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5D" w:rsidRPr="00D90B36" w:rsidRDefault="006449E8" w:rsidP="00B25F5D">
      <w:r w:rsidRPr="00D90B36">
        <w:rPr>
          <w:noProof/>
          <w:lang w:val="en-CA" w:eastAsia="en-CA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32385</wp:posOffset>
            </wp:positionV>
            <wp:extent cx="444373" cy="444754"/>
            <wp:effectExtent l="76200" t="57150" r="69977" b="50546"/>
            <wp:wrapNone/>
            <wp:docPr id="4" name="Picture 6" descr="W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73" cy="444754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F3F3F3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95293">
        <w:rPr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90170</wp:posOffset>
                </wp:positionV>
                <wp:extent cx="6496685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294640"/>
                        </a:xfrm>
                        <a:prstGeom prst="rect">
                          <a:avLst/>
                        </a:prstGeom>
                        <a:solidFill>
                          <a:srgbClr val="5EAEA2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266B" w:rsidRPr="00AB01E0" w:rsidRDefault="00C16849" w:rsidP="00B25F5D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B01E0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Liste de contrôle des </w:t>
                            </w:r>
                            <w:r w:rsidR="0024456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ajustements</w:t>
                            </w:r>
                            <w:r w:rsidRPr="00AB01E0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ergonomiques – Employés qui travaillent à distance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.5pt;margin-top:7.1pt;width:511.55pt;height:23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" fillcolor="#5eaea2" stroked="f">
                <v:textbox inset="2.88pt,2.88pt,2.88pt,2.88pt">
                  <w:txbxContent>
                    <w:p w:rsidR="00CF266B" w:rsidRPr="00AB01E0" w:rsidRDefault="00C16849" w:rsidP="00B25F5D">
                      <w:pPr>
                        <w:jc w:val="center"/>
                        <w:rPr>
                          <w:rFonts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AB01E0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Liste de contrôle des </w:t>
                      </w:r>
                      <w:r w:rsidR="00244561">
                        <w:rPr>
                          <w:b/>
                          <w:color w:val="FFFFFF"/>
                          <w:sz w:val="24"/>
                          <w:szCs w:val="24"/>
                        </w:rPr>
                        <w:t>ajustements</w:t>
                      </w:r>
                      <w:r w:rsidRPr="00AB01E0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ergonomiques – Employés qui travaillent à distance</w:t>
                      </w:r>
                    </w:p>
                  </w:txbxContent>
                </v:textbox>
              </v:shape>
            </w:pict>
          </mc:Fallback>
        </mc:AlternateContent>
      </w:r>
    </w:p>
    <w:p w:rsidR="00B25F5D" w:rsidRPr="00D90B36" w:rsidRDefault="00667F4B" w:rsidP="00B91A2E">
      <w:pPr>
        <w:spacing w:after="0"/>
      </w:pPr>
    </w:p>
    <w:p w:rsidR="00554C75" w:rsidRPr="00D90B36" w:rsidRDefault="00667F4B" w:rsidP="00B91A2E">
      <w:pPr>
        <w:spacing w:after="0"/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3388"/>
        <w:gridCol w:w="3416"/>
        <w:gridCol w:w="3969"/>
      </w:tblGrid>
      <w:tr w:rsidR="00B25F5D" w:rsidRPr="00D90B36" w:rsidTr="00923A1D">
        <w:trPr>
          <w:trHeight w:val="283"/>
        </w:trPr>
        <w:tc>
          <w:tcPr>
            <w:tcW w:w="10773" w:type="dxa"/>
            <w:gridSpan w:val="3"/>
            <w:shd w:val="clear" w:color="auto" w:fill="BFDFDA"/>
            <w:vAlign w:val="center"/>
          </w:tcPr>
          <w:p w:rsidR="00B25F5D" w:rsidRPr="00D90B36" w:rsidRDefault="00C16849" w:rsidP="00923A1D">
            <w:pPr>
              <w:spacing w:after="0"/>
              <w:jc w:val="center"/>
              <w:rPr>
                <w:b/>
              </w:rPr>
            </w:pPr>
            <w:r w:rsidRPr="00D90B36">
              <w:rPr>
                <w:b/>
              </w:rPr>
              <w:t>Renseignements sur l’employé</w:t>
            </w:r>
          </w:p>
        </w:tc>
      </w:tr>
      <w:tr w:rsidR="00694A1A" w:rsidRPr="00D90B36" w:rsidTr="00923A1D">
        <w:trPr>
          <w:trHeight w:val="113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A1A" w:rsidRPr="00D90B36" w:rsidRDefault="00667F4B" w:rsidP="00923A1D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B25F5D" w:rsidRPr="00D90B36" w:rsidTr="00923A1D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F5D" w:rsidRPr="00D90B36" w:rsidRDefault="00C16849" w:rsidP="00923A1D">
            <w:pPr>
              <w:spacing w:after="0"/>
              <w:rPr>
                <w:rFonts w:cs="Arial"/>
                <w:b/>
              </w:rPr>
            </w:pPr>
            <w:r w:rsidRPr="00D90B36">
              <w:rPr>
                <w:b/>
              </w:rPr>
              <w:t>Nom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F5D" w:rsidRPr="00D90B36" w:rsidRDefault="00C16849" w:rsidP="00923A1D">
            <w:pPr>
              <w:spacing w:after="0"/>
              <w:rPr>
                <w:rFonts w:cs="Arial"/>
                <w:b/>
              </w:rPr>
            </w:pPr>
            <w:r w:rsidRPr="00D90B36">
              <w:rPr>
                <w:b/>
              </w:rPr>
              <w:t>Numéro de téléphone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F5D" w:rsidRPr="00D90B36" w:rsidRDefault="00C16849" w:rsidP="00923A1D">
            <w:pPr>
              <w:spacing w:after="0"/>
              <w:rPr>
                <w:rFonts w:cs="Arial"/>
                <w:b/>
              </w:rPr>
            </w:pPr>
            <w:r w:rsidRPr="00D90B36">
              <w:rPr>
                <w:b/>
              </w:rPr>
              <w:t>Courriel</w:t>
            </w:r>
          </w:p>
        </w:tc>
      </w:tr>
      <w:tr w:rsidR="00B25F5D" w:rsidRPr="0087496A" w:rsidTr="00487918">
        <w:trPr>
          <w:trHeight w:val="230"/>
        </w:trPr>
        <w:sdt>
          <w:sdtPr>
            <w:rPr>
              <w:rFonts w:cs="Arial"/>
            </w:rPr>
            <w:id w:val="817776615"/>
            <w:placeholder>
              <w:docPart w:val="DefaultPlaceholder_-1854013440"/>
            </w:placeholder>
            <w:showingPlcHdr/>
          </w:sdtPr>
          <w:sdtContent>
            <w:tc>
              <w:tcPr>
                <w:tcW w:w="3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25F5D" w:rsidRPr="0087496A" w:rsidRDefault="0087496A" w:rsidP="00923A1D">
                <w:pPr>
                  <w:spacing w:after="0"/>
                  <w:rPr>
                    <w:rFonts w:cs="Arial"/>
                    <w:lang w:val="en-CA"/>
                  </w:rPr>
                </w:pPr>
                <w:r w:rsidRPr="0087496A">
                  <w:rPr>
                    <w:rStyle w:val="PlaceholderText"/>
                    <w:rFonts w:eastAsia="Calibri"/>
                    <w:lang w:val="en-C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lang w:val="en-CA"/>
            </w:rPr>
            <w:id w:val="410436560"/>
            <w:placeholder>
              <w:docPart w:val="DefaultPlaceholder_-1854013440"/>
            </w:placeholder>
            <w:showingPlcHdr/>
          </w:sdtPr>
          <w:sdtContent>
            <w:tc>
              <w:tcPr>
                <w:tcW w:w="3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25F5D" w:rsidRPr="0087496A" w:rsidRDefault="0087496A" w:rsidP="00923A1D">
                <w:pPr>
                  <w:spacing w:after="0"/>
                  <w:rPr>
                    <w:rFonts w:cs="Arial"/>
                    <w:lang w:val="en-CA"/>
                  </w:rPr>
                </w:pPr>
                <w:r w:rsidRPr="0087496A">
                  <w:rPr>
                    <w:rStyle w:val="PlaceholderText"/>
                    <w:rFonts w:eastAsia="Calibri"/>
                    <w:lang w:val="en-C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lang w:val="en-CA"/>
            </w:rPr>
            <w:id w:val="1734582360"/>
            <w:placeholder>
              <w:docPart w:val="DefaultPlaceholder_-1854013440"/>
            </w:placeholder>
            <w:showingPlcHdr/>
          </w:sdtPr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25F5D" w:rsidRPr="0087496A" w:rsidRDefault="0087496A" w:rsidP="00923A1D">
                <w:pPr>
                  <w:spacing w:after="0"/>
                  <w:rPr>
                    <w:rFonts w:cs="Arial"/>
                    <w:lang w:val="en-CA"/>
                  </w:rPr>
                </w:pPr>
                <w:r w:rsidRPr="0087496A">
                  <w:rPr>
                    <w:rStyle w:val="PlaceholderText"/>
                    <w:rFonts w:eastAsia="Calibri"/>
                    <w:lang w:val="en-CA"/>
                  </w:rPr>
                  <w:t>Click or tap here to enter text.</w:t>
                </w:r>
              </w:p>
            </w:tc>
          </w:sdtContent>
        </w:sdt>
      </w:tr>
      <w:tr w:rsidR="00694A1A" w:rsidRPr="0087496A" w:rsidTr="00923A1D"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1A" w:rsidRPr="0087496A" w:rsidRDefault="00667F4B" w:rsidP="00923A1D">
            <w:pPr>
              <w:spacing w:after="0"/>
              <w:rPr>
                <w:rFonts w:cs="Arial"/>
                <w:b/>
                <w:sz w:val="18"/>
                <w:szCs w:val="16"/>
                <w:lang w:val="en-CA"/>
              </w:rPr>
            </w:pP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1A" w:rsidRPr="0087496A" w:rsidRDefault="00667F4B" w:rsidP="00923A1D">
            <w:pPr>
              <w:spacing w:after="0"/>
              <w:rPr>
                <w:rFonts w:cs="Arial"/>
                <w:b/>
                <w:sz w:val="18"/>
                <w:szCs w:val="16"/>
                <w:lang w:val="en-CA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1A" w:rsidRPr="0087496A" w:rsidRDefault="00667F4B" w:rsidP="00923A1D">
            <w:pPr>
              <w:spacing w:after="0"/>
              <w:rPr>
                <w:rFonts w:cs="Arial"/>
                <w:b/>
                <w:sz w:val="18"/>
                <w:szCs w:val="16"/>
                <w:lang w:val="en-CA"/>
              </w:rPr>
            </w:pPr>
          </w:p>
        </w:tc>
      </w:tr>
      <w:tr w:rsidR="00B25F5D" w:rsidRPr="00D90B36" w:rsidTr="00923A1D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F5D" w:rsidRPr="00D90B36" w:rsidRDefault="00C16849" w:rsidP="00923A1D">
            <w:pPr>
              <w:spacing w:after="0"/>
              <w:rPr>
                <w:rFonts w:cs="Arial"/>
                <w:b/>
              </w:rPr>
            </w:pPr>
            <w:r w:rsidRPr="00D90B36">
              <w:rPr>
                <w:b/>
              </w:rPr>
              <w:t>Gestionnaire/chef d’équipe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F5D" w:rsidRPr="00D90B36" w:rsidRDefault="00C16849" w:rsidP="00923A1D">
            <w:pPr>
              <w:spacing w:after="0"/>
              <w:rPr>
                <w:rFonts w:cs="Arial"/>
                <w:b/>
              </w:rPr>
            </w:pPr>
            <w:r w:rsidRPr="00D90B36">
              <w:rPr>
                <w:b/>
              </w:rPr>
              <w:t>Numéro de téléphone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F5D" w:rsidRPr="00D90B36" w:rsidRDefault="00C16849" w:rsidP="00923A1D">
            <w:pPr>
              <w:spacing w:after="0"/>
              <w:rPr>
                <w:rFonts w:cs="Arial"/>
                <w:b/>
              </w:rPr>
            </w:pPr>
            <w:r w:rsidRPr="00D90B36">
              <w:rPr>
                <w:b/>
              </w:rPr>
              <w:t>Courriel</w:t>
            </w:r>
          </w:p>
        </w:tc>
      </w:tr>
      <w:tr w:rsidR="00B25F5D" w:rsidRPr="0087496A" w:rsidTr="00487918">
        <w:trPr>
          <w:trHeight w:val="198"/>
        </w:trPr>
        <w:bookmarkStart w:id="0" w:name="_GoBack" w:displacedByCustomXml="next"/>
        <w:sdt>
          <w:sdtPr>
            <w:rPr>
              <w:rFonts w:cs="Arial"/>
            </w:rPr>
            <w:id w:val="-1248570201"/>
            <w:placeholder>
              <w:docPart w:val="DefaultPlaceholder_-1854013440"/>
            </w:placeholder>
            <w:showingPlcHdr/>
          </w:sdtPr>
          <w:sdtContent>
            <w:tc>
              <w:tcPr>
                <w:tcW w:w="3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25F5D" w:rsidRPr="0087496A" w:rsidRDefault="0087496A" w:rsidP="00923A1D">
                <w:pPr>
                  <w:spacing w:after="0"/>
                  <w:rPr>
                    <w:rFonts w:cs="Arial"/>
                    <w:lang w:val="en-CA"/>
                  </w:rPr>
                </w:pPr>
                <w:r w:rsidRPr="0087496A">
                  <w:rPr>
                    <w:rStyle w:val="PlaceholderText"/>
                    <w:rFonts w:eastAsia="Calibri"/>
                    <w:lang w:val="en-C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lang w:val="en-CA"/>
            </w:rPr>
            <w:id w:val="-386722207"/>
            <w:placeholder>
              <w:docPart w:val="DefaultPlaceholder_-1854013440"/>
            </w:placeholder>
            <w:showingPlcHdr/>
          </w:sdtPr>
          <w:sdtContent>
            <w:tc>
              <w:tcPr>
                <w:tcW w:w="3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25F5D" w:rsidRPr="0087496A" w:rsidRDefault="00487918" w:rsidP="00923A1D">
                <w:pPr>
                  <w:spacing w:after="0"/>
                  <w:rPr>
                    <w:rFonts w:cs="Arial"/>
                    <w:lang w:val="en-CA"/>
                  </w:rPr>
                </w:pPr>
                <w:r w:rsidRPr="00487918">
                  <w:rPr>
                    <w:rStyle w:val="PlaceholderText"/>
                    <w:rFonts w:eastAsia="Calibri"/>
                    <w:lang w:val="en-C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lang w:val="en-CA"/>
            </w:rPr>
            <w:id w:val="-500203155"/>
            <w:placeholder>
              <w:docPart w:val="DefaultPlaceholder_-1854013440"/>
            </w:placeholder>
            <w:showingPlcHdr/>
          </w:sdtPr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25F5D" w:rsidRPr="0087496A" w:rsidRDefault="00487918" w:rsidP="00923A1D">
                <w:pPr>
                  <w:spacing w:after="0"/>
                  <w:rPr>
                    <w:rFonts w:cs="Arial"/>
                    <w:lang w:val="en-CA"/>
                  </w:rPr>
                </w:pPr>
                <w:r w:rsidRPr="00487918">
                  <w:rPr>
                    <w:rStyle w:val="PlaceholderText"/>
                    <w:rFonts w:eastAsia="Calibri"/>
                    <w:lang w:val="en-CA"/>
                  </w:rPr>
                  <w:t>Click or tap here to enter text.</w:t>
                </w:r>
              </w:p>
            </w:tc>
          </w:sdtContent>
        </w:sdt>
      </w:tr>
      <w:bookmarkEnd w:id="0"/>
      <w:tr w:rsidR="00694A1A" w:rsidRPr="0087496A" w:rsidTr="00923A1D"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1A" w:rsidRPr="0087496A" w:rsidRDefault="00667F4B" w:rsidP="00923A1D">
            <w:pPr>
              <w:spacing w:after="0"/>
              <w:rPr>
                <w:rFonts w:cs="Arial"/>
                <w:sz w:val="18"/>
                <w:lang w:val="en-CA"/>
              </w:rPr>
            </w:pP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</w:tcPr>
          <w:p w:rsidR="00694A1A" w:rsidRPr="0087496A" w:rsidRDefault="00667F4B" w:rsidP="00923A1D">
            <w:pPr>
              <w:spacing w:after="0"/>
              <w:rPr>
                <w:rFonts w:cs="Arial"/>
                <w:sz w:val="18"/>
                <w:lang w:val="en-CA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4A1A" w:rsidRPr="0087496A" w:rsidRDefault="00667F4B" w:rsidP="00923A1D">
            <w:pPr>
              <w:spacing w:after="0"/>
              <w:rPr>
                <w:rFonts w:cs="Arial"/>
                <w:sz w:val="18"/>
                <w:lang w:val="en-CA"/>
              </w:rPr>
            </w:pPr>
          </w:p>
        </w:tc>
      </w:tr>
      <w:tr w:rsidR="00B25F5D" w:rsidRPr="00D90B36" w:rsidTr="00923A1D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F5D" w:rsidRPr="00D90B36" w:rsidRDefault="00C16849" w:rsidP="00244561">
            <w:pPr>
              <w:spacing w:after="0"/>
              <w:rPr>
                <w:rFonts w:cs="Arial"/>
                <w:b/>
              </w:rPr>
            </w:pPr>
            <w:r w:rsidRPr="00D90B36">
              <w:rPr>
                <w:b/>
              </w:rPr>
              <w:t xml:space="preserve">Premier </w:t>
            </w:r>
            <w:r w:rsidR="00244561">
              <w:rPr>
                <w:b/>
              </w:rPr>
              <w:t>ajustement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F5D" w:rsidRPr="00D90B36" w:rsidRDefault="00C16849" w:rsidP="00244561">
            <w:pPr>
              <w:spacing w:after="0"/>
              <w:rPr>
                <w:rFonts w:cs="Arial"/>
                <w:b/>
              </w:rPr>
            </w:pPr>
            <w:r w:rsidRPr="00D90B36">
              <w:rPr>
                <w:b/>
              </w:rPr>
              <w:t xml:space="preserve">Date du premier </w:t>
            </w:r>
            <w:r w:rsidR="00244561">
              <w:rPr>
                <w:b/>
              </w:rPr>
              <w:t>ajustement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5F5D" w:rsidRPr="00D90B36" w:rsidRDefault="00667F4B" w:rsidP="00923A1D">
            <w:pPr>
              <w:spacing w:after="0"/>
              <w:rPr>
                <w:rFonts w:cs="Arial"/>
              </w:rPr>
            </w:pPr>
          </w:p>
        </w:tc>
      </w:tr>
      <w:tr w:rsidR="00B25F5D" w:rsidRPr="00487918" w:rsidTr="00487918">
        <w:trPr>
          <w:trHeight w:val="166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5D" w:rsidRPr="00D90B36" w:rsidRDefault="00C16849" w:rsidP="00923A1D">
            <w:pPr>
              <w:spacing w:after="0"/>
              <w:rPr>
                <w:rFonts w:cs="Arial"/>
              </w:rPr>
            </w:pPr>
            <w:r w:rsidRPr="00D90B36">
              <w:rPr>
                <w:rFonts w:ascii="Segoe UI Symbol" w:hAnsi="Segoe UI Symbol"/>
              </w:rPr>
              <w:t>☐</w:t>
            </w:r>
            <w:r w:rsidRPr="00D90B36">
              <w:t xml:space="preserve"> Oui   </w:t>
            </w:r>
            <w:r w:rsidRPr="00D90B36">
              <w:rPr>
                <w:rFonts w:ascii="Segoe UI Symbol" w:hAnsi="Segoe UI Symbol"/>
              </w:rPr>
              <w:t>☐</w:t>
            </w:r>
            <w:r w:rsidRPr="00D90B36">
              <w:t xml:space="preserve"> Non</w:t>
            </w:r>
          </w:p>
        </w:tc>
        <w:sdt>
          <w:sdtPr>
            <w:rPr>
              <w:rFonts w:cs="Arial"/>
            </w:rPr>
            <w:id w:val="-1948302211"/>
            <w:placeholder>
              <w:docPart w:val="DefaultPlaceholder_-185401343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3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25F5D" w:rsidRPr="00487918" w:rsidRDefault="00487918" w:rsidP="00923A1D">
                <w:pPr>
                  <w:spacing w:after="0"/>
                  <w:rPr>
                    <w:rFonts w:cs="Arial"/>
                    <w:lang w:val="en-CA"/>
                  </w:rPr>
                </w:pPr>
                <w:r w:rsidRPr="00487918">
                  <w:rPr>
                    <w:rStyle w:val="PlaceholderText"/>
                    <w:rFonts w:eastAsia="Calibri"/>
                    <w:lang w:val="en-CA"/>
                  </w:rPr>
                  <w:t>Click or tap to enter a date.</w:t>
                </w:r>
              </w:p>
            </w:tc>
          </w:sdtContent>
        </w:sdt>
        <w:tc>
          <w:tcPr>
            <w:tcW w:w="3969" w:type="dxa"/>
            <w:tcBorders>
              <w:left w:val="single" w:sz="4" w:space="0" w:color="auto"/>
            </w:tcBorders>
          </w:tcPr>
          <w:p w:rsidR="00B25F5D" w:rsidRPr="00487918" w:rsidRDefault="00667F4B" w:rsidP="00923A1D">
            <w:pPr>
              <w:spacing w:after="0"/>
              <w:rPr>
                <w:rFonts w:cs="Arial"/>
                <w:lang w:val="en-CA"/>
              </w:rPr>
            </w:pPr>
          </w:p>
        </w:tc>
      </w:tr>
    </w:tbl>
    <w:p w:rsidR="00B25F5D" w:rsidRPr="00487918" w:rsidRDefault="00667F4B" w:rsidP="00DA4A1A">
      <w:pPr>
        <w:spacing w:after="0"/>
        <w:rPr>
          <w:rFonts w:cs="Arial"/>
          <w:sz w:val="24"/>
          <w:lang w:val="en-CA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DA4A1A" w:rsidRPr="00D90B36" w:rsidTr="00923A1D">
        <w:trPr>
          <w:trHeight w:val="283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BFDFDA"/>
            <w:vAlign w:val="center"/>
          </w:tcPr>
          <w:p w:rsidR="00DA4A1A" w:rsidRPr="00D90B36" w:rsidRDefault="00C16849" w:rsidP="00923A1D">
            <w:pPr>
              <w:spacing w:after="0"/>
              <w:jc w:val="center"/>
              <w:rPr>
                <w:b/>
              </w:rPr>
            </w:pPr>
            <w:r w:rsidRPr="00D90B36">
              <w:rPr>
                <w:b/>
              </w:rPr>
              <w:t>Premier contact</w:t>
            </w:r>
          </w:p>
        </w:tc>
      </w:tr>
    </w:tbl>
    <w:p w:rsidR="00694A1A" w:rsidRPr="00D90B36" w:rsidRDefault="00C16849" w:rsidP="009C124B">
      <w:pPr>
        <w:spacing w:before="120" w:line="286" w:lineRule="auto"/>
        <w:ind w:left="426" w:hanging="426"/>
      </w:pPr>
      <w:r w:rsidRPr="00D90B36">
        <w:rPr>
          <w:b/>
        </w:rPr>
        <w:t>ÉTAPE N</w:t>
      </w:r>
      <w:r w:rsidRPr="00D90B36">
        <w:rPr>
          <w:b/>
          <w:vertAlign w:val="superscript"/>
        </w:rPr>
        <w:t>o</w:t>
      </w:r>
      <w:r w:rsidRPr="00D90B36">
        <w:rPr>
          <w:b/>
        </w:rPr>
        <w:t> 1 :</w:t>
      </w:r>
      <w:r w:rsidR="00AB01E0" w:rsidRPr="00D90B36">
        <w:rPr>
          <w:b/>
        </w:rPr>
        <w:t xml:space="preserve"> </w:t>
      </w:r>
      <w:r w:rsidRPr="00D90B36">
        <w:t>Communiquez avec l</w:t>
      </w:r>
      <w:r w:rsidR="0045273C" w:rsidRPr="00D90B36">
        <w:t>’</w:t>
      </w:r>
      <w:r w:rsidRPr="00D90B36">
        <w:t xml:space="preserve">employé par téléphone ou par courriel pour vous présenter et expliquer le but des </w:t>
      </w:r>
      <w:r w:rsidR="00244561">
        <w:t>ajustements</w:t>
      </w:r>
      <w:r w:rsidRPr="00D90B36">
        <w:t xml:space="preserve"> ergonomiques.</w:t>
      </w:r>
    </w:p>
    <w:p w:rsidR="00D22858" w:rsidRPr="00D90B36" w:rsidRDefault="00C16849" w:rsidP="00017ECD">
      <w:pPr>
        <w:spacing w:before="240" w:line="286" w:lineRule="auto"/>
        <w:ind w:left="851" w:hanging="851"/>
      </w:pPr>
      <w:r w:rsidRPr="00D90B36">
        <w:rPr>
          <w:b/>
        </w:rPr>
        <w:t>ÉTAPE N</w:t>
      </w:r>
      <w:r w:rsidRPr="00D90B36">
        <w:rPr>
          <w:b/>
          <w:vertAlign w:val="superscript"/>
        </w:rPr>
        <w:t>o</w:t>
      </w:r>
      <w:r w:rsidRPr="00D90B36">
        <w:rPr>
          <w:b/>
        </w:rPr>
        <w:t> 2 :</w:t>
      </w:r>
      <w:r w:rsidRPr="00D90B36">
        <w:t xml:space="preserve"> Demandez à l</w:t>
      </w:r>
      <w:r w:rsidR="0045273C" w:rsidRPr="00D90B36">
        <w:t>’</w:t>
      </w:r>
      <w:r w:rsidRPr="00D90B36">
        <w:t>employé :</w:t>
      </w:r>
    </w:p>
    <w:p w:rsidR="00D22858" w:rsidRPr="00D90B36" w:rsidRDefault="00C16849" w:rsidP="00D22858">
      <w:pPr>
        <w:pStyle w:val="ListParagraph"/>
        <w:numPr>
          <w:ilvl w:val="0"/>
          <w:numId w:val="13"/>
        </w:numPr>
        <w:spacing w:before="120" w:line="286" w:lineRule="auto"/>
      </w:pPr>
      <w:r w:rsidRPr="00D90B36">
        <w:t>Quels sont les types de malaises qu</w:t>
      </w:r>
      <w:r w:rsidR="0045273C" w:rsidRPr="00D90B36">
        <w:t>’</w:t>
      </w:r>
      <w:r w:rsidRPr="00D90B36">
        <w:t>il ressent, le cas échéant?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6"/>
        <w:gridCol w:w="1575"/>
        <w:gridCol w:w="318"/>
        <w:gridCol w:w="436"/>
        <w:gridCol w:w="1897"/>
      </w:tblGrid>
      <w:tr w:rsidR="00091CCA" w:rsidRPr="00D90B36" w:rsidTr="00923A1D">
        <w:tc>
          <w:tcPr>
            <w:tcW w:w="436" w:type="dxa"/>
          </w:tcPr>
          <w:p w:rsidR="00091CCA" w:rsidRPr="00D90B36" w:rsidRDefault="00C16849" w:rsidP="00923A1D">
            <w:pPr>
              <w:pStyle w:val="ListParagraph"/>
              <w:spacing w:after="0"/>
              <w:ind w:left="0"/>
            </w:pPr>
            <w:r w:rsidRPr="00D90B36">
              <w:rPr>
                <w:rFonts w:ascii="MS Gothic" w:hAnsi="MS Gothic"/>
              </w:rPr>
              <w:t>☐</w:t>
            </w:r>
          </w:p>
        </w:tc>
        <w:tc>
          <w:tcPr>
            <w:tcW w:w="1575" w:type="dxa"/>
          </w:tcPr>
          <w:p w:rsidR="00091CCA" w:rsidRPr="00D90B36" w:rsidRDefault="00C16849" w:rsidP="00923A1D">
            <w:pPr>
              <w:pStyle w:val="ListParagraph"/>
              <w:spacing w:after="0"/>
              <w:ind w:left="0"/>
            </w:pPr>
            <w:r w:rsidRPr="00D90B36">
              <w:t>Cou</w:t>
            </w:r>
          </w:p>
        </w:tc>
        <w:tc>
          <w:tcPr>
            <w:tcW w:w="318" w:type="dxa"/>
          </w:tcPr>
          <w:p w:rsidR="00091CCA" w:rsidRPr="00D90B36" w:rsidRDefault="00667F4B" w:rsidP="00923A1D">
            <w:pPr>
              <w:pStyle w:val="ListParagraph"/>
              <w:spacing w:after="0"/>
              <w:ind w:left="0"/>
            </w:pPr>
          </w:p>
        </w:tc>
        <w:tc>
          <w:tcPr>
            <w:tcW w:w="436" w:type="dxa"/>
          </w:tcPr>
          <w:p w:rsidR="00091CCA" w:rsidRPr="00D90B36" w:rsidRDefault="00C16849" w:rsidP="00923A1D">
            <w:pPr>
              <w:pStyle w:val="ListParagraph"/>
              <w:spacing w:after="0"/>
              <w:ind w:left="0"/>
            </w:pPr>
            <w:r w:rsidRPr="00D90B36">
              <w:rPr>
                <w:rFonts w:ascii="MS Gothic" w:hAnsi="MS Gothic"/>
              </w:rPr>
              <w:t>☐</w:t>
            </w:r>
          </w:p>
        </w:tc>
        <w:tc>
          <w:tcPr>
            <w:tcW w:w="1897" w:type="dxa"/>
          </w:tcPr>
          <w:p w:rsidR="00091CCA" w:rsidRPr="00D90B36" w:rsidRDefault="00C16849" w:rsidP="00923A1D">
            <w:pPr>
              <w:pStyle w:val="ListParagraph"/>
              <w:spacing w:after="0"/>
              <w:ind w:left="0"/>
            </w:pPr>
            <w:r w:rsidRPr="00D90B36">
              <w:t>Omoplates</w:t>
            </w:r>
          </w:p>
        </w:tc>
      </w:tr>
      <w:tr w:rsidR="00091CCA" w:rsidRPr="00D90B36" w:rsidTr="00923A1D">
        <w:tc>
          <w:tcPr>
            <w:tcW w:w="436" w:type="dxa"/>
          </w:tcPr>
          <w:p w:rsidR="00091CCA" w:rsidRPr="00D90B36" w:rsidRDefault="00C16849" w:rsidP="00923A1D">
            <w:pPr>
              <w:pStyle w:val="ListParagraph"/>
              <w:spacing w:after="0"/>
              <w:ind w:left="0"/>
            </w:pPr>
            <w:r w:rsidRPr="00D90B36">
              <w:rPr>
                <w:rFonts w:ascii="MS Gothic" w:hAnsi="MS Gothic"/>
              </w:rPr>
              <w:t>☐</w:t>
            </w:r>
          </w:p>
        </w:tc>
        <w:tc>
          <w:tcPr>
            <w:tcW w:w="1575" w:type="dxa"/>
          </w:tcPr>
          <w:p w:rsidR="00091CCA" w:rsidRPr="00D90B36" w:rsidRDefault="00C16849" w:rsidP="00923A1D">
            <w:pPr>
              <w:pStyle w:val="ListParagraph"/>
              <w:spacing w:after="0"/>
              <w:ind w:left="0"/>
            </w:pPr>
            <w:r w:rsidRPr="00D90B36">
              <w:t>Épaules</w:t>
            </w:r>
          </w:p>
        </w:tc>
        <w:tc>
          <w:tcPr>
            <w:tcW w:w="318" w:type="dxa"/>
          </w:tcPr>
          <w:p w:rsidR="00091CCA" w:rsidRPr="00D90B36" w:rsidRDefault="00667F4B" w:rsidP="00923A1D">
            <w:pPr>
              <w:pStyle w:val="ListParagraph"/>
              <w:spacing w:after="0"/>
              <w:ind w:left="0"/>
            </w:pPr>
          </w:p>
        </w:tc>
        <w:tc>
          <w:tcPr>
            <w:tcW w:w="436" w:type="dxa"/>
          </w:tcPr>
          <w:p w:rsidR="00091CCA" w:rsidRPr="00D90B36" w:rsidRDefault="00C16849" w:rsidP="00923A1D">
            <w:pPr>
              <w:pStyle w:val="ListParagraph"/>
              <w:spacing w:after="0"/>
              <w:ind w:left="0"/>
            </w:pPr>
            <w:r w:rsidRPr="00D90B36">
              <w:rPr>
                <w:rFonts w:ascii="MS Gothic" w:hAnsi="MS Gothic"/>
              </w:rPr>
              <w:t>☐</w:t>
            </w:r>
          </w:p>
        </w:tc>
        <w:tc>
          <w:tcPr>
            <w:tcW w:w="1897" w:type="dxa"/>
          </w:tcPr>
          <w:p w:rsidR="00091CCA" w:rsidRPr="00D90B36" w:rsidRDefault="00C16849" w:rsidP="00923A1D">
            <w:pPr>
              <w:pStyle w:val="ListParagraph"/>
              <w:spacing w:after="0"/>
              <w:ind w:left="0"/>
            </w:pPr>
            <w:r w:rsidRPr="00D90B36">
              <w:t>Milieu du dos</w:t>
            </w:r>
          </w:p>
        </w:tc>
      </w:tr>
      <w:tr w:rsidR="00091CCA" w:rsidRPr="00D90B36" w:rsidTr="00923A1D">
        <w:tc>
          <w:tcPr>
            <w:tcW w:w="436" w:type="dxa"/>
          </w:tcPr>
          <w:p w:rsidR="00091CCA" w:rsidRPr="00D90B36" w:rsidRDefault="00C16849" w:rsidP="00923A1D">
            <w:pPr>
              <w:pStyle w:val="ListParagraph"/>
              <w:spacing w:after="0"/>
              <w:ind w:left="0"/>
            </w:pPr>
            <w:r w:rsidRPr="00D90B36">
              <w:rPr>
                <w:rFonts w:ascii="MS Gothic" w:hAnsi="MS Gothic"/>
              </w:rPr>
              <w:t>☐</w:t>
            </w:r>
          </w:p>
        </w:tc>
        <w:tc>
          <w:tcPr>
            <w:tcW w:w="1575" w:type="dxa"/>
          </w:tcPr>
          <w:p w:rsidR="00091CCA" w:rsidRPr="00D90B36" w:rsidRDefault="00C16849" w:rsidP="00923A1D">
            <w:pPr>
              <w:pStyle w:val="ListParagraph"/>
              <w:spacing w:after="0"/>
              <w:ind w:left="0"/>
            </w:pPr>
            <w:r w:rsidRPr="00D90B36">
              <w:t>Avant-bras</w:t>
            </w:r>
          </w:p>
        </w:tc>
        <w:tc>
          <w:tcPr>
            <w:tcW w:w="318" w:type="dxa"/>
          </w:tcPr>
          <w:p w:rsidR="00091CCA" w:rsidRPr="00D90B36" w:rsidRDefault="00667F4B" w:rsidP="00923A1D">
            <w:pPr>
              <w:pStyle w:val="ListParagraph"/>
              <w:spacing w:after="0"/>
              <w:ind w:left="0"/>
            </w:pPr>
          </w:p>
        </w:tc>
        <w:tc>
          <w:tcPr>
            <w:tcW w:w="436" w:type="dxa"/>
          </w:tcPr>
          <w:p w:rsidR="00091CCA" w:rsidRPr="00D90B36" w:rsidRDefault="00C16849" w:rsidP="00923A1D">
            <w:pPr>
              <w:pStyle w:val="ListParagraph"/>
              <w:spacing w:after="0"/>
              <w:ind w:left="0"/>
            </w:pPr>
            <w:r w:rsidRPr="00D90B36">
              <w:rPr>
                <w:rFonts w:ascii="MS Gothic" w:hAnsi="MS Gothic"/>
              </w:rPr>
              <w:t>☐</w:t>
            </w:r>
          </w:p>
        </w:tc>
        <w:tc>
          <w:tcPr>
            <w:tcW w:w="1897" w:type="dxa"/>
          </w:tcPr>
          <w:p w:rsidR="00091CCA" w:rsidRPr="00D90B36" w:rsidRDefault="00C16849" w:rsidP="00923A1D">
            <w:pPr>
              <w:pStyle w:val="ListParagraph"/>
              <w:spacing w:after="0"/>
              <w:ind w:left="0"/>
            </w:pPr>
            <w:r w:rsidRPr="00D90B36">
              <w:t>Bas du dos</w:t>
            </w:r>
          </w:p>
        </w:tc>
      </w:tr>
      <w:tr w:rsidR="00091CCA" w:rsidRPr="00D90B36" w:rsidTr="00923A1D">
        <w:tc>
          <w:tcPr>
            <w:tcW w:w="436" w:type="dxa"/>
          </w:tcPr>
          <w:p w:rsidR="00091CCA" w:rsidRPr="00D90B36" w:rsidRDefault="00C16849" w:rsidP="00923A1D">
            <w:pPr>
              <w:pStyle w:val="ListParagraph"/>
              <w:spacing w:after="0"/>
              <w:ind w:left="0"/>
            </w:pPr>
            <w:r w:rsidRPr="00D90B36">
              <w:rPr>
                <w:rFonts w:ascii="MS Gothic" w:hAnsi="MS Gothic"/>
              </w:rPr>
              <w:t>☐</w:t>
            </w:r>
          </w:p>
        </w:tc>
        <w:tc>
          <w:tcPr>
            <w:tcW w:w="1575" w:type="dxa"/>
          </w:tcPr>
          <w:p w:rsidR="00091CCA" w:rsidRPr="00D90B36" w:rsidRDefault="00C16849" w:rsidP="00923A1D">
            <w:pPr>
              <w:pStyle w:val="ListParagraph"/>
              <w:spacing w:after="0"/>
              <w:ind w:left="0"/>
            </w:pPr>
            <w:r w:rsidRPr="00D90B36">
              <w:t>Poignets</w:t>
            </w:r>
          </w:p>
        </w:tc>
        <w:tc>
          <w:tcPr>
            <w:tcW w:w="318" w:type="dxa"/>
          </w:tcPr>
          <w:p w:rsidR="00091CCA" w:rsidRPr="00D90B36" w:rsidRDefault="00667F4B" w:rsidP="00923A1D">
            <w:pPr>
              <w:pStyle w:val="ListParagraph"/>
              <w:spacing w:after="0"/>
              <w:ind w:left="0"/>
            </w:pPr>
          </w:p>
        </w:tc>
        <w:tc>
          <w:tcPr>
            <w:tcW w:w="436" w:type="dxa"/>
          </w:tcPr>
          <w:p w:rsidR="00091CCA" w:rsidRPr="00D90B36" w:rsidRDefault="00C16849" w:rsidP="00923A1D">
            <w:pPr>
              <w:pStyle w:val="ListParagraph"/>
              <w:spacing w:after="0"/>
              <w:ind w:left="0"/>
            </w:pPr>
            <w:r w:rsidRPr="00D90B36">
              <w:rPr>
                <w:rFonts w:ascii="MS Gothic" w:hAnsi="MS Gothic"/>
              </w:rPr>
              <w:t>☐</w:t>
            </w:r>
          </w:p>
        </w:tc>
        <w:tc>
          <w:tcPr>
            <w:tcW w:w="1897" w:type="dxa"/>
          </w:tcPr>
          <w:p w:rsidR="00091CCA" w:rsidRPr="00D90B36" w:rsidRDefault="00C16849" w:rsidP="00923A1D">
            <w:pPr>
              <w:pStyle w:val="ListParagraph"/>
              <w:spacing w:after="0"/>
              <w:ind w:left="0"/>
            </w:pPr>
            <w:r w:rsidRPr="00D90B36">
              <w:t>Jambes</w:t>
            </w:r>
          </w:p>
        </w:tc>
      </w:tr>
      <w:tr w:rsidR="00091CCA" w:rsidRPr="00D90B36" w:rsidTr="00923A1D">
        <w:tc>
          <w:tcPr>
            <w:tcW w:w="436" w:type="dxa"/>
          </w:tcPr>
          <w:p w:rsidR="00091CCA" w:rsidRPr="00D90B36" w:rsidRDefault="00C16849" w:rsidP="00923A1D">
            <w:pPr>
              <w:pStyle w:val="ListParagraph"/>
              <w:spacing w:after="0"/>
              <w:ind w:left="0"/>
            </w:pPr>
            <w:r w:rsidRPr="00D90B36">
              <w:rPr>
                <w:rFonts w:ascii="MS Gothic" w:hAnsi="MS Gothic"/>
              </w:rPr>
              <w:t>☐</w:t>
            </w:r>
          </w:p>
        </w:tc>
        <w:tc>
          <w:tcPr>
            <w:tcW w:w="1575" w:type="dxa"/>
          </w:tcPr>
          <w:p w:rsidR="00091CCA" w:rsidRPr="00D90B36" w:rsidRDefault="00C16849" w:rsidP="00923A1D">
            <w:pPr>
              <w:pStyle w:val="ListParagraph"/>
              <w:spacing w:after="0"/>
              <w:ind w:left="0"/>
            </w:pPr>
            <w:r w:rsidRPr="00D90B36">
              <w:t>Doigts</w:t>
            </w:r>
          </w:p>
        </w:tc>
        <w:tc>
          <w:tcPr>
            <w:tcW w:w="318" w:type="dxa"/>
          </w:tcPr>
          <w:p w:rsidR="00091CCA" w:rsidRPr="00D90B36" w:rsidRDefault="00667F4B" w:rsidP="00923A1D">
            <w:pPr>
              <w:pStyle w:val="ListParagraph"/>
              <w:spacing w:after="0"/>
              <w:ind w:left="0"/>
            </w:pPr>
          </w:p>
        </w:tc>
        <w:tc>
          <w:tcPr>
            <w:tcW w:w="436" w:type="dxa"/>
          </w:tcPr>
          <w:p w:rsidR="00091CCA" w:rsidRPr="00D90B36" w:rsidRDefault="00C16849" w:rsidP="00923A1D">
            <w:pPr>
              <w:pStyle w:val="ListParagraph"/>
              <w:spacing w:after="0"/>
              <w:ind w:left="0"/>
            </w:pPr>
            <w:r w:rsidRPr="00D90B36">
              <w:rPr>
                <w:rFonts w:ascii="MS Gothic" w:hAnsi="MS Gothic"/>
              </w:rPr>
              <w:t>☐</w:t>
            </w:r>
          </w:p>
        </w:tc>
        <w:tc>
          <w:tcPr>
            <w:tcW w:w="1897" w:type="dxa"/>
          </w:tcPr>
          <w:p w:rsidR="00091CCA" w:rsidRPr="00D90B36" w:rsidRDefault="00C16849" w:rsidP="00923A1D">
            <w:pPr>
              <w:pStyle w:val="ListParagraph"/>
              <w:spacing w:after="0"/>
              <w:ind w:left="0"/>
            </w:pPr>
            <w:r w:rsidRPr="00D90B36">
              <w:t>Pieds</w:t>
            </w:r>
          </w:p>
        </w:tc>
      </w:tr>
    </w:tbl>
    <w:p w:rsidR="001A484C" w:rsidRPr="00D90B36" w:rsidRDefault="00C16849" w:rsidP="001A484C">
      <w:pPr>
        <w:pStyle w:val="ListParagraph"/>
        <w:spacing w:before="120" w:after="0" w:line="286" w:lineRule="auto"/>
        <w:contextualSpacing w:val="0"/>
      </w:pPr>
      <w:r w:rsidRPr="00D90B36">
        <w:t>Autre :</w:t>
      </w:r>
    </w:p>
    <w:tbl>
      <w:tblPr>
        <w:tblW w:w="100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8"/>
      </w:tblGrid>
      <w:tr w:rsidR="001A484C" w:rsidRPr="00487918" w:rsidTr="00923A1D">
        <w:trPr>
          <w:trHeight w:val="283"/>
        </w:trPr>
        <w:tc>
          <w:tcPr>
            <w:tcW w:w="10048" w:type="dxa"/>
          </w:tcPr>
          <w:p w:rsidR="001A484C" w:rsidRPr="00487918" w:rsidRDefault="00C16849" w:rsidP="00A34621">
            <w:pPr>
              <w:pStyle w:val="ListParagraph"/>
              <w:spacing w:after="0"/>
              <w:ind w:left="0"/>
              <w:contextualSpacing w:val="0"/>
              <w:rPr>
                <w:lang w:val="en-CA"/>
              </w:rPr>
            </w:pPr>
            <w:r w:rsidRPr="00487918">
              <w:rPr>
                <w:lang w:val="en-CA"/>
              </w:rPr>
              <w:t xml:space="preserve"> </w:t>
            </w:r>
            <w:sdt>
              <w:sdtPr>
                <w:id w:val="739901271"/>
                <w:placeholder>
                  <w:docPart w:val="DefaultPlaceholder_-1854013440"/>
                </w:placeholder>
                <w:showingPlcHdr/>
              </w:sdtPr>
              <w:sdtContent>
                <w:r w:rsidR="00487918" w:rsidRPr="00487918">
                  <w:rPr>
                    <w:rStyle w:val="PlaceholderText"/>
                    <w:rFonts w:eastAsia="Calibri"/>
                    <w:lang w:val="en-CA"/>
                  </w:rPr>
                  <w:t>Click or tap here to enter text.</w:t>
                </w:r>
              </w:sdtContent>
            </w:sdt>
          </w:p>
        </w:tc>
      </w:tr>
    </w:tbl>
    <w:p w:rsidR="00D22858" w:rsidRPr="00D90B36" w:rsidRDefault="00C16849" w:rsidP="00091CCA">
      <w:pPr>
        <w:pStyle w:val="ListParagraph"/>
        <w:numPr>
          <w:ilvl w:val="0"/>
          <w:numId w:val="13"/>
        </w:numPr>
        <w:spacing w:before="120" w:after="0"/>
        <w:ind w:left="714" w:hanging="357"/>
        <w:contextualSpacing w:val="0"/>
      </w:pPr>
      <w:r w:rsidRPr="00D90B36">
        <w:t>Quels sont les problèmes que présente la configuration actuelle du poste de travail de l</w:t>
      </w:r>
      <w:r w:rsidR="0045273C" w:rsidRPr="00D90B36">
        <w:t>’</w:t>
      </w:r>
      <w:r w:rsidRPr="00D90B36">
        <w:t>employé?</w:t>
      </w:r>
    </w:p>
    <w:tbl>
      <w:tblPr>
        <w:tblW w:w="100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8"/>
      </w:tblGrid>
      <w:tr w:rsidR="001A484C" w:rsidRPr="00487918" w:rsidTr="00923A1D">
        <w:trPr>
          <w:trHeight w:val="283"/>
        </w:trPr>
        <w:sdt>
          <w:sdtPr>
            <w:id w:val="240531752"/>
            <w:placeholder>
              <w:docPart w:val="DefaultPlaceholder_-1854013440"/>
            </w:placeholder>
            <w:showingPlcHdr/>
          </w:sdtPr>
          <w:sdtContent>
            <w:tc>
              <w:tcPr>
                <w:tcW w:w="10048" w:type="dxa"/>
              </w:tcPr>
              <w:p w:rsidR="001A484C" w:rsidRPr="00487918" w:rsidRDefault="00487918" w:rsidP="00923A1D">
                <w:pPr>
                  <w:pStyle w:val="ListParagraph"/>
                  <w:spacing w:after="0"/>
                  <w:ind w:left="0"/>
                  <w:contextualSpacing w:val="0"/>
                  <w:rPr>
                    <w:lang w:val="en-CA"/>
                  </w:rPr>
                </w:pPr>
                <w:r w:rsidRPr="00487918">
                  <w:rPr>
                    <w:rStyle w:val="PlaceholderText"/>
                    <w:rFonts w:eastAsia="Calibri"/>
                    <w:lang w:val="en-CA"/>
                  </w:rPr>
                  <w:t>Click or tap here to enter text.</w:t>
                </w:r>
              </w:p>
            </w:tc>
          </w:sdtContent>
        </w:sdt>
      </w:tr>
    </w:tbl>
    <w:p w:rsidR="00D22858" w:rsidRPr="00D90B36" w:rsidRDefault="00C16849" w:rsidP="00091CCA">
      <w:pPr>
        <w:pStyle w:val="ListParagraph"/>
        <w:numPr>
          <w:ilvl w:val="0"/>
          <w:numId w:val="13"/>
        </w:numPr>
        <w:spacing w:before="120" w:after="0"/>
        <w:contextualSpacing w:val="0"/>
      </w:pPr>
      <w:r w:rsidRPr="00D90B36">
        <w:t xml:space="preserve">Une évaluation ergonomique ou des </w:t>
      </w:r>
      <w:r w:rsidR="00244561">
        <w:t>ajustements</w:t>
      </w:r>
      <w:r w:rsidR="00244561" w:rsidRPr="00D90B36">
        <w:t xml:space="preserve"> </w:t>
      </w:r>
      <w:r w:rsidRPr="00D90B36">
        <w:t>ergonomiques ont-ils été effectués antérieurement?</w:t>
      </w:r>
    </w:p>
    <w:p w:rsidR="009C124B" w:rsidRPr="00D90B36" w:rsidRDefault="00C16849" w:rsidP="00091CCA">
      <w:pPr>
        <w:pStyle w:val="ListParagraph"/>
        <w:spacing w:before="120" w:after="0"/>
        <w:contextualSpacing w:val="0"/>
      </w:pPr>
      <w:r w:rsidRPr="00D90B36">
        <w:rPr>
          <w:rFonts w:ascii="MS Gothic" w:hAnsi="MS Gothic"/>
        </w:rPr>
        <w:t>☐</w:t>
      </w:r>
      <w:r w:rsidRPr="00D90B36">
        <w:t xml:space="preserve"> Oui   </w:t>
      </w:r>
      <w:r w:rsidRPr="00D90B36">
        <w:rPr>
          <w:rFonts w:ascii="MS Gothic" w:hAnsi="MS Gothic"/>
        </w:rPr>
        <w:t>☐</w:t>
      </w:r>
      <w:r w:rsidRPr="00D90B36">
        <w:t xml:space="preserve"> Non</w:t>
      </w:r>
    </w:p>
    <w:p w:rsidR="009C124B" w:rsidRPr="00D90B36" w:rsidRDefault="00C16849" w:rsidP="00091CCA">
      <w:pPr>
        <w:pStyle w:val="ListParagraph"/>
        <w:spacing w:before="120" w:after="0"/>
        <w:contextualSpacing w:val="0"/>
      </w:pPr>
      <w:r w:rsidRPr="00D90B36">
        <w:t>Si oui, quelles modifications ou recommandations ont été faites?</w:t>
      </w:r>
    </w:p>
    <w:tbl>
      <w:tblPr>
        <w:tblW w:w="100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8"/>
      </w:tblGrid>
      <w:tr w:rsidR="001A484C" w:rsidRPr="00487918" w:rsidTr="00923A1D">
        <w:trPr>
          <w:trHeight w:val="283"/>
        </w:trPr>
        <w:sdt>
          <w:sdtPr>
            <w:id w:val="-121922855"/>
            <w:placeholder>
              <w:docPart w:val="DefaultPlaceholder_-1854013440"/>
            </w:placeholder>
            <w:showingPlcHdr/>
          </w:sdtPr>
          <w:sdtContent>
            <w:tc>
              <w:tcPr>
                <w:tcW w:w="10048" w:type="dxa"/>
              </w:tcPr>
              <w:p w:rsidR="001A484C" w:rsidRPr="00487918" w:rsidRDefault="00487918" w:rsidP="00923A1D">
                <w:pPr>
                  <w:pStyle w:val="ListParagraph"/>
                  <w:spacing w:after="0"/>
                  <w:ind w:left="0"/>
                  <w:contextualSpacing w:val="0"/>
                  <w:rPr>
                    <w:lang w:val="en-CA"/>
                  </w:rPr>
                </w:pPr>
                <w:r w:rsidRPr="00487918">
                  <w:rPr>
                    <w:rStyle w:val="PlaceholderText"/>
                    <w:rFonts w:eastAsia="Calibri"/>
                    <w:lang w:val="en-CA"/>
                  </w:rPr>
                  <w:t>Click or tap here to enter text.</w:t>
                </w:r>
              </w:p>
            </w:tc>
          </w:sdtContent>
        </w:sdt>
      </w:tr>
    </w:tbl>
    <w:p w:rsidR="00D22858" w:rsidRPr="00D90B36" w:rsidRDefault="00C16849" w:rsidP="00091CCA">
      <w:pPr>
        <w:pStyle w:val="ListParagraph"/>
        <w:numPr>
          <w:ilvl w:val="0"/>
          <w:numId w:val="13"/>
        </w:numPr>
        <w:spacing w:before="120" w:after="0"/>
        <w:contextualSpacing w:val="0"/>
      </w:pPr>
      <w:r w:rsidRPr="00D90B36">
        <w:t>L</w:t>
      </w:r>
      <w:r w:rsidR="0045273C" w:rsidRPr="00D90B36">
        <w:t>’</w:t>
      </w:r>
      <w:r w:rsidRPr="00D90B36">
        <w:t>employé utilise-t-il actuellement, ou utilisait-il auparavant, de l</w:t>
      </w:r>
      <w:r w:rsidR="0045273C" w:rsidRPr="00D90B36">
        <w:t>’</w:t>
      </w:r>
      <w:r w:rsidRPr="00D90B36">
        <w:t>équipement spécialisé?</w:t>
      </w:r>
    </w:p>
    <w:tbl>
      <w:tblPr>
        <w:tblW w:w="100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8"/>
      </w:tblGrid>
      <w:tr w:rsidR="001A484C" w:rsidRPr="00487918" w:rsidTr="00923A1D">
        <w:trPr>
          <w:trHeight w:val="283"/>
        </w:trPr>
        <w:sdt>
          <w:sdtPr>
            <w:id w:val="-545528448"/>
            <w:placeholder>
              <w:docPart w:val="DefaultPlaceholder_-1854013440"/>
            </w:placeholder>
            <w:showingPlcHdr/>
          </w:sdtPr>
          <w:sdtContent>
            <w:tc>
              <w:tcPr>
                <w:tcW w:w="10048" w:type="dxa"/>
              </w:tcPr>
              <w:p w:rsidR="001A484C" w:rsidRPr="00487918" w:rsidRDefault="00487918" w:rsidP="00923A1D">
                <w:pPr>
                  <w:pStyle w:val="ListParagraph"/>
                  <w:spacing w:after="0"/>
                  <w:ind w:left="0"/>
                  <w:contextualSpacing w:val="0"/>
                  <w:rPr>
                    <w:lang w:val="en-CA"/>
                  </w:rPr>
                </w:pPr>
                <w:r w:rsidRPr="00487918">
                  <w:rPr>
                    <w:rStyle w:val="PlaceholderText"/>
                    <w:rFonts w:eastAsia="Calibri"/>
                    <w:lang w:val="en-CA"/>
                  </w:rPr>
                  <w:t>Click or tap here to enter text.</w:t>
                </w:r>
              </w:p>
            </w:tc>
          </w:sdtContent>
        </w:sdt>
      </w:tr>
    </w:tbl>
    <w:p w:rsidR="00017ECD" w:rsidRPr="00D90B36" w:rsidRDefault="00C16849" w:rsidP="00017ECD">
      <w:pPr>
        <w:pStyle w:val="ListParagraph"/>
        <w:spacing w:before="120" w:after="0"/>
        <w:contextualSpacing w:val="0"/>
      </w:pPr>
      <w:r w:rsidRPr="00D90B36">
        <w:t>Si oui, l</w:t>
      </w:r>
      <w:r w:rsidR="0045273C" w:rsidRPr="00D90B36">
        <w:t>’</w:t>
      </w:r>
      <w:r w:rsidRPr="00D90B36">
        <w:t>employé dispose-t-il de l</w:t>
      </w:r>
      <w:r w:rsidR="0045273C" w:rsidRPr="00D90B36">
        <w:t>’</w:t>
      </w:r>
      <w:r w:rsidRPr="00D90B36">
        <w:t>équipement spécialisé sur son lieu de travail à distance?</w:t>
      </w:r>
    </w:p>
    <w:p w:rsidR="00017ECD" w:rsidRPr="00D90B36" w:rsidRDefault="00C16849" w:rsidP="00017ECD">
      <w:pPr>
        <w:pStyle w:val="ListParagraph"/>
        <w:spacing w:before="120" w:after="0"/>
        <w:contextualSpacing w:val="0"/>
      </w:pPr>
      <w:r w:rsidRPr="00D90B36">
        <w:rPr>
          <w:rFonts w:ascii="MS Gothic" w:hAnsi="MS Gothic"/>
        </w:rPr>
        <w:t>☐</w:t>
      </w:r>
      <w:r w:rsidRPr="00D90B36">
        <w:t xml:space="preserve"> Oui   </w:t>
      </w:r>
      <w:r w:rsidRPr="00D90B36">
        <w:rPr>
          <w:rFonts w:ascii="MS Gothic" w:hAnsi="MS Gothic"/>
        </w:rPr>
        <w:t>☐</w:t>
      </w:r>
      <w:r w:rsidRPr="00D90B36">
        <w:t xml:space="preserve"> Non</w:t>
      </w:r>
    </w:p>
    <w:p w:rsidR="00017ECD" w:rsidRPr="00D90B36" w:rsidRDefault="00667F4B" w:rsidP="00091CCA">
      <w:pPr>
        <w:pStyle w:val="ListParagraph"/>
        <w:spacing w:after="0"/>
        <w:contextualSpacing w:val="0"/>
      </w:pPr>
    </w:p>
    <w:p w:rsidR="00017ECD" w:rsidRPr="00D90B36" w:rsidRDefault="00667F4B">
      <w:pPr>
        <w:spacing w:after="200" w:line="276" w:lineRule="auto"/>
        <w:rPr>
          <w:b/>
        </w:rPr>
      </w:pPr>
    </w:p>
    <w:p w:rsidR="00694A1A" w:rsidRPr="00D90B36" w:rsidRDefault="00C16849" w:rsidP="001A19E9">
      <w:pPr>
        <w:spacing w:before="240" w:line="286" w:lineRule="auto"/>
        <w:ind w:left="426" w:hanging="426"/>
      </w:pPr>
      <w:r w:rsidRPr="00D90B36">
        <w:rPr>
          <w:b/>
        </w:rPr>
        <w:lastRenderedPageBreak/>
        <w:t>ÉTAPE N</w:t>
      </w:r>
      <w:r w:rsidRPr="00D90B36">
        <w:rPr>
          <w:b/>
          <w:vertAlign w:val="superscript"/>
        </w:rPr>
        <w:t>o</w:t>
      </w:r>
      <w:r w:rsidRPr="00D90B36">
        <w:rPr>
          <w:b/>
        </w:rPr>
        <w:t> 3 :</w:t>
      </w:r>
      <w:r w:rsidR="00AB01E0" w:rsidRPr="00D90B36">
        <w:t xml:space="preserve"> </w:t>
      </w:r>
      <w:r w:rsidRPr="00D90B36">
        <w:t>Demandez à l</w:t>
      </w:r>
      <w:r w:rsidR="0045273C" w:rsidRPr="00D90B36">
        <w:t>’</w:t>
      </w:r>
      <w:r w:rsidRPr="00D90B36">
        <w:t>employé de prendre des photos ou de faire une vidéo de son poste de travail à distance montrant :</w:t>
      </w:r>
    </w:p>
    <w:p w:rsidR="00C31C5C" w:rsidRPr="00D90B36" w:rsidRDefault="00C16849" w:rsidP="00C31C5C">
      <w:pPr>
        <w:pStyle w:val="ListParagraph"/>
        <w:numPr>
          <w:ilvl w:val="0"/>
          <w:numId w:val="2"/>
        </w:numPr>
      </w:pPr>
      <w:r w:rsidRPr="00D90B36">
        <w:t>le type de mobilier et d</w:t>
      </w:r>
      <w:r w:rsidR="0045273C" w:rsidRPr="00D90B36">
        <w:t>’</w:t>
      </w:r>
      <w:r w:rsidRPr="00D90B36">
        <w:t>équipement utilisé;</w:t>
      </w:r>
    </w:p>
    <w:p w:rsidR="00C31C5C" w:rsidRPr="00D90B36" w:rsidRDefault="00C16849" w:rsidP="00C31C5C">
      <w:pPr>
        <w:pStyle w:val="ListParagraph"/>
        <w:numPr>
          <w:ilvl w:val="0"/>
          <w:numId w:val="2"/>
        </w:numPr>
      </w:pPr>
      <w:r w:rsidRPr="00D90B36">
        <w:t>la disposition de l</w:t>
      </w:r>
      <w:r w:rsidR="0045273C" w:rsidRPr="00D90B36">
        <w:t>’</w:t>
      </w:r>
      <w:r w:rsidRPr="00D90B36">
        <w:t>équipement;</w:t>
      </w:r>
    </w:p>
    <w:p w:rsidR="009C124B" w:rsidRPr="00D90B36" w:rsidRDefault="00C16849" w:rsidP="009C124B">
      <w:pPr>
        <w:pStyle w:val="ListParagraph"/>
        <w:numPr>
          <w:ilvl w:val="0"/>
          <w:numId w:val="2"/>
        </w:numPr>
      </w:pPr>
      <w:r w:rsidRPr="00D90B36">
        <w:t xml:space="preserve">la posture générale adoptée pendant le travail; </w:t>
      </w:r>
    </w:p>
    <w:p w:rsidR="00C31C5C" w:rsidRPr="00D90B36" w:rsidRDefault="00C16849" w:rsidP="009C124B">
      <w:pPr>
        <w:pStyle w:val="ListParagraph"/>
        <w:numPr>
          <w:ilvl w:val="0"/>
          <w:numId w:val="2"/>
        </w:numPr>
      </w:pPr>
      <w:r w:rsidRPr="00D90B36">
        <w:t>une vue de côté pour voir la position du fauteuil, la hauteur du clavier et la hauteur de l</w:t>
      </w:r>
      <w:r w:rsidR="0045273C" w:rsidRPr="00D90B36">
        <w:t>’</w:t>
      </w:r>
      <w:r w:rsidRPr="00D90B36">
        <w:t>écran.</w:t>
      </w:r>
    </w:p>
    <w:p w:rsidR="009B1B55" w:rsidRPr="00D90B36" w:rsidRDefault="00C16849" w:rsidP="001A19E9">
      <w:pPr>
        <w:spacing w:before="240" w:after="240"/>
        <w:ind w:left="426" w:hanging="426"/>
      </w:pPr>
      <w:r w:rsidRPr="00D90B36">
        <w:rPr>
          <w:b/>
        </w:rPr>
        <w:t>ÉTAPE N</w:t>
      </w:r>
      <w:r w:rsidRPr="00D90B36">
        <w:rPr>
          <w:b/>
          <w:vertAlign w:val="superscript"/>
        </w:rPr>
        <w:t>o</w:t>
      </w:r>
      <w:r w:rsidRPr="00D90B36">
        <w:rPr>
          <w:b/>
        </w:rPr>
        <w:t> 4 :</w:t>
      </w:r>
      <w:r w:rsidR="00AB01E0" w:rsidRPr="00D90B36">
        <w:rPr>
          <w:b/>
        </w:rPr>
        <w:t xml:space="preserve"> </w:t>
      </w:r>
      <w:r w:rsidRPr="00D90B36">
        <w:t>Déterminez un moment pour la consultation ergonomique une fois que l</w:t>
      </w:r>
      <w:r w:rsidR="0045273C" w:rsidRPr="00D90B36">
        <w:t>’</w:t>
      </w:r>
      <w:r w:rsidRPr="00D90B36">
        <w:t>employé a fourni les images ou la vidéo et les mesures nécessaires.</w:t>
      </w:r>
    </w:p>
    <w:tbl>
      <w:tblPr>
        <w:tblW w:w="10807" w:type="dxa"/>
        <w:tblInd w:w="-34" w:type="dxa"/>
        <w:tblLook w:val="04A0" w:firstRow="1" w:lastRow="0" w:firstColumn="1" w:lastColumn="0" w:noHBand="0" w:noVBand="1"/>
      </w:tblPr>
      <w:tblGrid>
        <w:gridCol w:w="10807"/>
      </w:tblGrid>
      <w:tr w:rsidR="004371B6" w:rsidRPr="00D90B36" w:rsidTr="00923A1D">
        <w:trPr>
          <w:trHeight w:val="283"/>
        </w:trPr>
        <w:tc>
          <w:tcPr>
            <w:tcW w:w="10807" w:type="dxa"/>
            <w:shd w:val="clear" w:color="auto" w:fill="BFDFDA"/>
            <w:vAlign w:val="center"/>
          </w:tcPr>
          <w:p w:rsidR="004371B6" w:rsidRPr="00D90B36" w:rsidRDefault="00C16849" w:rsidP="00923A1D">
            <w:pPr>
              <w:spacing w:after="0" w:line="286" w:lineRule="auto"/>
              <w:jc w:val="center"/>
              <w:rPr>
                <w:b/>
              </w:rPr>
            </w:pPr>
            <w:r w:rsidRPr="00D90B36">
              <w:rPr>
                <w:b/>
              </w:rPr>
              <w:t>Examen de l</w:t>
            </w:r>
            <w:r w:rsidR="0045273C" w:rsidRPr="00D90B36">
              <w:rPr>
                <w:b/>
              </w:rPr>
              <w:t>’</w:t>
            </w:r>
            <w:r w:rsidRPr="00D90B36">
              <w:rPr>
                <w:b/>
              </w:rPr>
              <w:t>espace de travail de l</w:t>
            </w:r>
            <w:r w:rsidR="0045273C" w:rsidRPr="00D90B36">
              <w:rPr>
                <w:b/>
              </w:rPr>
              <w:t>’</w:t>
            </w:r>
            <w:r w:rsidRPr="00D90B36">
              <w:rPr>
                <w:b/>
              </w:rPr>
              <w:t>employé</w:t>
            </w:r>
          </w:p>
        </w:tc>
      </w:tr>
    </w:tbl>
    <w:p w:rsidR="004371B6" w:rsidRPr="00D90B36" w:rsidRDefault="00C16849" w:rsidP="00B14825">
      <w:pPr>
        <w:spacing w:before="120" w:line="286" w:lineRule="auto"/>
        <w:ind w:left="851" w:hanging="851"/>
      </w:pPr>
      <w:r w:rsidRPr="00D90B36">
        <w:rPr>
          <w:b/>
        </w:rPr>
        <w:t>ÉTAPE N</w:t>
      </w:r>
      <w:r w:rsidRPr="00D90B36">
        <w:rPr>
          <w:b/>
          <w:vertAlign w:val="superscript"/>
        </w:rPr>
        <w:t>o</w:t>
      </w:r>
      <w:r w:rsidRPr="00D90B36">
        <w:rPr>
          <w:b/>
        </w:rPr>
        <w:t xml:space="preserve"> 5 : </w:t>
      </w:r>
      <w:r w:rsidR="00C911EC">
        <w:t xml:space="preserve">Examinez les photos, la vidéo ou </w:t>
      </w:r>
      <w:r w:rsidRPr="00D90B36">
        <w:t>les renseignements fournis par l</w:t>
      </w:r>
      <w:r w:rsidR="0045273C" w:rsidRPr="00D90B36">
        <w:t>’</w:t>
      </w:r>
      <w:r w:rsidRPr="00D90B36">
        <w:t>employé.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992"/>
        <w:gridCol w:w="142"/>
        <w:gridCol w:w="4819"/>
      </w:tblGrid>
      <w:tr w:rsidR="00B91A2E" w:rsidRPr="00D90B36" w:rsidTr="001A19E9">
        <w:trPr>
          <w:trHeight w:val="584"/>
        </w:trPr>
        <w:tc>
          <w:tcPr>
            <w:tcW w:w="709" w:type="dxa"/>
            <w:vMerge w:val="restart"/>
            <w:textDirection w:val="btLr"/>
            <w:vAlign w:val="center"/>
          </w:tcPr>
          <w:p w:rsidR="00B91A2E" w:rsidRPr="00D90B36" w:rsidRDefault="00C16849" w:rsidP="00923A1D">
            <w:pPr>
              <w:spacing w:after="0"/>
              <w:ind w:left="113" w:right="113"/>
              <w:jc w:val="center"/>
              <w:rPr>
                <w:b/>
              </w:rPr>
            </w:pPr>
            <w:r w:rsidRPr="00D90B36">
              <w:rPr>
                <w:b/>
              </w:rPr>
              <w:t>FAUTEUIL</w:t>
            </w:r>
          </w:p>
        </w:tc>
        <w:tc>
          <w:tcPr>
            <w:tcW w:w="9780" w:type="dxa"/>
            <w:gridSpan w:val="4"/>
            <w:vAlign w:val="center"/>
          </w:tcPr>
          <w:p w:rsidR="00B91A2E" w:rsidRPr="00D90B36" w:rsidRDefault="00C16849" w:rsidP="00923A1D">
            <w:pPr>
              <w:spacing w:after="0"/>
              <w:rPr>
                <w:b/>
              </w:rPr>
            </w:pPr>
            <w:r w:rsidRPr="00D90B36">
              <w:rPr>
                <w:b/>
              </w:rPr>
              <w:t>Ressources :</w:t>
            </w:r>
          </w:p>
          <w:p w:rsidR="00B91A2E" w:rsidRPr="00A34621" w:rsidRDefault="00667F4B" w:rsidP="00A34621">
            <w:pPr>
              <w:ind w:left="168"/>
              <w:rPr>
                <w:rFonts w:cs="Arial"/>
                <w:color w:val="0000FF"/>
                <w:sz w:val="24"/>
                <w:u w:val="single"/>
              </w:rPr>
            </w:pPr>
            <w:hyperlink r:id="rId8" w:tooltip="9 étapes pour ajuster le fauteuil adéquatement" w:history="1">
              <w:r w:rsidR="000310A6" w:rsidRPr="00A34621">
                <w:rPr>
                  <w:rStyle w:val="Hyperlink"/>
                  <w:rFonts w:cs="Arial"/>
                  <w:sz w:val="20"/>
                  <w:szCs w:val="22"/>
                </w:rPr>
                <w:t>9 étapes pour ajuster le fauteuil adéquatement</w:t>
              </w:r>
            </w:hyperlink>
          </w:p>
        </w:tc>
      </w:tr>
      <w:tr w:rsidR="00B91A2E" w:rsidRPr="00D90B36" w:rsidTr="001A19E9">
        <w:trPr>
          <w:trHeight w:val="300"/>
        </w:trPr>
        <w:tc>
          <w:tcPr>
            <w:tcW w:w="709" w:type="dxa"/>
            <w:vMerge/>
          </w:tcPr>
          <w:p w:rsidR="00B91A2E" w:rsidRPr="00D90B36" w:rsidRDefault="00667F4B" w:rsidP="00923A1D">
            <w:pPr>
              <w:spacing w:after="0"/>
              <w:rPr>
                <w:b/>
                <w:sz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B91A2E" w:rsidRPr="00D90B36" w:rsidRDefault="00C16849" w:rsidP="00923A1D">
            <w:pPr>
              <w:spacing w:after="0"/>
              <w:jc w:val="center"/>
              <w:rPr>
                <w:b/>
              </w:rPr>
            </w:pPr>
            <w:r w:rsidRPr="00D90B36">
              <w:rPr>
                <w:b/>
              </w:rPr>
              <w:t>Point</w:t>
            </w:r>
          </w:p>
        </w:tc>
        <w:tc>
          <w:tcPr>
            <w:tcW w:w="4819" w:type="dxa"/>
            <w:vAlign w:val="center"/>
          </w:tcPr>
          <w:p w:rsidR="00B91A2E" w:rsidRPr="00D90B36" w:rsidRDefault="00C16849" w:rsidP="00923A1D">
            <w:pPr>
              <w:spacing w:after="0"/>
              <w:jc w:val="center"/>
              <w:rPr>
                <w:b/>
              </w:rPr>
            </w:pPr>
            <w:r w:rsidRPr="00D90B36">
              <w:rPr>
                <w:b/>
              </w:rPr>
              <w:t>Commentaires et mesures à prendre</w:t>
            </w:r>
          </w:p>
        </w:tc>
      </w:tr>
      <w:tr w:rsidR="00B91A2E" w:rsidRPr="00D90B36" w:rsidTr="001A19E9">
        <w:tc>
          <w:tcPr>
            <w:tcW w:w="709" w:type="dxa"/>
            <w:vMerge/>
            <w:textDirection w:val="btLr"/>
            <w:vAlign w:val="center"/>
          </w:tcPr>
          <w:p w:rsidR="00B91A2E" w:rsidRPr="00D90B36" w:rsidRDefault="00667F4B" w:rsidP="00923A1D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B91A2E" w:rsidRPr="00D90B36" w:rsidRDefault="00C16849" w:rsidP="00923A1D">
            <w:pPr>
              <w:spacing w:after="0"/>
              <w:rPr>
                <w:sz w:val="20"/>
              </w:rPr>
            </w:pPr>
            <w:r w:rsidRPr="00D90B36">
              <w:rPr>
                <w:sz w:val="20"/>
              </w:rPr>
              <w:t>Les pieds de l</w:t>
            </w:r>
            <w:r w:rsidR="0045273C" w:rsidRPr="00D90B36">
              <w:rPr>
                <w:sz w:val="20"/>
              </w:rPr>
              <w:t>’</w:t>
            </w:r>
            <w:r w:rsidRPr="00D90B36">
              <w:rPr>
                <w:sz w:val="20"/>
              </w:rPr>
              <w:t>employé reposent-ils à plat sur le sol ET ses cuisses sont-elles parallèles au sol ou légèrement inclinées vers le bas (des hanches aux genoux) lorsqu</w:t>
            </w:r>
            <w:r w:rsidR="0045273C" w:rsidRPr="00D90B36">
              <w:rPr>
                <w:sz w:val="20"/>
              </w:rPr>
              <w:t>’</w:t>
            </w:r>
            <w:r w:rsidRPr="00D90B36">
              <w:rPr>
                <w:sz w:val="20"/>
              </w:rPr>
              <w:t>il est assis?</w:t>
            </w:r>
          </w:p>
        </w:tc>
        <w:tc>
          <w:tcPr>
            <w:tcW w:w="1134" w:type="dxa"/>
            <w:gridSpan w:val="2"/>
            <w:vAlign w:val="center"/>
          </w:tcPr>
          <w:p w:rsidR="00B91A2E" w:rsidRPr="00D90B36" w:rsidRDefault="00C16849" w:rsidP="00923A1D">
            <w:pPr>
              <w:spacing w:after="0"/>
              <w:rPr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Oui</w:t>
            </w:r>
          </w:p>
          <w:p w:rsidR="00B91A2E" w:rsidRPr="00D90B36" w:rsidRDefault="00C16849" w:rsidP="00923A1D">
            <w:pPr>
              <w:spacing w:after="0"/>
              <w:rPr>
                <w:b/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Non</w:t>
            </w:r>
          </w:p>
        </w:tc>
        <w:tc>
          <w:tcPr>
            <w:tcW w:w="4819" w:type="dxa"/>
          </w:tcPr>
          <w:p w:rsidR="00B91A2E" w:rsidRPr="00D90B36" w:rsidRDefault="00C16849" w:rsidP="00923A1D">
            <w:pPr>
              <w:pStyle w:val="ListParagraph"/>
              <w:numPr>
                <w:ilvl w:val="0"/>
                <w:numId w:val="3"/>
              </w:numPr>
              <w:spacing w:after="0"/>
              <w:ind w:left="177" w:hanging="218"/>
              <w:rPr>
                <w:b/>
                <w:sz w:val="20"/>
              </w:rPr>
            </w:pPr>
            <w:r w:rsidRPr="00D90B36">
              <w:rPr>
                <w:sz w:val="20"/>
              </w:rPr>
              <w:t>Relever ou abaisser le fauteuil afin que les pieds de l</w:t>
            </w:r>
            <w:r w:rsidR="0045273C" w:rsidRPr="00D90B36">
              <w:rPr>
                <w:sz w:val="20"/>
              </w:rPr>
              <w:t>’</w:t>
            </w:r>
            <w:r w:rsidRPr="00D90B36">
              <w:rPr>
                <w:sz w:val="20"/>
              </w:rPr>
              <w:t>employé soient bien à plat sur le sol et que ses cuisses soient parallèles au sol ou légèrement inclinées vers le bas (des hanches aux genoux).</w:t>
            </w:r>
          </w:p>
          <w:p w:rsidR="00B91A2E" w:rsidRPr="00D90B36" w:rsidRDefault="00C16849" w:rsidP="00923A1D">
            <w:pPr>
              <w:pStyle w:val="ListParagraph"/>
              <w:numPr>
                <w:ilvl w:val="0"/>
                <w:numId w:val="3"/>
              </w:numPr>
              <w:spacing w:after="0"/>
              <w:ind w:left="177" w:hanging="218"/>
              <w:rPr>
                <w:b/>
                <w:sz w:val="20"/>
              </w:rPr>
            </w:pPr>
            <w:r w:rsidRPr="00D90B36">
              <w:rPr>
                <w:sz w:val="20"/>
              </w:rPr>
              <w:t>Utiliser un repose-pieds si le fauteuil doit être surélevé en raison de la hauteur du bureau (voir la section « Surface de travail » ci-dessous).</w:t>
            </w:r>
          </w:p>
        </w:tc>
      </w:tr>
      <w:tr w:rsidR="00B91A2E" w:rsidRPr="00D90B36" w:rsidTr="001A19E9">
        <w:tc>
          <w:tcPr>
            <w:tcW w:w="709" w:type="dxa"/>
            <w:vMerge/>
          </w:tcPr>
          <w:p w:rsidR="00B91A2E" w:rsidRPr="00D90B36" w:rsidRDefault="00667F4B" w:rsidP="00923A1D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:rsidR="00B91A2E" w:rsidRPr="00D90B36" w:rsidRDefault="00C16849" w:rsidP="009D0C91">
            <w:pPr>
              <w:spacing w:after="0"/>
              <w:rPr>
                <w:sz w:val="20"/>
              </w:rPr>
            </w:pPr>
            <w:r w:rsidRPr="00D90B36">
              <w:rPr>
                <w:sz w:val="20"/>
              </w:rPr>
              <w:t xml:space="preserve">Y </w:t>
            </w:r>
            <w:proofErr w:type="spellStart"/>
            <w:r w:rsidRPr="00D90B36">
              <w:rPr>
                <w:sz w:val="20"/>
              </w:rPr>
              <w:t>a-t-il</w:t>
            </w:r>
            <w:proofErr w:type="spellEnd"/>
            <w:r w:rsidRPr="00D90B36">
              <w:rPr>
                <w:sz w:val="20"/>
              </w:rPr>
              <w:t xml:space="preserve"> un espace approprié entre le bord avant </w:t>
            </w:r>
            <w:r w:rsidR="009D0C91">
              <w:rPr>
                <w:sz w:val="20"/>
              </w:rPr>
              <w:t>de l’assise</w:t>
            </w:r>
            <w:r w:rsidRPr="00D90B36">
              <w:rPr>
                <w:sz w:val="20"/>
              </w:rPr>
              <w:t xml:space="preserve"> du siège et l</w:t>
            </w:r>
            <w:r w:rsidR="0045273C" w:rsidRPr="00D90B36">
              <w:rPr>
                <w:sz w:val="20"/>
              </w:rPr>
              <w:t>’</w:t>
            </w:r>
            <w:r w:rsidRPr="00D90B36">
              <w:rPr>
                <w:sz w:val="20"/>
              </w:rPr>
              <w:t>arrière du genou (environ une largeur de poing)?</w:t>
            </w:r>
          </w:p>
        </w:tc>
        <w:tc>
          <w:tcPr>
            <w:tcW w:w="1134" w:type="dxa"/>
            <w:gridSpan w:val="2"/>
            <w:vAlign w:val="center"/>
          </w:tcPr>
          <w:p w:rsidR="00B91A2E" w:rsidRPr="00D90B36" w:rsidRDefault="00C16849" w:rsidP="00923A1D">
            <w:pPr>
              <w:spacing w:after="0"/>
              <w:rPr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Oui</w:t>
            </w:r>
          </w:p>
          <w:p w:rsidR="00B91A2E" w:rsidRPr="00D90B36" w:rsidRDefault="00C16849" w:rsidP="00923A1D">
            <w:pPr>
              <w:spacing w:after="0"/>
              <w:rPr>
                <w:b/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Non</w:t>
            </w:r>
          </w:p>
        </w:tc>
        <w:tc>
          <w:tcPr>
            <w:tcW w:w="4819" w:type="dxa"/>
          </w:tcPr>
          <w:p w:rsidR="00B91A2E" w:rsidRPr="00D90B36" w:rsidRDefault="00C16849" w:rsidP="00923A1D">
            <w:pPr>
              <w:pStyle w:val="ListParagraph"/>
              <w:numPr>
                <w:ilvl w:val="0"/>
                <w:numId w:val="5"/>
              </w:numPr>
              <w:spacing w:after="0"/>
              <w:ind w:left="177" w:hanging="218"/>
              <w:rPr>
                <w:sz w:val="20"/>
              </w:rPr>
            </w:pPr>
            <w:r w:rsidRPr="00D90B36">
              <w:rPr>
                <w:sz w:val="20"/>
              </w:rPr>
              <w:t>Le rebord avant du siège doit être légèrement courbé vers le bas</w:t>
            </w:r>
          </w:p>
          <w:p w:rsidR="00B91A2E" w:rsidRPr="00D90B36" w:rsidRDefault="00C911EC" w:rsidP="009D0C91">
            <w:pPr>
              <w:pStyle w:val="ListParagraph"/>
              <w:numPr>
                <w:ilvl w:val="0"/>
                <w:numId w:val="5"/>
              </w:numPr>
              <w:spacing w:after="0"/>
              <w:ind w:left="177" w:hanging="218"/>
              <w:rPr>
                <w:sz w:val="20"/>
              </w:rPr>
            </w:pPr>
            <w:r>
              <w:rPr>
                <w:sz w:val="20"/>
              </w:rPr>
              <w:t xml:space="preserve">Avancer ou </w:t>
            </w:r>
            <w:r w:rsidR="00C16849" w:rsidRPr="00D90B36">
              <w:rPr>
                <w:sz w:val="20"/>
              </w:rPr>
              <w:t xml:space="preserve">reculer </w:t>
            </w:r>
            <w:r w:rsidR="009D0C91">
              <w:rPr>
                <w:sz w:val="20"/>
              </w:rPr>
              <w:t>l’assise</w:t>
            </w:r>
            <w:r w:rsidR="00C16849" w:rsidRPr="00D90B36">
              <w:rPr>
                <w:sz w:val="20"/>
              </w:rPr>
              <w:t xml:space="preserve"> du siège, si nécessaire.</w:t>
            </w:r>
          </w:p>
        </w:tc>
      </w:tr>
      <w:tr w:rsidR="00B91A2E" w:rsidRPr="00D90B36" w:rsidTr="001A19E9">
        <w:tc>
          <w:tcPr>
            <w:tcW w:w="709" w:type="dxa"/>
            <w:vMerge/>
          </w:tcPr>
          <w:p w:rsidR="00B91A2E" w:rsidRPr="00D90B36" w:rsidRDefault="00667F4B" w:rsidP="00923A1D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:rsidR="00B91A2E" w:rsidRPr="00D90B36" w:rsidRDefault="00C16849" w:rsidP="007C6A6C">
            <w:pPr>
              <w:spacing w:after="0"/>
              <w:rPr>
                <w:sz w:val="20"/>
              </w:rPr>
            </w:pPr>
            <w:r w:rsidRPr="00D90B36">
              <w:rPr>
                <w:sz w:val="20"/>
              </w:rPr>
              <w:t xml:space="preserve">Le dossier est-il </w:t>
            </w:r>
            <w:r w:rsidR="007C6A6C">
              <w:rPr>
                <w:sz w:val="20"/>
              </w:rPr>
              <w:t>ajusté</w:t>
            </w:r>
            <w:r w:rsidRPr="00D90B36">
              <w:rPr>
                <w:sz w:val="20"/>
              </w:rPr>
              <w:t xml:space="preserve"> à un angle approprié (entre 110 et 130 degrés)?</w:t>
            </w:r>
          </w:p>
        </w:tc>
        <w:tc>
          <w:tcPr>
            <w:tcW w:w="1134" w:type="dxa"/>
            <w:gridSpan w:val="2"/>
            <w:vAlign w:val="center"/>
          </w:tcPr>
          <w:p w:rsidR="00B91A2E" w:rsidRPr="00D90B36" w:rsidRDefault="00C16849" w:rsidP="00923A1D">
            <w:pPr>
              <w:spacing w:after="0"/>
              <w:rPr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Oui</w:t>
            </w:r>
          </w:p>
          <w:p w:rsidR="00B91A2E" w:rsidRPr="00D90B36" w:rsidRDefault="00C16849" w:rsidP="00923A1D">
            <w:pPr>
              <w:spacing w:after="0"/>
              <w:rPr>
                <w:b/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Non</w:t>
            </w:r>
          </w:p>
        </w:tc>
        <w:tc>
          <w:tcPr>
            <w:tcW w:w="4819" w:type="dxa"/>
          </w:tcPr>
          <w:p w:rsidR="00B91A2E" w:rsidRPr="00D90B36" w:rsidRDefault="007C6A6C" w:rsidP="00923A1D">
            <w:pPr>
              <w:pStyle w:val="ListParagraph"/>
              <w:numPr>
                <w:ilvl w:val="0"/>
                <w:numId w:val="4"/>
              </w:numPr>
              <w:spacing w:after="0"/>
              <w:ind w:left="177" w:hanging="177"/>
              <w:rPr>
                <w:sz w:val="20"/>
              </w:rPr>
            </w:pPr>
            <w:r>
              <w:rPr>
                <w:sz w:val="20"/>
              </w:rPr>
              <w:t>Ajuster</w:t>
            </w:r>
            <w:r w:rsidR="00C16849" w:rsidRPr="00D90B36">
              <w:rPr>
                <w:sz w:val="20"/>
              </w:rPr>
              <w:t xml:space="preserve"> l</w:t>
            </w:r>
            <w:r w:rsidR="0045273C" w:rsidRPr="00D90B36">
              <w:rPr>
                <w:sz w:val="20"/>
              </w:rPr>
              <w:t>’</w:t>
            </w:r>
            <w:r w:rsidR="00C16849" w:rsidRPr="00D90B36">
              <w:rPr>
                <w:sz w:val="20"/>
              </w:rPr>
              <w:t>angle du dossier.</w:t>
            </w:r>
          </w:p>
        </w:tc>
      </w:tr>
      <w:tr w:rsidR="00B91A2E" w:rsidRPr="00D90B36" w:rsidTr="001A19E9">
        <w:tc>
          <w:tcPr>
            <w:tcW w:w="709" w:type="dxa"/>
            <w:vMerge/>
          </w:tcPr>
          <w:p w:rsidR="00B91A2E" w:rsidRPr="00D90B36" w:rsidRDefault="00667F4B" w:rsidP="00923A1D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:rsidR="00B91A2E" w:rsidRPr="00D90B36" w:rsidRDefault="00C16849" w:rsidP="00923A1D">
            <w:pPr>
              <w:spacing w:after="0"/>
              <w:rPr>
                <w:sz w:val="20"/>
              </w:rPr>
            </w:pPr>
            <w:r w:rsidRPr="00D90B36">
              <w:rPr>
                <w:sz w:val="20"/>
              </w:rPr>
              <w:t>Le fauteuil est-il pourvu d</w:t>
            </w:r>
            <w:r w:rsidR="0045273C" w:rsidRPr="00D90B36">
              <w:rPr>
                <w:sz w:val="20"/>
              </w:rPr>
              <w:t>’</w:t>
            </w:r>
            <w:r w:rsidRPr="00D90B36">
              <w:rPr>
                <w:sz w:val="20"/>
              </w:rPr>
              <w:t>un support lombaire supplémentaire?</w:t>
            </w:r>
          </w:p>
        </w:tc>
        <w:tc>
          <w:tcPr>
            <w:tcW w:w="1134" w:type="dxa"/>
            <w:gridSpan w:val="2"/>
            <w:vAlign w:val="center"/>
          </w:tcPr>
          <w:p w:rsidR="00B91A2E" w:rsidRPr="00D90B36" w:rsidRDefault="00C16849" w:rsidP="00923A1D">
            <w:pPr>
              <w:spacing w:after="0"/>
              <w:rPr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Oui</w:t>
            </w:r>
          </w:p>
          <w:p w:rsidR="00B91A2E" w:rsidRPr="00D90B36" w:rsidRDefault="00C16849" w:rsidP="00923A1D">
            <w:pPr>
              <w:spacing w:after="0"/>
              <w:rPr>
                <w:b/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Non</w:t>
            </w:r>
          </w:p>
        </w:tc>
        <w:tc>
          <w:tcPr>
            <w:tcW w:w="4819" w:type="dxa"/>
          </w:tcPr>
          <w:p w:rsidR="00B91A2E" w:rsidRPr="00D90B36" w:rsidRDefault="00C16849" w:rsidP="00923A1D">
            <w:pPr>
              <w:pStyle w:val="ListParagraph"/>
              <w:numPr>
                <w:ilvl w:val="0"/>
                <w:numId w:val="4"/>
              </w:numPr>
              <w:spacing w:after="0"/>
              <w:ind w:left="177" w:hanging="177"/>
              <w:rPr>
                <w:sz w:val="20"/>
              </w:rPr>
            </w:pPr>
            <w:r w:rsidRPr="00D90B36">
              <w:rPr>
                <w:sz w:val="20"/>
              </w:rPr>
              <w:t>Si ce n</w:t>
            </w:r>
            <w:r w:rsidR="0045273C" w:rsidRPr="00D90B36">
              <w:rPr>
                <w:sz w:val="20"/>
              </w:rPr>
              <w:t>’</w:t>
            </w:r>
            <w:r w:rsidRPr="00D90B36">
              <w:rPr>
                <w:sz w:val="20"/>
              </w:rPr>
              <w:t>est pas le cas, utiliser une serviette roulée obtenir un support lombaire.</w:t>
            </w:r>
          </w:p>
        </w:tc>
      </w:tr>
      <w:tr w:rsidR="00B91A2E" w:rsidRPr="00D90B36" w:rsidTr="001A19E9">
        <w:tc>
          <w:tcPr>
            <w:tcW w:w="709" w:type="dxa"/>
            <w:vMerge/>
          </w:tcPr>
          <w:p w:rsidR="00B91A2E" w:rsidRPr="00D90B36" w:rsidRDefault="00667F4B" w:rsidP="00923A1D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:rsidR="00B91A2E" w:rsidRPr="00D90B36" w:rsidRDefault="00C16849" w:rsidP="00923A1D">
            <w:pPr>
              <w:spacing w:after="0"/>
              <w:rPr>
                <w:sz w:val="20"/>
              </w:rPr>
            </w:pPr>
            <w:r w:rsidRPr="00D90B36">
              <w:rPr>
                <w:sz w:val="20"/>
              </w:rPr>
              <w:t>Le support lombaire est-il correctement positionné?</w:t>
            </w:r>
          </w:p>
        </w:tc>
        <w:tc>
          <w:tcPr>
            <w:tcW w:w="1134" w:type="dxa"/>
            <w:gridSpan w:val="2"/>
            <w:vAlign w:val="center"/>
          </w:tcPr>
          <w:p w:rsidR="00B91A2E" w:rsidRPr="00D90B36" w:rsidRDefault="00C16849" w:rsidP="00923A1D">
            <w:pPr>
              <w:spacing w:after="0"/>
              <w:rPr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Oui</w:t>
            </w:r>
          </w:p>
          <w:p w:rsidR="00B91A2E" w:rsidRPr="00D90B36" w:rsidRDefault="00C16849" w:rsidP="00923A1D">
            <w:pPr>
              <w:spacing w:after="0"/>
              <w:rPr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Non</w:t>
            </w:r>
          </w:p>
          <w:p w:rsidR="00B91A2E" w:rsidRPr="00D90B36" w:rsidRDefault="00C16849" w:rsidP="00923A1D">
            <w:pPr>
              <w:spacing w:after="0"/>
              <w:rPr>
                <w:b/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S.O.</w:t>
            </w:r>
          </w:p>
        </w:tc>
        <w:tc>
          <w:tcPr>
            <w:tcW w:w="4819" w:type="dxa"/>
          </w:tcPr>
          <w:p w:rsidR="00B91A2E" w:rsidRPr="00D90B36" w:rsidRDefault="00C911EC" w:rsidP="00923A1D">
            <w:pPr>
              <w:pStyle w:val="ListParagraph"/>
              <w:numPr>
                <w:ilvl w:val="0"/>
                <w:numId w:val="4"/>
              </w:numPr>
              <w:spacing w:after="0"/>
              <w:ind w:left="177" w:hanging="177"/>
              <w:rPr>
                <w:sz w:val="20"/>
              </w:rPr>
            </w:pPr>
            <w:r>
              <w:rPr>
                <w:sz w:val="20"/>
              </w:rPr>
              <w:t xml:space="preserve">Relever ou </w:t>
            </w:r>
            <w:r w:rsidR="00C16849" w:rsidRPr="00D90B36">
              <w:rPr>
                <w:sz w:val="20"/>
              </w:rPr>
              <w:t>abaisser le support lombaire.</w:t>
            </w:r>
          </w:p>
          <w:p w:rsidR="00B91A2E" w:rsidRPr="00D90B36" w:rsidRDefault="00C16849" w:rsidP="007C6A6C">
            <w:pPr>
              <w:pStyle w:val="ListParagraph"/>
              <w:numPr>
                <w:ilvl w:val="0"/>
                <w:numId w:val="4"/>
              </w:numPr>
              <w:spacing w:after="0"/>
              <w:ind w:left="177" w:hanging="177"/>
              <w:rPr>
                <w:sz w:val="20"/>
              </w:rPr>
            </w:pPr>
            <w:r w:rsidRPr="00D90B36">
              <w:rPr>
                <w:sz w:val="20"/>
              </w:rPr>
              <w:t>Si le support lombaire n</w:t>
            </w:r>
            <w:r w:rsidR="0045273C" w:rsidRPr="00D90B36">
              <w:rPr>
                <w:sz w:val="20"/>
              </w:rPr>
              <w:t>’</w:t>
            </w:r>
            <w:r w:rsidRPr="00D90B36">
              <w:rPr>
                <w:sz w:val="20"/>
              </w:rPr>
              <w:t xml:space="preserve">est pas </w:t>
            </w:r>
            <w:r w:rsidR="007C6A6C">
              <w:rPr>
                <w:sz w:val="20"/>
              </w:rPr>
              <w:t>ajustable</w:t>
            </w:r>
            <w:r w:rsidRPr="00D90B36">
              <w:rPr>
                <w:sz w:val="20"/>
              </w:rPr>
              <w:t xml:space="preserve"> indépendamment du dossier du siège, relever</w:t>
            </w:r>
            <w:r w:rsidR="00C911EC">
              <w:rPr>
                <w:sz w:val="20"/>
              </w:rPr>
              <w:t xml:space="preserve"> ou </w:t>
            </w:r>
            <w:r w:rsidRPr="00D90B36">
              <w:rPr>
                <w:sz w:val="20"/>
              </w:rPr>
              <w:t>abaisser le dossier du siège.</w:t>
            </w:r>
          </w:p>
        </w:tc>
      </w:tr>
      <w:tr w:rsidR="00B91A2E" w:rsidRPr="00D90B36" w:rsidTr="001A19E9">
        <w:tc>
          <w:tcPr>
            <w:tcW w:w="709" w:type="dxa"/>
            <w:vMerge/>
          </w:tcPr>
          <w:p w:rsidR="00B91A2E" w:rsidRPr="00D90B36" w:rsidRDefault="00667F4B" w:rsidP="00923A1D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:rsidR="00B91A2E" w:rsidRPr="00D90B36" w:rsidRDefault="00C16849" w:rsidP="00923A1D">
            <w:pPr>
              <w:spacing w:after="0"/>
              <w:rPr>
                <w:sz w:val="20"/>
              </w:rPr>
            </w:pPr>
            <w:r w:rsidRPr="00D90B36">
              <w:rPr>
                <w:sz w:val="20"/>
              </w:rPr>
              <w:t xml:space="preserve">Y </w:t>
            </w:r>
            <w:proofErr w:type="spellStart"/>
            <w:r w:rsidRPr="00D90B36">
              <w:rPr>
                <w:sz w:val="20"/>
              </w:rPr>
              <w:t>a-t-il</w:t>
            </w:r>
            <w:proofErr w:type="spellEnd"/>
            <w:r w:rsidRPr="00D90B36">
              <w:rPr>
                <w:sz w:val="20"/>
              </w:rPr>
              <w:t xml:space="preserve"> un espace entre le dos de l</w:t>
            </w:r>
            <w:r w:rsidR="0045273C" w:rsidRPr="00D90B36">
              <w:rPr>
                <w:sz w:val="20"/>
              </w:rPr>
              <w:t>’</w:t>
            </w:r>
            <w:r w:rsidRPr="00D90B36">
              <w:rPr>
                <w:sz w:val="20"/>
              </w:rPr>
              <w:t>employé et le dossier du fauteuil?</w:t>
            </w:r>
          </w:p>
        </w:tc>
        <w:tc>
          <w:tcPr>
            <w:tcW w:w="1134" w:type="dxa"/>
            <w:gridSpan w:val="2"/>
            <w:vAlign w:val="center"/>
          </w:tcPr>
          <w:p w:rsidR="00B91A2E" w:rsidRPr="00D90B36" w:rsidRDefault="00C16849" w:rsidP="00923A1D">
            <w:pPr>
              <w:spacing w:after="0"/>
              <w:rPr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Oui</w:t>
            </w:r>
          </w:p>
          <w:p w:rsidR="00B91A2E" w:rsidRPr="00D90B36" w:rsidRDefault="00C16849" w:rsidP="00923A1D">
            <w:pPr>
              <w:spacing w:after="0"/>
              <w:rPr>
                <w:b/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Non</w:t>
            </w:r>
          </w:p>
        </w:tc>
        <w:tc>
          <w:tcPr>
            <w:tcW w:w="4819" w:type="dxa"/>
          </w:tcPr>
          <w:p w:rsidR="00B91A2E" w:rsidRPr="00D90B36" w:rsidRDefault="00C16849" w:rsidP="00923A1D">
            <w:pPr>
              <w:pStyle w:val="ListParagraph"/>
              <w:numPr>
                <w:ilvl w:val="0"/>
                <w:numId w:val="4"/>
              </w:numPr>
              <w:spacing w:after="0"/>
              <w:ind w:left="177" w:hanging="177"/>
              <w:rPr>
                <w:sz w:val="20"/>
              </w:rPr>
            </w:pPr>
            <w:r w:rsidRPr="00D90B36">
              <w:rPr>
                <w:sz w:val="20"/>
              </w:rPr>
              <w:t>S</w:t>
            </w:r>
            <w:r w:rsidR="0045273C" w:rsidRPr="00D90B36">
              <w:rPr>
                <w:sz w:val="20"/>
              </w:rPr>
              <w:t>’</w:t>
            </w:r>
            <w:r w:rsidRPr="00D90B36">
              <w:rPr>
                <w:sz w:val="20"/>
              </w:rPr>
              <w:t>assurer que le dos est bien appuyé contre le dossier et qu</w:t>
            </w:r>
            <w:r w:rsidR="0045273C" w:rsidRPr="00D90B36">
              <w:rPr>
                <w:sz w:val="20"/>
              </w:rPr>
              <w:t>’</w:t>
            </w:r>
            <w:r w:rsidRPr="00D90B36">
              <w:rPr>
                <w:sz w:val="20"/>
              </w:rPr>
              <w:t>il n</w:t>
            </w:r>
            <w:r w:rsidR="0045273C" w:rsidRPr="00D90B36">
              <w:rPr>
                <w:sz w:val="20"/>
              </w:rPr>
              <w:t>’</w:t>
            </w:r>
            <w:r w:rsidRPr="00D90B36">
              <w:rPr>
                <w:sz w:val="20"/>
              </w:rPr>
              <w:t>y a pas d</w:t>
            </w:r>
            <w:r w:rsidR="0045273C" w:rsidRPr="00D90B36">
              <w:rPr>
                <w:sz w:val="20"/>
              </w:rPr>
              <w:t>’</w:t>
            </w:r>
            <w:r w:rsidRPr="00D90B36">
              <w:rPr>
                <w:sz w:val="20"/>
              </w:rPr>
              <w:t>espace.</w:t>
            </w:r>
          </w:p>
          <w:p w:rsidR="00B91A2E" w:rsidRPr="00D90B36" w:rsidRDefault="00C16849" w:rsidP="00923A1D">
            <w:pPr>
              <w:pStyle w:val="ListParagraph"/>
              <w:numPr>
                <w:ilvl w:val="0"/>
                <w:numId w:val="4"/>
              </w:numPr>
              <w:spacing w:after="0"/>
              <w:ind w:left="177" w:hanging="177"/>
              <w:rPr>
                <w:sz w:val="20"/>
              </w:rPr>
            </w:pPr>
            <w:r w:rsidRPr="00D90B36">
              <w:rPr>
                <w:sz w:val="20"/>
              </w:rPr>
              <w:t>Aménager le poste de travail de manière à permettre un soutien complet du dos (p. ex. rapprocher le clavier et l</w:t>
            </w:r>
            <w:r w:rsidR="0045273C" w:rsidRPr="00D90B36">
              <w:rPr>
                <w:sz w:val="20"/>
              </w:rPr>
              <w:t>’</w:t>
            </w:r>
            <w:r w:rsidRPr="00D90B36">
              <w:rPr>
                <w:sz w:val="20"/>
              </w:rPr>
              <w:t>écran).</w:t>
            </w:r>
          </w:p>
          <w:p w:rsidR="00B91A2E" w:rsidRPr="00D90B36" w:rsidRDefault="00C16849" w:rsidP="00923A1D">
            <w:pPr>
              <w:pStyle w:val="ListParagraph"/>
              <w:numPr>
                <w:ilvl w:val="0"/>
                <w:numId w:val="4"/>
              </w:numPr>
              <w:spacing w:after="0"/>
              <w:ind w:left="177" w:hanging="177"/>
              <w:rPr>
                <w:sz w:val="20"/>
              </w:rPr>
            </w:pPr>
            <w:r w:rsidRPr="00D90B36">
              <w:rPr>
                <w:sz w:val="20"/>
              </w:rPr>
              <w:t>Abaisser les accoudoirs, ou les faire pivoter vers l</w:t>
            </w:r>
            <w:r w:rsidR="0045273C" w:rsidRPr="00D90B36">
              <w:rPr>
                <w:sz w:val="20"/>
              </w:rPr>
              <w:t>’</w:t>
            </w:r>
            <w:r w:rsidRPr="00D90B36">
              <w:rPr>
                <w:sz w:val="20"/>
              </w:rPr>
              <w:t>intérieur ou l</w:t>
            </w:r>
            <w:r w:rsidR="0045273C" w:rsidRPr="00D90B36">
              <w:rPr>
                <w:sz w:val="20"/>
              </w:rPr>
              <w:t>’</w:t>
            </w:r>
            <w:r w:rsidRPr="00D90B36">
              <w:rPr>
                <w:sz w:val="20"/>
              </w:rPr>
              <w:t>extérieur (si tel est le cas) s</w:t>
            </w:r>
            <w:r w:rsidR="0045273C" w:rsidRPr="00D90B36">
              <w:rPr>
                <w:sz w:val="20"/>
              </w:rPr>
              <w:t>’</w:t>
            </w:r>
            <w:r w:rsidRPr="00D90B36">
              <w:rPr>
                <w:sz w:val="20"/>
              </w:rPr>
              <w:t>ils empêchent l</w:t>
            </w:r>
            <w:r w:rsidR="0045273C" w:rsidRPr="00D90B36">
              <w:rPr>
                <w:sz w:val="20"/>
              </w:rPr>
              <w:t>’</w:t>
            </w:r>
            <w:r w:rsidRPr="00D90B36">
              <w:rPr>
                <w:sz w:val="20"/>
              </w:rPr>
              <w:t>employé de s</w:t>
            </w:r>
            <w:r w:rsidR="0045273C" w:rsidRPr="00D90B36">
              <w:rPr>
                <w:sz w:val="20"/>
              </w:rPr>
              <w:t>’</w:t>
            </w:r>
            <w:r w:rsidRPr="00D90B36">
              <w:rPr>
                <w:sz w:val="20"/>
              </w:rPr>
              <w:t>asseoir au fond du siège.</w:t>
            </w:r>
          </w:p>
        </w:tc>
      </w:tr>
      <w:tr w:rsidR="00B91A2E" w:rsidRPr="00D90B36" w:rsidTr="001A19E9">
        <w:trPr>
          <w:trHeight w:val="687"/>
        </w:trPr>
        <w:tc>
          <w:tcPr>
            <w:tcW w:w="709" w:type="dxa"/>
            <w:vMerge/>
          </w:tcPr>
          <w:p w:rsidR="00B91A2E" w:rsidRPr="00D90B36" w:rsidRDefault="00667F4B" w:rsidP="00923A1D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:rsidR="00B91A2E" w:rsidRPr="00D90B36" w:rsidRDefault="00C16849" w:rsidP="00923A1D">
            <w:pPr>
              <w:spacing w:after="0"/>
              <w:rPr>
                <w:sz w:val="20"/>
              </w:rPr>
            </w:pPr>
            <w:r w:rsidRPr="00D90B36">
              <w:rPr>
                <w:sz w:val="20"/>
              </w:rPr>
              <w:t>Le fauteuil est-il pourvu d</w:t>
            </w:r>
            <w:r w:rsidR="0045273C" w:rsidRPr="00D90B36">
              <w:rPr>
                <w:sz w:val="20"/>
              </w:rPr>
              <w:t>’</w:t>
            </w:r>
            <w:r w:rsidRPr="00D90B36">
              <w:rPr>
                <w:sz w:val="20"/>
              </w:rPr>
              <w:t>accoudoirs?</w:t>
            </w:r>
          </w:p>
        </w:tc>
        <w:tc>
          <w:tcPr>
            <w:tcW w:w="1134" w:type="dxa"/>
            <w:gridSpan w:val="2"/>
            <w:vAlign w:val="center"/>
          </w:tcPr>
          <w:p w:rsidR="00B91A2E" w:rsidRPr="00D90B36" w:rsidRDefault="00C16849" w:rsidP="00923A1D">
            <w:pPr>
              <w:spacing w:after="0"/>
              <w:rPr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Oui</w:t>
            </w:r>
          </w:p>
          <w:p w:rsidR="00B91A2E" w:rsidRPr="00D90B36" w:rsidRDefault="00C16849" w:rsidP="00923A1D">
            <w:pPr>
              <w:spacing w:after="0"/>
              <w:rPr>
                <w:b/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Non</w:t>
            </w:r>
          </w:p>
        </w:tc>
        <w:tc>
          <w:tcPr>
            <w:tcW w:w="4819" w:type="dxa"/>
          </w:tcPr>
          <w:p w:rsidR="00B91A2E" w:rsidRPr="00D90B36" w:rsidRDefault="00667F4B" w:rsidP="00923A1D">
            <w:pPr>
              <w:spacing w:after="0"/>
              <w:rPr>
                <w:sz w:val="20"/>
              </w:rPr>
            </w:pPr>
          </w:p>
        </w:tc>
      </w:tr>
      <w:tr w:rsidR="006158CD" w:rsidRPr="00D90B36" w:rsidTr="001A19E9">
        <w:tc>
          <w:tcPr>
            <w:tcW w:w="709" w:type="dxa"/>
            <w:vMerge w:val="restart"/>
          </w:tcPr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  <w:r>
              <w:lastRenderedPageBreak/>
              <w:br w:type="page"/>
            </w:r>
          </w:p>
        </w:tc>
        <w:tc>
          <w:tcPr>
            <w:tcW w:w="4819" w:type="dxa"/>
            <w:gridSpan w:val="2"/>
            <w:vAlign w:val="center"/>
          </w:tcPr>
          <w:p w:rsidR="006158CD" w:rsidRPr="00D90B36" w:rsidRDefault="006158CD" w:rsidP="006158CD">
            <w:pPr>
              <w:spacing w:after="0"/>
              <w:jc w:val="center"/>
              <w:rPr>
                <w:b/>
              </w:rPr>
            </w:pPr>
            <w:r w:rsidRPr="00D90B36">
              <w:rPr>
                <w:b/>
              </w:rPr>
              <w:t>Point</w:t>
            </w:r>
          </w:p>
        </w:tc>
        <w:tc>
          <w:tcPr>
            <w:tcW w:w="4961" w:type="dxa"/>
            <w:gridSpan w:val="2"/>
            <w:vAlign w:val="center"/>
          </w:tcPr>
          <w:p w:rsidR="006158CD" w:rsidRPr="00D90B36" w:rsidRDefault="006158CD" w:rsidP="006158CD">
            <w:pPr>
              <w:spacing w:after="0"/>
              <w:jc w:val="center"/>
              <w:rPr>
                <w:b/>
              </w:rPr>
            </w:pPr>
            <w:r w:rsidRPr="00D90B36">
              <w:rPr>
                <w:b/>
              </w:rPr>
              <w:t>Commentaires et mesures à prendre</w:t>
            </w:r>
          </w:p>
        </w:tc>
      </w:tr>
      <w:tr w:rsidR="006158CD" w:rsidRPr="00D90B36" w:rsidTr="001A19E9">
        <w:tc>
          <w:tcPr>
            <w:tcW w:w="709" w:type="dxa"/>
            <w:vMerge/>
          </w:tcPr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sz w:val="20"/>
              </w:rPr>
              <w:t xml:space="preserve">Les accoudoirs sont-ils correctement </w:t>
            </w:r>
            <w:r>
              <w:rPr>
                <w:sz w:val="20"/>
              </w:rPr>
              <w:t>ajustés</w:t>
            </w:r>
            <w:r w:rsidRPr="00D90B36">
              <w:rPr>
                <w:sz w:val="20"/>
              </w:rPr>
              <w:t xml:space="preserve"> et procurent-ils un soutien adéquat aux avant-bras?</w:t>
            </w:r>
          </w:p>
        </w:tc>
        <w:tc>
          <w:tcPr>
            <w:tcW w:w="992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Oui</w:t>
            </w:r>
          </w:p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Non</w:t>
            </w:r>
          </w:p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S.O.</w:t>
            </w:r>
          </w:p>
        </w:tc>
        <w:tc>
          <w:tcPr>
            <w:tcW w:w="4961" w:type="dxa"/>
            <w:gridSpan w:val="2"/>
          </w:tcPr>
          <w:p w:rsidR="006158CD" w:rsidRPr="00D90B36" w:rsidRDefault="006158CD" w:rsidP="006158CD">
            <w:pPr>
              <w:pStyle w:val="ListParagraph"/>
              <w:numPr>
                <w:ilvl w:val="0"/>
                <w:numId w:val="4"/>
              </w:numPr>
              <w:spacing w:after="0"/>
              <w:ind w:left="177" w:hanging="177"/>
              <w:rPr>
                <w:sz w:val="20"/>
              </w:rPr>
            </w:pPr>
            <w:r w:rsidRPr="00D90B36">
              <w:rPr>
                <w:sz w:val="20"/>
              </w:rPr>
              <w:t>Utiliser les accoudoirs pendant de courtes pauses, en attendant de reprendre la frappe.</w:t>
            </w:r>
          </w:p>
          <w:p w:rsidR="006158CD" w:rsidRPr="00D90B36" w:rsidRDefault="006158CD" w:rsidP="006158CD">
            <w:pPr>
              <w:pStyle w:val="ListParagraph"/>
              <w:numPr>
                <w:ilvl w:val="0"/>
                <w:numId w:val="4"/>
              </w:numPr>
              <w:spacing w:after="0"/>
              <w:ind w:left="177" w:hanging="177"/>
              <w:rPr>
                <w:sz w:val="20"/>
              </w:rPr>
            </w:pPr>
            <w:r>
              <w:rPr>
                <w:sz w:val="20"/>
              </w:rPr>
              <w:t>Ajuster</w:t>
            </w:r>
            <w:r w:rsidRPr="00D90B36">
              <w:rPr>
                <w:sz w:val="20"/>
              </w:rPr>
              <w:t xml:space="preserve"> la hauteur des accoudoirs de manière à prévenir les contractures des épaules.</w:t>
            </w:r>
          </w:p>
          <w:p w:rsidR="006158CD" w:rsidRPr="00D90B36" w:rsidRDefault="006158CD" w:rsidP="006158CD">
            <w:pPr>
              <w:pStyle w:val="ListParagraph"/>
              <w:numPr>
                <w:ilvl w:val="0"/>
                <w:numId w:val="4"/>
              </w:numPr>
              <w:spacing w:after="0"/>
              <w:ind w:left="177" w:hanging="177"/>
              <w:rPr>
                <w:sz w:val="20"/>
              </w:rPr>
            </w:pPr>
            <w:r w:rsidRPr="00D90B36">
              <w:rPr>
                <w:sz w:val="20"/>
              </w:rPr>
              <w:t xml:space="preserve">Ajuster les accoudoirs. </w:t>
            </w:r>
          </w:p>
        </w:tc>
      </w:tr>
      <w:tr w:rsidR="006158CD" w:rsidRPr="00D90B36" w:rsidTr="001A19E9">
        <w:trPr>
          <w:trHeight w:val="1362"/>
        </w:trPr>
        <w:tc>
          <w:tcPr>
            <w:tcW w:w="709" w:type="dxa"/>
            <w:vMerge w:val="restart"/>
            <w:textDirection w:val="btLr"/>
            <w:vAlign w:val="center"/>
          </w:tcPr>
          <w:p w:rsidR="006158CD" w:rsidRPr="00D90B36" w:rsidRDefault="006158CD" w:rsidP="006158CD">
            <w:pPr>
              <w:spacing w:after="0"/>
              <w:ind w:left="113" w:right="113"/>
              <w:jc w:val="center"/>
            </w:pPr>
            <w:r w:rsidRPr="00D90B36">
              <w:br w:type="page"/>
            </w:r>
            <w:r w:rsidRPr="00D90B36">
              <w:br w:type="page"/>
            </w:r>
            <w:r w:rsidRPr="00D90B36">
              <w:rPr>
                <w:b/>
                <w:sz w:val="24"/>
              </w:rPr>
              <w:t>POSTE DE TRAVAIL</w:t>
            </w:r>
          </w:p>
        </w:tc>
        <w:tc>
          <w:tcPr>
            <w:tcW w:w="9780" w:type="dxa"/>
            <w:gridSpan w:val="4"/>
            <w:vAlign w:val="center"/>
          </w:tcPr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  <w:r w:rsidRPr="00D90B36">
              <w:rPr>
                <w:b/>
                <w:sz w:val="20"/>
              </w:rPr>
              <w:t>Ressources :</w:t>
            </w:r>
          </w:p>
          <w:p w:rsidR="006158CD" w:rsidRPr="007C6A6C" w:rsidRDefault="006158CD" w:rsidP="006158CD">
            <w:pPr>
              <w:spacing w:after="0"/>
              <w:ind w:left="210"/>
              <w:rPr>
                <w:rStyle w:val="Hyperlink"/>
                <w:rFonts w:cs="Arial"/>
                <w:sz w:val="20"/>
              </w:rPr>
            </w:pPr>
            <w:hyperlink r:id="rId9" w:history="1">
              <w:r w:rsidRPr="007C6A6C">
                <w:rPr>
                  <w:rStyle w:val="Hyperlink"/>
                  <w:rFonts w:cs="Arial"/>
                  <w:sz w:val="20"/>
                </w:rPr>
                <w:t>Conseils sur l'ergonomie pour le travail à domicile</w:t>
              </w:r>
            </w:hyperlink>
          </w:p>
          <w:p w:rsidR="006158CD" w:rsidRPr="007C6A6C" w:rsidRDefault="006158CD" w:rsidP="006158CD">
            <w:pPr>
              <w:spacing w:after="0"/>
              <w:ind w:left="210"/>
              <w:rPr>
                <w:rStyle w:val="Hyperlink"/>
                <w:rFonts w:cs="Arial"/>
                <w:sz w:val="20"/>
              </w:rPr>
            </w:pPr>
            <w:hyperlink r:id="rId10" w:tooltip="Adapter et ajuster votre poste de travail" w:history="1">
              <w:r w:rsidRPr="007C6A6C">
                <w:rPr>
                  <w:rStyle w:val="Hyperlink"/>
                  <w:rFonts w:cs="Arial"/>
                  <w:sz w:val="20"/>
                </w:rPr>
                <w:t>Adapter et ajuster votre poste de travail</w:t>
              </w:r>
            </w:hyperlink>
          </w:p>
          <w:p w:rsidR="006158CD" w:rsidRPr="007C6A6C" w:rsidRDefault="006158CD" w:rsidP="006158CD">
            <w:pPr>
              <w:spacing w:after="0"/>
              <w:ind w:left="210"/>
              <w:rPr>
                <w:rStyle w:val="Hyperlink"/>
                <w:rFonts w:cs="Arial"/>
                <w:sz w:val="20"/>
              </w:rPr>
            </w:pPr>
            <w:hyperlink r:id="rId11" w:history="1">
              <w:r w:rsidRPr="007C6A6C">
                <w:rPr>
                  <w:rStyle w:val="Hyperlink"/>
                  <w:rFonts w:cs="Arial"/>
                  <w:sz w:val="20"/>
                </w:rPr>
                <w:t>Utilisation de la souris</w:t>
              </w:r>
            </w:hyperlink>
          </w:p>
          <w:p w:rsidR="006158CD" w:rsidRPr="0087496A" w:rsidRDefault="006158CD" w:rsidP="0087496A">
            <w:pPr>
              <w:spacing w:after="0"/>
              <w:ind w:left="210"/>
              <w:rPr>
                <w:rFonts w:cs="Arial"/>
                <w:color w:val="0000FF"/>
                <w:sz w:val="20"/>
                <w:u w:val="single"/>
              </w:rPr>
            </w:pPr>
            <w:hyperlink r:id="rId12" w:history="1">
              <w:r w:rsidRPr="007C6A6C">
                <w:rPr>
                  <w:rStyle w:val="Hyperlink"/>
                  <w:rFonts w:cs="Arial"/>
                  <w:sz w:val="20"/>
                </w:rPr>
                <w:t>Organiser votre milieu de travail</w:t>
              </w:r>
            </w:hyperlink>
          </w:p>
        </w:tc>
      </w:tr>
      <w:tr w:rsidR="006158CD" w:rsidRPr="00D90B36" w:rsidTr="001A19E9">
        <w:tc>
          <w:tcPr>
            <w:tcW w:w="709" w:type="dxa"/>
            <w:vMerge/>
            <w:textDirection w:val="btLr"/>
            <w:vAlign w:val="center"/>
          </w:tcPr>
          <w:p w:rsidR="006158CD" w:rsidRPr="00D90B36" w:rsidRDefault="006158CD" w:rsidP="006158CD">
            <w:pPr>
              <w:spacing w:after="0"/>
              <w:ind w:left="113" w:right="113"/>
              <w:jc w:val="center"/>
            </w:pPr>
          </w:p>
        </w:tc>
        <w:tc>
          <w:tcPr>
            <w:tcW w:w="3827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sz w:val="20"/>
              </w:rPr>
              <w:t>La haute</w:t>
            </w:r>
            <w:r>
              <w:rPr>
                <w:sz w:val="20"/>
              </w:rPr>
              <w:t>ur de la surface de travail est</w:t>
            </w:r>
            <w:r>
              <w:rPr>
                <w:sz w:val="20"/>
              </w:rPr>
              <w:noBreakHyphen/>
            </w:r>
            <w:r w:rsidRPr="00D90B36">
              <w:rPr>
                <w:sz w:val="20"/>
              </w:rPr>
              <w:t xml:space="preserve">elle </w:t>
            </w:r>
            <w:r>
              <w:rPr>
                <w:sz w:val="20"/>
              </w:rPr>
              <w:t>ajustable</w:t>
            </w:r>
            <w:r w:rsidRPr="00D90B36">
              <w:rPr>
                <w:sz w:val="20"/>
              </w:rPr>
              <w:t>?</w:t>
            </w:r>
          </w:p>
        </w:tc>
        <w:tc>
          <w:tcPr>
            <w:tcW w:w="992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Oui</w:t>
            </w:r>
          </w:p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Non</w:t>
            </w:r>
          </w:p>
        </w:tc>
        <w:tc>
          <w:tcPr>
            <w:tcW w:w="4961" w:type="dxa"/>
            <w:gridSpan w:val="2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</w:p>
        </w:tc>
      </w:tr>
      <w:tr w:rsidR="006158CD" w:rsidRPr="00D90B36" w:rsidTr="001A19E9">
        <w:tc>
          <w:tcPr>
            <w:tcW w:w="709" w:type="dxa"/>
            <w:vMerge/>
          </w:tcPr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sz w:val="20"/>
              </w:rPr>
              <w:t>Le clavier est-il à peu près à la même hauteur que les coudes de l’employé lorsqu’il travaille en position assise?</w:t>
            </w:r>
          </w:p>
        </w:tc>
        <w:tc>
          <w:tcPr>
            <w:tcW w:w="992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Oui</w:t>
            </w:r>
          </w:p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Non</w:t>
            </w:r>
          </w:p>
        </w:tc>
        <w:tc>
          <w:tcPr>
            <w:tcW w:w="4961" w:type="dxa"/>
            <w:gridSpan w:val="2"/>
          </w:tcPr>
          <w:p w:rsidR="006158CD" w:rsidRPr="00D90B36" w:rsidRDefault="006158CD" w:rsidP="006158CD">
            <w:pPr>
              <w:pStyle w:val="ListParagraph"/>
              <w:numPr>
                <w:ilvl w:val="0"/>
                <w:numId w:val="6"/>
              </w:numPr>
              <w:spacing w:after="0"/>
              <w:ind w:left="176" w:hanging="176"/>
              <w:rPr>
                <w:sz w:val="20"/>
              </w:rPr>
            </w:pPr>
            <w:r w:rsidRPr="00D90B36">
              <w:rPr>
                <w:sz w:val="20"/>
              </w:rPr>
              <w:t>Si le clavier est trop bas, relever la surface de travail ou le clavier à une hauteur appropriée (l’employé peut utiliser une boîte, des livres ou d’autres articles similaires).</w:t>
            </w:r>
          </w:p>
          <w:p w:rsidR="006158CD" w:rsidRPr="00D90B36" w:rsidRDefault="006158CD" w:rsidP="006158CD">
            <w:pPr>
              <w:pStyle w:val="ListParagraph"/>
              <w:numPr>
                <w:ilvl w:val="0"/>
                <w:numId w:val="6"/>
              </w:numPr>
              <w:spacing w:after="0"/>
              <w:ind w:left="176" w:hanging="176"/>
              <w:rPr>
                <w:sz w:val="20"/>
              </w:rPr>
            </w:pPr>
            <w:r w:rsidRPr="00D90B36">
              <w:rPr>
                <w:sz w:val="20"/>
              </w:rPr>
              <w:t>Si le clavier est trop haut, abaisser la surface de travail ou relever le siège à la hauteur appropriée (utiliser un repose-pieds pour vous assurer que les pieds demeurent bien à plat sur le sol et que les cuisses sont parallèles au sol).</w:t>
            </w:r>
          </w:p>
        </w:tc>
      </w:tr>
      <w:tr w:rsidR="006158CD" w:rsidRPr="00D90B36" w:rsidTr="001A19E9">
        <w:tc>
          <w:tcPr>
            <w:tcW w:w="709" w:type="dxa"/>
            <w:vMerge/>
          </w:tcPr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sz w:val="20"/>
              </w:rPr>
              <w:t>Les poignets de l’employé sont-ils à plat (position neutre), ses avant-bras sont-ils parallèles au sol et ses épaules sont-elles détendues lors de l’utilisation du clavier, de la souris ou d’autres périphériques d’entrée?</w:t>
            </w:r>
          </w:p>
        </w:tc>
        <w:tc>
          <w:tcPr>
            <w:tcW w:w="992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Oui</w:t>
            </w:r>
          </w:p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Non</w:t>
            </w:r>
          </w:p>
        </w:tc>
        <w:tc>
          <w:tcPr>
            <w:tcW w:w="4961" w:type="dxa"/>
            <w:gridSpan w:val="2"/>
          </w:tcPr>
          <w:p w:rsidR="006158CD" w:rsidRPr="007C6A6C" w:rsidRDefault="006158CD" w:rsidP="006158CD">
            <w:pPr>
              <w:pStyle w:val="ListParagraph"/>
              <w:numPr>
                <w:ilvl w:val="0"/>
                <w:numId w:val="6"/>
              </w:numPr>
              <w:spacing w:after="0"/>
              <w:ind w:left="176" w:hanging="176"/>
              <w:rPr>
                <w:rFonts w:cs="Arial"/>
                <w:sz w:val="20"/>
              </w:rPr>
            </w:pPr>
            <w:r w:rsidRPr="007C6A6C">
              <w:rPr>
                <w:rFonts w:cs="Arial"/>
                <w:sz w:val="20"/>
              </w:rPr>
              <w:t xml:space="preserve">Placer la souris ou tout autre dispositif de saisie à côté du clavier et à la même hauteur. Consulter </w:t>
            </w:r>
            <w:hyperlink r:id="rId13" w:history="1">
              <w:r w:rsidRPr="007C6A6C">
                <w:rPr>
                  <w:rStyle w:val="Hyperlink"/>
                  <w:rFonts w:cs="Arial"/>
                  <w:sz w:val="20"/>
                </w:rPr>
                <w:t>Utilisation de la souris</w:t>
              </w:r>
            </w:hyperlink>
            <w:r w:rsidRPr="007C6A6C">
              <w:rPr>
                <w:rFonts w:cs="Arial"/>
                <w:sz w:val="20"/>
              </w:rPr>
              <w:t>.</w:t>
            </w:r>
          </w:p>
          <w:p w:rsidR="006158CD" w:rsidRPr="007C6A6C" w:rsidRDefault="006158CD" w:rsidP="006158CD">
            <w:pPr>
              <w:pStyle w:val="ListParagraph"/>
              <w:numPr>
                <w:ilvl w:val="0"/>
                <w:numId w:val="6"/>
              </w:numPr>
              <w:spacing w:after="0"/>
              <w:ind w:left="176" w:hanging="176"/>
              <w:rPr>
                <w:rFonts w:cs="Arial"/>
                <w:sz w:val="20"/>
              </w:rPr>
            </w:pPr>
            <w:r w:rsidRPr="007C6A6C">
              <w:rPr>
                <w:rFonts w:cs="Arial"/>
                <w:sz w:val="20"/>
              </w:rPr>
              <w:t>Prévoir suffisamment d’espace pour tous les périphériques de saisie (sur le bureau ou sur le tiroir à clavier).</w:t>
            </w:r>
          </w:p>
          <w:p w:rsidR="006158CD" w:rsidRPr="007C6A6C" w:rsidRDefault="006158CD" w:rsidP="006158CD">
            <w:pPr>
              <w:pStyle w:val="ListParagraph"/>
              <w:numPr>
                <w:ilvl w:val="0"/>
                <w:numId w:val="6"/>
              </w:numPr>
              <w:spacing w:after="0"/>
              <w:ind w:left="176" w:hanging="17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Ajuster</w:t>
            </w:r>
            <w:r w:rsidRPr="007C6A6C">
              <w:rPr>
                <w:rFonts w:cs="Arial"/>
                <w:sz w:val="20"/>
              </w:rPr>
              <w:t xml:space="preserve"> la hauteur et l’inclinaison du tiroir du clavier et de la souris de manière à ce que les poignets soient dans une posture neutre.</w:t>
            </w:r>
          </w:p>
          <w:p w:rsidR="006158CD" w:rsidRPr="007C6A6C" w:rsidRDefault="006158CD" w:rsidP="006158CD">
            <w:pPr>
              <w:pStyle w:val="ListParagraph"/>
              <w:numPr>
                <w:ilvl w:val="0"/>
                <w:numId w:val="6"/>
              </w:numPr>
              <w:spacing w:after="0"/>
              <w:ind w:left="176" w:hanging="176"/>
              <w:rPr>
                <w:rFonts w:cs="Arial"/>
                <w:sz w:val="20"/>
              </w:rPr>
            </w:pPr>
            <w:r w:rsidRPr="007C6A6C">
              <w:rPr>
                <w:rFonts w:cs="Arial"/>
                <w:sz w:val="20"/>
              </w:rPr>
              <w:t>Replier les pieds du clavier pour que celui-ci repose à plat.</w:t>
            </w:r>
          </w:p>
        </w:tc>
      </w:tr>
      <w:tr w:rsidR="006158CD" w:rsidRPr="00D90B36" w:rsidTr="001A19E9">
        <w:tc>
          <w:tcPr>
            <w:tcW w:w="709" w:type="dxa"/>
            <w:vMerge/>
          </w:tcPr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sz w:val="20"/>
              </w:rPr>
              <w:t xml:space="preserve">Y </w:t>
            </w:r>
            <w:proofErr w:type="spellStart"/>
            <w:r w:rsidRPr="00D90B36">
              <w:rPr>
                <w:sz w:val="20"/>
              </w:rPr>
              <w:t>a-t-il</w:t>
            </w:r>
            <w:proofErr w:type="spellEnd"/>
            <w:r w:rsidRPr="00D90B36">
              <w:rPr>
                <w:sz w:val="20"/>
              </w:rPr>
              <w:t xml:space="preserve"> suffisamment d’espace pour les pieds et les genoux?</w:t>
            </w:r>
          </w:p>
        </w:tc>
        <w:tc>
          <w:tcPr>
            <w:tcW w:w="992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Oui</w:t>
            </w:r>
          </w:p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Non</w:t>
            </w:r>
          </w:p>
        </w:tc>
        <w:tc>
          <w:tcPr>
            <w:tcW w:w="4961" w:type="dxa"/>
            <w:gridSpan w:val="2"/>
          </w:tcPr>
          <w:p w:rsidR="006158CD" w:rsidRPr="007C6A6C" w:rsidRDefault="006158CD" w:rsidP="006158CD">
            <w:pPr>
              <w:pStyle w:val="ListParagraph"/>
              <w:numPr>
                <w:ilvl w:val="0"/>
                <w:numId w:val="6"/>
              </w:numPr>
              <w:spacing w:after="0"/>
              <w:ind w:left="176" w:hanging="176"/>
              <w:rPr>
                <w:rFonts w:cs="Arial"/>
                <w:sz w:val="20"/>
              </w:rPr>
            </w:pPr>
            <w:r w:rsidRPr="007C6A6C">
              <w:rPr>
                <w:rFonts w:cs="Arial"/>
                <w:sz w:val="20"/>
              </w:rPr>
              <w:t>Enlever tout ce qui gêne sous la surface de travail.</w:t>
            </w:r>
          </w:p>
          <w:p w:rsidR="006158CD" w:rsidRPr="007C6A6C" w:rsidRDefault="006158CD" w:rsidP="006158CD">
            <w:pPr>
              <w:pStyle w:val="ListParagraph"/>
              <w:numPr>
                <w:ilvl w:val="0"/>
                <w:numId w:val="6"/>
              </w:numPr>
              <w:spacing w:after="0"/>
              <w:ind w:left="176" w:hanging="176"/>
              <w:rPr>
                <w:rFonts w:cs="Arial"/>
                <w:sz w:val="20"/>
              </w:rPr>
            </w:pPr>
            <w:r w:rsidRPr="007C6A6C">
              <w:rPr>
                <w:rFonts w:cs="Arial"/>
                <w:sz w:val="20"/>
              </w:rPr>
              <w:t>Relever la surface de travail pour obtenir plus d’espace pour les genoux.</w:t>
            </w:r>
          </w:p>
        </w:tc>
      </w:tr>
      <w:tr w:rsidR="006158CD" w:rsidRPr="00D90B36" w:rsidTr="001A19E9">
        <w:tc>
          <w:tcPr>
            <w:tcW w:w="709" w:type="dxa"/>
            <w:vMerge/>
          </w:tcPr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sz w:val="20"/>
              </w:rPr>
              <w:t xml:space="preserve">Y </w:t>
            </w:r>
            <w:proofErr w:type="spellStart"/>
            <w:r w:rsidRPr="00D90B36">
              <w:rPr>
                <w:sz w:val="20"/>
              </w:rPr>
              <w:t>a-t-il</w:t>
            </w:r>
            <w:proofErr w:type="spellEnd"/>
            <w:r w:rsidRPr="00D90B36">
              <w:rPr>
                <w:sz w:val="20"/>
              </w:rPr>
              <w:t xml:space="preserve"> suffisamment d’espace sur la surface de travail pour tous les appareils de l’employé?</w:t>
            </w:r>
          </w:p>
        </w:tc>
        <w:tc>
          <w:tcPr>
            <w:tcW w:w="992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Oui</w:t>
            </w:r>
          </w:p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Non</w:t>
            </w:r>
          </w:p>
        </w:tc>
        <w:tc>
          <w:tcPr>
            <w:tcW w:w="4961" w:type="dxa"/>
            <w:gridSpan w:val="2"/>
          </w:tcPr>
          <w:p w:rsidR="006158CD" w:rsidRPr="007C6A6C" w:rsidRDefault="006158CD" w:rsidP="006158CD">
            <w:pPr>
              <w:pStyle w:val="ListParagraph"/>
              <w:numPr>
                <w:ilvl w:val="0"/>
                <w:numId w:val="9"/>
              </w:numPr>
              <w:spacing w:after="0"/>
              <w:ind w:left="193" w:hanging="176"/>
              <w:rPr>
                <w:rFonts w:cs="Arial"/>
                <w:sz w:val="20"/>
              </w:rPr>
            </w:pPr>
            <w:r w:rsidRPr="007C6A6C">
              <w:rPr>
                <w:rFonts w:cs="Arial"/>
                <w:sz w:val="20"/>
              </w:rPr>
              <w:t xml:space="preserve">Déterminer les dispositifs qui sont nécessaires et consulter </w:t>
            </w:r>
            <w:hyperlink r:id="rId14" w:history="1">
              <w:r w:rsidRPr="007C6A6C">
                <w:rPr>
                  <w:rStyle w:val="Hyperlink"/>
                  <w:rFonts w:cs="Arial"/>
                  <w:sz w:val="20"/>
                </w:rPr>
                <w:t>Organiser votre milieu de travail</w:t>
              </w:r>
            </w:hyperlink>
            <w:r w:rsidRPr="007C6A6C">
              <w:rPr>
                <w:rFonts w:cs="Arial"/>
                <w:sz w:val="20"/>
              </w:rPr>
              <w:t>.</w:t>
            </w:r>
          </w:p>
          <w:p w:rsidR="006158CD" w:rsidRPr="007C6A6C" w:rsidRDefault="006158CD" w:rsidP="006158CD">
            <w:pPr>
              <w:pStyle w:val="ListParagraph"/>
              <w:numPr>
                <w:ilvl w:val="0"/>
                <w:numId w:val="9"/>
              </w:numPr>
              <w:spacing w:after="0"/>
              <w:ind w:left="193" w:hanging="176"/>
              <w:rPr>
                <w:rFonts w:cs="Arial"/>
                <w:sz w:val="20"/>
              </w:rPr>
            </w:pPr>
            <w:r w:rsidRPr="007C6A6C">
              <w:rPr>
                <w:rFonts w:cs="Arial"/>
                <w:sz w:val="20"/>
              </w:rPr>
              <w:t>Placer les articles peu utilisés sur une surface secondaire.</w:t>
            </w:r>
          </w:p>
        </w:tc>
      </w:tr>
      <w:tr w:rsidR="006158CD" w:rsidRPr="00D90B36" w:rsidTr="001A19E9">
        <w:tc>
          <w:tcPr>
            <w:tcW w:w="709" w:type="dxa"/>
            <w:vMerge/>
          </w:tcPr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sz w:val="20"/>
              </w:rPr>
              <w:t>Des objets exercent-ils une pression sur la peau de l’employé (p. ex. poignet reposant sur une surface ou un rebord)?</w:t>
            </w:r>
          </w:p>
        </w:tc>
        <w:tc>
          <w:tcPr>
            <w:tcW w:w="992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Oui</w:t>
            </w:r>
          </w:p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Non</w:t>
            </w:r>
          </w:p>
        </w:tc>
        <w:tc>
          <w:tcPr>
            <w:tcW w:w="4961" w:type="dxa"/>
            <w:gridSpan w:val="2"/>
          </w:tcPr>
          <w:p w:rsidR="006158CD" w:rsidRPr="00D90B36" w:rsidRDefault="006158CD" w:rsidP="006158CD">
            <w:pPr>
              <w:pStyle w:val="ListParagraph"/>
              <w:numPr>
                <w:ilvl w:val="0"/>
                <w:numId w:val="8"/>
              </w:numPr>
              <w:spacing w:after="0"/>
              <w:ind w:left="193" w:hanging="176"/>
              <w:rPr>
                <w:sz w:val="20"/>
              </w:rPr>
            </w:pPr>
            <w:r w:rsidRPr="00D90B36">
              <w:rPr>
                <w:sz w:val="20"/>
              </w:rPr>
              <w:t xml:space="preserve">Placer le clavier, le périphérique de saisie ou tout autre dispositif sur le bord de la surface de </w:t>
            </w:r>
            <w:r>
              <w:rPr>
                <w:sz w:val="20"/>
              </w:rPr>
              <w:t xml:space="preserve">travail pour éviter que la main ou </w:t>
            </w:r>
            <w:r w:rsidRPr="00D90B36">
              <w:rPr>
                <w:sz w:val="20"/>
              </w:rPr>
              <w:t>le poignet ne s’appuie sur le bord.</w:t>
            </w:r>
          </w:p>
        </w:tc>
      </w:tr>
      <w:tr w:rsidR="006158CD" w:rsidRPr="00D90B36" w:rsidTr="001A19E9">
        <w:tc>
          <w:tcPr>
            <w:tcW w:w="709" w:type="dxa"/>
            <w:vMerge/>
          </w:tcPr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sz w:val="20"/>
              </w:rPr>
              <w:t>L’éclairage est-il adéquat?</w:t>
            </w:r>
          </w:p>
        </w:tc>
        <w:tc>
          <w:tcPr>
            <w:tcW w:w="992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Oui</w:t>
            </w:r>
          </w:p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Non</w:t>
            </w:r>
          </w:p>
        </w:tc>
        <w:tc>
          <w:tcPr>
            <w:tcW w:w="4961" w:type="dxa"/>
            <w:gridSpan w:val="2"/>
          </w:tcPr>
          <w:p w:rsidR="006158CD" w:rsidRPr="00D90B36" w:rsidRDefault="006158CD" w:rsidP="006158CD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rPr>
                <w:sz w:val="20"/>
              </w:rPr>
            </w:pPr>
            <w:r w:rsidRPr="00D90B36">
              <w:rPr>
                <w:sz w:val="20"/>
              </w:rPr>
              <w:t>S’il n’y a pas assez de lumière, utiliser une source d’éclairage d’appoint.</w:t>
            </w:r>
          </w:p>
        </w:tc>
      </w:tr>
      <w:tr w:rsidR="006158CD" w:rsidRPr="00D90B36" w:rsidTr="001A19E9">
        <w:tc>
          <w:tcPr>
            <w:tcW w:w="709" w:type="dxa"/>
            <w:vMerge/>
          </w:tcPr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sz w:val="20"/>
              </w:rPr>
              <w:t xml:space="preserve">Y </w:t>
            </w:r>
            <w:proofErr w:type="spellStart"/>
            <w:r w:rsidRPr="00D90B36">
              <w:rPr>
                <w:sz w:val="20"/>
              </w:rPr>
              <w:t>a-t-il</w:t>
            </w:r>
            <w:proofErr w:type="spellEnd"/>
            <w:r w:rsidRPr="00D90B36">
              <w:rPr>
                <w:sz w:val="20"/>
              </w:rPr>
              <w:t xml:space="preserve"> suffisamment d’espace pour se déplacer en toute sécurité dans l’aire de travail?</w:t>
            </w:r>
          </w:p>
        </w:tc>
        <w:tc>
          <w:tcPr>
            <w:tcW w:w="992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Oui</w:t>
            </w:r>
          </w:p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Non</w:t>
            </w:r>
          </w:p>
        </w:tc>
        <w:tc>
          <w:tcPr>
            <w:tcW w:w="4961" w:type="dxa"/>
            <w:gridSpan w:val="2"/>
          </w:tcPr>
          <w:p w:rsidR="006158CD" w:rsidRPr="00D90B36" w:rsidRDefault="006158CD" w:rsidP="006158CD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rPr>
                <w:sz w:val="20"/>
              </w:rPr>
            </w:pPr>
            <w:r w:rsidRPr="00D90B36">
              <w:rPr>
                <w:sz w:val="20"/>
              </w:rPr>
              <w:t>Aménager l’aire de travail dans un endroit plus approprié.</w:t>
            </w:r>
          </w:p>
        </w:tc>
      </w:tr>
    </w:tbl>
    <w:p w:rsidR="0087496A" w:rsidRDefault="0087496A">
      <w:r>
        <w:br w:type="page"/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992"/>
        <w:gridCol w:w="4961"/>
      </w:tblGrid>
      <w:tr w:rsidR="006158CD" w:rsidRPr="00D90B36" w:rsidTr="0087496A">
        <w:tc>
          <w:tcPr>
            <w:tcW w:w="709" w:type="dxa"/>
            <w:vMerge w:val="restart"/>
            <w:textDirection w:val="btLr"/>
            <w:vAlign w:val="center"/>
          </w:tcPr>
          <w:p w:rsidR="006158CD" w:rsidRPr="00D90B36" w:rsidRDefault="006158CD" w:rsidP="006158CD">
            <w:pPr>
              <w:spacing w:after="0"/>
              <w:ind w:left="113" w:right="113"/>
              <w:jc w:val="center"/>
              <w:rPr>
                <w:b/>
              </w:rPr>
            </w:pPr>
            <w:r w:rsidRPr="00D90B36">
              <w:rPr>
                <w:b/>
              </w:rPr>
              <w:lastRenderedPageBreak/>
              <w:t>ÉCRAN</w:t>
            </w:r>
          </w:p>
        </w:tc>
        <w:tc>
          <w:tcPr>
            <w:tcW w:w="4819" w:type="dxa"/>
            <w:gridSpan w:val="2"/>
            <w:vAlign w:val="center"/>
          </w:tcPr>
          <w:p w:rsidR="006158CD" w:rsidRPr="00D90B36" w:rsidRDefault="006158CD" w:rsidP="006158CD">
            <w:pPr>
              <w:spacing w:after="0"/>
              <w:jc w:val="center"/>
              <w:rPr>
                <w:b/>
              </w:rPr>
            </w:pPr>
            <w:r w:rsidRPr="00D90B36">
              <w:rPr>
                <w:b/>
              </w:rPr>
              <w:t>Point</w:t>
            </w:r>
          </w:p>
        </w:tc>
        <w:tc>
          <w:tcPr>
            <w:tcW w:w="4961" w:type="dxa"/>
            <w:vAlign w:val="center"/>
          </w:tcPr>
          <w:p w:rsidR="006158CD" w:rsidRPr="00D90B36" w:rsidRDefault="006158CD" w:rsidP="006158CD">
            <w:pPr>
              <w:spacing w:after="0"/>
              <w:jc w:val="center"/>
              <w:rPr>
                <w:b/>
              </w:rPr>
            </w:pPr>
            <w:r w:rsidRPr="00D90B36">
              <w:rPr>
                <w:b/>
              </w:rPr>
              <w:t>Commentaires et mesures à prendre</w:t>
            </w:r>
          </w:p>
        </w:tc>
      </w:tr>
      <w:tr w:rsidR="0087496A" w:rsidRPr="00D90B36" w:rsidTr="0087496A">
        <w:trPr>
          <w:trHeight w:val="863"/>
        </w:trPr>
        <w:tc>
          <w:tcPr>
            <w:tcW w:w="709" w:type="dxa"/>
            <w:vMerge/>
            <w:textDirection w:val="btLr"/>
            <w:vAlign w:val="center"/>
          </w:tcPr>
          <w:p w:rsidR="0087496A" w:rsidRPr="00D90B36" w:rsidRDefault="0087496A" w:rsidP="006158CD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9780" w:type="dxa"/>
            <w:gridSpan w:val="3"/>
            <w:vAlign w:val="center"/>
          </w:tcPr>
          <w:p w:rsidR="0087496A" w:rsidRPr="00D90B36" w:rsidRDefault="0087496A" w:rsidP="0087496A">
            <w:pPr>
              <w:spacing w:after="0"/>
              <w:rPr>
                <w:b/>
                <w:sz w:val="20"/>
              </w:rPr>
            </w:pPr>
            <w:r w:rsidRPr="00D90B36">
              <w:rPr>
                <w:b/>
                <w:sz w:val="20"/>
              </w:rPr>
              <w:t>Ressources :</w:t>
            </w:r>
          </w:p>
          <w:p w:rsidR="0087496A" w:rsidRPr="007C6A6C" w:rsidRDefault="0087496A" w:rsidP="0087496A">
            <w:pPr>
              <w:spacing w:after="0"/>
              <w:ind w:left="168"/>
              <w:rPr>
                <w:rStyle w:val="Hyperlink"/>
                <w:rFonts w:cs="Arial"/>
                <w:sz w:val="20"/>
              </w:rPr>
            </w:pPr>
            <w:hyperlink r:id="rId15" w:tooltip="Écrans doubles" w:history="1">
              <w:r w:rsidRPr="007C6A6C">
                <w:rPr>
                  <w:rStyle w:val="Hyperlink"/>
                  <w:rFonts w:cs="Arial"/>
                  <w:sz w:val="20"/>
                </w:rPr>
                <w:t>Écrans doubles</w:t>
              </w:r>
            </w:hyperlink>
          </w:p>
          <w:p w:rsidR="0087496A" w:rsidRPr="0087496A" w:rsidRDefault="0087496A" w:rsidP="0087496A">
            <w:pPr>
              <w:spacing w:after="0"/>
              <w:ind w:left="168"/>
              <w:rPr>
                <w:sz w:val="20"/>
              </w:rPr>
            </w:pPr>
            <w:hyperlink r:id="rId16" w:tooltip="Travailler avec un ordinateur portatif" w:history="1">
              <w:r w:rsidRPr="0087496A">
                <w:rPr>
                  <w:rStyle w:val="Hyperlink"/>
                  <w:rFonts w:cs="Arial"/>
                  <w:sz w:val="20"/>
                </w:rPr>
                <w:t>Travailler avec un ordinateur portatif</w:t>
              </w:r>
            </w:hyperlink>
          </w:p>
        </w:tc>
      </w:tr>
      <w:tr w:rsidR="006158CD" w:rsidRPr="00D90B36" w:rsidTr="0087496A">
        <w:tc>
          <w:tcPr>
            <w:tcW w:w="709" w:type="dxa"/>
            <w:vMerge/>
            <w:textDirection w:val="btLr"/>
            <w:vAlign w:val="center"/>
          </w:tcPr>
          <w:p w:rsidR="006158CD" w:rsidRPr="00D90B36" w:rsidRDefault="006158CD" w:rsidP="006158CD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sz w:val="20"/>
              </w:rPr>
              <w:t>L’écran est-il installé à la hauteur appropriée?</w:t>
            </w:r>
          </w:p>
        </w:tc>
        <w:tc>
          <w:tcPr>
            <w:tcW w:w="992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Oui</w:t>
            </w:r>
          </w:p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Non</w:t>
            </w:r>
          </w:p>
        </w:tc>
        <w:tc>
          <w:tcPr>
            <w:tcW w:w="4961" w:type="dxa"/>
          </w:tcPr>
          <w:p w:rsidR="006158CD" w:rsidRPr="00D90B36" w:rsidRDefault="006158CD" w:rsidP="006158CD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Relever ou </w:t>
            </w:r>
            <w:r w:rsidRPr="00D90B36">
              <w:rPr>
                <w:sz w:val="20"/>
              </w:rPr>
              <w:t xml:space="preserve">abaisser l’écran afin que les yeux soient à la hauteur de la première ligne du texte. Les personnes qui portent des lunettes bifocales doivent baisser l’écran.  </w:t>
            </w:r>
          </w:p>
        </w:tc>
      </w:tr>
      <w:tr w:rsidR="006158CD" w:rsidRPr="00D90B36" w:rsidTr="0087496A">
        <w:tc>
          <w:tcPr>
            <w:tcW w:w="709" w:type="dxa"/>
            <w:vMerge/>
          </w:tcPr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sz w:val="20"/>
              </w:rPr>
              <w:t>L’écran se trouve-t-il à la position et à la distance appropriées?</w:t>
            </w:r>
          </w:p>
        </w:tc>
        <w:tc>
          <w:tcPr>
            <w:tcW w:w="992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Oui</w:t>
            </w:r>
          </w:p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Non</w:t>
            </w:r>
          </w:p>
        </w:tc>
        <w:tc>
          <w:tcPr>
            <w:tcW w:w="4961" w:type="dxa"/>
          </w:tcPr>
          <w:p w:rsidR="006158CD" w:rsidRPr="007C6A6C" w:rsidRDefault="006158CD" w:rsidP="006158CD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rPr>
                <w:rFonts w:cs="Arial"/>
                <w:sz w:val="20"/>
              </w:rPr>
            </w:pPr>
            <w:r w:rsidRPr="007C6A6C">
              <w:rPr>
                <w:rFonts w:cs="Arial"/>
                <w:sz w:val="20"/>
              </w:rPr>
              <w:t xml:space="preserve">Placer l’écran directement face à l’utilisateur. Si vous utilisez des écrans doubles, consulter </w:t>
            </w:r>
            <w:hyperlink r:id="rId17" w:tooltip="Écrans doubles" w:history="1">
              <w:r w:rsidRPr="007C6A6C">
                <w:rPr>
                  <w:rStyle w:val="Hyperlink"/>
                  <w:rFonts w:cs="Arial"/>
                  <w:sz w:val="20"/>
                </w:rPr>
                <w:t>Écrans doubles</w:t>
              </w:r>
            </w:hyperlink>
            <w:r w:rsidRPr="007C6A6C">
              <w:rPr>
                <w:rFonts w:cs="Arial"/>
                <w:sz w:val="20"/>
              </w:rPr>
              <w:t xml:space="preserve"> pour connaître leur position appropriée.</w:t>
            </w:r>
          </w:p>
          <w:p w:rsidR="006158CD" w:rsidRPr="007C6A6C" w:rsidRDefault="006158CD" w:rsidP="006158CD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rPr>
                <w:rFonts w:cs="Arial"/>
                <w:sz w:val="20"/>
              </w:rPr>
            </w:pPr>
            <w:r w:rsidRPr="007C6A6C">
              <w:rPr>
                <w:rFonts w:cs="Arial"/>
                <w:sz w:val="20"/>
              </w:rPr>
              <w:t>Placer l’écran à un bras de distance.</w:t>
            </w:r>
          </w:p>
        </w:tc>
      </w:tr>
      <w:tr w:rsidR="006158CD" w:rsidRPr="00D90B36" w:rsidTr="0087496A">
        <w:tc>
          <w:tcPr>
            <w:tcW w:w="709" w:type="dxa"/>
            <w:vMerge/>
          </w:tcPr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sz w:val="20"/>
              </w:rPr>
              <w:t>L’écran principal ou secondaire est-il un ordinateur portatif ou une tablette?</w:t>
            </w:r>
          </w:p>
        </w:tc>
        <w:tc>
          <w:tcPr>
            <w:tcW w:w="992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Oui</w:t>
            </w:r>
          </w:p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Non</w:t>
            </w:r>
          </w:p>
        </w:tc>
        <w:tc>
          <w:tcPr>
            <w:tcW w:w="4961" w:type="dxa"/>
          </w:tcPr>
          <w:p w:rsidR="006158CD" w:rsidRPr="007C6A6C" w:rsidRDefault="006158CD" w:rsidP="006158CD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rPr>
                <w:rFonts w:cs="Arial"/>
                <w:sz w:val="20"/>
              </w:rPr>
            </w:pPr>
            <w:r w:rsidRPr="007C6A6C">
              <w:rPr>
                <w:rFonts w:cs="Arial"/>
                <w:sz w:val="20"/>
              </w:rPr>
              <w:t xml:space="preserve">Consulter </w:t>
            </w:r>
            <w:hyperlink r:id="rId18" w:tooltip="Travailler avec un ordinateur portatif" w:history="1">
              <w:r w:rsidRPr="007C6A6C">
                <w:rPr>
                  <w:rStyle w:val="Hyperlink"/>
                  <w:rFonts w:cs="Arial"/>
                  <w:sz w:val="20"/>
                </w:rPr>
                <w:t>Travailler avec un ordinateur portatif</w:t>
              </w:r>
            </w:hyperlink>
            <w:r w:rsidRPr="007C6A6C">
              <w:rPr>
                <w:rFonts w:cs="Arial"/>
                <w:sz w:val="20"/>
              </w:rPr>
              <w:t xml:space="preserve"> et </w:t>
            </w:r>
            <w:hyperlink r:id="rId19" w:tooltip="Écrans doubles" w:history="1">
              <w:r w:rsidRPr="007C6A6C">
                <w:rPr>
                  <w:rStyle w:val="Hyperlink"/>
                  <w:rFonts w:cs="Arial"/>
                  <w:sz w:val="20"/>
                </w:rPr>
                <w:t>Écrans doubles</w:t>
              </w:r>
            </w:hyperlink>
            <w:r w:rsidRPr="007C6A6C">
              <w:rPr>
                <w:rFonts w:cs="Arial"/>
                <w:sz w:val="20"/>
              </w:rPr>
              <w:t xml:space="preserve"> pour connaître leur position et leur utilisation appropriées.</w:t>
            </w:r>
          </w:p>
        </w:tc>
      </w:tr>
      <w:tr w:rsidR="006158CD" w:rsidRPr="00D90B36" w:rsidTr="0087496A">
        <w:tc>
          <w:tcPr>
            <w:tcW w:w="709" w:type="dxa"/>
            <w:vMerge/>
          </w:tcPr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sz w:val="20"/>
              </w:rPr>
              <w:t xml:space="preserve">Y </w:t>
            </w:r>
            <w:proofErr w:type="spellStart"/>
            <w:r w:rsidRPr="00D90B36">
              <w:rPr>
                <w:sz w:val="20"/>
              </w:rPr>
              <w:t>a-t-il</w:t>
            </w:r>
            <w:proofErr w:type="spellEnd"/>
            <w:r w:rsidRPr="00D90B36">
              <w:rPr>
                <w:sz w:val="20"/>
              </w:rPr>
              <w:t xml:space="preserve"> des reflets sur l’écran?</w:t>
            </w:r>
          </w:p>
        </w:tc>
        <w:tc>
          <w:tcPr>
            <w:tcW w:w="992" w:type="dxa"/>
            <w:vAlign w:val="center"/>
          </w:tcPr>
          <w:p w:rsidR="006158CD" w:rsidRPr="00D90B36" w:rsidRDefault="006158CD" w:rsidP="006158CD">
            <w:pPr>
              <w:spacing w:after="0"/>
              <w:rPr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Oui</w:t>
            </w:r>
          </w:p>
          <w:p w:rsidR="006158CD" w:rsidRPr="00D90B36" w:rsidRDefault="006158CD" w:rsidP="006158CD">
            <w:pPr>
              <w:spacing w:after="0"/>
              <w:rPr>
                <w:b/>
                <w:sz w:val="20"/>
              </w:rPr>
            </w:pPr>
            <w:r w:rsidRPr="00D90B36">
              <w:rPr>
                <w:rFonts w:ascii="MS Gothic" w:hAnsi="MS Gothic"/>
                <w:b/>
                <w:sz w:val="20"/>
              </w:rPr>
              <w:t>☐</w:t>
            </w:r>
            <w:r w:rsidRPr="00D90B36">
              <w:rPr>
                <w:b/>
                <w:sz w:val="20"/>
              </w:rPr>
              <w:t xml:space="preserve"> </w:t>
            </w:r>
            <w:r w:rsidRPr="00D90B36">
              <w:rPr>
                <w:sz w:val="20"/>
              </w:rPr>
              <w:t>Non</w:t>
            </w:r>
          </w:p>
        </w:tc>
        <w:tc>
          <w:tcPr>
            <w:tcW w:w="4961" w:type="dxa"/>
          </w:tcPr>
          <w:p w:rsidR="006158CD" w:rsidRPr="00D90B36" w:rsidRDefault="006158CD" w:rsidP="006158CD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rPr>
                <w:sz w:val="20"/>
              </w:rPr>
            </w:pPr>
            <w:r w:rsidRPr="00D90B36">
              <w:rPr>
                <w:sz w:val="20"/>
              </w:rPr>
              <w:t>Changer l’angle de l’écran ou fermer les stores pour empêcher les reflets.</w:t>
            </w:r>
          </w:p>
          <w:p w:rsidR="006158CD" w:rsidRPr="00D90B36" w:rsidRDefault="006158CD" w:rsidP="006158CD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rPr>
                <w:sz w:val="20"/>
              </w:rPr>
            </w:pPr>
            <w:r w:rsidRPr="00D90B36">
              <w:rPr>
                <w:sz w:val="20"/>
              </w:rPr>
              <w:t>Placer l’écran perpendiculairement à la fenêtre.</w:t>
            </w:r>
          </w:p>
        </w:tc>
      </w:tr>
    </w:tbl>
    <w:p w:rsidR="00A47C86" w:rsidRPr="00D90B36" w:rsidRDefault="00667F4B" w:rsidP="00A47C86">
      <w:pPr>
        <w:spacing w:after="0" w:line="286" w:lineRule="auto"/>
        <w:ind w:left="851" w:hanging="851"/>
        <w:rPr>
          <w:b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A47C86" w:rsidRPr="00D90B36" w:rsidTr="00923A1D">
        <w:trPr>
          <w:trHeight w:val="283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BFDFDA"/>
            <w:vAlign w:val="center"/>
          </w:tcPr>
          <w:p w:rsidR="00A47C86" w:rsidRPr="00D90B36" w:rsidRDefault="00C16849" w:rsidP="00923A1D">
            <w:pPr>
              <w:spacing w:after="0"/>
              <w:jc w:val="center"/>
              <w:rPr>
                <w:b/>
              </w:rPr>
            </w:pPr>
            <w:r w:rsidRPr="00D90B36">
              <w:br w:type="page"/>
            </w:r>
            <w:r w:rsidRPr="00D90B36">
              <w:rPr>
                <w:b/>
              </w:rPr>
              <w:t>Observations et préoccupations</w:t>
            </w:r>
          </w:p>
        </w:tc>
      </w:tr>
    </w:tbl>
    <w:p w:rsidR="00A47C86" w:rsidRPr="00D90B36" w:rsidRDefault="00C16849" w:rsidP="00CF1E05">
      <w:pPr>
        <w:spacing w:before="120" w:line="286" w:lineRule="auto"/>
        <w:ind w:left="851" w:hanging="851"/>
      </w:pPr>
      <w:r w:rsidRPr="00D90B36">
        <w:rPr>
          <w:b/>
        </w:rPr>
        <w:t>ÉTAPE N</w:t>
      </w:r>
      <w:r w:rsidRPr="00D90B36">
        <w:rPr>
          <w:b/>
          <w:vertAlign w:val="superscript"/>
        </w:rPr>
        <w:t>o</w:t>
      </w:r>
      <w:r w:rsidRPr="00D90B36">
        <w:rPr>
          <w:b/>
        </w:rPr>
        <w:t> 6 :</w:t>
      </w:r>
      <w:r w:rsidRPr="00D90B36">
        <w:t xml:space="preserve"> Consignez vos observations et préoccupations.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1A484C" w:rsidRPr="00487918" w:rsidTr="00487918">
        <w:trPr>
          <w:trHeight w:val="329"/>
        </w:trPr>
        <w:sdt>
          <w:sdtPr>
            <w:id w:val="-774940443"/>
            <w:placeholder>
              <w:docPart w:val="DefaultPlaceholder_-1854013440"/>
            </w:placeholder>
            <w:showingPlcHdr/>
          </w:sdtPr>
          <w:sdtContent>
            <w:tc>
              <w:tcPr>
                <w:tcW w:w="10915" w:type="dxa"/>
              </w:tcPr>
              <w:p w:rsidR="001A484C" w:rsidRPr="00487918" w:rsidRDefault="00487918" w:rsidP="00923A1D">
                <w:pPr>
                  <w:spacing w:after="0"/>
                  <w:rPr>
                    <w:lang w:val="en-CA"/>
                  </w:rPr>
                </w:pPr>
                <w:r w:rsidRPr="00487918">
                  <w:rPr>
                    <w:rStyle w:val="PlaceholderText"/>
                    <w:rFonts w:eastAsia="Calibri"/>
                    <w:lang w:val="en-CA"/>
                  </w:rPr>
                  <w:t>Click or tap here to enter text.</w:t>
                </w:r>
              </w:p>
            </w:tc>
          </w:sdtContent>
        </w:sdt>
      </w:tr>
    </w:tbl>
    <w:p w:rsidR="0055439A" w:rsidRPr="00487918" w:rsidRDefault="00667F4B" w:rsidP="001A484C">
      <w:pPr>
        <w:spacing w:after="0" w:line="286" w:lineRule="auto"/>
        <w:rPr>
          <w:lang w:val="en-CA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A47C86" w:rsidRPr="00D90B36" w:rsidTr="00923A1D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BFDFDA"/>
            <w:vAlign w:val="center"/>
          </w:tcPr>
          <w:p w:rsidR="00A47C86" w:rsidRPr="00D90B36" w:rsidRDefault="00C16849" w:rsidP="00923A1D">
            <w:pPr>
              <w:spacing w:after="0" w:line="286" w:lineRule="auto"/>
              <w:jc w:val="center"/>
              <w:rPr>
                <w:b/>
              </w:rPr>
            </w:pPr>
            <w:r w:rsidRPr="00D90B36">
              <w:rPr>
                <w:b/>
              </w:rPr>
              <w:t>Consultation ergonomique</w:t>
            </w:r>
          </w:p>
        </w:tc>
      </w:tr>
    </w:tbl>
    <w:p w:rsidR="00232672" w:rsidRPr="00D90B36" w:rsidRDefault="00C16849" w:rsidP="001A19E9">
      <w:pPr>
        <w:spacing w:before="120" w:line="286" w:lineRule="auto"/>
        <w:ind w:left="567" w:hanging="567"/>
      </w:pPr>
      <w:r w:rsidRPr="00D90B36">
        <w:rPr>
          <w:b/>
        </w:rPr>
        <w:t>ÉTAPE N</w:t>
      </w:r>
      <w:r w:rsidRPr="00D90B36">
        <w:rPr>
          <w:b/>
          <w:vertAlign w:val="superscript"/>
        </w:rPr>
        <w:t>o</w:t>
      </w:r>
      <w:r w:rsidRPr="00D90B36">
        <w:rPr>
          <w:b/>
        </w:rPr>
        <w:t xml:space="preserve"> 7 : </w:t>
      </w:r>
      <w:r w:rsidRPr="00D90B36">
        <w:t>Discutez de vos observations avec l</w:t>
      </w:r>
      <w:r w:rsidR="0045273C" w:rsidRPr="00D90B36">
        <w:t>’</w:t>
      </w:r>
      <w:r w:rsidRPr="00D90B36">
        <w:t>employé et conseillez-le sur la manière d</w:t>
      </w:r>
      <w:r w:rsidR="0045273C" w:rsidRPr="00D90B36">
        <w:t>’</w:t>
      </w:r>
      <w:r w:rsidRPr="00D90B36">
        <w:t xml:space="preserve">ajuster correctement son espace de travail et son équipement.  </w:t>
      </w:r>
    </w:p>
    <w:p w:rsidR="004371B6" w:rsidRPr="00D90B36" w:rsidRDefault="00C16849" w:rsidP="00017ECD">
      <w:pPr>
        <w:spacing w:before="240" w:line="286" w:lineRule="auto"/>
        <w:ind w:left="851" w:hanging="851"/>
      </w:pPr>
      <w:r w:rsidRPr="00D90B36">
        <w:rPr>
          <w:b/>
        </w:rPr>
        <w:t>ÉTAPE N</w:t>
      </w:r>
      <w:r w:rsidRPr="00D90B36">
        <w:rPr>
          <w:b/>
          <w:vertAlign w:val="superscript"/>
        </w:rPr>
        <w:t>o</w:t>
      </w:r>
      <w:r w:rsidRPr="00D90B36">
        <w:rPr>
          <w:b/>
        </w:rPr>
        <w:t> 8 :</w:t>
      </w:r>
      <w:r w:rsidRPr="00D90B36">
        <w:t xml:space="preserve"> Passez en revue l</w:t>
      </w:r>
      <w:r w:rsidR="0045273C" w:rsidRPr="00D90B36">
        <w:t>’</w:t>
      </w:r>
      <w:r w:rsidRPr="00D90B36">
        <w:t>importance de la posture dynamique tout au long de la journée.</w:t>
      </w:r>
    </w:p>
    <w:p w:rsidR="00232672" w:rsidRPr="007C6A6C" w:rsidRDefault="00C16849" w:rsidP="00232672">
      <w:pPr>
        <w:pStyle w:val="ListParagraph"/>
        <w:numPr>
          <w:ilvl w:val="0"/>
          <w:numId w:val="10"/>
        </w:numPr>
        <w:spacing w:before="120" w:line="286" w:lineRule="auto"/>
        <w:rPr>
          <w:rFonts w:cs="Arial"/>
        </w:rPr>
      </w:pPr>
      <w:r w:rsidRPr="00D90B36">
        <w:t xml:space="preserve">Prenez </w:t>
      </w:r>
      <w:r w:rsidRPr="007C6A6C">
        <w:rPr>
          <w:rFonts w:cs="Arial"/>
        </w:rPr>
        <w:t>fréquemment de courtes pauses; levez-vous et marchez.</w:t>
      </w:r>
    </w:p>
    <w:p w:rsidR="00232672" w:rsidRPr="00D90B36" w:rsidRDefault="00667F4B" w:rsidP="00232672">
      <w:pPr>
        <w:pStyle w:val="ListParagraph"/>
        <w:numPr>
          <w:ilvl w:val="0"/>
          <w:numId w:val="10"/>
        </w:numPr>
        <w:spacing w:before="120" w:line="286" w:lineRule="auto"/>
      </w:pPr>
      <w:hyperlink r:id="rId20" w:history="1">
        <w:r w:rsidR="007C6A6C" w:rsidRPr="007C6A6C">
          <w:rPr>
            <w:rStyle w:val="Hyperlink"/>
            <w:rFonts w:cs="Arial"/>
            <w:szCs w:val="22"/>
          </w:rPr>
          <w:t>Étirez-vous régulièrement</w:t>
        </w:r>
      </w:hyperlink>
    </w:p>
    <w:p w:rsidR="00232672" w:rsidRPr="00D90B36" w:rsidRDefault="00C16849" w:rsidP="00232672">
      <w:pPr>
        <w:pStyle w:val="ListParagraph"/>
        <w:numPr>
          <w:ilvl w:val="0"/>
          <w:numId w:val="10"/>
        </w:numPr>
        <w:spacing w:before="120" w:line="286" w:lineRule="auto"/>
      </w:pPr>
      <w:r w:rsidRPr="00D90B36">
        <w:t>De temps à autre, détournez les yeux de l’écran pour regarder au loin.</w:t>
      </w:r>
    </w:p>
    <w:p w:rsidR="00232672" w:rsidRPr="00D90B36" w:rsidRDefault="00C16849" w:rsidP="00017ECD">
      <w:pPr>
        <w:spacing w:before="240" w:after="240"/>
      </w:pPr>
      <w:r w:rsidRPr="00D90B36">
        <w:rPr>
          <w:b/>
        </w:rPr>
        <w:t>ÉTAPE N</w:t>
      </w:r>
      <w:r w:rsidRPr="00D90B36">
        <w:rPr>
          <w:b/>
          <w:vertAlign w:val="superscript"/>
        </w:rPr>
        <w:t>o</w:t>
      </w:r>
      <w:r w:rsidRPr="00D90B36">
        <w:rPr>
          <w:b/>
        </w:rPr>
        <w:t xml:space="preserve"> 9 : </w:t>
      </w:r>
      <w:r w:rsidR="00C911EC">
        <w:t xml:space="preserve">Distribuez des documents ou des </w:t>
      </w:r>
      <w:r w:rsidRPr="00D90B36">
        <w:t>ressources.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55439A" w:rsidRPr="00D90B36" w:rsidTr="00923A1D">
        <w:trPr>
          <w:trHeight w:val="283"/>
        </w:trPr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  <w:shd w:val="clear" w:color="auto" w:fill="BFDFDA"/>
            <w:vAlign w:val="center"/>
          </w:tcPr>
          <w:p w:rsidR="0055439A" w:rsidRPr="00D90B36" w:rsidRDefault="00C16849" w:rsidP="00923A1D">
            <w:pPr>
              <w:spacing w:after="0"/>
              <w:jc w:val="center"/>
              <w:rPr>
                <w:b/>
              </w:rPr>
            </w:pPr>
            <w:r w:rsidRPr="00D90B36">
              <w:rPr>
                <w:b/>
              </w:rPr>
              <w:t>Après la consultation</w:t>
            </w:r>
          </w:p>
        </w:tc>
      </w:tr>
    </w:tbl>
    <w:p w:rsidR="004954AE" w:rsidRPr="00D90B36" w:rsidRDefault="00C16849" w:rsidP="00232672">
      <w:pPr>
        <w:spacing w:before="120" w:line="286" w:lineRule="auto"/>
      </w:pPr>
      <w:r w:rsidRPr="00D90B36">
        <w:rPr>
          <w:b/>
        </w:rPr>
        <w:t>ÉTAPE N</w:t>
      </w:r>
      <w:r w:rsidRPr="00D90B36">
        <w:rPr>
          <w:b/>
          <w:vertAlign w:val="superscript"/>
        </w:rPr>
        <w:t>o</w:t>
      </w:r>
      <w:r w:rsidRPr="00D90B36">
        <w:rPr>
          <w:b/>
        </w:rPr>
        <w:t> 10 :</w:t>
      </w:r>
      <w:r w:rsidRPr="00D90B36">
        <w:t xml:space="preserve"> Remplissez l</w:t>
      </w:r>
      <w:r w:rsidR="0045273C" w:rsidRPr="00D90B36">
        <w:t>’</w:t>
      </w:r>
      <w:r w:rsidRPr="00D90B36">
        <w:t xml:space="preserve">Outil de suivi des </w:t>
      </w:r>
      <w:r w:rsidR="00C911EC">
        <w:t>ajustements</w:t>
      </w:r>
      <w:r w:rsidR="00C911EC" w:rsidRPr="00D90B36">
        <w:t xml:space="preserve"> </w:t>
      </w:r>
      <w:r w:rsidRPr="00D90B36">
        <w:t>ergonomiques.</w:t>
      </w:r>
    </w:p>
    <w:p w:rsidR="006158CD" w:rsidRDefault="00C16849" w:rsidP="001A19E9">
      <w:pPr>
        <w:spacing w:before="240" w:after="240"/>
        <w:ind w:left="567" w:hanging="567"/>
      </w:pPr>
      <w:r w:rsidRPr="00D90B36">
        <w:rPr>
          <w:b/>
        </w:rPr>
        <w:t>ÉTAPE N</w:t>
      </w:r>
      <w:r w:rsidRPr="00D90B36">
        <w:rPr>
          <w:b/>
          <w:vertAlign w:val="superscript"/>
        </w:rPr>
        <w:t>o</w:t>
      </w:r>
      <w:r w:rsidRPr="00D90B36">
        <w:rPr>
          <w:b/>
        </w:rPr>
        <w:t> 11 :</w:t>
      </w:r>
      <w:r w:rsidRPr="00D90B36">
        <w:t xml:space="preserve"> Effectuez un suivi auprès de l</w:t>
      </w:r>
      <w:r w:rsidR="0045273C" w:rsidRPr="00D90B36">
        <w:t>’</w:t>
      </w:r>
      <w:r w:rsidRPr="00D90B36">
        <w:t>employé dans un délai d</w:t>
      </w:r>
      <w:r w:rsidR="0045273C" w:rsidRPr="00D90B36">
        <w:t>’</w:t>
      </w:r>
      <w:r w:rsidRPr="00D90B36">
        <w:t>une semaine pour voir si d</w:t>
      </w:r>
      <w:r w:rsidR="0045273C" w:rsidRPr="00D90B36">
        <w:t>’</w:t>
      </w:r>
      <w:r w:rsidRPr="00D90B36">
        <w:t>autres ajustements sont nécessaires.</w:t>
      </w:r>
    </w:p>
    <w:p w:rsidR="006158CD" w:rsidRDefault="006158CD">
      <w:pPr>
        <w:spacing w:after="0"/>
      </w:pPr>
      <w:r>
        <w:br w:type="page"/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36"/>
        <w:gridCol w:w="2583"/>
        <w:gridCol w:w="3118"/>
      </w:tblGrid>
      <w:tr w:rsidR="00554C75" w:rsidRPr="00D90B36" w:rsidTr="00923A1D">
        <w:trPr>
          <w:trHeight w:val="283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DFDA"/>
          </w:tcPr>
          <w:p w:rsidR="00554C75" w:rsidRPr="00D90B36" w:rsidRDefault="00C16849" w:rsidP="00923A1D">
            <w:pPr>
              <w:spacing w:after="0"/>
              <w:jc w:val="center"/>
              <w:rPr>
                <w:b/>
              </w:rPr>
            </w:pPr>
            <w:r w:rsidRPr="00D90B36">
              <w:rPr>
                <w:b/>
              </w:rPr>
              <w:lastRenderedPageBreak/>
              <w:t>Clôture</w:t>
            </w:r>
          </w:p>
        </w:tc>
      </w:tr>
      <w:tr w:rsidR="00554C75" w:rsidRPr="00D90B36" w:rsidTr="00923A1D">
        <w:trPr>
          <w:trHeight w:val="113"/>
        </w:trPr>
        <w:tc>
          <w:tcPr>
            <w:tcW w:w="10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C75" w:rsidRPr="00D90B36" w:rsidRDefault="00667F4B" w:rsidP="00923A1D">
            <w:pPr>
              <w:spacing w:after="0"/>
              <w:jc w:val="center"/>
              <w:rPr>
                <w:b/>
                <w:sz w:val="14"/>
              </w:rPr>
            </w:pPr>
          </w:p>
        </w:tc>
      </w:tr>
      <w:tr w:rsidR="00554C75" w:rsidRPr="00D90B36" w:rsidTr="00923A1D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4C75" w:rsidRPr="00D90B36" w:rsidRDefault="00C16849" w:rsidP="00923A1D">
            <w:pPr>
              <w:spacing w:after="0"/>
              <w:rPr>
                <w:b/>
              </w:rPr>
            </w:pPr>
            <w:r w:rsidRPr="00D90B36">
              <w:rPr>
                <w:b/>
              </w:rPr>
              <w:t>Nom du conseiller en ergonomie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4C75" w:rsidRPr="00D90B36" w:rsidRDefault="00C16849" w:rsidP="00923A1D">
            <w:pPr>
              <w:spacing w:after="0"/>
              <w:rPr>
                <w:b/>
              </w:rPr>
            </w:pPr>
            <w:r w:rsidRPr="00D90B36">
              <w:rPr>
                <w:b/>
              </w:rPr>
              <w:t>Numéro de téléphone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4C75" w:rsidRPr="00D90B36" w:rsidRDefault="00C16849" w:rsidP="00923A1D">
            <w:pPr>
              <w:spacing w:after="0"/>
              <w:rPr>
                <w:b/>
              </w:rPr>
            </w:pPr>
            <w:r w:rsidRPr="00D90B36">
              <w:rPr>
                <w:b/>
              </w:rPr>
              <w:t>Date de l’ajustement</w:t>
            </w:r>
          </w:p>
        </w:tc>
      </w:tr>
      <w:tr w:rsidR="00554C75" w:rsidRPr="00487918" w:rsidTr="00487918">
        <w:trPr>
          <w:trHeight w:val="247"/>
        </w:trPr>
        <w:sdt>
          <w:sdtPr>
            <w:rPr>
              <w:b/>
            </w:rPr>
            <w:id w:val="-1339379593"/>
            <w:placeholder>
              <w:docPart w:val="DefaultPlaceholder_-1854013440"/>
            </w:placeholder>
            <w:showingPlcHdr/>
          </w:sdtPr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54C75" w:rsidRPr="00487918" w:rsidRDefault="00487918" w:rsidP="00923A1D">
                <w:pPr>
                  <w:spacing w:after="0"/>
                  <w:rPr>
                    <w:b/>
                    <w:lang w:val="en-CA"/>
                  </w:rPr>
                </w:pPr>
                <w:r w:rsidRPr="00487918">
                  <w:rPr>
                    <w:rStyle w:val="PlaceholderText"/>
                    <w:rFonts w:eastAsia="Calibri"/>
                    <w:lang w:val="en-CA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lang w:val="en-CA"/>
            </w:rPr>
            <w:id w:val="378060209"/>
            <w:placeholder>
              <w:docPart w:val="DefaultPlaceholder_-1854013440"/>
            </w:placeholder>
            <w:showingPlcHdr/>
          </w:sdtPr>
          <w:sdtContent>
            <w:tc>
              <w:tcPr>
                <w:tcW w:w="31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54C75" w:rsidRPr="00487918" w:rsidRDefault="00487918" w:rsidP="00923A1D">
                <w:pPr>
                  <w:spacing w:after="0"/>
                  <w:rPr>
                    <w:b/>
                    <w:lang w:val="en-CA"/>
                  </w:rPr>
                </w:pPr>
                <w:r w:rsidRPr="00487918">
                  <w:rPr>
                    <w:rStyle w:val="PlaceholderText"/>
                    <w:rFonts w:eastAsia="Calibri"/>
                    <w:lang w:val="en-CA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lang w:val="en-CA"/>
            </w:rPr>
            <w:id w:val="174082668"/>
            <w:placeholder>
              <w:docPart w:val="DefaultPlaceholder_-185401343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54C75" w:rsidRPr="00487918" w:rsidRDefault="00487918" w:rsidP="00923A1D">
                <w:pPr>
                  <w:spacing w:after="0"/>
                  <w:rPr>
                    <w:b/>
                    <w:lang w:val="en-CA"/>
                  </w:rPr>
                </w:pPr>
                <w:r w:rsidRPr="00487918">
                  <w:rPr>
                    <w:rStyle w:val="PlaceholderText"/>
                    <w:rFonts w:eastAsia="Calibri"/>
                    <w:lang w:val="en-CA"/>
                  </w:rPr>
                  <w:t>Click or tap to enter a date.</w:t>
                </w:r>
              </w:p>
            </w:tc>
          </w:sdtContent>
        </w:sdt>
      </w:tr>
      <w:tr w:rsidR="001A484C" w:rsidRPr="00487918" w:rsidTr="00923A1D">
        <w:trPr>
          <w:trHeight w:val="283"/>
        </w:trPr>
        <w:tc>
          <w:tcPr>
            <w:tcW w:w="10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484C" w:rsidRPr="00487918" w:rsidRDefault="00667F4B" w:rsidP="00923A1D">
            <w:pPr>
              <w:spacing w:after="0"/>
              <w:rPr>
                <w:b/>
                <w:lang w:val="en-CA"/>
              </w:rPr>
            </w:pPr>
          </w:p>
        </w:tc>
      </w:tr>
      <w:tr w:rsidR="00485DF9" w:rsidRPr="00D90B36" w:rsidTr="00923A1D">
        <w:trPr>
          <w:trHeight w:val="283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85DF9" w:rsidRPr="00D90B36" w:rsidRDefault="00C16849" w:rsidP="00923A1D">
            <w:pPr>
              <w:spacing w:after="0"/>
              <w:rPr>
                <w:b/>
              </w:rPr>
            </w:pPr>
            <w:r w:rsidRPr="00D90B36">
              <w:rPr>
                <w:b/>
              </w:rPr>
              <w:t>Signature du conseiller en ergonomie :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5DF9" w:rsidRPr="00D90B36" w:rsidRDefault="00667F4B" w:rsidP="00923A1D">
            <w:pPr>
              <w:spacing w:after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5DF9" w:rsidRPr="00D90B36" w:rsidRDefault="00C16849" w:rsidP="00923A1D">
            <w:pPr>
              <w:spacing w:after="0"/>
              <w:rPr>
                <w:b/>
              </w:rPr>
            </w:pPr>
            <w:r w:rsidRPr="00D90B36">
              <w:rPr>
                <w:b/>
              </w:rPr>
              <w:t>Date :</w:t>
            </w:r>
          </w:p>
        </w:tc>
      </w:tr>
      <w:tr w:rsidR="00487918" w:rsidRPr="00487918" w:rsidTr="00590572">
        <w:trPr>
          <w:trHeight w:val="102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8" w:rsidRPr="00D90B36" w:rsidRDefault="00487918" w:rsidP="00923A1D">
            <w:pPr>
              <w:spacing w:after="0"/>
              <w:rPr>
                <w:b/>
              </w:rPr>
            </w:pPr>
          </w:p>
        </w:tc>
        <w:sdt>
          <w:sdtPr>
            <w:rPr>
              <w:b/>
            </w:rPr>
            <w:id w:val="1736589438"/>
            <w:placeholder>
              <w:docPart w:val="A851F715FB2045CCA15F8D5B4F5B344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87918" w:rsidRPr="00487918" w:rsidRDefault="00487918" w:rsidP="00923A1D">
                <w:pPr>
                  <w:spacing w:after="0"/>
                  <w:rPr>
                    <w:b/>
                    <w:lang w:val="en-CA"/>
                  </w:rPr>
                </w:pPr>
                <w:r w:rsidRPr="00487918">
                  <w:rPr>
                    <w:rStyle w:val="PlaceholderText"/>
                    <w:rFonts w:eastAsia="Calibri"/>
                    <w:lang w:val="en-CA"/>
                  </w:rPr>
                  <w:t>Click or tap to enter a date.</w:t>
                </w:r>
              </w:p>
            </w:tc>
          </w:sdtContent>
        </w:sdt>
      </w:tr>
    </w:tbl>
    <w:p w:rsidR="00554C75" w:rsidRPr="00D90B36" w:rsidRDefault="00C16849" w:rsidP="00485DF9">
      <w:pPr>
        <w:spacing w:before="240" w:after="240"/>
      </w:pPr>
      <w:r w:rsidRPr="00D90B36">
        <w:rPr>
          <w:b/>
        </w:rPr>
        <w:t>ÉTAPE N</w:t>
      </w:r>
      <w:r w:rsidRPr="00D90B36">
        <w:rPr>
          <w:b/>
          <w:vertAlign w:val="superscript"/>
        </w:rPr>
        <w:t>o</w:t>
      </w:r>
      <w:r w:rsidRPr="00D90B36">
        <w:rPr>
          <w:b/>
        </w:rPr>
        <w:t> 12 :</w:t>
      </w:r>
      <w:r w:rsidRPr="00D90B36">
        <w:t xml:space="preserve"> Faites parvenir la Liste de contrôle des </w:t>
      </w:r>
      <w:r w:rsidR="00C911EC">
        <w:t>ajustements</w:t>
      </w:r>
      <w:r w:rsidR="00C911EC" w:rsidRPr="00D90B36">
        <w:t xml:space="preserve"> </w:t>
      </w:r>
      <w:r w:rsidRPr="00D90B36">
        <w:t>ergonomiques au gestionnaire.</w:t>
      </w: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2577"/>
        <w:gridCol w:w="3114"/>
      </w:tblGrid>
      <w:tr w:rsidR="000E73C8" w:rsidRPr="00D90B36" w:rsidTr="00923A1D">
        <w:trPr>
          <w:trHeight w:val="283"/>
        </w:trPr>
        <w:tc>
          <w:tcPr>
            <w:tcW w:w="10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DFDA"/>
          </w:tcPr>
          <w:p w:rsidR="000E73C8" w:rsidRPr="00D90B36" w:rsidRDefault="00C16849" w:rsidP="00923A1D">
            <w:pPr>
              <w:spacing w:after="0"/>
              <w:jc w:val="center"/>
              <w:rPr>
                <w:b/>
              </w:rPr>
            </w:pPr>
            <w:r w:rsidRPr="00D90B36">
              <w:rPr>
                <w:b/>
              </w:rPr>
              <w:t>Commentaires et mesures à prendre du gestionnaire</w:t>
            </w:r>
          </w:p>
        </w:tc>
      </w:tr>
      <w:tr w:rsidR="001A484C" w:rsidRPr="00D90B36" w:rsidTr="00923A1D">
        <w:trPr>
          <w:trHeight w:val="113"/>
        </w:trPr>
        <w:tc>
          <w:tcPr>
            <w:tcW w:w="1091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A484C" w:rsidRPr="00D90B36" w:rsidRDefault="00667F4B" w:rsidP="00923A1D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0E73C8" w:rsidRPr="00487918" w:rsidTr="00487918">
        <w:trPr>
          <w:trHeight w:val="351"/>
        </w:trPr>
        <w:sdt>
          <w:sdtPr>
            <w:id w:val="1012496678"/>
            <w:placeholder>
              <w:docPart w:val="DefaultPlaceholder_-1854013440"/>
            </w:placeholder>
            <w:showingPlcHdr/>
          </w:sdtPr>
          <w:sdtContent>
            <w:tc>
              <w:tcPr>
                <w:tcW w:w="10911" w:type="dxa"/>
                <w:gridSpan w:val="3"/>
                <w:tcBorders>
                  <w:bottom w:val="single" w:sz="4" w:space="0" w:color="auto"/>
                </w:tcBorders>
              </w:tcPr>
              <w:p w:rsidR="000E73C8" w:rsidRPr="00487918" w:rsidRDefault="00487918" w:rsidP="00923A1D">
                <w:pPr>
                  <w:spacing w:after="0"/>
                  <w:rPr>
                    <w:lang w:val="en-CA"/>
                  </w:rPr>
                </w:pPr>
                <w:r w:rsidRPr="00487918">
                  <w:rPr>
                    <w:rStyle w:val="PlaceholderText"/>
                    <w:rFonts w:eastAsia="Calibri"/>
                    <w:lang w:val="en-CA"/>
                  </w:rPr>
                  <w:t>Click or tap here to enter text.</w:t>
                </w:r>
              </w:p>
            </w:tc>
          </w:sdtContent>
        </w:sdt>
      </w:tr>
      <w:tr w:rsidR="001A484C" w:rsidRPr="00487918" w:rsidTr="00923A1D">
        <w:tc>
          <w:tcPr>
            <w:tcW w:w="1091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1A484C" w:rsidRPr="00487918" w:rsidRDefault="00667F4B" w:rsidP="00923A1D">
            <w:pPr>
              <w:spacing w:after="0"/>
              <w:rPr>
                <w:b/>
                <w:lang w:val="en-CA"/>
              </w:rPr>
            </w:pPr>
          </w:p>
        </w:tc>
      </w:tr>
      <w:tr w:rsidR="00485DF9" w:rsidRPr="00D90B36" w:rsidTr="00923A1D">
        <w:tc>
          <w:tcPr>
            <w:tcW w:w="5220" w:type="dxa"/>
            <w:tcBorders>
              <w:right w:val="nil"/>
            </w:tcBorders>
            <w:shd w:val="clear" w:color="auto" w:fill="D9D9D9"/>
          </w:tcPr>
          <w:p w:rsidR="00485DF9" w:rsidRPr="00D90B36" w:rsidRDefault="00C16849" w:rsidP="00923A1D">
            <w:pPr>
              <w:spacing w:after="0"/>
              <w:rPr>
                <w:b/>
              </w:rPr>
            </w:pPr>
            <w:r w:rsidRPr="00D90B36">
              <w:rPr>
                <w:b/>
              </w:rPr>
              <w:t>Signature du gestionnaire :</w:t>
            </w:r>
          </w:p>
        </w:tc>
        <w:tc>
          <w:tcPr>
            <w:tcW w:w="2577" w:type="dxa"/>
            <w:tcBorders>
              <w:left w:val="nil"/>
            </w:tcBorders>
            <w:shd w:val="clear" w:color="auto" w:fill="D9D9D9"/>
          </w:tcPr>
          <w:p w:rsidR="00485DF9" w:rsidRPr="00D90B36" w:rsidRDefault="00667F4B" w:rsidP="00923A1D">
            <w:pPr>
              <w:spacing w:after="0"/>
              <w:rPr>
                <w:b/>
              </w:rPr>
            </w:pPr>
          </w:p>
        </w:tc>
        <w:tc>
          <w:tcPr>
            <w:tcW w:w="3114" w:type="dxa"/>
            <w:shd w:val="clear" w:color="auto" w:fill="D9D9D9"/>
          </w:tcPr>
          <w:p w:rsidR="00485DF9" w:rsidRPr="00D90B36" w:rsidRDefault="00C16849" w:rsidP="00923A1D">
            <w:pPr>
              <w:spacing w:after="0"/>
              <w:rPr>
                <w:b/>
              </w:rPr>
            </w:pPr>
            <w:r w:rsidRPr="00D90B36">
              <w:rPr>
                <w:b/>
              </w:rPr>
              <w:t>Date :</w:t>
            </w:r>
          </w:p>
        </w:tc>
      </w:tr>
      <w:tr w:rsidR="00487918" w:rsidRPr="00487918" w:rsidTr="00531BE9">
        <w:trPr>
          <w:trHeight w:val="308"/>
        </w:trPr>
        <w:tc>
          <w:tcPr>
            <w:tcW w:w="7797" w:type="dxa"/>
            <w:gridSpan w:val="2"/>
            <w:vAlign w:val="center"/>
          </w:tcPr>
          <w:p w:rsidR="00487918" w:rsidRPr="00D90B36" w:rsidRDefault="00487918" w:rsidP="00923A1D">
            <w:pPr>
              <w:spacing w:after="0"/>
            </w:pPr>
          </w:p>
        </w:tc>
        <w:sdt>
          <w:sdtPr>
            <w:id w:val="1668203411"/>
            <w:placeholder>
              <w:docPart w:val="5295E45D7ADF4795ADC905210302BF0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3114" w:type="dxa"/>
                <w:vAlign w:val="center"/>
              </w:tcPr>
              <w:p w:rsidR="00487918" w:rsidRPr="00487918" w:rsidRDefault="00487918" w:rsidP="00923A1D">
                <w:pPr>
                  <w:spacing w:after="0"/>
                  <w:rPr>
                    <w:lang w:val="en-CA"/>
                  </w:rPr>
                </w:pPr>
                <w:r w:rsidRPr="00487918">
                  <w:rPr>
                    <w:rStyle w:val="PlaceholderText"/>
                    <w:rFonts w:eastAsia="Calibri"/>
                    <w:lang w:val="en-CA"/>
                  </w:rPr>
                  <w:t>Click or tap to enter a date.</w:t>
                </w:r>
              </w:p>
            </w:tc>
          </w:sdtContent>
        </w:sdt>
      </w:tr>
    </w:tbl>
    <w:p w:rsidR="000E73C8" w:rsidRPr="00487918" w:rsidRDefault="008A389B" w:rsidP="00232672">
      <w:pPr>
        <w:spacing w:before="120" w:line="286" w:lineRule="auto"/>
        <w:rPr>
          <w:lang w:val="en-CA"/>
        </w:rPr>
      </w:pPr>
      <w:r w:rsidRPr="00487918">
        <w:rPr>
          <w:lang w:val="en-CA"/>
        </w:rPr>
        <w:t xml:space="preserve"> </w:t>
      </w:r>
    </w:p>
    <w:sectPr w:rsidR="000E73C8" w:rsidRPr="00487918" w:rsidSect="0087496A">
      <w:headerReference w:type="default" r:id="rId21"/>
      <w:pgSz w:w="12240" w:h="15840" w:code="1"/>
      <w:pgMar w:top="1701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B2" w:rsidRDefault="00DE08B2" w:rsidP="00B25F5D">
      <w:r>
        <w:separator/>
      </w:r>
    </w:p>
  </w:endnote>
  <w:endnote w:type="continuationSeparator" w:id="0">
    <w:p w:rsidR="00DE08B2" w:rsidRDefault="00DE08B2" w:rsidP="00B2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B2" w:rsidRDefault="00DE08B2" w:rsidP="00B25F5D">
      <w:r>
        <w:separator/>
      </w:r>
    </w:p>
  </w:footnote>
  <w:footnote w:type="continuationSeparator" w:id="0">
    <w:p w:rsidR="00DE08B2" w:rsidRDefault="00DE08B2" w:rsidP="00B25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6B" w:rsidRDefault="00060472" w:rsidP="00060472">
    <w:pPr>
      <w:pStyle w:val="Header"/>
    </w:pPr>
    <w:r>
      <w:rPr>
        <w:noProof/>
        <w:lang w:val="en-CA" w:eastAsia="en-CA"/>
      </w:rPr>
      <w:drawing>
        <wp:inline distT="0" distB="0" distL="0" distR="0">
          <wp:extent cx="6531048" cy="582930"/>
          <wp:effectExtent l="0" t="0" r="0" b="0"/>
          <wp:docPr id="1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-tê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1304" cy="582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007"/>
    <w:multiLevelType w:val="hybridMultilevel"/>
    <w:tmpl w:val="92D0B24E"/>
    <w:lvl w:ilvl="0" w:tplc="41D2647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C988F4C6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0BC66CE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7BAE50EE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7C865B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AAE5F44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A4E5218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D114892E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F0AEDB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77A5024"/>
    <w:multiLevelType w:val="hybridMultilevel"/>
    <w:tmpl w:val="69461EEC"/>
    <w:lvl w:ilvl="0" w:tplc="D56C2220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96A01368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D41A6C46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425C4634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A954B0B0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EF4E3A64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932453CA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BF300B5E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791A4232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 w15:restartNumberingAfterBreak="0">
    <w:nsid w:val="1CF51133"/>
    <w:multiLevelType w:val="hybridMultilevel"/>
    <w:tmpl w:val="0394C23E"/>
    <w:lvl w:ilvl="0" w:tplc="B3567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5661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CEE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E8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CD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4E4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83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21D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B0AB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D532F"/>
    <w:multiLevelType w:val="hybridMultilevel"/>
    <w:tmpl w:val="F1784850"/>
    <w:lvl w:ilvl="0" w:tplc="EFDED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48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8A4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81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83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EE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65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A1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449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1A48"/>
    <w:multiLevelType w:val="hybridMultilevel"/>
    <w:tmpl w:val="09EE5440"/>
    <w:lvl w:ilvl="0" w:tplc="23F82C9C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C3F89B26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8EE2E3B6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40C42726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32EA8D2C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636ED036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1E5ACE36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8D5A2D82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49C45AAE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 w15:restartNumberingAfterBreak="0">
    <w:nsid w:val="359677C0"/>
    <w:multiLevelType w:val="hybridMultilevel"/>
    <w:tmpl w:val="C0DAFE6E"/>
    <w:lvl w:ilvl="0" w:tplc="719AA330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C6E4E88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489AA3EE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6510A450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1F4030B4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BF2A2204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6FD0D946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FE8AAC32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75B29344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 w15:restartNumberingAfterBreak="0">
    <w:nsid w:val="3AED6427"/>
    <w:multiLevelType w:val="hybridMultilevel"/>
    <w:tmpl w:val="0BA29894"/>
    <w:lvl w:ilvl="0" w:tplc="5F688D7E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8E4C8474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B6EADA9C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1248AFD2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8E5E45A6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6278276E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BB63442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2A3A3774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B526FDB8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3AFF1241"/>
    <w:multiLevelType w:val="hybridMultilevel"/>
    <w:tmpl w:val="DEDAD9A4"/>
    <w:lvl w:ilvl="0" w:tplc="C3308D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CA291A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AA0F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C32F9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88C5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1F6ACF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68517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38701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DA6A3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A41FAA"/>
    <w:multiLevelType w:val="hybridMultilevel"/>
    <w:tmpl w:val="05F87B4C"/>
    <w:lvl w:ilvl="0" w:tplc="B538A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85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5E4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29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EE7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12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E5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80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FC9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82C5A"/>
    <w:multiLevelType w:val="hybridMultilevel"/>
    <w:tmpl w:val="D45C5D4A"/>
    <w:lvl w:ilvl="0" w:tplc="B0727FC0">
      <w:start w:val="1"/>
      <w:numFmt w:val="lowerLetter"/>
      <w:lvlText w:val="%1)"/>
      <w:lvlJc w:val="left"/>
      <w:pPr>
        <w:ind w:left="720" w:hanging="360"/>
      </w:pPr>
    </w:lvl>
    <w:lvl w:ilvl="1" w:tplc="61F4347A" w:tentative="1">
      <w:start w:val="1"/>
      <w:numFmt w:val="lowerLetter"/>
      <w:lvlText w:val="%2."/>
      <w:lvlJc w:val="left"/>
      <w:pPr>
        <w:ind w:left="1440" w:hanging="360"/>
      </w:pPr>
    </w:lvl>
    <w:lvl w:ilvl="2" w:tplc="846236EA" w:tentative="1">
      <w:start w:val="1"/>
      <w:numFmt w:val="lowerRoman"/>
      <w:lvlText w:val="%3."/>
      <w:lvlJc w:val="right"/>
      <w:pPr>
        <w:ind w:left="2160" w:hanging="180"/>
      </w:pPr>
    </w:lvl>
    <w:lvl w:ilvl="3" w:tplc="276A9B88" w:tentative="1">
      <w:start w:val="1"/>
      <w:numFmt w:val="decimal"/>
      <w:lvlText w:val="%4."/>
      <w:lvlJc w:val="left"/>
      <w:pPr>
        <w:ind w:left="2880" w:hanging="360"/>
      </w:pPr>
    </w:lvl>
    <w:lvl w:ilvl="4" w:tplc="3BDE33E2" w:tentative="1">
      <w:start w:val="1"/>
      <w:numFmt w:val="lowerLetter"/>
      <w:lvlText w:val="%5."/>
      <w:lvlJc w:val="left"/>
      <w:pPr>
        <w:ind w:left="3600" w:hanging="360"/>
      </w:pPr>
    </w:lvl>
    <w:lvl w:ilvl="5" w:tplc="BF48BFD2" w:tentative="1">
      <w:start w:val="1"/>
      <w:numFmt w:val="lowerRoman"/>
      <w:lvlText w:val="%6."/>
      <w:lvlJc w:val="right"/>
      <w:pPr>
        <w:ind w:left="4320" w:hanging="180"/>
      </w:pPr>
    </w:lvl>
    <w:lvl w:ilvl="6" w:tplc="7B944CE8" w:tentative="1">
      <w:start w:val="1"/>
      <w:numFmt w:val="decimal"/>
      <w:lvlText w:val="%7."/>
      <w:lvlJc w:val="left"/>
      <w:pPr>
        <w:ind w:left="5040" w:hanging="360"/>
      </w:pPr>
    </w:lvl>
    <w:lvl w:ilvl="7" w:tplc="D5F6F226" w:tentative="1">
      <w:start w:val="1"/>
      <w:numFmt w:val="lowerLetter"/>
      <w:lvlText w:val="%8."/>
      <w:lvlJc w:val="left"/>
      <w:pPr>
        <w:ind w:left="5760" w:hanging="360"/>
      </w:pPr>
    </w:lvl>
    <w:lvl w:ilvl="8" w:tplc="4F64F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255A6"/>
    <w:multiLevelType w:val="hybridMultilevel"/>
    <w:tmpl w:val="F8C40AF4"/>
    <w:lvl w:ilvl="0" w:tplc="F560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E06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428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4FF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85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CC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C1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2C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609A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462FA"/>
    <w:multiLevelType w:val="hybridMultilevel"/>
    <w:tmpl w:val="D57ECE48"/>
    <w:lvl w:ilvl="0" w:tplc="7EB8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C5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CC0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45E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CC4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40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2A2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21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E2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07654"/>
    <w:multiLevelType w:val="hybridMultilevel"/>
    <w:tmpl w:val="9ED620B8"/>
    <w:lvl w:ilvl="0" w:tplc="7ED06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EC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6C6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E2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AC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7CD5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6C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224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669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6B"/>
    <w:rsid w:val="000310A6"/>
    <w:rsid w:val="00060472"/>
    <w:rsid w:val="000B03A0"/>
    <w:rsid w:val="001A19E9"/>
    <w:rsid w:val="00244561"/>
    <w:rsid w:val="0045273C"/>
    <w:rsid w:val="00487918"/>
    <w:rsid w:val="006148B2"/>
    <w:rsid w:val="006158CD"/>
    <w:rsid w:val="006449E8"/>
    <w:rsid w:val="00667F4B"/>
    <w:rsid w:val="0075373D"/>
    <w:rsid w:val="007C6A6C"/>
    <w:rsid w:val="007D590D"/>
    <w:rsid w:val="00833D07"/>
    <w:rsid w:val="0087496A"/>
    <w:rsid w:val="008A389B"/>
    <w:rsid w:val="008C290D"/>
    <w:rsid w:val="00935C38"/>
    <w:rsid w:val="009D0C91"/>
    <w:rsid w:val="00A34621"/>
    <w:rsid w:val="00A36AD2"/>
    <w:rsid w:val="00AB01E0"/>
    <w:rsid w:val="00AB514F"/>
    <w:rsid w:val="00C16849"/>
    <w:rsid w:val="00C911EC"/>
    <w:rsid w:val="00C95293"/>
    <w:rsid w:val="00CE4A85"/>
    <w:rsid w:val="00CF266B"/>
    <w:rsid w:val="00D90B36"/>
    <w:rsid w:val="00DE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685CF8"/>
  <w15:docId w15:val="{FE3A7387-DF4B-4599-8B86-BB5548AA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CA"/>
    <w:pPr>
      <w:spacing w:after="120"/>
    </w:pPr>
    <w:rPr>
      <w:rFonts w:ascii="Arial" w:eastAsia="Times New Roman" w:hAnsi="Arial" w:cs="Calibri"/>
      <w:color w:val="000000"/>
      <w:kern w:val="28"/>
      <w:sz w:val="22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66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F266B"/>
  </w:style>
  <w:style w:type="paragraph" w:styleId="Footer">
    <w:name w:val="footer"/>
    <w:basedOn w:val="Normal"/>
    <w:link w:val="FooterChar"/>
    <w:uiPriority w:val="99"/>
    <w:unhideWhenUsed/>
    <w:rsid w:val="00CF266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F266B"/>
  </w:style>
  <w:style w:type="table" w:styleId="TableGrid">
    <w:name w:val="Table Grid"/>
    <w:basedOn w:val="TableNormal"/>
    <w:uiPriority w:val="59"/>
    <w:rsid w:val="00B25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4A1A"/>
    <w:rPr>
      <w:color w:val="808080"/>
      <w:lang w:val="fr-CA" w:eastAsia="fr-CA"/>
    </w:rPr>
  </w:style>
  <w:style w:type="paragraph" w:styleId="ListParagraph">
    <w:name w:val="List Paragraph"/>
    <w:basedOn w:val="Normal"/>
    <w:uiPriority w:val="34"/>
    <w:qFormat/>
    <w:rsid w:val="00694A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39F6"/>
    <w:rPr>
      <w:color w:val="0000FF"/>
      <w:u w:val="single"/>
      <w:lang w:val="fr-CA" w:eastAsia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554C75"/>
    <w:rPr>
      <w:sz w:val="16"/>
      <w:szCs w:val="16"/>
      <w:lang w:val="fr-CA" w:eastAsia="fr-CA"/>
    </w:rPr>
  </w:style>
  <w:style w:type="paragraph" w:styleId="CommentText">
    <w:name w:val="annotation text"/>
    <w:basedOn w:val="Normal"/>
    <w:link w:val="CommentTextChar"/>
    <w:uiPriority w:val="99"/>
    <w:unhideWhenUsed/>
    <w:rsid w:val="00554C7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C75"/>
    <w:rPr>
      <w:rFonts w:ascii="Arial" w:eastAsia="Times New Roman" w:hAnsi="Arial" w:cs="Calibri"/>
      <w:color w:val="000000"/>
      <w:kern w:val="28"/>
      <w:sz w:val="20"/>
      <w:szCs w:val="20"/>
      <w:lang w:val="fr-CA" w:eastAsia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C75"/>
    <w:rPr>
      <w:rFonts w:ascii="Arial" w:eastAsia="Times New Roman" w:hAnsi="Arial" w:cs="Calibri"/>
      <w:b/>
      <w:bCs/>
      <w:color w:val="000000"/>
      <w:kern w:val="28"/>
      <w:sz w:val="20"/>
      <w:szCs w:val="20"/>
      <w:lang w:val="fr-CA"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C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C75"/>
    <w:rPr>
      <w:rFonts w:ascii="Segoe UI" w:eastAsia="Times New Roman" w:hAnsi="Segoe UI" w:cs="Segoe UI"/>
      <w:color w:val="000000"/>
      <w:kern w:val="28"/>
      <w:sz w:val="18"/>
      <w:szCs w:val="18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rvice.prv/fra/rh/sst/sujets/ergonomies/guide/neuf_etapes__fauteuil.shtml" TargetMode="External"/><Relationship Id="rId13" Type="http://schemas.openxmlformats.org/officeDocument/2006/relationships/hyperlink" Target="http://iservice.prv/fra/rh/sst/sujets/ergonomies/guide/utilisation_souris.shtml" TargetMode="External"/><Relationship Id="rId18" Type="http://schemas.openxmlformats.org/officeDocument/2006/relationships/hyperlink" Target="http://iservice.prv/fra/rh/sst/sujets/ergonomies/guide/travailler_ordinateur_portatif.s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iservice.prv/fra/rh/sst/sujets/ergonomies/guide/organiser_milieu_travail.shtml" TargetMode="External"/><Relationship Id="rId17" Type="http://schemas.openxmlformats.org/officeDocument/2006/relationships/hyperlink" Target="http://iservice.prv/fra/rh/sst/sujets/ergonomies/guide/ecrans_doubles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iservice.prv/fra/rh/sst/sujets/ergonomies/guide/travailler_ordinateur_portatif.shtml" TargetMode="External"/><Relationship Id="rId20" Type="http://schemas.openxmlformats.org/officeDocument/2006/relationships/hyperlink" Target="http://iservice.prv/fra/rh/sst/documents/Exercice_detiremen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service.prv/fra/rh/sst/sujets/ergonomies/guide/utilisation_souris.s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service.prv/fra/rh/sst/sujets/ergonomies/guide/ecrans_doubles.shtml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iservice.prv/fra/rh/sst/documents/ergoadjust-f.pdf" TargetMode="External"/><Relationship Id="rId19" Type="http://schemas.openxmlformats.org/officeDocument/2006/relationships/hyperlink" Target="http://iservice.prv/fra/rh/sst/sujets/ergonomies/guide/ecrans_doubles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ervice.prv/fra/rh/sst/sujets/ergonomies/travail-a-domicile.shtml" TargetMode="External"/><Relationship Id="rId14" Type="http://schemas.openxmlformats.org/officeDocument/2006/relationships/hyperlink" Target="http://iservice.prv/fra/rh/sst/sujets/ergonomies/guide/organiser_milieu_travail.s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2E0FC-5270-4A7B-B7FF-AB51A3B844E8}"/>
      </w:docPartPr>
      <w:docPartBody>
        <w:p w:rsidR="00000000" w:rsidRDefault="00CA1AFA">
          <w:r w:rsidRPr="005D27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1A6B9-D03E-4776-BA21-F34D76AF8E57}"/>
      </w:docPartPr>
      <w:docPartBody>
        <w:p w:rsidR="00000000" w:rsidRDefault="00CA1AFA">
          <w:r w:rsidRPr="005D27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51F715FB2045CCA15F8D5B4F5B3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BA263-008D-4425-BA7E-EC6C5580B6D4}"/>
      </w:docPartPr>
      <w:docPartBody>
        <w:p w:rsidR="00000000" w:rsidRDefault="00CA1AFA" w:rsidP="00CA1AFA">
          <w:pPr>
            <w:pStyle w:val="A851F715FB2045CCA15F8D5B4F5B3447"/>
          </w:pPr>
          <w:r w:rsidRPr="005D27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95E45D7ADF4795ADC905210302B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0EE86-C50C-40EE-A60B-0C56A3ADDA9C}"/>
      </w:docPartPr>
      <w:docPartBody>
        <w:p w:rsidR="00000000" w:rsidRDefault="00CA1AFA" w:rsidP="00CA1AFA">
          <w:pPr>
            <w:pStyle w:val="5295E45D7ADF4795ADC905210302BF06"/>
          </w:pPr>
          <w:r w:rsidRPr="005D278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FA"/>
    <w:rsid w:val="00CA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1AFA"/>
    <w:rPr>
      <w:color w:val="808080"/>
      <w:lang w:val="fr-CA" w:eastAsia="fr-CA"/>
    </w:rPr>
  </w:style>
  <w:style w:type="paragraph" w:customStyle="1" w:styleId="A851F715FB2045CCA15F8D5B4F5B3447">
    <w:name w:val="A851F715FB2045CCA15F8D5B4F5B3447"/>
    <w:rsid w:val="00CA1AFA"/>
  </w:style>
  <w:style w:type="paragraph" w:customStyle="1" w:styleId="5295E45D7ADF4795ADC905210302BF06">
    <w:name w:val="5295E45D7ADF4795ADC905210302BF06"/>
    <w:rsid w:val="00CA1A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1607</Words>
  <Characters>9162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10748</CharactersWithSpaces>
  <SharedDoc>false</SharedDoc>
  <HLinks>
    <vt:vector size="78" baseType="variant">
      <vt:variant>
        <vt:i4>458799</vt:i4>
      </vt:variant>
      <vt:variant>
        <vt:i4>36</vt:i4>
      </vt:variant>
      <vt:variant>
        <vt:i4>0</vt:i4>
      </vt:variant>
      <vt:variant>
        <vt:i4>5</vt:i4>
      </vt:variant>
      <vt:variant>
        <vt:lpwstr>http://iservice.prv/eng/hr/ohs/documents/Ergo_Facts_Stretching_Exercises.pdf</vt:lpwstr>
      </vt:variant>
      <vt:variant>
        <vt:lpwstr/>
      </vt:variant>
      <vt:variant>
        <vt:i4>1769531</vt:i4>
      </vt:variant>
      <vt:variant>
        <vt:i4>33</vt:i4>
      </vt:variant>
      <vt:variant>
        <vt:i4>0</vt:i4>
      </vt:variant>
      <vt:variant>
        <vt:i4>5</vt:i4>
      </vt:variant>
      <vt:variant>
        <vt:lpwstr>http://iservice.prv/eng/hr/ohs/topics/ergonomic/guide/dual_monitors.shtml</vt:lpwstr>
      </vt:variant>
      <vt:variant>
        <vt:lpwstr/>
      </vt:variant>
      <vt:variant>
        <vt:i4>1507375</vt:i4>
      </vt:variant>
      <vt:variant>
        <vt:i4>30</vt:i4>
      </vt:variant>
      <vt:variant>
        <vt:i4>0</vt:i4>
      </vt:variant>
      <vt:variant>
        <vt:i4>5</vt:i4>
      </vt:variant>
      <vt:variant>
        <vt:lpwstr>http://iservice.prv/eng/hr/ohs/topics/ergonomic/guide/working_laptop.shtml</vt:lpwstr>
      </vt:variant>
      <vt:variant>
        <vt:lpwstr/>
      </vt:variant>
      <vt:variant>
        <vt:i4>1769531</vt:i4>
      </vt:variant>
      <vt:variant>
        <vt:i4>27</vt:i4>
      </vt:variant>
      <vt:variant>
        <vt:i4>0</vt:i4>
      </vt:variant>
      <vt:variant>
        <vt:i4>5</vt:i4>
      </vt:variant>
      <vt:variant>
        <vt:lpwstr>http://iservice.prv/eng/hr/ohs/topics/ergonomic/guide/dual_monitors.shtml</vt:lpwstr>
      </vt:variant>
      <vt:variant>
        <vt:lpwstr/>
      </vt:variant>
      <vt:variant>
        <vt:i4>7733330</vt:i4>
      </vt:variant>
      <vt:variant>
        <vt:i4>24</vt:i4>
      </vt:variant>
      <vt:variant>
        <vt:i4>0</vt:i4>
      </vt:variant>
      <vt:variant>
        <vt:i4>5</vt:i4>
      </vt:variant>
      <vt:variant>
        <vt:lpwstr>http://iservice.prv/eng/hr/ohs/topics/ergonomic/guide/organizing_work.shtml</vt:lpwstr>
      </vt:variant>
      <vt:variant>
        <vt:lpwstr/>
      </vt:variant>
      <vt:variant>
        <vt:i4>5832829</vt:i4>
      </vt:variant>
      <vt:variant>
        <vt:i4>21</vt:i4>
      </vt:variant>
      <vt:variant>
        <vt:i4>0</vt:i4>
      </vt:variant>
      <vt:variant>
        <vt:i4>5</vt:i4>
      </vt:variant>
      <vt:variant>
        <vt:lpwstr>http://iservice.prv/eng/hr/ohs/topics/ergonomic/guide/using_mouse.shtml</vt:lpwstr>
      </vt:variant>
      <vt:variant>
        <vt:lpwstr/>
      </vt:variant>
      <vt:variant>
        <vt:i4>1507375</vt:i4>
      </vt:variant>
      <vt:variant>
        <vt:i4>18</vt:i4>
      </vt:variant>
      <vt:variant>
        <vt:i4>0</vt:i4>
      </vt:variant>
      <vt:variant>
        <vt:i4>5</vt:i4>
      </vt:variant>
      <vt:variant>
        <vt:lpwstr>http://iservice.prv/eng/hr/ohs/topics/ergonomic/guide/working_laptop.shtml</vt:lpwstr>
      </vt:variant>
      <vt:variant>
        <vt:lpwstr/>
      </vt:variant>
      <vt:variant>
        <vt:i4>1769531</vt:i4>
      </vt:variant>
      <vt:variant>
        <vt:i4>15</vt:i4>
      </vt:variant>
      <vt:variant>
        <vt:i4>0</vt:i4>
      </vt:variant>
      <vt:variant>
        <vt:i4>5</vt:i4>
      </vt:variant>
      <vt:variant>
        <vt:lpwstr>http://iservice.prv/eng/hr/ohs/topics/ergonomic/guide/dual_monitors.shtml</vt:lpwstr>
      </vt:variant>
      <vt:variant>
        <vt:lpwstr/>
      </vt:variant>
      <vt:variant>
        <vt:i4>7733330</vt:i4>
      </vt:variant>
      <vt:variant>
        <vt:i4>12</vt:i4>
      </vt:variant>
      <vt:variant>
        <vt:i4>0</vt:i4>
      </vt:variant>
      <vt:variant>
        <vt:i4>5</vt:i4>
      </vt:variant>
      <vt:variant>
        <vt:lpwstr>http://iservice.prv/eng/hr/ohs/topics/ergonomic/guide/organizing_work.shtml</vt:lpwstr>
      </vt:variant>
      <vt:variant>
        <vt:lpwstr/>
      </vt:variant>
      <vt:variant>
        <vt:i4>5832829</vt:i4>
      </vt:variant>
      <vt:variant>
        <vt:i4>9</vt:i4>
      </vt:variant>
      <vt:variant>
        <vt:i4>0</vt:i4>
      </vt:variant>
      <vt:variant>
        <vt:i4>5</vt:i4>
      </vt:variant>
      <vt:variant>
        <vt:lpwstr>http://iservice.prv/eng/hr/ohs/topics/ergonomic/guide/using_mouse.shtml</vt:lpwstr>
      </vt:variant>
      <vt:variant>
        <vt:lpwstr/>
      </vt:variant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>http://iservice.prv/eng/hr/ohs/documents/ergoadjust-e.pdf</vt:lpwstr>
      </vt:variant>
      <vt:variant>
        <vt:lpwstr/>
      </vt:variant>
      <vt:variant>
        <vt:i4>5439502</vt:i4>
      </vt:variant>
      <vt:variant>
        <vt:i4>3</vt:i4>
      </vt:variant>
      <vt:variant>
        <vt:i4>0</vt:i4>
      </vt:variant>
      <vt:variant>
        <vt:i4>5</vt:i4>
      </vt:variant>
      <vt:variant>
        <vt:lpwstr>http://iservice.prv/eng/hr/ohs/topics/ergonomic/work-from-home.shtml</vt:lpwstr>
      </vt:variant>
      <vt:variant>
        <vt:lpwstr/>
      </vt:variant>
      <vt:variant>
        <vt:i4>6160466</vt:i4>
      </vt:variant>
      <vt:variant>
        <vt:i4>0</vt:i4>
      </vt:variant>
      <vt:variant>
        <vt:i4>0</vt:i4>
      </vt:variant>
      <vt:variant>
        <vt:i4>5</vt:i4>
      </vt:variant>
      <vt:variant>
        <vt:lpwstr>http://iservice.prv/eng/hr/ohs/topics/ergonomic/guide/nine_steps_chair.shtml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Janzen, Jamie TJ [NC]</dc:creator>
  <cp:lastModifiedBy>Janzen, Jamie TJ [NC]</cp:lastModifiedBy>
  <cp:revision>4</cp:revision>
  <cp:lastPrinted>2020-09-16T06:42:00Z</cp:lastPrinted>
  <dcterms:created xsi:type="dcterms:W3CDTF">2020-09-23T14:28:00Z</dcterms:created>
  <dcterms:modified xsi:type="dcterms:W3CDTF">2020-09-23T14:33:00Z</dcterms:modified>
</cp:coreProperties>
</file>