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drawings/drawing8.xml" ContentType="application/vnd.openxmlformats-officedocument.drawingml.chartshapes+xml"/>
  <Override PartName="/word/charts/chart10.xml" ContentType="application/vnd.openxmlformats-officedocument.drawingml.chart+xml"/>
  <Override PartName="/word/drawings/drawing9.xml" ContentType="application/vnd.openxmlformats-officedocument.drawingml.chartshapes+xml"/>
  <Override PartName="/word/charts/chart11.xml" ContentType="application/vnd.openxmlformats-officedocument.drawingml.chart+xml"/>
  <Override PartName="/word/drawings/drawing10.xml" ContentType="application/vnd.openxmlformats-officedocument.drawingml.chartshapes+xml"/>
  <Override PartName="/word/charts/chart12.xml" ContentType="application/vnd.openxmlformats-officedocument.drawingml.chart+xml"/>
  <Override PartName="/word/drawings/drawing11.xml" ContentType="application/vnd.openxmlformats-officedocument.drawingml.chartshapes+xml"/>
  <Override PartName="/word/charts/chart13.xml" ContentType="application/vnd.openxmlformats-officedocument.drawingml.chart+xml"/>
  <Override PartName="/word/drawings/drawing12.xml" ContentType="application/vnd.openxmlformats-officedocument.drawingml.chartshapes+xml"/>
  <Override PartName="/word/charts/chart14.xml" ContentType="application/vnd.openxmlformats-officedocument.drawingml.chart+xml"/>
  <Override PartName="/word/drawings/drawing13.xml" ContentType="application/vnd.openxmlformats-officedocument.drawingml.chartshapes+xml"/>
  <Override PartName="/word/charts/chart15.xml" ContentType="application/vnd.openxmlformats-officedocument.drawingml.chart+xml"/>
  <Override PartName="/word/drawings/drawing14.xml" ContentType="application/vnd.openxmlformats-officedocument.drawingml.chartshapes+xml"/>
  <Override PartName="/word/charts/chart16.xml" ContentType="application/vnd.openxmlformats-officedocument.drawingml.chart+xml"/>
  <Override PartName="/word/drawings/drawing15.xml" ContentType="application/vnd.openxmlformats-officedocument.drawingml.chartshapes+xml"/>
  <Override PartName="/word/charts/chart17.xml" ContentType="application/vnd.openxmlformats-officedocument.drawingml.chart+xml"/>
  <Override PartName="/word/drawings/drawing16.xml" ContentType="application/vnd.openxmlformats-officedocument.drawingml.chartshapes+xml"/>
  <Override PartName="/word/charts/chart18.xml" ContentType="application/vnd.openxmlformats-officedocument.drawingml.chart+xml"/>
  <Override PartName="/word/drawings/drawing17.xml" ContentType="application/vnd.openxmlformats-officedocument.drawingml.chartshapes+xml"/>
  <Override PartName="/word/charts/chart19.xml" ContentType="application/vnd.openxmlformats-officedocument.drawingml.chart+xml"/>
  <Override PartName="/word/drawings/drawing18.xml" ContentType="application/vnd.openxmlformats-officedocument.drawingml.chartshapes+xml"/>
  <Override PartName="/word/charts/chart20.xml" ContentType="application/vnd.openxmlformats-officedocument.drawingml.chart+xml"/>
  <Override PartName="/word/drawings/drawing19.xml" ContentType="application/vnd.openxmlformats-officedocument.drawingml.chartshapes+xml"/>
  <Override PartName="/word/charts/chart21.xml" ContentType="application/vnd.openxmlformats-officedocument.drawingml.chart+xml"/>
  <Override PartName="/word/drawings/drawing20.xml" ContentType="application/vnd.openxmlformats-officedocument.drawingml.chartshapes+xml"/>
  <Override PartName="/word/charts/chart22.xml" ContentType="application/vnd.openxmlformats-officedocument.drawingml.chart+xml"/>
  <Override PartName="/word/drawings/drawing21.xml" ContentType="application/vnd.openxmlformats-officedocument.drawingml.chartshapes+xml"/>
  <Override PartName="/word/charts/chart23.xml" ContentType="application/vnd.openxmlformats-officedocument.drawingml.chart+xml"/>
  <Override PartName="/word/drawings/drawing22.xml" ContentType="application/vnd.openxmlformats-officedocument.drawingml.chartshapes+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12" w:rsidRPr="003176EB" w:rsidRDefault="00847C12" w:rsidP="00132417">
      <w:pPr>
        <w:widowControl w:val="0"/>
        <w:spacing w:after="120" w:line="360" w:lineRule="auto"/>
        <w:jc w:val="center"/>
        <w:rPr>
          <w:rFonts w:eastAsia="Times New Roman" w:cs="Times New Roman"/>
          <w:b/>
          <w:bCs/>
          <w:color w:val="000000"/>
          <w:kern w:val="28"/>
          <w:sz w:val="48"/>
          <w:szCs w:val="72"/>
          <w:lang w:eastAsia="en-CA"/>
          <w14:cntxtAlts/>
        </w:rPr>
      </w:pPr>
    </w:p>
    <w:p w:rsidR="00132417" w:rsidRPr="00D5379D" w:rsidRDefault="00132417" w:rsidP="00847C12">
      <w:pPr>
        <w:widowControl w:val="0"/>
        <w:spacing w:after="0" w:line="240" w:lineRule="auto"/>
        <w:jc w:val="center"/>
        <w:rPr>
          <w:rFonts w:eastAsia="Times New Roman" w:cs="Times New Roman"/>
          <w:b/>
          <w:bCs/>
          <w:color w:val="000000"/>
          <w:kern w:val="28"/>
          <w:sz w:val="72"/>
          <w:szCs w:val="72"/>
          <w:lang w:val="fr-CA" w:eastAsia="en-CA"/>
          <w14:cntxtAlts/>
        </w:rPr>
      </w:pPr>
      <w:r w:rsidRPr="00D5379D">
        <w:rPr>
          <w:rFonts w:eastAsia="Times New Roman" w:cs="Times New Roman"/>
          <w:b/>
          <w:bCs/>
          <w:color w:val="000000"/>
          <w:kern w:val="28"/>
          <w:sz w:val="72"/>
          <w:szCs w:val="72"/>
          <w:lang w:val="fr-CA" w:eastAsia="en-CA"/>
          <w14:cntxtAlts/>
        </w:rPr>
        <w:t>Emplo</w:t>
      </w:r>
      <w:r w:rsidR="00D5379D">
        <w:rPr>
          <w:rFonts w:eastAsia="Times New Roman" w:cs="Times New Roman"/>
          <w:b/>
          <w:bCs/>
          <w:color w:val="000000"/>
          <w:kern w:val="28"/>
          <w:sz w:val="72"/>
          <w:szCs w:val="72"/>
          <w:lang w:val="fr-CA" w:eastAsia="en-CA"/>
          <w14:cntxtAlts/>
        </w:rPr>
        <w:t>i</w:t>
      </w:r>
      <w:r w:rsidRPr="00D5379D">
        <w:rPr>
          <w:rFonts w:eastAsia="Times New Roman" w:cs="Times New Roman"/>
          <w:b/>
          <w:bCs/>
          <w:color w:val="000000"/>
          <w:kern w:val="28"/>
          <w:sz w:val="72"/>
          <w:szCs w:val="72"/>
          <w:lang w:val="fr-CA" w:eastAsia="en-CA"/>
          <w14:cntxtAlts/>
        </w:rPr>
        <w:t xml:space="preserve"> </w:t>
      </w:r>
      <w:r w:rsidR="00D5379D">
        <w:rPr>
          <w:rFonts w:eastAsia="Times New Roman" w:cs="Times New Roman"/>
          <w:b/>
          <w:bCs/>
          <w:color w:val="000000"/>
          <w:kern w:val="28"/>
          <w:sz w:val="72"/>
          <w:szCs w:val="72"/>
          <w:lang w:val="fr-CA" w:eastAsia="en-CA"/>
          <w14:cntxtAlts/>
        </w:rPr>
        <w:t>et</w:t>
      </w:r>
      <w:r w:rsidRPr="00D5379D">
        <w:rPr>
          <w:rFonts w:eastAsia="Times New Roman" w:cs="Times New Roman"/>
          <w:b/>
          <w:bCs/>
          <w:color w:val="000000"/>
          <w:kern w:val="28"/>
          <w:sz w:val="72"/>
          <w:szCs w:val="72"/>
          <w:lang w:val="fr-CA" w:eastAsia="en-CA"/>
          <w14:cntxtAlts/>
        </w:rPr>
        <w:t xml:space="preserve"> </w:t>
      </w:r>
      <w:r w:rsidR="00D407B2">
        <w:rPr>
          <w:rFonts w:eastAsia="Times New Roman" w:cs="Times New Roman"/>
          <w:b/>
          <w:bCs/>
          <w:color w:val="000000"/>
          <w:kern w:val="28"/>
          <w:sz w:val="72"/>
          <w:szCs w:val="72"/>
          <w:lang w:val="fr-CA" w:eastAsia="en-CA"/>
          <w14:cntxtAlts/>
        </w:rPr>
        <w:t>d</w:t>
      </w:r>
      <w:r w:rsidR="00D5379D">
        <w:rPr>
          <w:rFonts w:eastAsia="Times New Roman" w:cs="Times New Roman"/>
          <w:b/>
          <w:bCs/>
          <w:color w:val="000000"/>
          <w:kern w:val="28"/>
          <w:sz w:val="72"/>
          <w:szCs w:val="72"/>
          <w:lang w:val="fr-CA" w:eastAsia="en-CA"/>
          <w14:cntxtAlts/>
        </w:rPr>
        <w:t>éveloppement s</w:t>
      </w:r>
      <w:r w:rsidRPr="00D5379D">
        <w:rPr>
          <w:rFonts w:eastAsia="Times New Roman" w:cs="Times New Roman"/>
          <w:b/>
          <w:bCs/>
          <w:color w:val="000000"/>
          <w:kern w:val="28"/>
          <w:sz w:val="72"/>
          <w:szCs w:val="72"/>
          <w:lang w:val="fr-CA" w:eastAsia="en-CA"/>
          <w14:cntxtAlts/>
        </w:rPr>
        <w:t>ocial</w:t>
      </w:r>
      <w:r w:rsidR="00D5379D">
        <w:rPr>
          <w:rFonts w:eastAsia="Times New Roman" w:cs="Times New Roman"/>
          <w:b/>
          <w:bCs/>
          <w:color w:val="000000"/>
          <w:kern w:val="28"/>
          <w:sz w:val="72"/>
          <w:szCs w:val="72"/>
          <w:lang w:val="fr-CA" w:eastAsia="en-CA"/>
          <w14:cntxtAlts/>
        </w:rPr>
        <w:t xml:space="preserve"> </w:t>
      </w:r>
    </w:p>
    <w:p w:rsidR="00FE1AD6" w:rsidRDefault="00FE1AD6" w:rsidP="00132417">
      <w:pPr>
        <w:widowControl w:val="0"/>
        <w:spacing w:after="120" w:line="360" w:lineRule="auto"/>
        <w:jc w:val="center"/>
        <w:rPr>
          <w:rFonts w:eastAsia="Times New Roman" w:cs="Times New Roman"/>
          <w:b/>
          <w:bCs/>
          <w:color w:val="000000"/>
          <w:kern w:val="28"/>
          <w:sz w:val="18"/>
          <w:szCs w:val="40"/>
          <w:lang w:val="fr-CA" w:eastAsia="en-CA"/>
          <w14:cntxtAlts/>
        </w:rPr>
      </w:pPr>
    </w:p>
    <w:p w:rsidR="00771635" w:rsidRPr="003D0F3B" w:rsidRDefault="00771635" w:rsidP="003D0F3B">
      <w:pPr>
        <w:widowControl w:val="0"/>
        <w:spacing w:after="0" w:line="240" w:lineRule="auto"/>
        <w:jc w:val="center"/>
        <w:rPr>
          <w:rFonts w:eastAsia="Times New Roman" w:cs="Times New Roman"/>
          <w:b/>
          <w:bCs/>
          <w:color w:val="000000"/>
          <w:kern w:val="28"/>
          <w:sz w:val="40"/>
          <w:szCs w:val="28"/>
          <w:lang w:val="fr-CA" w:eastAsia="en-CA"/>
          <w14:cntxtAlts/>
        </w:rPr>
      </w:pPr>
      <w:r w:rsidRPr="003D0F3B">
        <w:rPr>
          <w:rFonts w:eastAsia="Times New Roman" w:cs="Times New Roman"/>
          <w:b/>
          <w:bCs/>
          <w:color w:val="000000"/>
          <w:kern w:val="28"/>
          <w:sz w:val="40"/>
          <w:szCs w:val="28"/>
          <w:lang w:val="fr-CA" w:eastAsia="en-CA"/>
          <w14:cntxtAlts/>
        </w:rPr>
        <w:t>Résultats descriptifs</w:t>
      </w:r>
      <w:r w:rsidR="003D0F3B" w:rsidRPr="003D0F3B">
        <w:rPr>
          <w:rFonts w:eastAsia="Times New Roman" w:cs="Times New Roman"/>
          <w:b/>
          <w:bCs/>
          <w:color w:val="000000"/>
          <w:kern w:val="28"/>
          <w:sz w:val="40"/>
          <w:szCs w:val="28"/>
          <w:lang w:val="fr-CA" w:eastAsia="en-CA"/>
          <w14:cntxtAlts/>
        </w:rPr>
        <w:t xml:space="preserve"> du portefeuille:</w:t>
      </w:r>
    </w:p>
    <w:p w:rsidR="003D0F3B" w:rsidRPr="003D0F3B" w:rsidRDefault="003D0F3B" w:rsidP="003D0F3B">
      <w:pPr>
        <w:widowControl w:val="0"/>
        <w:spacing w:after="0" w:line="240" w:lineRule="auto"/>
        <w:jc w:val="center"/>
        <w:rPr>
          <w:rFonts w:eastAsia="Times New Roman" w:cs="Times New Roman"/>
          <w:b/>
          <w:bCs/>
          <w:color w:val="000000"/>
          <w:kern w:val="28"/>
          <w:sz w:val="40"/>
          <w:szCs w:val="28"/>
          <w:lang w:val="fr-CA" w:eastAsia="en-CA"/>
          <w14:cntxtAlts/>
        </w:rPr>
      </w:pPr>
      <w:r w:rsidRPr="003D0F3B">
        <w:rPr>
          <w:rFonts w:eastAsia="Times New Roman" w:cs="Times New Roman"/>
          <w:b/>
          <w:bCs/>
          <w:color w:val="000000"/>
          <w:kern w:val="28"/>
          <w:sz w:val="40"/>
          <w:szCs w:val="28"/>
          <w:lang w:val="fr-CA" w:eastAsia="en-CA"/>
          <w14:cntxtAlts/>
        </w:rPr>
        <w:t>Facteurs liés au milieu de travail et données démographiques des répondants</w:t>
      </w:r>
    </w:p>
    <w:p w:rsidR="003D0F3B" w:rsidRPr="003D0F3B" w:rsidRDefault="003D0F3B" w:rsidP="003D0F3B">
      <w:pPr>
        <w:widowControl w:val="0"/>
        <w:spacing w:after="0" w:line="240" w:lineRule="auto"/>
        <w:jc w:val="center"/>
        <w:rPr>
          <w:rFonts w:eastAsia="Times New Roman" w:cs="Times New Roman"/>
          <w:b/>
          <w:bCs/>
          <w:color w:val="000000"/>
          <w:kern w:val="28"/>
          <w:sz w:val="40"/>
          <w:szCs w:val="28"/>
          <w:lang w:val="fr-CA" w:eastAsia="en-CA"/>
          <w14:cntxtAlts/>
        </w:rPr>
      </w:pPr>
    </w:p>
    <w:p w:rsidR="00132417" w:rsidRPr="00D5379D" w:rsidRDefault="00D5379D" w:rsidP="00132417">
      <w:pPr>
        <w:widowControl w:val="0"/>
        <w:spacing w:after="120" w:line="360" w:lineRule="auto"/>
        <w:jc w:val="center"/>
        <w:rPr>
          <w:rFonts w:eastAsia="Times New Roman" w:cs="Times New Roman"/>
          <w:b/>
          <w:bCs/>
          <w:color w:val="000000"/>
          <w:kern w:val="28"/>
          <w:sz w:val="40"/>
          <w:szCs w:val="40"/>
          <w:lang w:val="fr-CA" w:eastAsia="en-CA"/>
          <w14:cntxtAlts/>
        </w:rPr>
      </w:pPr>
      <w:r w:rsidRPr="003D0F3B">
        <w:rPr>
          <w:rFonts w:eastAsia="Times New Roman" w:cs="Times New Roman"/>
          <w:b/>
          <w:bCs/>
          <w:color w:val="000000"/>
          <w:kern w:val="28"/>
          <w:sz w:val="32"/>
          <w:szCs w:val="40"/>
          <w:lang w:val="fr-CA" w:eastAsia="en-CA"/>
          <w14:cntxtAlts/>
        </w:rPr>
        <w:t>Sondage sur la santé mentale en milieu de travail d’</w:t>
      </w:r>
      <w:r w:rsidR="00132417" w:rsidRPr="003D0F3B">
        <w:rPr>
          <w:rFonts w:eastAsia="Times New Roman" w:cs="Times New Roman"/>
          <w:b/>
          <w:bCs/>
          <w:color w:val="000000"/>
          <w:kern w:val="28"/>
          <w:sz w:val="32"/>
          <w:szCs w:val="40"/>
          <w:lang w:val="fr-CA" w:eastAsia="en-CA"/>
          <w14:cntxtAlts/>
        </w:rPr>
        <w:t>ED</w:t>
      </w:r>
      <w:r w:rsidRPr="003D0F3B">
        <w:rPr>
          <w:rFonts w:eastAsia="Times New Roman" w:cs="Times New Roman"/>
          <w:b/>
          <w:bCs/>
          <w:color w:val="000000"/>
          <w:kern w:val="28"/>
          <w:sz w:val="32"/>
          <w:szCs w:val="40"/>
          <w:lang w:val="fr-CA" w:eastAsia="en-CA"/>
          <w14:cntxtAlts/>
        </w:rPr>
        <w:t>S</w:t>
      </w:r>
      <w:r w:rsidR="00132417" w:rsidRPr="003D0F3B">
        <w:rPr>
          <w:rFonts w:eastAsia="Times New Roman" w:cs="Times New Roman"/>
          <w:b/>
          <w:bCs/>
          <w:color w:val="000000"/>
          <w:kern w:val="28"/>
          <w:sz w:val="32"/>
          <w:szCs w:val="40"/>
          <w:lang w:val="fr-CA" w:eastAsia="en-CA"/>
          <w14:cntxtAlts/>
        </w:rPr>
        <w:t>C 2017</w:t>
      </w:r>
    </w:p>
    <w:p w:rsidR="00132417" w:rsidRPr="00D5379D" w:rsidRDefault="00132417" w:rsidP="003D0F3B">
      <w:pPr>
        <w:widowControl w:val="0"/>
        <w:spacing w:after="120" w:line="360" w:lineRule="auto"/>
        <w:rPr>
          <w:rFonts w:eastAsia="Times New Roman" w:cs="Times New Roman"/>
          <w:b/>
          <w:bCs/>
          <w:color w:val="000000"/>
          <w:kern w:val="28"/>
          <w:sz w:val="28"/>
          <w:szCs w:val="28"/>
          <w:lang w:val="fr-CA" w:eastAsia="en-CA"/>
          <w14:cntxtAlts/>
        </w:rPr>
      </w:pPr>
      <w:r w:rsidRPr="00D5379D">
        <w:rPr>
          <w:rFonts w:eastAsia="Times New Roman" w:cs="Times New Roman"/>
          <w:color w:val="000000"/>
          <w:kern w:val="28"/>
          <w:lang w:val="fr-CA" w:eastAsia="en-CA"/>
          <w14:cntxtAlts/>
        </w:rPr>
        <w:t> </w:t>
      </w:r>
      <w:r w:rsidRPr="002B4943">
        <w:rPr>
          <w:noProof/>
          <w:sz w:val="24"/>
          <w:szCs w:val="24"/>
          <w:lang w:eastAsia="en-CA"/>
        </w:rPr>
        <w:drawing>
          <wp:anchor distT="36576" distB="36576" distL="36576" distR="36576" simplePos="0" relativeHeight="251657216" behindDoc="0" locked="0" layoutInCell="1" allowOverlap="1" wp14:anchorId="5C8E1130" wp14:editId="51363BCC">
            <wp:simplePos x="0" y="0"/>
            <wp:positionH relativeFrom="column">
              <wp:posOffset>211455</wp:posOffset>
            </wp:positionH>
            <wp:positionV relativeFrom="paragraph">
              <wp:posOffset>276225</wp:posOffset>
            </wp:positionV>
            <wp:extent cx="6044565" cy="42545"/>
            <wp:effectExtent l="0" t="0" r="0" b="0"/>
            <wp:wrapNone/>
            <wp:docPr id="28" name="Picture 28" descr="coloure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ed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4565" cy="42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47C12" w:rsidRPr="00D5379D" w:rsidRDefault="00847C12" w:rsidP="00847C12">
      <w:pPr>
        <w:widowControl w:val="0"/>
        <w:spacing w:after="120" w:line="240" w:lineRule="auto"/>
        <w:ind w:right="22"/>
        <w:jc w:val="center"/>
        <w:rPr>
          <w:rFonts w:eastAsia="Times New Roman" w:cs="Times New Roman"/>
          <w:b/>
          <w:bCs/>
          <w:color w:val="000000"/>
          <w:kern w:val="28"/>
          <w:sz w:val="28"/>
          <w:szCs w:val="28"/>
          <w:lang w:val="fr-CA" w:eastAsia="en-CA"/>
          <w14:cntxtAlts/>
        </w:rPr>
      </w:pPr>
    </w:p>
    <w:p w:rsidR="00E12E4E" w:rsidRDefault="00E12E4E" w:rsidP="00132417">
      <w:pPr>
        <w:widowControl w:val="0"/>
        <w:spacing w:after="120" w:line="360" w:lineRule="auto"/>
        <w:ind w:right="22"/>
        <w:jc w:val="center"/>
        <w:rPr>
          <w:rFonts w:eastAsia="Times New Roman" w:cs="Times New Roman"/>
          <w:b/>
          <w:bCs/>
          <w:color w:val="000000"/>
          <w:kern w:val="28"/>
          <w:sz w:val="28"/>
          <w:szCs w:val="28"/>
          <w:lang w:val="fr-CA" w:eastAsia="en-CA"/>
          <w14:cntxtAlts/>
        </w:rPr>
      </w:pPr>
    </w:p>
    <w:p w:rsidR="00132417" w:rsidRPr="00FE1AD6" w:rsidRDefault="008F4BAC" w:rsidP="00132417">
      <w:pPr>
        <w:widowControl w:val="0"/>
        <w:spacing w:after="120" w:line="360" w:lineRule="auto"/>
        <w:ind w:right="22"/>
        <w:jc w:val="center"/>
        <w:rPr>
          <w:rFonts w:eastAsia="Times New Roman" w:cs="Times New Roman"/>
          <w:b/>
          <w:bCs/>
          <w:color w:val="000000"/>
          <w:kern w:val="28"/>
          <w:sz w:val="28"/>
          <w:szCs w:val="28"/>
          <w:lang w:val="fr-CA" w:eastAsia="en-CA"/>
          <w14:cntxtAlts/>
        </w:rPr>
      </w:pPr>
      <w:r>
        <w:rPr>
          <w:noProof/>
          <w:sz w:val="24"/>
          <w:szCs w:val="24"/>
          <w:lang w:eastAsia="en-CA"/>
        </w:rPr>
        <w:drawing>
          <wp:anchor distT="0" distB="0" distL="114300" distR="114300" simplePos="0" relativeHeight="251681792" behindDoc="0" locked="0" layoutInCell="1" allowOverlap="1" wp14:anchorId="28FA8127" wp14:editId="2D3979E1">
            <wp:simplePos x="0" y="0"/>
            <wp:positionH relativeFrom="column">
              <wp:posOffset>1657350</wp:posOffset>
            </wp:positionH>
            <wp:positionV relativeFrom="paragraph">
              <wp:posOffset>6350</wp:posOffset>
            </wp:positionV>
            <wp:extent cx="2505075" cy="2457450"/>
            <wp:effectExtent l="0" t="0" r="9525" b="0"/>
            <wp:wrapSquare wrapText="bothSides"/>
            <wp:docPr id="46" name="Picture 46" descr="U:\HR-RH\HQHRSD-PSRHAC\IDMD-DGILF\Corporate DM and DTA, Centre of Expertise\Mental Health - MS\Framework-fin\Progress Evaluation Strategy\Branding\Log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HR-RH\HQHRSD-PSRHAC\IDMD-DGILF\Corporate DM and DTA, Centre of Expertise\Mental Health - MS\Framework-fin\Progress Evaluation Strategy\Branding\Logo_F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245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AD6" w:rsidRDefault="00FE1AD6" w:rsidP="00132417">
      <w:pPr>
        <w:widowControl w:val="0"/>
        <w:spacing w:after="120" w:line="360" w:lineRule="auto"/>
        <w:ind w:right="22"/>
        <w:jc w:val="center"/>
        <w:rPr>
          <w:rFonts w:eastAsia="Times New Roman" w:cs="Times New Roman"/>
          <w:color w:val="000000"/>
          <w:kern w:val="28"/>
          <w:sz w:val="18"/>
          <w:szCs w:val="18"/>
          <w:lang w:val="fr-CA" w:eastAsia="en-CA"/>
          <w14:cntxtAlts/>
        </w:rPr>
      </w:pPr>
    </w:p>
    <w:p w:rsidR="00D5379D" w:rsidRDefault="00D5379D" w:rsidP="00D5379D">
      <w:pPr>
        <w:widowControl w:val="0"/>
        <w:spacing w:after="120" w:line="360" w:lineRule="auto"/>
        <w:ind w:left="7200" w:firstLine="720"/>
        <w:rPr>
          <w:b/>
          <w:color w:val="000000"/>
          <w:kern w:val="28"/>
          <w:lang w:val="fr-CA" w:eastAsia="fr-CA" w:bidi="fr-CA"/>
          <w14:cntxtAlts/>
        </w:rPr>
      </w:pPr>
    </w:p>
    <w:p w:rsidR="00FE1AD6" w:rsidRDefault="00FE1AD6" w:rsidP="00D5379D">
      <w:pPr>
        <w:widowControl w:val="0"/>
        <w:spacing w:after="120" w:line="360" w:lineRule="auto"/>
        <w:ind w:left="7200" w:firstLine="720"/>
        <w:rPr>
          <w:b/>
          <w:color w:val="000000"/>
          <w:kern w:val="28"/>
          <w:lang w:val="fr-CA" w:eastAsia="fr-CA" w:bidi="fr-CA"/>
          <w14:cntxtAlts/>
        </w:rPr>
      </w:pPr>
    </w:p>
    <w:p w:rsidR="003176EB" w:rsidRDefault="003176EB" w:rsidP="00D5379D">
      <w:pPr>
        <w:widowControl w:val="0"/>
        <w:spacing w:after="120" w:line="360" w:lineRule="auto"/>
        <w:ind w:left="7200" w:firstLine="720"/>
        <w:rPr>
          <w:b/>
          <w:color w:val="000000"/>
          <w:kern w:val="28"/>
          <w:lang w:val="fr-CA" w:eastAsia="fr-CA" w:bidi="fr-CA"/>
          <w14:cntxtAlts/>
        </w:rPr>
      </w:pPr>
    </w:p>
    <w:p w:rsidR="003176EB" w:rsidRDefault="003176EB" w:rsidP="00D5379D">
      <w:pPr>
        <w:widowControl w:val="0"/>
        <w:spacing w:after="120" w:line="360" w:lineRule="auto"/>
        <w:ind w:left="7200" w:firstLine="720"/>
        <w:rPr>
          <w:b/>
          <w:color w:val="000000"/>
          <w:kern w:val="28"/>
          <w:lang w:val="fr-CA" w:eastAsia="fr-CA" w:bidi="fr-CA"/>
          <w14:cntxtAlts/>
        </w:rPr>
      </w:pPr>
    </w:p>
    <w:p w:rsidR="003D0F3B" w:rsidRDefault="003D0F3B" w:rsidP="00D5379D">
      <w:pPr>
        <w:widowControl w:val="0"/>
        <w:spacing w:after="120" w:line="360" w:lineRule="auto"/>
        <w:ind w:left="7200" w:firstLine="720"/>
        <w:rPr>
          <w:b/>
          <w:color w:val="000000"/>
          <w:kern w:val="28"/>
          <w:lang w:val="fr-CA" w:eastAsia="fr-CA" w:bidi="fr-CA"/>
          <w14:cntxtAlts/>
        </w:rPr>
      </w:pPr>
    </w:p>
    <w:p w:rsidR="003D0F3B" w:rsidRDefault="003D0F3B" w:rsidP="00D5379D">
      <w:pPr>
        <w:widowControl w:val="0"/>
        <w:spacing w:after="120" w:line="360" w:lineRule="auto"/>
        <w:ind w:left="7200" w:firstLine="720"/>
        <w:rPr>
          <w:b/>
          <w:color w:val="000000"/>
          <w:kern w:val="28"/>
          <w:lang w:val="fr-CA" w:eastAsia="fr-CA" w:bidi="fr-CA"/>
          <w14:cntxtAlts/>
        </w:rPr>
      </w:pPr>
    </w:p>
    <w:p w:rsidR="00D5379D" w:rsidRDefault="00E12E4E" w:rsidP="00971BBE">
      <w:pPr>
        <w:widowControl w:val="0"/>
        <w:spacing w:after="0" w:line="240" w:lineRule="auto"/>
        <w:ind w:left="6804"/>
        <w:rPr>
          <w:b/>
          <w:color w:val="000000"/>
          <w:kern w:val="28"/>
          <w:lang w:val="fr-CA" w:eastAsia="fr-CA" w:bidi="fr-CA"/>
          <w14:cntxtAlts/>
        </w:rPr>
      </w:pPr>
      <w:r>
        <w:rPr>
          <w:b/>
          <w:color w:val="000000"/>
          <w:kern w:val="28"/>
          <w:lang w:val="fr-CA" w:eastAsia="fr-CA" w:bidi="fr-CA"/>
          <w14:cntxtAlts/>
        </w:rPr>
        <w:t xml:space="preserve">Le </w:t>
      </w:r>
      <w:r w:rsidR="001F25B0">
        <w:rPr>
          <w:b/>
          <w:color w:val="000000"/>
          <w:kern w:val="28"/>
          <w:lang w:val="fr-CA" w:eastAsia="fr-CA" w:bidi="fr-CA"/>
          <w14:cntxtAlts/>
        </w:rPr>
        <w:t>14</w:t>
      </w:r>
      <w:r>
        <w:rPr>
          <w:b/>
          <w:color w:val="000000"/>
          <w:kern w:val="28"/>
          <w:lang w:val="fr-CA" w:eastAsia="fr-CA" w:bidi="fr-CA"/>
          <w14:cntxtAlts/>
        </w:rPr>
        <w:t xml:space="preserve"> novembre</w:t>
      </w:r>
      <w:r w:rsidR="00FE1AD6" w:rsidRPr="00D5379D">
        <w:rPr>
          <w:b/>
          <w:color w:val="000000"/>
          <w:kern w:val="28"/>
          <w:lang w:val="fr-CA" w:eastAsia="fr-CA" w:bidi="fr-CA"/>
          <w14:cntxtAlts/>
        </w:rPr>
        <w:t> 2017</w:t>
      </w:r>
    </w:p>
    <w:p w:rsidR="00971BBE" w:rsidRDefault="00971BBE" w:rsidP="00971BBE">
      <w:pPr>
        <w:widowControl w:val="0"/>
        <w:spacing w:after="0" w:line="240" w:lineRule="auto"/>
        <w:ind w:left="6804"/>
        <w:rPr>
          <w:b/>
          <w:color w:val="000000"/>
          <w:kern w:val="28"/>
          <w:lang w:val="fr-CA" w:eastAsia="fr-CA" w:bidi="fr-CA"/>
          <w14:cntxtAlts/>
        </w:rPr>
      </w:pPr>
      <w:r>
        <w:rPr>
          <w:b/>
          <w:color w:val="000000"/>
          <w:kern w:val="28"/>
          <w:lang w:val="fr-CA" w:eastAsia="fr-CA" w:bidi="fr-CA"/>
          <w14:cntxtAlts/>
        </w:rPr>
        <w:t xml:space="preserve">Mis à jour le 1 février 2018 </w:t>
      </w:r>
    </w:p>
    <w:p w:rsidR="00971BBE" w:rsidRDefault="00971BBE" w:rsidP="003D0F3B">
      <w:pPr>
        <w:rPr>
          <w:rStyle w:val="Heading1Char"/>
          <w:rFonts w:eastAsiaTheme="minorHAnsi"/>
          <w:lang w:val="fr-CA"/>
        </w:rPr>
      </w:pPr>
    </w:p>
    <w:p w:rsidR="00992BF2" w:rsidRPr="001C3A39" w:rsidRDefault="00D5379D" w:rsidP="003D0F3B">
      <w:pPr>
        <w:rPr>
          <w:rStyle w:val="Heading1Char"/>
          <w:rFonts w:eastAsiaTheme="minorHAnsi"/>
          <w:bCs w:val="0"/>
          <w:lang w:val="fr-CA"/>
        </w:rPr>
      </w:pPr>
      <w:r w:rsidRPr="001C3A39">
        <w:rPr>
          <w:rStyle w:val="Heading1Char"/>
          <w:rFonts w:eastAsiaTheme="minorHAnsi"/>
          <w:lang w:val="fr-CA"/>
        </w:rPr>
        <w:lastRenderedPageBreak/>
        <w:t>But et</w:t>
      </w:r>
      <w:r w:rsidRPr="006E4530">
        <w:rPr>
          <w:color w:val="92D050"/>
          <w:lang w:val="fr-CA"/>
        </w:rPr>
        <w:t xml:space="preserve"> </w:t>
      </w:r>
      <w:r w:rsidRPr="001C3A39">
        <w:rPr>
          <w:rStyle w:val="Heading1Char"/>
          <w:rFonts w:eastAsiaTheme="minorHAnsi"/>
          <w:lang w:val="fr-CA"/>
        </w:rPr>
        <w:t>introduction</w:t>
      </w:r>
    </w:p>
    <w:p w:rsidR="00D5379D" w:rsidRPr="00D5379D" w:rsidRDefault="00D5379D" w:rsidP="00D5379D">
      <w:pPr>
        <w:widowControl w:val="0"/>
        <w:spacing w:after="120"/>
        <w:rPr>
          <w:rFonts w:eastAsia="Times New Roman" w:cs="Times New Roman"/>
          <w:color w:val="000000"/>
          <w:kern w:val="28"/>
          <w:lang w:val="fr-CA" w:eastAsia="fr-CA" w:bidi="fr-CA"/>
          <w14:cntxtAlts/>
        </w:rPr>
      </w:pPr>
      <w:r w:rsidRPr="00D5379D">
        <w:rPr>
          <w:lang w:val="fr-CA" w:eastAsia="fr-CA" w:bidi="fr-CA"/>
        </w:rPr>
        <w:t>Le présent rapport présente les résultats de haut niveau obtenus à l’issue du Sondage sur la santé mentale en milieu de travail d’EDSC en ce qui concerne le portefeuille d’</w:t>
      </w:r>
      <w:r w:rsidRPr="00D5379D">
        <w:rPr>
          <w:b/>
          <w:lang w:val="fr-CA" w:eastAsia="fr-CA" w:bidi="fr-CA"/>
        </w:rPr>
        <w:t xml:space="preserve">Emploi et </w:t>
      </w:r>
      <w:r w:rsidR="00AA20E3">
        <w:rPr>
          <w:b/>
          <w:lang w:val="fr-CA" w:eastAsia="fr-CA" w:bidi="fr-CA"/>
        </w:rPr>
        <w:t>d</w:t>
      </w:r>
      <w:r w:rsidRPr="00D5379D">
        <w:rPr>
          <w:b/>
          <w:lang w:val="fr-CA" w:eastAsia="fr-CA" w:bidi="fr-CA"/>
        </w:rPr>
        <w:t>éveloppement social (EDS)</w:t>
      </w:r>
      <w:r w:rsidRPr="00D5379D">
        <w:rPr>
          <w:lang w:val="fr-CA" w:eastAsia="fr-CA" w:bidi="fr-CA"/>
        </w:rPr>
        <w:t xml:space="preserve">. Ce sondage a été mené en février et en mars 2017 par la Direction générale des services en ressources humaines au titre du </w:t>
      </w:r>
      <w:hyperlink r:id="rId11">
        <w:r w:rsidRPr="00D5379D">
          <w:rPr>
            <w:color w:val="0000FF" w:themeColor="hyperlink"/>
            <w:kern w:val="28"/>
            <w:u w:val="single"/>
            <w:lang w:val="fr-CA" w:eastAsia="fr-CA" w:bidi="fr-CA"/>
            <w14:cntxtAlts/>
          </w:rPr>
          <w:t>Cadre</w:t>
        </w:r>
      </w:hyperlink>
      <w:r w:rsidRPr="00D5379D">
        <w:rPr>
          <w:lang w:val="fr-CA" w:eastAsia="fr-CA" w:bidi="fr-CA"/>
        </w:rPr>
        <w:t xml:space="preserve"> intégré sur la santé mentale en milieu de travail d’EDSC.</w:t>
      </w:r>
      <w:r w:rsidRPr="00D5379D">
        <w:rPr>
          <w:color w:val="000000"/>
          <w:kern w:val="28"/>
          <w:lang w:val="fr-CA" w:eastAsia="fr-CA" w:bidi="fr-CA"/>
          <w14:cntxtAlts/>
        </w:rPr>
        <w:t xml:space="preserve"> Il avait pour but d’entendre directement les employés parler de leurs expériences en matière de santé et de sécurité psychologiques en milieu de travail et de déterminer si les activités et les initiatives actuelles en matière de santé mentale répondent à leurs besoins. Les résultats seront examinés en même temps que d’autres données ministérielles afin de déterminer et d’évaluer les points forts et les points préoccupants, de nous assurer que nous prenons des mesures correctives, au besoin, et de savoir si nous faisons une différence dans la culture du milieu de travail. À l’avenir, les résultats du sondage de 2017 constitueront la base de référence pour le suivi des progrès futurs à EDS.</w:t>
      </w:r>
    </w:p>
    <w:p w:rsidR="00D5379D" w:rsidRDefault="00D5379D" w:rsidP="00D5379D">
      <w:pPr>
        <w:pStyle w:val="Heading1"/>
        <w:spacing w:before="240" w:after="120"/>
        <w:rPr>
          <w:rFonts w:eastAsiaTheme="minorHAnsi" w:cstheme="minorBidi"/>
          <w:b w:val="0"/>
          <w:bCs w:val="0"/>
          <w:color w:val="000000"/>
          <w:sz w:val="22"/>
          <w:lang w:val="fr-CA" w:eastAsia="fr-CA" w:bidi="fr-CA"/>
        </w:rPr>
      </w:pPr>
      <w:r w:rsidRPr="00D5379D">
        <w:rPr>
          <w:rFonts w:eastAsiaTheme="minorHAnsi" w:cstheme="minorBidi"/>
          <w:b w:val="0"/>
          <w:bCs w:val="0"/>
          <w:color w:val="000000"/>
          <w:sz w:val="22"/>
          <w:lang w:val="fr-CA" w:eastAsia="fr-CA" w:bidi="fr-CA"/>
        </w:rPr>
        <w:t>Le présent rapport montre comment EDS évolue en fonction des facteurs connus en milieu de travail, qui influent sur la santé et la sécurité psychologiques et ce que cela signifie pour le moral des employés, l</w:t>
      </w:r>
      <w:r w:rsidR="00F942F4">
        <w:rPr>
          <w:rFonts w:eastAsiaTheme="minorHAnsi" w:cstheme="minorBidi"/>
          <w:b w:val="0"/>
          <w:bCs w:val="0"/>
          <w:color w:val="000000"/>
          <w:sz w:val="22"/>
          <w:lang w:val="fr-CA" w:eastAsia="fr-CA" w:bidi="fr-CA"/>
        </w:rPr>
        <w:t>’engagement au travail</w:t>
      </w:r>
      <w:r w:rsidRPr="00D5379D">
        <w:rPr>
          <w:rFonts w:eastAsiaTheme="minorHAnsi" w:cstheme="minorBidi"/>
          <w:b w:val="0"/>
          <w:bCs w:val="0"/>
          <w:color w:val="000000"/>
          <w:sz w:val="22"/>
          <w:lang w:val="fr-CA" w:eastAsia="fr-CA" w:bidi="fr-CA"/>
        </w:rPr>
        <w:t xml:space="preserve">, l’épuisement professionnel, la détresse psychologique et les intentions de </w:t>
      </w:r>
      <w:r w:rsidR="00297C95">
        <w:rPr>
          <w:rFonts w:eastAsiaTheme="minorHAnsi" w:cstheme="minorBidi"/>
          <w:b w:val="0"/>
          <w:bCs w:val="0"/>
          <w:color w:val="000000"/>
          <w:sz w:val="22"/>
          <w:lang w:val="fr-CA" w:eastAsia="fr-CA" w:bidi="fr-CA"/>
        </w:rPr>
        <w:t>quitter</w:t>
      </w:r>
      <w:r w:rsidRPr="00D5379D">
        <w:rPr>
          <w:rFonts w:eastAsiaTheme="minorHAnsi" w:cstheme="minorBidi"/>
          <w:b w:val="0"/>
          <w:bCs w:val="0"/>
          <w:color w:val="000000"/>
          <w:sz w:val="22"/>
          <w:lang w:val="fr-CA" w:eastAsia="fr-CA" w:bidi="fr-CA"/>
        </w:rPr>
        <w:t xml:space="preserve">. Des rapports techniques plus approfondis seront présentés à la haute direction du Ministère et </w:t>
      </w:r>
      <w:r>
        <w:rPr>
          <w:rFonts w:eastAsiaTheme="minorHAnsi" w:cstheme="minorBidi"/>
          <w:b w:val="0"/>
          <w:bCs w:val="0"/>
          <w:color w:val="000000"/>
          <w:sz w:val="22"/>
          <w:lang w:val="fr-CA" w:eastAsia="fr-CA" w:bidi="fr-CA"/>
        </w:rPr>
        <w:t xml:space="preserve">ainsi qu’au niveau </w:t>
      </w:r>
      <w:r w:rsidRPr="00D5379D">
        <w:rPr>
          <w:rFonts w:eastAsiaTheme="minorHAnsi" w:cstheme="minorBidi"/>
          <w:b w:val="0"/>
          <w:bCs w:val="0"/>
          <w:color w:val="000000"/>
          <w:sz w:val="22"/>
          <w:lang w:val="fr-CA" w:eastAsia="fr-CA" w:bidi="fr-CA"/>
        </w:rPr>
        <w:t>d</w:t>
      </w:r>
      <w:r>
        <w:rPr>
          <w:rFonts w:eastAsiaTheme="minorHAnsi" w:cstheme="minorBidi"/>
          <w:b w:val="0"/>
          <w:bCs w:val="0"/>
          <w:color w:val="000000"/>
          <w:sz w:val="22"/>
          <w:lang w:val="fr-CA" w:eastAsia="fr-CA" w:bidi="fr-CA"/>
        </w:rPr>
        <w:t>es p</w:t>
      </w:r>
      <w:r w:rsidRPr="00D5379D">
        <w:rPr>
          <w:rFonts w:eastAsiaTheme="minorHAnsi" w:cstheme="minorBidi"/>
          <w:b w:val="0"/>
          <w:bCs w:val="0"/>
          <w:color w:val="000000"/>
          <w:sz w:val="22"/>
          <w:lang w:val="fr-CA" w:eastAsia="fr-CA" w:bidi="fr-CA"/>
        </w:rPr>
        <w:t>ortefeuille</w:t>
      </w:r>
      <w:r>
        <w:rPr>
          <w:rFonts w:eastAsiaTheme="minorHAnsi" w:cstheme="minorBidi"/>
          <w:b w:val="0"/>
          <w:bCs w:val="0"/>
          <w:color w:val="000000"/>
          <w:sz w:val="22"/>
          <w:lang w:val="fr-CA" w:eastAsia="fr-CA" w:bidi="fr-CA"/>
        </w:rPr>
        <w:t>s</w:t>
      </w:r>
      <w:r w:rsidRPr="00D5379D">
        <w:rPr>
          <w:rFonts w:eastAsiaTheme="minorHAnsi" w:cstheme="minorBidi"/>
          <w:b w:val="0"/>
          <w:bCs w:val="0"/>
          <w:color w:val="000000"/>
          <w:sz w:val="22"/>
          <w:lang w:val="fr-CA" w:eastAsia="fr-CA" w:bidi="fr-CA"/>
        </w:rPr>
        <w:t xml:space="preserve">. </w:t>
      </w:r>
      <w:r w:rsidR="00F942F4">
        <w:rPr>
          <w:rFonts w:eastAsiaTheme="minorHAnsi" w:cstheme="minorBidi"/>
          <w:b w:val="0"/>
          <w:bCs w:val="0"/>
          <w:color w:val="000000"/>
          <w:sz w:val="22"/>
          <w:lang w:val="fr-CA" w:eastAsia="fr-CA" w:bidi="fr-CA"/>
        </w:rPr>
        <w:t xml:space="preserve">Pour plus d’informations à propos de </w:t>
      </w:r>
      <w:r w:rsidRPr="00D5379D">
        <w:rPr>
          <w:rFonts w:eastAsiaTheme="minorHAnsi" w:cstheme="minorBidi"/>
          <w:b w:val="0"/>
          <w:bCs w:val="0"/>
          <w:color w:val="000000"/>
          <w:sz w:val="22"/>
          <w:lang w:val="fr-CA" w:eastAsia="fr-CA" w:bidi="fr-CA"/>
        </w:rPr>
        <w:t>l’approche et la méthodologie d’échantillonnage, voir l’annexe A</w:t>
      </w:r>
      <w:r w:rsidR="00F942F4">
        <w:rPr>
          <w:rFonts w:eastAsiaTheme="minorHAnsi" w:cstheme="minorBidi"/>
          <w:b w:val="0"/>
          <w:bCs w:val="0"/>
          <w:color w:val="000000"/>
          <w:sz w:val="22"/>
          <w:lang w:val="fr-CA" w:eastAsia="fr-CA" w:bidi="fr-CA"/>
        </w:rPr>
        <w:t xml:space="preserve"> et l’annexe B pour les graphiques détaillés</w:t>
      </w:r>
      <w:r w:rsidRPr="00D5379D">
        <w:rPr>
          <w:rFonts w:eastAsiaTheme="minorHAnsi" w:cstheme="minorBidi"/>
          <w:b w:val="0"/>
          <w:bCs w:val="0"/>
          <w:color w:val="000000"/>
          <w:sz w:val="22"/>
          <w:lang w:val="fr-CA" w:eastAsia="fr-CA" w:bidi="fr-CA"/>
        </w:rPr>
        <w:t>.</w:t>
      </w:r>
    </w:p>
    <w:p w:rsidR="00992BF2" w:rsidRPr="001C3A39" w:rsidRDefault="00D5379D" w:rsidP="00AB7453">
      <w:pPr>
        <w:pStyle w:val="Heading1"/>
        <w:spacing w:before="240" w:after="120"/>
        <w:rPr>
          <w:lang w:val="fr-CA"/>
        </w:rPr>
      </w:pPr>
      <w:r w:rsidRPr="001C3A39">
        <w:rPr>
          <w:lang w:val="fr-CA"/>
        </w:rPr>
        <w:t>Évaluer la santé mentale en milieu de travail : exigences, ressources et résultats</w:t>
      </w:r>
    </w:p>
    <w:p w:rsidR="00D5379D" w:rsidRDefault="00052ED7" w:rsidP="005D6D82">
      <w:pPr>
        <w:rPr>
          <w:rFonts w:eastAsia="Times New Roman" w:cs="Times New Roman"/>
          <w:color w:val="000000"/>
          <w:kern w:val="28"/>
          <w:lang w:val="fr-CA" w:eastAsia="en-CA" w:bidi="fr-CA"/>
          <w14:cntxtAlts/>
        </w:rPr>
      </w:pPr>
      <w:r>
        <w:rPr>
          <w:rFonts w:eastAsia="Times New Roman" w:cs="Times New Roman"/>
          <w:noProof/>
          <w:color w:val="000000"/>
          <w:kern w:val="28"/>
          <w:lang w:eastAsia="en-CA"/>
        </w:rPr>
        <w:drawing>
          <wp:anchor distT="0" distB="0" distL="114300" distR="114300" simplePos="0" relativeHeight="251684864" behindDoc="0" locked="0" layoutInCell="1" allowOverlap="1" wp14:anchorId="34957B5E" wp14:editId="65AA8270">
            <wp:simplePos x="0" y="0"/>
            <wp:positionH relativeFrom="column">
              <wp:posOffset>3795395</wp:posOffset>
            </wp:positionH>
            <wp:positionV relativeFrom="paragraph">
              <wp:posOffset>234950</wp:posOffset>
            </wp:positionV>
            <wp:extent cx="2679065" cy="17811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9065" cy="1781175"/>
                    </a:xfrm>
                    <a:prstGeom prst="rect">
                      <a:avLst/>
                    </a:prstGeom>
                    <a:noFill/>
                  </pic:spPr>
                </pic:pic>
              </a:graphicData>
            </a:graphic>
            <wp14:sizeRelH relativeFrom="page">
              <wp14:pctWidth>0</wp14:pctWidth>
            </wp14:sizeRelH>
            <wp14:sizeRelV relativeFrom="page">
              <wp14:pctHeight>0</wp14:pctHeight>
            </wp14:sizeRelV>
          </wp:anchor>
        </w:drawing>
      </w:r>
      <w:r w:rsidR="00D5379D" w:rsidRPr="00D5379D">
        <w:rPr>
          <w:rFonts w:eastAsia="Times New Roman" w:cs="Times New Roman"/>
          <w:color w:val="000000"/>
          <w:kern w:val="28"/>
          <w:lang w:val="fr-CA" w:eastAsia="en-CA" w:bidi="fr-CA"/>
          <w14:cntxtAlts/>
        </w:rPr>
        <w:t xml:space="preserve">Les recherches démontrent qu’il existe des facteurs clés qui </w:t>
      </w:r>
      <w:r w:rsidR="00F942F4">
        <w:rPr>
          <w:rFonts w:eastAsia="Times New Roman" w:cs="Times New Roman"/>
          <w:color w:val="000000"/>
          <w:kern w:val="28"/>
          <w:lang w:val="fr-CA" w:eastAsia="en-CA" w:bidi="fr-CA"/>
          <w14:cntxtAlts/>
        </w:rPr>
        <w:t>façonnent l’expérience des gens en milieu de travail</w:t>
      </w:r>
      <w:r w:rsidR="00D5379D" w:rsidRPr="00D5379D">
        <w:rPr>
          <w:rFonts w:eastAsia="Times New Roman" w:cs="Times New Roman"/>
          <w:color w:val="000000"/>
          <w:kern w:val="28"/>
          <w:lang w:val="fr-CA" w:eastAsia="en-CA" w:bidi="fr-CA"/>
          <w14:cntxtAlts/>
        </w:rPr>
        <w:t xml:space="preserve">, ce qui en retour a une incidence sur la santé et le bien-être des employés et sur la qualité de leur travail. Bon nombre de ces facteurs ont été pris en compte dans la </w:t>
      </w:r>
      <w:hyperlink r:id="rId13">
        <w:r w:rsidR="00D5379D" w:rsidRPr="00D5379D">
          <w:rPr>
            <w:rStyle w:val="Hyperlink"/>
            <w:rFonts w:eastAsia="Times New Roman" w:cs="Times New Roman"/>
            <w:kern w:val="28"/>
            <w:lang w:val="fr-CA" w:eastAsia="en-CA" w:bidi="fr-CA"/>
            <w14:cntxtAlts/>
          </w:rPr>
          <w:t>Norme nationale du Canada pour la santé et la sécurité psychologiques en milieu de travail</w:t>
        </w:r>
      </w:hyperlink>
      <w:r w:rsidR="00D5379D" w:rsidRPr="00D5379D">
        <w:rPr>
          <w:rFonts w:eastAsia="Times New Roman" w:cs="Times New Roman"/>
          <w:color w:val="000000"/>
          <w:kern w:val="28"/>
          <w:lang w:val="fr-CA" w:eastAsia="en-CA" w:bidi="fr-CA"/>
          <w14:cntxtAlts/>
        </w:rPr>
        <w:t xml:space="preserve"> (la </w:t>
      </w:r>
      <w:r w:rsidR="00D5379D" w:rsidRPr="00D5379D">
        <w:rPr>
          <w:rFonts w:eastAsia="Times New Roman" w:cs="Times New Roman"/>
          <w:b/>
          <w:color w:val="000000"/>
          <w:kern w:val="28"/>
          <w:lang w:val="fr-CA" w:eastAsia="en-CA" w:bidi="fr-CA"/>
          <w14:cntxtAlts/>
        </w:rPr>
        <w:t>Norme</w:t>
      </w:r>
      <w:r w:rsidR="00D5379D" w:rsidRPr="00D5379D">
        <w:rPr>
          <w:rFonts w:eastAsia="Times New Roman" w:cs="Times New Roman"/>
          <w:color w:val="000000"/>
          <w:kern w:val="28"/>
          <w:lang w:val="fr-CA" w:eastAsia="en-CA" w:bidi="fr-CA"/>
          <w14:cntxtAlts/>
        </w:rPr>
        <w:t>), un document important qui façonne les activités liées à la santé mentale en milieu de travail à EDSC. Il est à noter que le Sondage sur la santé mentale en milieu de travail d’EDSC évalue les 13 facteurs qui figurent dans la Norme (voir l’annexe </w:t>
      </w:r>
      <w:r w:rsidR="00D2324C">
        <w:rPr>
          <w:rFonts w:eastAsia="Times New Roman" w:cs="Times New Roman"/>
          <w:color w:val="000000"/>
          <w:kern w:val="28"/>
          <w:lang w:val="fr-CA" w:eastAsia="en-CA" w:bidi="fr-CA"/>
          <w14:cntxtAlts/>
        </w:rPr>
        <w:t>D</w:t>
      </w:r>
      <w:r w:rsidR="00D5379D" w:rsidRPr="00D5379D">
        <w:rPr>
          <w:rFonts w:eastAsia="Times New Roman" w:cs="Times New Roman"/>
          <w:color w:val="000000"/>
          <w:kern w:val="28"/>
          <w:lang w:val="fr-CA" w:eastAsia="en-CA" w:bidi="fr-CA"/>
          <w14:cntxtAlts/>
        </w:rPr>
        <w:t>).</w:t>
      </w:r>
      <w:r w:rsidR="00A0216B" w:rsidRPr="00A0216B">
        <w:rPr>
          <w:noProof/>
          <w:color w:val="000000"/>
          <w:kern w:val="28"/>
          <w:lang w:val="fr-CA" w:eastAsia="en-CA"/>
        </w:rPr>
        <w:t xml:space="preserve"> </w:t>
      </w:r>
    </w:p>
    <w:p w:rsidR="005D6D82" w:rsidRPr="00564D90" w:rsidRDefault="00D5379D" w:rsidP="005D6D82">
      <w:pPr>
        <w:rPr>
          <w:rFonts w:eastAsia="Times New Roman" w:cs="Times New Roman"/>
          <w:color w:val="000000"/>
          <w:kern w:val="28"/>
          <w:lang w:val="fr-CA" w:eastAsia="en-CA"/>
          <w14:cntxtAlts/>
        </w:rPr>
      </w:pPr>
      <w:r w:rsidRPr="00D5379D">
        <w:rPr>
          <w:noProof/>
          <w:lang w:val="fr-CA" w:eastAsia="en-CA" w:bidi="fr-CA"/>
        </w:rPr>
        <w:t xml:space="preserve">Certains facteurs permettent d’évaluer </w:t>
      </w:r>
      <w:r w:rsidRPr="00D5379D">
        <w:rPr>
          <w:b/>
          <w:noProof/>
          <w:lang w:val="fr-CA" w:eastAsia="en-CA" w:bidi="fr-CA"/>
        </w:rPr>
        <w:t>les exigences professionnelles</w:t>
      </w:r>
      <w:r w:rsidRPr="00D5379D">
        <w:rPr>
          <w:noProof/>
          <w:lang w:val="fr-CA" w:eastAsia="en-CA" w:bidi="fr-CA"/>
        </w:rPr>
        <w:t xml:space="preserve">. </w:t>
      </w:r>
      <w:r w:rsidRPr="00564D90">
        <w:rPr>
          <w:noProof/>
          <w:lang w:val="fr-CA" w:eastAsia="en-CA" w:bidi="fr-CA"/>
        </w:rPr>
        <w:t xml:space="preserve">Ce sont des facteurs de stress physiques ou émotionnels comme la pression du temps, une charge de travail lourde et un environnement de travail stressant. Les exigences professionnelles peuvent nuire à l’énergie mentale et physique des employés, ce qui peut entraîner une baisse de l’engagement ou du moral, et </w:t>
      </w:r>
      <w:r w:rsidR="00A60D8B">
        <w:rPr>
          <w:noProof/>
          <w:lang w:val="fr-CA" w:eastAsia="en-CA" w:bidi="fr-CA"/>
        </w:rPr>
        <w:t>potentiel</w:t>
      </w:r>
      <w:r w:rsidR="00692D17">
        <w:rPr>
          <w:noProof/>
          <w:lang w:val="fr-CA" w:eastAsia="en-CA" w:bidi="fr-CA"/>
        </w:rPr>
        <w:t>-</w:t>
      </w:r>
      <w:r w:rsidR="00A60D8B">
        <w:rPr>
          <w:noProof/>
          <w:lang w:val="fr-CA" w:eastAsia="en-CA" w:bidi="fr-CA"/>
        </w:rPr>
        <w:t xml:space="preserve">lement </w:t>
      </w:r>
      <w:r w:rsidRPr="00564D90">
        <w:rPr>
          <w:noProof/>
          <w:lang w:val="fr-CA" w:eastAsia="en-CA" w:bidi="fr-CA"/>
        </w:rPr>
        <w:t>un</w:t>
      </w:r>
      <w:r w:rsidR="00A60D8B">
        <w:rPr>
          <w:noProof/>
          <w:lang w:val="fr-CA" w:eastAsia="en-CA" w:bidi="fr-CA"/>
        </w:rPr>
        <w:t>e hausse d’</w:t>
      </w:r>
      <w:r w:rsidRPr="00564D90">
        <w:rPr>
          <w:noProof/>
          <w:lang w:val="fr-CA" w:eastAsia="en-CA" w:bidi="fr-CA"/>
        </w:rPr>
        <w:t>épuisement</w:t>
      </w:r>
      <w:r w:rsidR="00A60D8B">
        <w:rPr>
          <w:noProof/>
          <w:lang w:val="fr-CA" w:eastAsia="en-CA" w:bidi="fr-CA"/>
        </w:rPr>
        <w:t>s</w:t>
      </w:r>
      <w:r w:rsidRPr="00564D90">
        <w:rPr>
          <w:noProof/>
          <w:lang w:val="fr-CA" w:eastAsia="en-CA" w:bidi="fr-CA"/>
        </w:rPr>
        <w:t xml:space="preserve"> professionnel</w:t>
      </w:r>
      <w:r w:rsidR="00A60D8B">
        <w:rPr>
          <w:noProof/>
          <w:lang w:val="fr-CA" w:eastAsia="en-CA" w:bidi="fr-CA"/>
        </w:rPr>
        <w:t>s</w:t>
      </w:r>
      <w:r w:rsidRPr="00564D90">
        <w:rPr>
          <w:noProof/>
          <w:lang w:val="fr-CA" w:eastAsia="en-CA" w:bidi="fr-CA"/>
        </w:rPr>
        <w:t xml:space="preserve">, </w:t>
      </w:r>
      <w:r w:rsidR="00A60D8B">
        <w:rPr>
          <w:noProof/>
          <w:lang w:val="fr-CA" w:eastAsia="en-CA" w:bidi="fr-CA"/>
        </w:rPr>
        <w:t>de</w:t>
      </w:r>
      <w:r w:rsidRPr="00564D90">
        <w:rPr>
          <w:noProof/>
          <w:lang w:val="fr-CA" w:eastAsia="en-CA" w:bidi="fr-CA"/>
        </w:rPr>
        <w:t xml:space="preserve"> dépression</w:t>
      </w:r>
      <w:r w:rsidR="00A60D8B">
        <w:rPr>
          <w:noProof/>
          <w:lang w:val="fr-CA" w:eastAsia="en-CA" w:bidi="fr-CA"/>
        </w:rPr>
        <w:t>s</w:t>
      </w:r>
      <w:r w:rsidRPr="00564D90">
        <w:rPr>
          <w:noProof/>
          <w:lang w:val="fr-CA" w:eastAsia="en-CA" w:bidi="fr-CA"/>
        </w:rPr>
        <w:t xml:space="preserve">, </w:t>
      </w:r>
      <w:r w:rsidR="00A60D8B">
        <w:rPr>
          <w:noProof/>
          <w:lang w:val="fr-CA" w:eastAsia="en-CA" w:bidi="fr-CA"/>
        </w:rPr>
        <w:t>d</w:t>
      </w:r>
      <w:r w:rsidRPr="00564D90">
        <w:rPr>
          <w:noProof/>
          <w:lang w:val="fr-CA" w:eastAsia="en-CA" w:bidi="fr-CA"/>
        </w:rPr>
        <w:t>e maladie</w:t>
      </w:r>
      <w:r w:rsidR="00A60D8B">
        <w:rPr>
          <w:noProof/>
          <w:lang w:val="fr-CA" w:eastAsia="en-CA" w:bidi="fr-CA"/>
        </w:rPr>
        <w:t>s</w:t>
      </w:r>
      <w:r w:rsidRPr="00564D90">
        <w:rPr>
          <w:noProof/>
          <w:lang w:val="fr-CA" w:eastAsia="en-CA" w:bidi="fr-CA"/>
        </w:rPr>
        <w:t xml:space="preserve"> cardiaque</w:t>
      </w:r>
      <w:r w:rsidR="00A60D8B">
        <w:rPr>
          <w:noProof/>
          <w:lang w:val="fr-CA" w:eastAsia="en-CA" w:bidi="fr-CA"/>
        </w:rPr>
        <w:t>s</w:t>
      </w:r>
      <w:r w:rsidRPr="00564D90">
        <w:rPr>
          <w:noProof/>
          <w:lang w:val="fr-CA" w:eastAsia="en-CA" w:bidi="fr-CA"/>
        </w:rPr>
        <w:t xml:space="preserve"> ou des symptômes de rhume.</w:t>
      </w:r>
      <w:r w:rsidR="005D6D82" w:rsidRPr="00564D90">
        <w:rPr>
          <w:rFonts w:eastAsia="Times New Roman" w:cs="Times New Roman"/>
          <w:color w:val="000000"/>
          <w:kern w:val="28"/>
          <w:lang w:val="fr-CA" w:eastAsia="en-CA"/>
          <w14:cntxtAlts/>
        </w:rPr>
        <w:t xml:space="preserve"> </w:t>
      </w:r>
    </w:p>
    <w:p w:rsidR="00992BF2" w:rsidRPr="00564D90" w:rsidRDefault="00564D90" w:rsidP="00992BF2">
      <w:pPr>
        <w:rPr>
          <w:rFonts w:eastAsia="Times New Roman" w:cs="Times New Roman"/>
          <w:color w:val="000000"/>
          <w:kern w:val="28"/>
          <w:lang w:val="fr-CA" w:eastAsia="en-CA"/>
          <w14:cntxtAlts/>
        </w:rPr>
      </w:pPr>
      <w:r w:rsidRPr="00564D90">
        <w:rPr>
          <w:rFonts w:eastAsia="Times New Roman" w:cs="Times New Roman"/>
          <w:color w:val="000000"/>
          <w:kern w:val="28"/>
          <w:lang w:val="fr-CA" w:eastAsia="en-CA" w:bidi="fr-CA"/>
          <w14:cntxtAlts/>
        </w:rPr>
        <w:t xml:space="preserve">D’autres facteurs permettent d’évaluer </w:t>
      </w:r>
      <w:r w:rsidRPr="00564D90">
        <w:rPr>
          <w:rFonts w:eastAsia="Times New Roman" w:cs="Times New Roman"/>
          <w:b/>
          <w:color w:val="000000"/>
          <w:kern w:val="28"/>
          <w:lang w:val="fr-CA" w:eastAsia="en-CA" w:bidi="fr-CA"/>
          <w14:cntxtAlts/>
        </w:rPr>
        <w:t>les ressources professionnelles</w:t>
      </w:r>
      <w:r w:rsidRPr="00564D90">
        <w:rPr>
          <w:rFonts w:eastAsia="Times New Roman" w:cs="Times New Roman"/>
          <w:color w:val="000000"/>
          <w:kern w:val="28"/>
          <w:lang w:val="fr-CA" w:eastAsia="en-CA" w:bidi="fr-CA"/>
          <w14:cntxtAlts/>
        </w:rPr>
        <w:t xml:space="preserve">. Ce sont les facteurs physiques, sociaux et organisationnels qui favorisent la réalisation des objectifs, la réduction du stress, </w:t>
      </w:r>
      <w:r w:rsidRPr="00564D90">
        <w:rPr>
          <w:rFonts w:eastAsia="Times New Roman" w:cs="Times New Roman"/>
          <w:color w:val="000000"/>
          <w:kern w:val="28"/>
          <w:lang w:val="fr-CA" w:eastAsia="en-CA" w:bidi="fr-CA"/>
          <w14:cntxtAlts/>
        </w:rPr>
        <w:lastRenderedPageBreak/>
        <w:t xml:space="preserve">l’apprentissage et le perfectionnement ainsi que le bien-être. Les ressources professionnelles peuvent motiver et accroître l’engagement </w:t>
      </w:r>
      <w:r w:rsidR="00F942F4">
        <w:rPr>
          <w:rFonts w:eastAsia="Times New Roman" w:cs="Times New Roman"/>
          <w:color w:val="000000"/>
          <w:kern w:val="28"/>
          <w:lang w:val="fr-CA" w:eastAsia="en-CA" w:bidi="fr-CA"/>
          <w14:cntxtAlts/>
        </w:rPr>
        <w:t xml:space="preserve">et l’implication organisationnelle </w:t>
      </w:r>
      <w:r w:rsidRPr="00564D90">
        <w:rPr>
          <w:rFonts w:eastAsia="Times New Roman" w:cs="Times New Roman"/>
          <w:color w:val="000000"/>
          <w:kern w:val="28"/>
          <w:lang w:val="fr-CA" w:eastAsia="en-CA" w:bidi="fr-CA"/>
          <w14:cntxtAlts/>
        </w:rPr>
        <w:t>des employés. Les ressources professionnelles peuvent également protéger les employés contre les effets négatifs des exigences professionnelles et réduire les résultats négatifs potentiels.</w:t>
      </w:r>
      <w:r w:rsidR="005D6D82" w:rsidRPr="00564D90">
        <w:rPr>
          <w:rFonts w:eastAsia="Times New Roman" w:cs="Times New Roman"/>
          <w:color w:val="000000"/>
          <w:kern w:val="28"/>
          <w:lang w:val="fr-CA" w:eastAsia="en-CA"/>
          <w14:cntxtAlts/>
        </w:rPr>
        <w:t xml:space="preserve"> </w:t>
      </w:r>
    </w:p>
    <w:p w:rsidR="00992BF2" w:rsidRPr="00564D90" w:rsidRDefault="00564D90" w:rsidP="00992BF2">
      <w:pPr>
        <w:rPr>
          <w:rFonts w:eastAsia="Times New Roman" w:cs="Times New Roman"/>
          <w:color w:val="000000"/>
          <w:kern w:val="28"/>
          <w:lang w:val="fr-CA" w:eastAsia="en-CA"/>
          <w14:cntxtAlts/>
        </w:rPr>
      </w:pPr>
      <w:r w:rsidRPr="00564D90">
        <w:rPr>
          <w:rFonts w:eastAsia="Times New Roman" w:cs="Times New Roman"/>
          <w:color w:val="000000"/>
          <w:kern w:val="28"/>
          <w:lang w:val="fr-CA" w:eastAsia="en-CA" w:bidi="fr-CA"/>
          <w14:cntxtAlts/>
        </w:rPr>
        <w:t xml:space="preserve">Que se passe-t-il lorsque les exigences et les ressources professionnelles sont déséquilibrées et créent un milieu de travail malsain? Le sondage d’EDSC </w:t>
      </w:r>
      <w:r w:rsidR="00583A79">
        <w:rPr>
          <w:rFonts w:eastAsia="Times New Roman" w:cs="Times New Roman"/>
          <w:color w:val="000000"/>
          <w:kern w:val="28"/>
          <w:lang w:val="fr-CA" w:eastAsia="en-CA" w:bidi="fr-CA"/>
          <w14:cntxtAlts/>
        </w:rPr>
        <w:t xml:space="preserve">mesure </w:t>
      </w:r>
      <w:r w:rsidR="00583A79" w:rsidRPr="00564D90">
        <w:rPr>
          <w:rFonts w:eastAsia="Times New Roman" w:cs="Times New Roman"/>
          <w:color w:val="000000"/>
          <w:kern w:val="28"/>
          <w:lang w:val="fr-CA" w:eastAsia="en-CA" w:bidi="fr-CA"/>
          <w14:cntxtAlts/>
        </w:rPr>
        <w:t xml:space="preserve">les </w:t>
      </w:r>
      <w:r w:rsidR="00583A79" w:rsidRPr="00564D90">
        <w:rPr>
          <w:rFonts w:eastAsia="Times New Roman" w:cs="Times New Roman"/>
          <w:b/>
          <w:color w:val="000000"/>
          <w:kern w:val="28"/>
          <w:lang w:val="fr-CA" w:eastAsia="en-CA" w:bidi="fr-CA"/>
          <w14:cntxtAlts/>
        </w:rPr>
        <w:t>résultats</w:t>
      </w:r>
      <w:r w:rsidR="00583A79" w:rsidRPr="00564D90">
        <w:rPr>
          <w:rFonts w:eastAsia="Times New Roman" w:cs="Times New Roman"/>
          <w:color w:val="000000"/>
          <w:kern w:val="28"/>
          <w:lang w:val="fr-CA" w:eastAsia="en-CA" w:bidi="fr-CA"/>
          <w14:cntxtAlts/>
        </w:rPr>
        <w:t xml:space="preserve"> </w:t>
      </w:r>
      <w:r w:rsidR="00583A79">
        <w:rPr>
          <w:rFonts w:eastAsia="Times New Roman" w:cs="Times New Roman"/>
          <w:color w:val="000000"/>
          <w:kern w:val="28"/>
          <w:lang w:val="fr-CA" w:eastAsia="en-CA" w:bidi="fr-CA"/>
          <w14:cntxtAlts/>
        </w:rPr>
        <w:t xml:space="preserve">de la </w:t>
      </w:r>
      <w:r w:rsidRPr="00564D90">
        <w:rPr>
          <w:rFonts w:eastAsia="Times New Roman" w:cs="Times New Roman"/>
          <w:color w:val="000000"/>
          <w:kern w:val="28"/>
          <w:lang w:val="fr-CA" w:eastAsia="en-CA" w:bidi="fr-CA"/>
          <w14:cntxtAlts/>
        </w:rPr>
        <w:t xml:space="preserve">combinaison des exigences et des ressources professionnelles sur </w:t>
      </w:r>
      <w:r w:rsidR="00583A79">
        <w:rPr>
          <w:rFonts w:eastAsia="Times New Roman" w:cs="Times New Roman"/>
          <w:color w:val="000000"/>
          <w:kern w:val="28"/>
          <w:lang w:val="fr-CA" w:eastAsia="en-CA" w:bidi="fr-CA"/>
          <w14:cntxtAlts/>
        </w:rPr>
        <w:t>la santé et la sécurité psychologiques d</w:t>
      </w:r>
      <w:r w:rsidRPr="00564D90">
        <w:rPr>
          <w:rFonts w:eastAsia="Times New Roman" w:cs="Times New Roman"/>
          <w:color w:val="000000"/>
          <w:kern w:val="28"/>
          <w:lang w:val="fr-CA" w:eastAsia="en-CA" w:bidi="fr-CA"/>
          <w14:cntxtAlts/>
        </w:rPr>
        <w:t xml:space="preserve">es employés, c’est-à-dire leur moral, leur engagement, leur épuisement professionnel, leur détresse psychologique et leurs intentions de </w:t>
      </w:r>
      <w:r>
        <w:rPr>
          <w:rFonts w:eastAsia="Times New Roman" w:cs="Times New Roman"/>
          <w:color w:val="000000"/>
          <w:kern w:val="28"/>
          <w:lang w:val="fr-CA" w:eastAsia="en-CA" w:bidi="fr-CA"/>
          <w14:cntxtAlts/>
        </w:rPr>
        <w:t>quitter</w:t>
      </w:r>
      <w:r w:rsidRPr="00564D90">
        <w:rPr>
          <w:rFonts w:eastAsia="Times New Roman" w:cs="Times New Roman"/>
          <w:color w:val="000000"/>
          <w:kern w:val="28"/>
          <w:lang w:val="fr-CA" w:eastAsia="en-CA" w:bidi="fr-CA"/>
          <w14:cntxtAlts/>
        </w:rPr>
        <w:t>.</w:t>
      </w:r>
      <w:r w:rsidR="00992BF2" w:rsidRPr="00564D90">
        <w:rPr>
          <w:rFonts w:eastAsia="Times New Roman" w:cs="Times New Roman"/>
          <w:color w:val="000000"/>
          <w:kern w:val="28"/>
          <w:lang w:val="fr-CA" w:eastAsia="en-CA"/>
          <w14:cntxtAlts/>
        </w:rPr>
        <w:t xml:space="preserve"> </w:t>
      </w:r>
    </w:p>
    <w:p w:rsidR="007D6A83" w:rsidRDefault="007D6A83">
      <w:pPr>
        <w:rPr>
          <w:rFonts w:eastAsia="Times New Roman" w:cs="Times New Roman"/>
          <w:b/>
          <w:bCs/>
          <w:kern w:val="28"/>
          <w:sz w:val="28"/>
          <w:lang w:val="fr-CA" w:eastAsia="en-CA"/>
          <w14:cntxtAlts/>
        </w:rPr>
      </w:pPr>
      <w:r>
        <w:rPr>
          <w:lang w:val="fr-CA"/>
        </w:rPr>
        <w:br w:type="page"/>
      </w:r>
    </w:p>
    <w:p w:rsidR="00242310" w:rsidRPr="001C3A39" w:rsidRDefault="00242310" w:rsidP="00AB7453">
      <w:pPr>
        <w:pStyle w:val="Heading1"/>
        <w:rPr>
          <w:lang w:val="fr-CA"/>
        </w:rPr>
      </w:pPr>
      <w:r w:rsidRPr="001C3A39">
        <w:rPr>
          <w:lang w:val="fr-CA"/>
        </w:rPr>
        <w:lastRenderedPageBreak/>
        <w:t>Survol des résultats descriptifs d’Emploi et Développement social</w:t>
      </w:r>
    </w:p>
    <w:p w:rsidR="00992BF2" w:rsidRPr="004033A4" w:rsidRDefault="004033A4" w:rsidP="007E6ACB">
      <w:pPr>
        <w:spacing w:after="120"/>
        <w:rPr>
          <w:lang w:val="fr-CA"/>
        </w:rPr>
      </w:pPr>
      <w:r w:rsidRPr="004033A4">
        <w:rPr>
          <w:lang w:val="fr-CA" w:bidi="fr-CA"/>
        </w:rPr>
        <w:t xml:space="preserve">Le graphique suivant montre le pourcentage de réponses des employés </w:t>
      </w:r>
      <w:r w:rsidR="004344DC">
        <w:rPr>
          <w:lang w:val="fr-CA" w:bidi="fr-CA"/>
        </w:rPr>
        <w:t xml:space="preserve">d’Emploi et développement social (EDS) </w:t>
      </w:r>
      <w:r w:rsidRPr="004033A4">
        <w:rPr>
          <w:lang w:val="fr-CA" w:bidi="fr-CA"/>
        </w:rPr>
        <w:t xml:space="preserve">selon les </w:t>
      </w:r>
      <w:r w:rsidRPr="004033A4">
        <w:rPr>
          <w:b/>
          <w:lang w:val="fr-CA" w:bidi="fr-CA"/>
        </w:rPr>
        <w:t>niveaux de préoccupation</w:t>
      </w:r>
      <w:r w:rsidRPr="004033A4">
        <w:rPr>
          <w:lang w:val="fr-CA" w:bidi="fr-CA"/>
        </w:rPr>
        <w:t xml:space="preserve"> suivants : les secteurs non préoccupants (vert), les secteurs de préoccupation modérée (jaune) et les secteurs très préoccupants (rouge). Les facteurs du milieu de travail qui sont en grande partie rouges d</w:t>
      </w:r>
      <w:r>
        <w:rPr>
          <w:lang w:val="fr-CA" w:bidi="fr-CA"/>
        </w:rPr>
        <w:t>oivent</w:t>
      </w:r>
      <w:r w:rsidRPr="004033A4">
        <w:rPr>
          <w:lang w:val="fr-CA" w:bidi="fr-CA"/>
        </w:rPr>
        <w:t xml:space="preserve"> faire l’objet d’une attention immédiate, tandis que ceux qui sont en grande partie jaunes ou dont les proportions de jaune et de rouge sont importantes d</w:t>
      </w:r>
      <w:r>
        <w:rPr>
          <w:lang w:val="fr-CA" w:bidi="fr-CA"/>
        </w:rPr>
        <w:t>oivent</w:t>
      </w:r>
      <w:r w:rsidRPr="004033A4">
        <w:rPr>
          <w:lang w:val="fr-CA" w:bidi="fr-CA"/>
        </w:rPr>
        <w:t xml:space="preserve"> faire l’objet d’une surveillance étroite. Les facteurs qui sont principalement verts peuvent être considérés comme des zones de force relative et il faut réfléchir à la façon de maintenir ces niveaux sains. </w:t>
      </w:r>
      <w:r w:rsidR="00FA0A20">
        <w:rPr>
          <w:lang w:val="fr-CA" w:bidi="fr-CA"/>
        </w:rPr>
        <w:t xml:space="preserve"> </w:t>
      </w:r>
      <w:r w:rsidR="001C3A39">
        <w:rPr>
          <w:lang w:val="fr-CA" w:bidi="fr-CA"/>
        </w:rPr>
        <w:t xml:space="preserve">Voir l’annexe C pour la version numérique de la figure ci-dessous. </w:t>
      </w:r>
    </w:p>
    <w:p w:rsidR="00132417" w:rsidRDefault="00404554" w:rsidP="00132417">
      <w:pPr>
        <w:widowControl w:val="0"/>
        <w:rPr>
          <w:rFonts w:eastAsia="Times New Roman" w:cs="Times New Roman"/>
          <w:color w:val="92D050"/>
          <w:kern w:val="24"/>
          <w:sz w:val="28"/>
          <w:szCs w:val="28"/>
          <w:lang w:val="fr-CA" w:eastAsia="en-CA" w:bidi="fr-CA"/>
          <w14:cntxtAlts/>
        </w:rPr>
      </w:pPr>
      <w:r w:rsidRPr="001C3A39">
        <w:rPr>
          <w:rFonts w:eastAsia="Times New Roman" w:cs="Times New Roman"/>
          <w:color w:val="92D050"/>
          <w:kern w:val="24"/>
          <w:sz w:val="28"/>
          <w:szCs w:val="28"/>
          <w:lang w:val="fr-CA" w:eastAsia="en-CA"/>
          <w14:cntxtAlts/>
        </w:rPr>
        <w:t>RÉPARTITION EN POURCENTAGE PAR FACTEUR DE MILIEU DE TRAVAI</w:t>
      </w:r>
      <w:r w:rsidRPr="00404554">
        <w:rPr>
          <w:rFonts w:eastAsia="Times New Roman" w:cs="Times New Roman"/>
          <w:color w:val="92D050"/>
          <w:kern w:val="24"/>
          <w:sz w:val="28"/>
          <w:szCs w:val="28"/>
          <w:lang w:val="fr-CA" w:eastAsia="en-CA" w:bidi="fr-CA"/>
          <w14:cntxtAlts/>
        </w:rPr>
        <w:t>L</w:t>
      </w:r>
    </w:p>
    <w:p w:rsidR="00397914" w:rsidRPr="00404554" w:rsidRDefault="00C20B03" w:rsidP="004E6166">
      <w:pPr>
        <w:widowControl w:val="0"/>
        <w:spacing w:after="120" w:line="360" w:lineRule="auto"/>
        <w:rPr>
          <w:rFonts w:eastAsia="Times New Roman" w:cs="Times New Roman"/>
          <w:color w:val="000000"/>
          <w:kern w:val="28"/>
          <w:lang w:val="fr-CA" w:eastAsia="en-CA"/>
          <w14:cntxtAlts/>
        </w:rPr>
      </w:pPr>
      <w:r>
        <w:rPr>
          <w:noProof/>
          <w:lang w:eastAsia="en-CA"/>
        </w:rPr>
        <mc:AlternateContent>
          <mc:Choice Requires="wpg">
            <w:drawing>
              <wp:anchor distT="0" distB="0" distL="114300" distR="114300" simplePos="0" relativeHeight="251687936" behindDoc="0" locked="0" layoutInCell="1" allowOverlap="1">
                <wp:simplePos x="0" y="0"/>
                <wp:positionH relativeFrom="column">
                  <wp:posOffset>-206829</wp:posOffset>
                </wp:positionH>
                <wp:positionV relativeFrom="paragraph">
                  <wp:posOffset>1905</wp:posOffset>
                </wp:positionV>
                <wp:extent cx="280714" cy="5067300"/>
                <wp:effectExtent l="304800" t="0" r="271780" b="0"/>
                <wp:wrapNone/>
                <wp:docPr id="2" name="Group 2"/>
                <wp:cNvGraphicFramePr/>
                <a:graphic xmlns:a="http://schemas.openxmlformats.org/drawingml/2006/main">
                  <a:graphicData uri="http://schemas.microsoft.com/office/word/2010/wordprocessingGroup">
                    <wpg:wgp>
                      <wpg:cNvGrpSpPr/>
                      <wpg:grpSpPr>
                        <a:xfrm>
                          <a:off x="0" y="0"/>
                          <a:ext cx="280714" cy="5067300"/>
                          <a:chOff x="0" y="0"/>
                          <a:chExt cx="280714" cy="5040511"/>
                        </a:xfrm>
                      </wpg:grpSpPr>
                      <wpg:grpSp>
                        <wpg:cNvPr id="12" name="Group 12"/>
                        <wpg:cNvGrpSpPr/>
                        <wpg:grpSpPr>
                          <a:xfrm>
                            <a:off x="679" y="0"/>
                            <a:ext cx="280035" cy="2933065"/>
                            <a:chOff x="0" y="0"/>
                            <a:chExt cx="280194" cy="2679859"/>
                          </a:xfrm>
                        </wpg:grpSpPr>
                        <wps:wsp>
                          <wps:cNvPr id="16" name="Text Box 16"/>
                          <wps:cNvSpPr txBox="1">
                            <a:spLocks noChangeArrowheads="1"/>
                          </wps:cNvSpPr>
                          <wps:spPr bwMode="auto">
                            <a:xfrm rot="16200000">
                              <a:off x="-193992" y="217011"/>
                              <a:ext cx="691198"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9077C" w:rsidRPr="00744ECE" w:rsidRDefault="0029077C" w:rsidP="00F67298">
                                <w:pPr>
                                  <w:widowControl w:val="0"/>
                                  <w:rPr>
                                    <w:b/>
                                    <w:bCs/>
                                    <w:sz w:val="20"/>
                                    <w:szCs w:val="20"/>
                                  </w:rPr>
                                </w:pPr>
                                <w:r>
                                  <w:rPr>
                                    <w:b/>
                                    <w:sz w:val="20"/>
                                  </w:rPr>
                                  <w:t>EXIGENCES</w:t>
                                </w:r>
                              </w:p>
                            </w:txbxContent>
                          </wps:txbx>
                          <wps:bodyPr rot="0" vert="vert270" wrap="square" lIns="36576" tIns="36576" rIns="36576" bIns="36576" anchor="t" anchorCtr="0" upright="1">
                            <a:noAutofit/>
                          </wps:bodyPr>
                        </wps:wsp>
                        <wps:wsp>
                          <wps:cNvPr id="36" name="Text Box 36"/>
                          <wps:cNvSpPr txBox="1">
                            <a:spLocks noChangeArrowheads="1"/>
                          </wps:cNvSpPr>
                          <wps:spPr bwMode="auto">
                            <a:xfrm rot="16200000">
                              <a:off x="-289242" y="2133441"/>
                              <a:ext cx="83566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9077C" w:rsidRDefault="0029077C" w:rsidP="00F67298">
                                <w:pPr>
                                  <w:widowControl w:val="0"/>
                                  <w:rPr>
                                    <w:b/>
                                    <w:bCs/>
                                  </w:rPr>
                                </w:pPr>
                                <w:r>
                                  <w:rPr>
                                    <w:b/>
                                  </w:rPr>
                                  <w:t>RESSOURCES</w:t>
                                </w:r>
                              </w:p>
                            </w:txbxContent>
                          </wps:txbx>
                          <wps:bodyPr rot="0" vert="vert270" wrap="square" lIns="36576" tIns="36576" rIns="36576" bIns="36576" anchor="t" anchorCtr="0" upright="1">
                            <a:noAutofit/>
                          </wps:bodyPr>
                        </wps:wsp>
                      </wpg:grpSp>
                      <wps:wsp>
                        <wps:cNvPr id="37" name="Text Box 37"/>
                        <wps:cNvSpPr txBox="1">
                          <a:spLocks noChangeArrowheads="1"/>
                        </wps:cNvSpPr>
                        <wps:spPr bwMode="auto">
                          <a:xfrm rot="16200000">
                            <a:off x="-328930" y="4455041"/>
                            <a:ext cx="914400" cy="256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9077C" w:rsidRDefault="0029077C" w:rsidP="00F67298">
                              <w:pPr>
                                <w:widowControl w:val="0"/>
                                <w:rPr>
                                  <w:b/>
                                  <w:bCs/>
                                </w:rPr>
                              </w:pPr>
                              <w:r>
                                <w:rPr>
                                  <w:b/>
                                </w:rPr>
                                <w:t>RÉSULTATS</w:t>
                              </w:r>
                            </w:p>
                          </w:txbxContent>
                        </wps:txbx>
                        <wps:bodyPr rot="0" vert="vert270" wrap="square" lIns="36576" tIns="36576" rIns="36576" bIns="36576" anchor="t" anchorCtr="0" upright="1">
                          <a:noAutofit/>
                        </wps:bodyPr>
                      </wps:wsp>
                    </wpg:wgp>
                  </a:graphicData>
                </a:graphic>
                <wp14:sizeRelV relativeFrom="margin">
                  <wp14:pctHeight>0</wp14:pctHeight>
                </wp14:sizeRelV>
              </wp:anchor>
            </w:drawing>
          </mc:Choice>
          <mc:Fallback>
            <w:pict>
              <v:group id="Group 2" o:spid="_x0000_s1026" style="position:absolute;margin-left:-16.3pt;margin-top:.15pt;width:22.1pt;height:399pt;z-index:251687936;mso-height-relative:margin" coordsize="2807,5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">
                <v:group id="Group 12" o:spid="_x0000_s1027" style="position:absolute;left:6;width:2801;height:29330" coordsize="2801,26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Text Box 16" o:spid="_x0000_s1028" type="#_x0000_t202" style="position:absolute;left:-1940;top:2170;width:6911;height:25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F/8QA&#10;AADbAAAADwAAAGRycy9kb3ducmV2LnhtbERPS2vCQBC+F/wPywi9lLrRg4/oKqKIrSA+2h68Ddkx&#10;CWZnQ3Zror/eFQq9zcf3nMmsMYW4UuVyywq6nQgEcWJ1zqmC76/V+xCE88gaC8uk4EYOZtPWywRj&#10;bWs+0PXoUxFC2MWoIPO+jKV0SUYGXceWxIE728qgD7BKpa6wDuGmkL0o6kuDOYeGDEtaZJRcjr9G&#10;wXld7A/pJ+/umxMvt+u3ejD6mSv12m7mYxCeGv8v/nN/6DC/D89fwg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jRf/EAAAA2wAAAA8AAAAAAAAAAAAAAAAAmAIAAGRycy9k&#10;b3ducmV2LnhtbFBLBQYAAAAABAAEAPUAAACJAwAAAAA=&#10;" filled="f" stroked="f" strokecolor="black [0]" insetpen="t">
                    <v:textbox style="layout-flow:vertical;mso-layout-flow-alt:bottom-to-top" inset="2.88pt,2.88pt,2.88pt,2.88pt">
                      <w:txbxContent>
                        <w:p w:rsidR="0029077C" w:rsidRPr="00744ECE" w:rsidRDefault="0029077C" w:rsidP="00F67298">
                          <w:pPr>
                            <w:widowControl w:val="0"/>
                            <w:rPr>
                              <w:b/>
                              <w:bCs/>
                              <w:sz w:val="20"/>
                              <w:szCs w:val="20"/>
                            </w:rPr>
                          </w:pPr>
                          <w:r>
                            <w:rPr>
                              <w:b/>
                              <w:sz w:val="20"/>
                            </w:rPr>
                            <w:t>EXIGENCES</w:t>
                          </w:r>
                        </w:p>
                      </w:txbxContent>
                    </v:textbox>
                  </v:shape>
                  <v:shape id="Text Box 36" o:spid="_x0000_s1029" type="#_x0000_t202" style="position:absolute;left:-2893;top:21334;width:8357;height:25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n8cA&#10;AADbAAAADwAAAGRycy9kb3ducmV2LnhtbESPW2vCQBSE3wX/w3KEvpS6qQVto6tIpXgBsd4efDtk&#10;j0kwezZktyb213eFgo/DzHzDjCaNKcSVKpdbVvDajUAQJ1bnnCo47L9e3kE4j6yxsEwKbuRgMm63&#10;RhhrW/OWrjufigBhF6OCzPsyltIlGRl0XVsSB+9sK4M+yCqVusI6wE0he1HUlwZzDgsZlvSZUXLZ&#10;/RgF53nxvU2XvPldnXi2nj/Xg4/jVKmnTjMdgvDU+Ef4v73QCt76cP8SfoA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WGZ/HAAAA2wAAAA8AAAAAAAAAAAAAAAAAmAIAAGRy&#10;cy9kb3ducmV2LnhtbFBLBQYAAAAABAAEAPUAAACMAwAAAAA=&#10;" filled="f" stroked="f" strokecolor="black [0]" insetpen="t">
                    <v:textbox style="layout-flow:vertical;mso-layout-flow-alt:bottom-to-top" inset="2.88pt,2.88pt,2.88pt,2.88pt">
                      <w:txbxContent>
                        <w:p w:rsidR="0029077C" w:rsidRDefault="0029077C" w:rsidP="00F67298">
                          <w:pPr>
                            <w:widowControl w:val="0"/>
                            <w:rPr>
                              <w:b/>
                              <w:bCs/>
                            </w:rPr>
                          </w:pPr>
                          <w:r>
                            <w:rPr>
                              <w:b/>
                            </w:rPr>
                            <w:t>RESSOURCES</w:t>
                          </w:r>
                        </w:p>
                      </w:txbxContent>
                    </v:textbox>
                  </v:shape>
                </v:group>
                <v:shape id="Text Box 37" o:spid="_x0000_s1030" type="#_x0000_t202" style="position:absolute;left:-3289;top:44550;width:9144;height:256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8BMcA&#10;AADbAAAADwAAAGRycy9kb3ducmV2LnhtbESPW2vCQBSE3wv+h+UIfZG6qQVto6tIpXgBsd4efDtk&#10;j0kwezZktyb213cFoY/DzHzDjCaNKcSVKpdbVvDajUAQJ1bnnCo47L9e3kE4j6yxsEwKbuRgMm49&#10;jTDWtuYtXXc+FQHCLkYFmfdlLKVLMjLourYkDt7ZVgZ9kFUqdYV1gJtC9qKoLw3mHBYyLOkzo+Sy&#10;+zEKzvPie5suefO7OvFsPe/Ug4/jVKnndjMdgvDU+P/wo73QCt4GcP8SfoA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avATHAAAA2wAAAA8AAAAAAAAAAAAAAAAAmAIAAGRy&#10;cy9kb3ducmV2LnhtbFBLBQYAAAAABAAEAPUAAACMAwAAAAA=&#10;" filled="f" stroked="f" strokecolor="black [0]" insetpen="t">
                  <v:textbox style="layout-flow:vertical;mso-layout-flow-alt:bottom-to-top" inset="2.88pt,2.88pt,2.88pt,2.88pt">
                    <w:txbxContent>
                      <w:p w:rsidR="0029077C" w:rsidRDefault="0029077C" w:rsidP="00F67298">
                        <w:pPr>
                          <w:widowControl w:val="0"/>
                          <w:rPr>
                            <w:b/>
                            <w:bCs/>
                          </w:rPr>
                        </w:pPr>
                        <w:r>
                          <w:rPr>
                            <w:b/>
                          </w:rPr>
                          <w:t>RÉSULTATS</w:t>
                        </w:r>
                      </w:p>
                    </w:txbxContent>
                  </v:textbox>
                </v:shape>
              </v:group>
            </w:pict>
          </mc:Fallback>
        </mc:AlternateContent>
      </w:r>
      <w:r w:rsidR="00BD6249">
        <w:rPr>
          <w:noProof/>
          <w:lang w:eastAsia="en-CA"/>
        </w:rPr>
        <w:drawing>
          <wp:inline distT="0" distB="0" distL="0" distR="0" wp14:anchorId="21B47B1C" wp14:editId="23E39C24">
            <wp:extent cx="6592186" cy="5475768"/>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7914" w:rsidRPr="00E75E12" w:rsidRDefault="004033A4" w:rsidP="00A50534">
      <w:pPr>
        <w:pStyle w:val="Heading1"/>
        <w:spacing w:after="120"/>
        <w:rPr>
          <w:rFonts w:eastAsiaTheme="minorHAnsi" w:cstheme="minorBidi"/>
          <w:bCs w:val="0"/>
          <w:color w:val="92D050"/>
          <w:kern w:val="0"/>
          <w:lang w:val="fr-CA" w:eastAsia="en-US"/>
          <w14:cntxtAlts w14:val="0"/>
        </w:rPr>
      </w:pPr>
      <w:r w:rsidRPr="00E75E12">
        <w:rPr>
          <w:lang w:val="fr-CA"/>
        </w:rPr>
        <w:lastRenderedPageBreak/>
        <w:t>Faits saillants – portefeuille EDS</w:t>
      </w:r>
    </w:p>
    <w:p w:rsidR="00F838F1" w:rsidRPr="004033A4" w:rsidRDefault="004033A4" w:rsidP="00F838F1">
      <w:pPr>
        <w:rPr>
          <w:lang w:val="fr-CA" w:eastAsia="en-CA"/>
        </w:rPr>
      </w:pPr>
      <w:r w:rsidRPr="0016580A">
        <w:rPr>
          <w:lang w:val="fr-CA" w:eastAsia="en-CA" w:bidi="fr-CA"/>
        </w:rPr>
        <w:t xml:space="preserve">Les résultats </w:t>
      </w:r>
      <w:r w:rsidR="00B35FF3">
        <w:rPr>
          <w:lang w:val="fr-CA" w:eastAsia="en-CA" w:bidi="fr-CA"/>
        </w:rPr>
        <w:t>indiqu</w:t>
      </w:r>
      <w:r w:rsidRPr="0016580A">
        <w:rPr>
          <w:lang w:val="fr-CA" w:eastAsia="en-CA" w:bidi="fr-CA"/>
        </w:rPr>
        <w:t xml:space="preserve">ent un mélange de points forts et de points à améliorer, tant en ce qui concerne les exigences professionnelles auxquelles les employés sont confrontés que les ressources auxquelles ils ont accès. Selon les mesures du moral, de l’engagement, de l’épuisement professionnel, de la détresse psychologique et des intentions de </w:t>
      </w:r>
      <w:r w:rsidR="0052080E" w:rsidRPr="0016580A">
        <w:rPr>
          <w:lang w:val="fr-CA" w:eastAsia="en-CA" w:bidi="fr-CA"/>
        </w:rPr>
        <w:t>quitter</w:t>
      </w:r>
      <w:r w:rsidR="00297C95">
        <w:rPr>
          <w:lang w:val="fr-CA" w:eastAsia="en-CA" w:bidi="fr-CA"/>
        </w:rPr>
        <w:t xml:space="preserve"> des employés d’EDS</w:t>
      </w:r>
      <w:r w:rsidRPr="0016580A">
        <w:rPr>
          <w:lang w:val="fr-CA" w:eastAsia="en-CA" w:bidi="fr-CA"/>
        </w:rPr>
        <w:t xml:space="preserve">, il y a du travail à faire pour s’assurer que les employés bénéficient d’un meilleur équilibre entre les exigences et les ressources professionnelles. </w:t>
      </w:r>
      <w:r w:rsidR="001C3A39" w:rsidRPr="0016580A">
        <w:rPr>
          <w:lang w:val="fr-CA" w:bidi="fr-CA"/>
        </w:rPr>
        <w:t xml:space="preserve">Voir l’annexe B pour les graphiques détaillés. </w:t>
      </w:r>
      <w:r w:rsidRPr="0016580A">
        <w:rPr>
          <w:lang w:val="fr-CA" w:eastAsia="en-CA" w:bidi="fr-CA"/>
        </w:rPr>
        <w:t>Pour faciliter la consultation, les résultats ci-dessous sont indiqués comme suit :</w:t>
      </w:r>
    </w:p>
    <w:tbl>
      <w:tblPr>
        <w:tblStyle w:val="TableGrid1"/>
        <w:tblpPr w:leftFromText="180" w:rightFromText="180" w:vertAnchor="text" w:horzAnchor="margin" w:tblpXSpec="center"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3038"/>
        <w:gridCol w:w="3039"/>
      </w:tblGrid>
      <w:tr w:rsidR="004033A4" w:rsidRPr="004033A4" w:rsidTr="0028531D">
        <w:tc>
          <w:tcPr>
            <w:tcW w:w="3038" w:type="dxa"/>
            <w:vAlign w:val="center"/>
          </w:tcPr>
          <w:p w:rsidR="004033A4" w:rsidRPr="004033A4" w:rsidRDefault="004033A4" w:rsidP="0028531D">
            <w:pPr>
              <w:numPr>
                <w:ilvl w:val="0"/>
                <w:numId w:val="8"/>
              </w:numPr>
              <w:ind w:left="142" w:right="34" w:hanging="175"/>
              <w:contextualSpacing/>
              <w:jc w:val="center"/>
            </w:pPr>
            <w:r w:rsidRPr="004033A4">
              <w:t>Aucune préoccupation</w:t>
            </w:r>
          </w:p>
        </w:tc>
        <w:tc>
          <w:tcPr>
            <w:tcW w:w="3038" w:type="dxa"/>
            <w:vAlign w:val="center"/>
          </w:tcPr>
          <w:p w:rsidR="004033A4" w:rsidRPr="004033A4" w:rsidRDefault="004033A4" w:rsidP="0028531D">
            <w:pPr>
              <w:numPr>
                <w:ilvl w:val="1"/>
                <w:numId w:val="1"/>
              </w:numPr>
              <w:tabs>
                <w:tab w:val="left" w:pos="317"/>
              </w:tabs>
              <w:ind w:left="175" w:hanging="177"/>
              <w:contextualSpacing/>
              <w:jc w:val="center"/>
            </w:pPr>
            <w:r w:rsidRPr="004033A4">
              <w:t>Préoccupation modérée</w:t>
            </w:r>
          </w:p>
        </w:tc>
        <w:tc>
          <w:tcPr>
            <w:tcW w:w="3039" w:type="dxa"/>
            <w:vAlign w:val="center"/>
          </w:tcPr>
          <w:p w:rsidR="004033A4" w:rsidRPr="004033A4" w:rsidRDefault="004033A4" w:rsidP="0028531D">
            <w:pPr>
              <w:numPr>
                <w:ilvl w:val="0"/>
                <w:numId w:val="9"/>
              </w:numPr>
              <w:ind w:left="175" w:hanging="142"/>
              <w:contextualSpacing/>
              <w:jc w:val="center"/>
            </w:pPr>
            <w:r w:rsidRPr="004033A4">
              <w:t>Préoccupation élevée</w:t>
            </w:r>
          </w:p>
        </w:tc>
      </w:tr>
    </w:tbl>
    <w:p w:rsidR="0028531D" w:rsidRDefault="0028531D" w:rsidP="004033A4">
      <w:pPr>
        <w:widowControl w:val="0"/>
        <w:spacing w:after="0"/>
        <w:rPr>
          <w:b/>
          <w:color w:val="92D050"/>
          <w:kern w:val="24"/>
          <w:sz w:val="28"/>
          <w:lang w:val="fr-CA" w:eastAsia="fr-CA" w:bidi="fr-CA"/>
          <w14:cntxtAlts/>
        </w:rPr>
      </w:pPr>
    </w:p>
    <w:p w:rsidR="004033A4" w:rsidRPr="004033A4" w:rsidRDefault="004033A4" w:rsidP="004033A4">
      <w:pPr>
        <w:widowControl w:val="0"/>
        <w:spacing w:after="0"/>
        <w:rPr>
          <w:rFonts w:eastAsia="Times New Roman" w:cs="Times New Roman"/>
          <w:b/>
          <w:bCs/>
          <w:color w:val="92D050"/>
          <w:kern w:val="28"/>
          <w:sz w:val="28"/>
          <w:szCs w:val="28"/>
          <w:lang w:val="fr-CA" w:eastAsia="fr-CA" w:bidi="fr-CA"/>
          <w14:cntxtAlts/>
        </w:rPr>
      </w:pPr>
      <w:r w:rsidRPr="004033A4">
        <w:rPr>
          <w:b/>
          <w:color w:val="92D050"/>
          <w:kern w:val="24"/>
          <w:sz w:val="28"/>
          <w:lang w:val="fr-CA" w:eastAsia="fr-CA" w:bidi="fr-CA"/>
          <w14:cntxtAlts/>
        </w:rPr>
        <w:t xml:space="preserve">EXIGENCES PROFESSIONNELLES </w:t>
      </w:r>
    </w:p>
    <w:p w:rsidR="001C3A39" w:rsidRPr="001C3A39" w:rsidRDefault="004033A4" w:rsidP="00B4464B">
      <w:pPr>
        <w:widowControl w:val="0"/>
        <w:numPr>
          <w:ilvl w:val="0"/>
          <w:numId w:val="1"/>
        </w:numPr>
        <w:spacing w:after="0"/>
        <w:ind w:left="357" w:hanging="357"/>
        <w:contextualSpacing/>
        <w:rPr>
          <w:rFonts w:eastAsia="Times New Roman" w:cs="Times New Roman"/>
          <w:color w:val="000000"/>
          <w:kern w:val="28"/>
          <w:sz w:val="24"/>
          <w:szCs w:val="24"/>
          <w:lang w:val="fr-CA" w:eastAsia="fr-CA" w:bidi="fr-CA"/>
          <w14:cntxtAlts/>
        </w:rPr>
      </w:pPr>
      <w:r w:rsidRPr="004033A4">
        <w:rPr>
          <w:lang w:val="fr-CA" w:eastAsia="fr-CA" w:bidi="fr-CA"/>
        </w:rPr>
        <w:t xml:space="preserve">La </w:t>
      </w:r>
      <w:r w:rsidR="001C3A39" w:rsidRPr="001C3A39">
        <w:rPr>
          <w:b/>
          <w:lang w:val="fr-CA" w:eastAsia="fr-CA" w:bidi="fr-CA"/>
        </w:rPr>
        <w:t>majorité</w:t>
      </w:r>
      <w:r w:rsidR="001C3A39">
        <w:rPr>
          <w:lang w:val="fr-CA" w:eastAsia="fr-CA" w:bidi="fr-CA"/>
        </w:rPr>
        <w:t xml:space="preserve"> </w:t>
      </w:r>
      <w:r w:rsidRPr="004033A4">
        <w:rPr>
          <w:lang w:val="fr-CA" w:eastAsia="fr-CA" w:bidi="fr-CA"/>
        </w:rPr>
        <w:t>des employés</w:t>
      </w:r>
      <w:r w:rsidR="001C3A39">
        <w:rPr>
          <w:lang w:val="fr-CA" w:eastAsia="fr-CA" w:bidi="fr-CA"/>
        </w:rPr>
        <w:t xml:space="preserve"> d’EDS</w:t>
      </w:r>
    </w:p>
    <w:p w:rsidR="004033A4" w:rsidRPr="001C3A39" w:rsidRDefault="001B4EB7" w:rsidP="00B4464B">
      <w:pPr>
        <w:pStyle w:val="ListParagraph"/>
        <w:widowControl w:val="0"/>
        <w:numPr>
          <w:ilvl w:val="0"/>
          <w:numId w:val="13"/>
        </w:numPr>
        <w:spacing w:after="120"/>
        <w:ind w:left="709" w:hanging="283"/>
        <w:rPr>
          <w:lang w:val="fr-CA" w:eastAsia="fr-CA" w:bidi="fr-CA"/>
        </w:rPr>
      </w:pPr>
      <w:r>
        <w:rPr>
          <w:lang w:val="fr-CA" w:eastAsia="fr-CA" w:bidi="fr-CA"/>
        </w:rPr>
        <w:t>P</w:t>
      </w:r>
      <w:r w:rsidR="001C3A39">
        <w:rPr>
          <w:lang w:val="fr-CA" w:eastAsia="fr-CA" w:bidi="fr-CA"/>
        </w:rPr>
        <w:t>euvent</w:t>
      </w:r>
      <w:r w:rsidR="004033A4" w:rsidRPr="001C3A39">
        <w:rPr>
          <w:lang w:val="fr-CA" w:eastAsia="fr-CA" w:bidi="fr-CA"/>
        </w:rPr>
        <w:t xml:space="preserve"> concilier </w:t>
      </w:r>
      <w:r w:rsidR="004033A4" w:rsidRPr="001C3A39">
        <w:rPr>
          <w:b/>
          <w:lang w:val="fr-CA" w:eastAsia="fr-CA" w:bidi="fr-CA"/>
        </w:rPr>
        <w:t>travail et vie familiale</w:t>
      </w:r>
      <w:r w:rsidR="004033A4" w:rsidRPr="001C3A39">
        <w:rPr>
          <w:lang w:val="fr-CA" w:eastAsia="fr-CA" w:bidi="fr-CA"/>
        </w:rPr>
        <w:t xml:space="preserve"> </w:t>
      </w:r>
      <w:r w:rsidR="001C3A39">
        <w:rPr>
          <w:lang w:val="fr-CA" w:eastAsia="fr-CA" w:bidi="fr-CA"/>
        </w:rPr>
        <w:t xml:space="preserve">- </w:t>
      </w:r>
      <w:r w:rsidR="001F47C3">
        <w:rPr>
          <w:lang w:val="fr-CA" w:eastAsia="fr-CA" w:bidi="fr-CA"/>
        </w:rPr>
        <w:t>65</w:t>
      </w:r>
      <w:r w:rsidR="004033A4" w:rsidRPr="001C3A39">
        <w:rPr>
          <w:lang w:val="fr-CA" w:eastAsia="fr-CA" w:bidi="fr-CA"/>
        </w:rPr>
        <w:t xml:space="preserve">% </w:t>
      </w:r>
    </w:p>
    <w:p w:rsidR="004033A4" w:rsidRPr="001C3A39" w:rsidRDefault="001B4EB7" w:rsidP="00B4464B">
      <w:pPr>
        <w:pStyle w:val="ListParagraph"/>
        <w:widowControl w:val="0"/>
        <w:numPr>
          <w:ilvl w:val="0"/>
          <w:numId w:val="14"/>
        </w:numPr>
        <w:spacing w:after="120"/>
        <w:ind w:hanging="294"/>
        <w:rPr>
          <w:rFonts w:eastAsia="Times New Roman" w:cs="Times New Roman"/>
          <w:color w:val="000000"/>
          <w:kern w:val="28"/>
          <w:sz w:val="24"/>
          <w:szCs w:val="24"/>
          <w:lang w:val="fr-CA" w:eastAsia="fr-CA" w:bidi="fr-CA"/>
          <w14:cntxtAlts/>
        </w:rPr>
      </w:pPr>
      <w:r>
        <w:rPr>
          <w:lang w:val="fr-CA" w:eastAsia="fr-CA" w:bidi="fr-CA"/>
        </w:rPr>
        <w:t>É</w:t>
      </w:r>
      <w:r w:rsidR="004033A4" w:rsidRPr="001C3A39">
        <w:rPr>
          <w:lang w:val="fr-CA" w:eastAsia="fr-CA" w:bidi="fr-CA"/>
        </w:rPr>
        <w:t xml:space="preserve">prouvent des difficultés </w:t>
      </w:r>
      <w:r w:rsidR="00B4464B">
        <w:rPr>
          <w:lang w:val="fr-CA" w:eastAsia="fr-CA" w:bidi="fr-CA"/>
        </w:rPr>
        <w:t xml:space="preserve">allant de modérées à élevées </w:t>
      </w:r>
      <w:r w:rsidR="007932F6">
        <w:rPr>
          <w:lang w:val="fr-CA" w:eastAsia="fr-CA" w:bidi="fr-CA"/>
        </w:rPr>
        <w:t>quant</w:t>
      </w:r>
      <w:r w:rsidR="004033A4" w:rsidRPr="001C3A39">
        <w:rPr>
          <w:lang w:val="fr-CA" w:eastAsia="fr-CA" w:bidi="fr-CA"/>
        </w:rPr>
        <w:t xml:space="preserve"> à leur </w:t>
      </w:r>
      <w:r w:rsidR="004033A4" w:rsidRPr="001C3A39">
        <w:rPr>
          <w:b/>
          <w:lang w:val="fr-CA" w:eastAsia="fr-CA" w:bidi="fr-CA"/>
        </w:rPr>
        <w:t>charge de travail</w:t>
      </w:r>
      <w:r w:rsidR="004033A4" w:rsidRPr="001C3A39">
        <w:rPr>
          <w:lang w:val="fr-CA" w:eastAsia="fr-CA" w:bidi="fr-CA"/>
        </w:rPr>
        <w:t xml:space="preserve"> </w:t>
      </w:r>
      <w:r w:rsidR="001C3A39">
        <w:rPr>
          <w:lang w:val="fr-CA" w:eastAsia="fr-CA" w:bidi="fr-CA"/>
        </w:rPr>
        <w:t xml:space="preserve">- </w:t>
      </w:r>
      <w:r w:rsidR="001F47C3">
        <w:rPr>
          <w:lang w:val="fr-CA" w:eastAsia="fr-CA" w:bidi="fr-CA"/>
        </w:rPr>
        <w:t>51</w:t>
      </w:r>
      <w:r w:rsidR="004033A4" w:rsidRPr="001C3A39">
        <w:rPr>
          <w:lang w:val="fr-CA" w:eastAsia="fr-CA" w:bidi="fr-CA"/>
        </w:rPr>
        <w:t>%</w:t>
      </w:r>
    </w:p>
    <w:p w:rsidR="001F4949" w:rsidRPr="001C3A39" w:rsidRDefault="001B4EB7" w:rsidP="00B4464B">
      <w:pPr>
        <w:pStyle w:val="ListParagraph"/>
        <w:widowControl w:val="0"/>
        <w:numPr>
          <w:ilvl w:val="0"/>
          <w:numId w:val="15"/>
        </w:numPr>
        <w:spacing w:after="0"/>
        <w:ind w:hanging="294"/>
        <w:rPr>
          <w:lang w:val="fr-CA" w:eastAsia="fr-CA" w:bidi="fr-CA"/>
        </w:rPr>
      </w:pPr>
      <w:r>
        <w:rPr>
          <w:lang w:val="fr-CA" w:eastAsia="fr-CA" w:bidi="fr-CA"/>
        </w:rPr>
        <w:t>S</w:t>
      </w:r>
      <w:r w:rsidR="00B4464B" w:rsidRPr="001C3A39">
        <w:rPr>
          <w:lang w:val="fr-CA" w:eastAsia="fr-CA" w:bidi="fr-CA"/>
        </w:rPr>
        <w:t xml:space="preserve">ont modérément ou fortement préoccupés </w:t>
      </w:r>
      <w:r w:rsidR="00B4464B">
        <w:rPr>
          <w:lang w:val="fr-CA" w:eastAsia="fr-CA" w:bidi="fr-CA"/>
        </w:rPr>
        <w:t>par l</w:t>
      </w:r>
      <w:r w:rsidR="0052080E" w:rsidRPr="001C3A39">
        <w:rPr>
          <w:lang w:val="fr-CA" w:eastAsia="fr-CA" w:bidi="fr-CA"/>
        </w:rPr>
        <w:t xml:space="preserve">e </w:t>
      </w:r>
      <w:r w:rsidR="0052080E" w:rsidRPr="00B4464B">
        <w:rPr>
          <w:b/>
          <w:lang w:val="fr-CA" w:eastAsia="fr-CA" w:bidi="fr-CA"/>
        </w:rPr>
        <w:t>stress au trav</w:t>
      </w:r>
      <w:r w:rsidR="00B4464B" w:rsidRPr="00B4464B">
        <w:rPr>
          <w:b/>
          <w:lang w:val="fr-CA" w:eastAsia="fr-CA" w:bidi="fr-CA"/>
        </w:rPr>
        <w:t>ail</w:t>
      </w:r>
      <w:r w:rsidR="00B4464B">
        <w:rPr>
          <w:lang w:val="fr-CA" w:eastAsia="fr-CA" w:bidi="fr-CA"/>
        </w:rPr>
        <w:t xml:space="preserve"> - </w:t>
      </w:r>
      <w:r w:rsidR="001F47C3">
        <w:rPr>
          <w:lang w:val="fr-CA" w:eastAsia="fr-CA" w:bidi="fr-CA"/>
        </w:rPr>
        <w:t>63</w:t>
      </w:r>
      <w:r w:rsidR="0052080E" w:rsidRPr="001C3A39">
        <w:rPr>
          <w:lang w:val="fr-CA" w:eastAsia="fr-CA" w:bidi="fr-CA"/>
        </w:rPr>
        <w:t>%</w:t>
      </w:r>
    </w:p>
    <w:p w:rsidR="001F4949" w:rsidRPr="0052080E" w:rsidRDefault="001F4949" w:rsidP="001F4949">
      <w:pPr>
        <w:widowControl w:val="0"/>
        <w:spacing w:after="120" w:line="240" w:lineRule="auto"/>
        <w:rPr>
          <w:rFonts w:eastAsia="Times New Roman" w:cs="Times New Roman"/>
          <w:color w:val="000000"/>
          <w:kern w:val="28"/>
          <w:sz w:val="24"/>
          <w:szCs w:val="24"/>
          <w:lang w:val="fr-CA" w:eastAsia="en-CA"/>
          <w14:cntxtAlts/>
        </w:rPr>
      </w:pPr>
    </w:p>
    <w:p w:rsidR="001F4949" w:rsidRPr="002B4943" w:rsidRDefault="0052080E" w:rsidP="002A679E">
      <w:pPr>
        <w:widowControl w:val="0"/>
        <w:tabs>
          <w:tab w:val="left" w:pos="4678"/>
        </w:tabs>
        <w:spacing w:after="0"/>
        <w:rPr>
          <w:rFonts w:eastAsia="Times New Roman" w:cs="Times New Roman"/>
          <w:b/>
          <w:bCs/>
          <w:color w:val="92D050"/>
          <w:kern w:val="24"/>
          <w:sz w:val="28"/>
          <w:szCs w:val="28"/>
          <w:lang w:eastAsia="en-CA"/>
          <w14:cntxtAlts/>
        </w:rPr>
      </w:pPr>
      <w:r w:rsidRPr="0052080E">
        <w:rPr>
          <w:rFonts w:eastAsia="Times New Roman" w:cs="Times New Roman"/>
          <w:b/>
          <w:bCs/>
          <w:color w:val="92D050"/>
          <w:kern w:val="24"/>
          <w:sz w:val="28"/>
          <w:szCs w:val="28"/>
          <w:lang w:eastAsia="en-CA" w:bidi="fr-CA"/>
          <w14:cntxtAlts/>
        </w:rPr>
        <w:t>RESSOURCES PROFESSIONNELLES</w:t>
      </w:r>
    </w:p>
    <w:p w:rsidR="0052080E" w:rsidRPr="00E21BDB" w:rsidRDefault="0052080E" w:rsidP="00E21BDB">
      <w:pPr>
        <w:pStyle w:val="ListParagraph"/>
        <w:widowControl w:val="0"/>
        <w:numPr>
          <w:ilvl w:val="0"/>
          <w:numId w:val="19"/>
        </w:numPr>
        <w:spacing w:after="0"/>
        <w:rPr>
          <w:rFonts w:eastAsia="Times New Roman" w:cs="Times New Roman"/>
          <w:kern w:val="28"/>
          <w:lang w:val="fr-CA" w:eastAsia="fr-CA" w:bidi="fr-CA"/>
          <w14:cntxtAlts/>
        </w:rPr>
      </w:pPr>
      <w:r w:rsidRPr="00E21BDB">
        <w:rPr>
          <w:kern w:val="28"/>
          <w:lang w:val="fr-CA" w:eastAsia="fr-CA" w:bidi="fr-CA"/>
          <w14:cntxtAlts/>
        </w:rPr>
        <w:t xml:space="preserve">La </w:t>
      </w:r>
      <w:r w:rsidRPr="00E21BDB">
        <w:rPr>
          <w:b/>
          <w:kern w:val="28"/>
          <w:lang w:val="fr-CA" w:eastAsia="fr-CA" w:bidi="fr-CA"/>
          <w14:cntxtAlts/>
        </w:rPr>
        <w:t>majorité</w:t>
      </w:r>
      <w:r w:rsidRPr="00E21BDB">
        <w:rPr>
          <w:kern w:val="28"/>
          <w:lang w:val="fr-CA" w:eastAsia="fr-CA" w:bidi="fr-CA"/>
          <w14:cntxtAlts/>
        </w:rPr>
        <w:t xml:space="preserve"> des employés d’EDS </w:t>
      </w:r>
    </w:p>
    <w:p w:rsidR="00D70870" w:rsidRPr="0052080E" w:rsidRDefault="00D70870" w:rsidP="001F4949">
      <w:pPr>
        <w:pStyle w:val="ListParagraph"/>
        <w:spacing w:after="0" w:line="240" w:lineRule="auto"/>
        <w:ind w:left="360"/>
        <w:rPr>
          <w:sz w:val="24"/>
          <w:szCs w:val="24"/>
          <w:lang w:val="fr-CA"/>
        </w:rPr>
        <w:sectPr w:rsidR="00D70870" w:rsidRPr="0052080E" w:rsidSect="00194CEC">
          <w:headerReference w:type="default" r:id="rId15"/>
          <w:footerReference w:type="default" r:id="rId16"/>
          <w:headerReference w:type="first" r:id="rId17"/>
          <w:type w:val="continuous"/>
          <w:pgSz w:w="12240" w:h="15840"/>
          <w:pgMar w:top="1440" w:right="1440" w:bottom="1440" w:left="1440" w:header="708" w:footer="708" w:gutter="0"/>
          <w:pgNumType w:start="1"/>
          <w:cols w:space="708"/>
          <w:titlePg/>
          <w:docGrid w:linePitch="360"/>
        </w:sectPr>
      </w:pPr>
    </w:p>
    <w:p w:rsidR="0052080E" w:rsidRPr="0052080E" w:rsidRDefault="00507630" w:rsidP="00155343">
      <w:pPr>
        <w:pStyle w:val="ListParagraph"/>
        <w:widowControl w:val="0"/>
        <w:numPr>
          <w:ilvl w:val="0"/>
          <w:numId w:val="5"/>
        </w:numPr>
        <w:spacing w:after="0"/>
        <w:ind w:left="709" w:right="-494" w:hanging="283"/>
        <w:rPr>
          <w:color w:val="000000"/>
          <w:kern w:val="28"/>
          <w:lang w:val="fr-CA" w:eastAsia="fr-CA" w:bidi="fr-CA"/>
          <w14:cntxtAlts/>
        </w:rPr>
      </w:pPr>
      <w:r>
        <w:rPr>
          <w:color w:val="000000"/>
          <w:kern w:val="28"/>
          <w:lang w:val="fr-CA" w:eastAsia="fr-CA" w:bidi="fr-CA"/>
          <w14:cntxtAlts/>
        </w:rPr>
        <w:lastRenderedPageBreak/>
        <w:t>s</w:t>
      </w:r>
      <w:r w:rsidR="0052080E" w:rsidRPr="0052080E">
        <w:rPr>
          <w:color w:val="000000"/>
          <w:kern w:val="28"/>
          <w:lang w:val="fr-CA" w:eastAsia="fr-CA" w:bidi="fr-CA"/>
          <w14:cntxtAlts/>
        </w:rPr>
        <w:t xml:space="preserve">e sentent </w:t>
      </w:r>
      <w:r w:rsidR="0052080E" w:rsidRPr="001B4EB7">
        <w:rPr>
          <w:b/>
          <w:color w:val="000000"/>
          <w:kern w:val="28"/>
          <w:lang w:val="fr-CA" w:eastAsia="fr-CA" w:bidi="fr-CA"/>
          <w14:cntxtAlts/>
        </w:rPr>
        <w:t>compétents</w:t>
      </w:r>
      <w:r w:rsidR="0052080E" w:rsidRPr="0052080E">
        <w:rPr>
          <w:color w:val="000000"/>
          <w:kern w:val="28"/>
          <w:lang w:val="fr-CA" w:eastAsia="fr-CA" w:bidi="fr-CA"/>
          <w14:cntxtAlts/>
        </w:rPr>
        <w:t xml:space="preserve"> dans leur travail</w:t>
      </w:r>
      <w:r w:rsidR="00E21BDB">
        <w:rPr>
          <w:color w:val="000000"/>
          <w:kern w:val="28"/>
          <w:lang w:val="fr-CA" w:eastAsia="fr-CA" w:bidi="fr-CA"/>
          <w14:cntxtAlts/>
        </w:rPr>
        <w:t xml:space="preserve"> </w:t>
      </w:r>
      <w:r w:rsidR="0052080E" w:rsidRPr="0052080E">
        <w:rPr>
          <w:color w:val="000000"/>
          <w:kern w:val="28"/>
          <w:lang w:val="fr-CA" w:eastAsia="fr-CA" w:bidi="fr-CA"/>
          <w14:cntxtAlts/>
        </w:rPr>
        <w:t>–</w:t>
      </w:r>
      <w:r w:rsidR="00E21BDB">
        <w:rPr>
          <w:color w:val="000000"/>
          <w:kern w:val="28"/>
          <w:lang w:val="fr-CA" w:eastAsia="fr-CA" w:bidi="fr-CA"/>
          <w14:cntxtAlts/>
        </w:rPr>
        <w:t xml:space="preserve"> </w:t>
      </w:r>
      <w:r w:rsidR="001F47C3">
        <w:rPr>
          <w:color w:val="000000"/>
          <w:kern w:val="28"/>
          <w:lang w:val="fr-CA" w:eastAsia="fr-CA" w:bidi="fr-CA"/>
          <w14:cntxtAlts/>
        </w:rPr>
        <w:t>90</w:t>
      </w:r>
      <w:r w:rsidR="0052080E" w:rsidRPr="0052080E">
        <w:rPr>
          <w:color w:val="000000"/>
          <w:kern w:val="28"/>
          <w:lang w:val="fr-CA" w:eastAsia="fr-CA" w:bidi="fr-CA"/>
          <w14:cntxtAlts/>
        </w:rPr>
        <w:t>%</w:t>
      </w:r>
    </w:p>
    <w:p w:rsidR="001F47C3" w:rsidRDefault="00507630" w:rsidP="00155343">
      <w:pPr>
        <w:pStyle w:val="ListParagraph"/>
        <w:widowControl w:val="0"/>
        <w:numPr>
          <w:ilvl w:val="0"/>
          <w:numId w:val="5"/>
        </w:numPr>
        <w:spacing w:after="0"/>
        <w:ind w:left="709" w:right="-494" w:hanging="283"/>
        <w:rPr>
          <w:color w:val="000000"/>
          <w:kern w:val="28"/>
          <w:lang w:val="fr-CA" w:eastAsia="fr-CA" w:bidi="fr-CA"/>
          <w14:cntxtAlts/>
        </w:rPr>
      </w:pPr>
      <w:r>
        <w:rPr>
          <w:color w:val="000000"/>
          <w:kern w:val="28"/>
          <w:lang w:val="fr-CA" w:eastAsia="fr-CA" w:bidi="fr-CA"/>
          <w14:cntxtAlts/>
        </w:rPr>
        <w:t>s</w:t>
      </w:r>
      <w:r w:rsidR="001B4EB7" w:rsidRPr="002A679E">
        <w:rPr>
          <w:color w:val="000000"/>
          <w:kern w:val="28"/>
          <w:lang w:val="fr-CA" w:eastAsia="fr-CA" w:bidi="fr-CA"/>
          <w14:cntxtAlts/>
        </w:rPr>
        <w:t xml:space="preserve">entent qu’ils travaillent dans un </w:t>
      </w:r>
    </w:p>
    <w:p w:rsidR="001B4EB7" w:rsidRPr="002A679E" w:rsidRDefault="00F942F4" w:rsidP="001F47C3">
      <w:pPr>
        <w:pStyle w:val="ListParagraph"/>
        <w:widowControl w:val="0"/>
        <w:spacing w:after="0"/>
        <w:ind w:left="709" w:right="-494"/>
        <w:rPr>
          <w:color w:val="000000"/>
          <w:kern w:val="28"/>
          <w:lang w:val="fr-CA" w:eastAsia="fr-CA" w:bidi="fr-CA"/>
          <w14:cntxtAlts/>
        </w:rPr>
      </w:pPr>
      <w:r w:rsidRPr="002A679E">
        <w:rPr>
          <w:color w:val="000000"/>
          <w:kern w:val="28"/>
          <w:lang w:val="fr-CA" w:eastAsia="fr-CA" w:bidi="fr-CA"/>
          <w14:cntxtAlts/>
        </w:rPr>
        <w:t>environneme</w:t>
      </w:r>
      <w:r>
        <w:rPr>
          <w:color w:val="000000"/>
          <w:kern w:val="28"/>
          <w:lang w:val="fr-CA" w:eastAsia="fr-CA" w:bidi="fr-CA"/>
          <w14:cntxtAlts/>
        </w:rPr>
        <w:t>nt</w:t>
      </w:r>
      <w:r w:rsidR="001B4EB7" w:rsidRPr="002A679E">
        <w:rPr>
          <w:color w:val="000000"/>
          <w:kern w:val="28"/>
          <w:lang w:val="fr-CA" w:eastAsia="fr-CA" w:bidi="fr-CA"/>
          <w14:cntxtAlts/>
        </w:rPr>
        <w:t xml:space="preserve"> caractérisé par la </w:t>
      </w:r>
      <w:r w:rsidR="001B4EB7" w:rsidRPr="001B4EB7">
        <w:rPr>
          <w:b/>
          <w:color w:val="000000"/>
          <w:kern w:val="28"/>
          <w:lang w:val="fr-CA" w:eastAsia="fr-CA" w:bidi="fr-CA"/>
          <w14:cntxtAlts/>
        </w:rPr>
        <w:t>civilité et le respect</w:t>
      </w:r>
      <w:r w:rsidR="001F47C3">
        <w:rPr>
          <w:color w:val="000000"/>
          <w:kern w:val="28"/>
          <w:lang w:val="fr-CA" w:eastAsia="fr-CA" w:bidi="fr-CA"/>
          <w14:cntxtAlts/>
        </w:rPr>
        <w:t xml:space="preserve"> – 82</w:t>
      </w:r>
      <w:r w:rsidR="001B4EB7" w:rsidRPr="002A679E">
        <w:rPr>
          <w:color w:val="000000"/>
          <w:kern w:val="28"/>
          <w:lang w:val="fr-CA" w:eastAsia="fr-CA" w:bidi="fr-CA"/>
          <w14:cntxtAlts/>
        </w:rPr>
        <w:t>%</w:t>
      </w:r>
    </w:p>
    <w:p w:rsidR="001F4949" w:rsidRPr="002A679E" w:rsidRDefault="00507630" w:rsidP="00155343">
      <w:pPr>
        <w:pStyle w:val="ListParagraph"/>
        <w:widowControl w:val="0"/>
        <w:numPr>
          <w:ilvl w:val="0"/>
          <w:numId w:val="5"/>
        </w:numPr>
        <w:spacing w:after="0"/>
        <w:ind w:left="709" w:right="-494" w:hanging="283"/>
        <w:rPr>
          <w:color w:val="000000"/>
          <w:kern w:val="28"/>
          <w:lang w:val="fr-CA" w:eastAsia="fr-CA" w:bidi="fr-CA"/>
          <w14:cntxtAlts/>
        </w:rPr>
      </w:pPr>
      <w:r>
        <w:rPr>
          <w:color w:val="000000"/>
          <w:kern w:val="28"/>
          <w:lang w:val="fr-CA" w:eastAsia="fr-CA" w:bidi="fr-CA"/>
          <w14:cntxtAlts/>
        </w:rPr>
        <w:t>c</w:t>
      </w:r>
      <w:r w:rsidR="0052080E" w:rsidRPr="002A679E">
        <w:rPr>
          <w:color w:val="000000"/>
          <w:kern w:val="28"/>
          <w:lang w:val="fr-CA" w:eastAsia="fr-CA" w:bidi="fr-CA"/>
          <w14:cntxtAlts/>
        </w:rPr>
        <w:t xml:space="preserve">omprennent clairement leur </w:t>
      </w:r>
      <w:r w:rsidR="0052080E" w:rsidRPr="001B4EB7">
        <w:rPr>
          <w:b/>
          <w:color w:val="000000"/>
          <w:kern w:val="28"/>
          <w:lang w:val="fr-CA" w:eastAsia="fr-CA" w:bidi="fr-CA"/>
          <w14:cntxtAlts/>
        </w:rPr>
        <w:t>rôle</w:t>
      </w:r>
      <w:r w:rsidR="001F47C3">
        <w:rPr>
          <w:color w:val="000000"/>
          <w:kern w:val="28"/>
          <w:lang w:val="fr-CA" w:eastAsia="fr-CA" w:bidi="fr-CA"/>
          <w14:cntxtAlts/>
        </w:rPr>
        <w:t xml:space="preserve"> – 72</w:t>
      </w:r>
      <w:r w:rsidR="0052080E" w:rsidRPr="002A679E">
        <w:rPr>
          <w:color w:val="000000"/>
          <w:kern w:val="28"/>
          <w:lang w:val="fr-CA" w:eastAsia="fr-CA" w:bidi="fr-CA"/>
          <w14:cntxtAlts/>
        </w:rPr>
        <w:t>%</w:t>
      </w:r>
    </w:p>
    <w:p w:rsidR="0028531D" w:rsidRPr="001F47C3" w:rsidRDefault="00507630" w:rsidP="0028531D">
      <w:pPr>
        <w:pStyle w:val="ListParagraph"/>
        <w:widowControl w:val="0"/>
        <w:numPr>
          <w:ilvl w:val="0"/>
          <w:numId w:val="5"/>
        </w:numPr>
        <w:spacing w:after="0"/>
        <w:ind w:left="709" w:right="-494" w:hanging="283"/>
        <w:rPr>
          <w:color w:val="000000"/>
          <w:kern w:val="28"/>
          <w:lang w:val="fr-CA" w:eastAsia="fr-CA" w:bidi="fr-CA"/>
          <w14:cntxtAlts/>
        </w:rPr>
      </w:pPr>
      <w:r>
        <w:rPr>
          <w:color w:val="000000"/>
          <w:kern w:val="28"/>
          <w:lang w:val="fr-CA" w:eastAsia="fr-CA" w:bidi="fr-CA"/>
          <w14:cntxtAlts/>
        </w:rPr>
        <w:t>j</w:t>
      </w:r>
      <w:r w:rsidR="0052080E" w:rsidRPr="002A679E">
        <w:rPr>
          <w:color w:val="000000"/>
          <w:kern w:val="28"/>
          <w:lang w:val="fr-CA" w:eastAsia="fr-CA" w:bidi="fr-CA"/>
          <w14:cntxtAlts/>
        </w:rPr>
        <w:t xml:space="preserve">ugent leur travail </w:t>
      </w:r>
      <w:r w:rsidR="001B4EB7" w:rsidRPr="00E75E12">
        <w:rPr>
          <w:b/>
          <w:color w:val="000000"/>
          <w:kern w:val="28"/>
          <w:lang w:val="fr-CA" w:eastAsia="fr-CA" w:bidi="fr-CA"/>
          <w14:cntxtAlts/>
        </w:rPr>
        <w:t>significatif</w:t>
      </w:r>
      <w:r w:rsidR="001F47C3">
        <w:rPr>
          <w:color w:val="000000"/>
          <w:kern w:val="28"/>
          <w:lang w:val="fr-CA" w:eastAsia="fr-CA" w:bidi="fr-CA"/>
          <w14:cntxtAlts/>
        </w:rPr>
        <w:t xml:space="preserve"> – 67</w:t>
      </w:r>
      <w:r w:rsidR="0052080E" w:rsidRPr="002A679E">
        <w:rPr>
          <w:color w:val="000000"/>
          <w:kern w:val="28"/>
          <w:lang w:val="fr-CA" w:eastAsia="fr-CA" w:bidi="fr-CA"/>
          <w14:cntxtAlts/>
        </w:rPr>
        <w:t>%</w:t>
      </w:r>
    </w:p>
    <w:p w:rsidR="0028531D" w:rsidRDefault="0028531D" w:rsidP="0028531D">
      <w:pPr>
        <w:widowControl w:val="0"/>
        <w:spacing w:after="0"/>
        <w:ind w:right="-494"/>
        <w:rPr>
          <w:color w:val="000000"/>
          <w:kern w:val="28"/>
          <w:lang w:val="fr-CA" w:eastAsia="fr-CA" w:bidi="fr-CA"/>
          <w14:cntxtAlts/>
        </w:rPr>
      </w:pPr>
    </w:p>
    <w:p w:rsidR="0028531D" w:rsidRPr="0028531D" w:rsidRDefault="0028531D" w:rsidP="0028531D">
      <w:pPr>
        <w:widowControl w:val="0"/>
        <w:spacing w:after="0"/>
        <w:ind w:right="-494"/>
        <w:rPr>
          <w:color w:val="000000"/>
          <w:kern w:val="28"/>
          <w:lang w:val="fr-CA" w:eastAsia="fr-CA" w:bidi="fr-CA"/>
          <w14:cntxtAlts/>
        </w:rPr>
      </w:pPr>
    </w:p>
    <w:p w:rsidR="00507630" w:rsidRDefault="00507630" w:rsidP="00E21BDB">
      <w:pPr>
        <w:pStyle w:val="ListParagraph"/>
        <w:widowControl w:val="0"/>
        <w:numPr>
          <w:ilvl w:val="0"/>
          <w:numId w:val="5"/>
        </w:numPr>
        <w:spacing w:after="0"/>
        <w:ind w:left="567" w:right="-494" w:hanging="284"/>
        <w:rPr>
          <w:color w:val="000000"/>
          <w:kern w:val="28"/>
          <w:lang w:val="fr-CA" w:eastAsia="fr-CA" w:bidi="fr-CA"/>
          <w14:cntxtAlts/>
        </w:rPr>
      </w:pPr>
      <w:r>
        <w:rPr>
          <w:color w:val="000000"/>
          <w:kern w:val="28"/>
          <w:lang w:val="fr-CA" w:eastAsia="fr-CA" w:bidi="fr-CA"/>
          <w14:cntxtAlts/>
        </w:rPr>
        <w:lastRenderedPageBreak/>
        <w:t>s</w:t>
      </w:r>
      <w:r w:rsidR="0052080E" w:rsidRPr="002A679E">
        <w:rPr>
          <w:color w:val="000000"/>
          <w:kern w:val="28"/>
          <w:lang w:val="fr-CA" w:eastAsia="fr-CA" w:bidi="fr-CA"/>
          <w14:cntxtAlts/>
        </w:rPr>
        <w:t xml:space="preserve">e sentent </w:t>
      </w:r>
      <w:r w:rsidR="0052080E" w:rsidRPr="00155343">
        <w:rPr>
          <w:b/>
          <w:color w:val="000000"/>
          <w:kern w:val="28"/>
          <w:lang w:val="fr-CA" w:eastAsia="fr-CA" w:bidi="fr-CA"/>
          <w14:cntxtAlts/>
        </w:rPr>
        <w:t>en sécurité</w:t>
      </w:r>
      <w:r w:rsidR="0052080E" w:rsidRPr="002A679E">
        <w:rPr>
          <w:color w:val="000000"/>
          <w:kern w:val="28"/>
          <w:lang w:val="fr-CA" w:eastAsia="fr-CA" w:bidi="fr-CA"/>
          <w14:cntxtAlts/>
        </w:rPr>
        <w:t xml:space="preserve"> </w:t>
      </w:r>
      <w:r>
        <w:rPr>
          <w:color w:val="000000"/>
          <w:kern w:val="28"/>
          <w:lang w:val="fr-CA" w:eastAsia="fr-CA" w:bidi="fr-CA"/>
          <w14:cntxtAlts/>
        </w:rPr>
        <w:t xml:space="preserve">pour </w:t>
      </w:r>
      <w:r w:rsidR="0052080E" w:rsidRPr="002A679E">
        <w:rPr>
          <w:color w:val="000000"/>
          <w:kern w:val="28"/>
          <w:lang w:val="fr-CA" w:eastAsia="fr-CA" w:bidi="fr-CA"/>
          <w14:cntxtAlts/>
        </w:rPr>
        <w:t>prendre des risques, comme donner son opinion</w:t>
      </w:r>
      <w:r w:rsidR="001B5D38">
        <w:rPr>
          <w:color w:val="000000"/>
          <w:kern w:val="28"/>
          <w:lang w:val="fr-CA" w:eastAsia="fr-CA" w:bidi="fr-CA"/>
          <w14:cntxtAlts/>
        </w:rPr>
        <w:t xml:space="preserve"> et</w:t>
      </w:r>
      <w:r w:rsidR="001F47C3">
        <w:rPr>
          <w:color w:val="000000"/>
          <w:kern w:val="28"/>
          <w:lang w:val="fr-CA" w:eastAsia="fr-CA" w:bidi="fr-CA"/>
          <w14:cntxtAlts/>
        </w:rPr>
        <w:t xml:space="preserve"> poser des questions – 73</w:t>
      </w:r>
      <w:r w:rsidR="0052080E" w:rsidRPr="002A679E">
        <w:rPr>
          <w:color w:val="000000"/>
          <w:kern w:val="28"/>
          <w:lang w:val="fr-CA" w:eastAsia="fr-CA" w:bidi="fr-CA"/>
          <w14:cntxtAlts/>
        </w:rPr>
        <w:t>%</w:t>
      </w:r>
    </w:p>
    <w:p w:rsidR="00507630" w:rsidRPr="002A679E" w:rsidRDefault="00507630" w:rsidP="00507630">
      <w:pPr>
        <w:pStyle w:val="ListParagraph"/>
        <w:widowControl w:val="0"/>
        <w:numPr>
          <w:ilvl w:val="0"/>
          <w:numId w:val="5"/>
        </w:numPr>
        <w:spacing w:after="0"/>
        <w:ind w:left="567" w:right="-23" w:hanging="284"/>
        <w:rPr>
          <w:color w:val="000000"/>
          <w:kern w:val="28"/>
          <w:lang w:val="fr-CA" w:eastAsia="fr-CA" w:bidi="fr-CA"/>
          <w14:cntxtAlts/>
        </w:rPr>
      </w:pPr>
      <w:r>
        <w:rPr>
          <w:color w:val="000000"/>
          <w:kern w:val="28"/>
          <w:lang w:val="fr-CA" w:eastAsia="fr-CA" w:bidi="fr-CA"/>
          <w14:cntxtAlts/>
        </w:rPr>
        <w:t>o</w:t>
      </w:r>
      <w:r w:rsidRPr="002A679E">
        <w:rPr>
          <w:color w:val="000000"/>
          <w:kern w:val="28"/>
          <w:lang w:val="fr-CA" w:eastAsia="fr-CA" w:bidi="fr-CA"/>
          <w14:cntxtAlts/>
        </w:rPr>
        <w:t>nt un sentiment d’appartenance et d’attache</w:t>
      </w:r>
      <w:r>
        <w:rPr>
          <w:color w:val="000000"/>
          <w:kern w:val="28"/>
          <w:lang w:val="fr-CA" w:eastAsia="fr-CA" w:bidi="fr-CA"/>
          <w14:cntxtAlts/>
        </w:rPr>
        <w:t>-</w:t>
      </w:r>
      <w:r w:rsidRPr="002A679E">
        <w:rPr>
          <w:color w:val="000000"/>
          <w:kern w:val="28"/>
          <w:lang w:val="fr-CA" w:eastAsia="fr-CA" w:bidi="fr-CA"/>
          <w14:cntxtAlts/>
        </w:rPr>
        <w:t>ment (</w:t>
      </w:r>
      <w:r w:rsidR="001D4770">
        <w:rPr>
          <w:b/>
          <w:color w:val="000000"/>
          <w:kern w:val="28"/>
          <w:lang w:val="fr-CA" w:eastAsia="fr-CA" w:bidi="fr-CA"/>
          <w14:cntxtAlts/>
        </w:rPr>
        <w:t>affiliation sociale</w:t>
      </w:r>
      <w:r w:rsidRPr="002A679E">
        <w:rPr>
          <w:color w:val="000000"/>
          <w:kern w:val="28"/>
          <w:lang w:val="fr-CA" w:eastAsia="fr-CA" w:bidi="fr-CA"/>
          <w14:cntxtAlts/>
        </w:rPr>
        <w:t>) au milieu de travail</w:t>
      </w:r>
      <w:r>
        <w:rPr>
          <w:color w:val="000000"/>
          <w:kern w:val="28"/>
          <w:lang w:val="fr-CA" w:eastAsia="fr-CA" w:bidi="fr-CA"/>
          <w14:cntxtAlts/>
        </w:rPr>
        <w:t xml:space="preserve"> -</w:t>
      </w:r>
      <w:r w:rsidR="001F47C3">
        <w:rPr>
          <w:color w:val="000000"/>
          <w:kern w:val="28"/>
          <w:lang w:val="fr-CA" w:eastAsia="fr-CA" w:bidi="fr-CA"/>
          <w14:cntxtAlts/>
        </w:rPr>
        <w:t>67</w:t>
      </w:r>
      <w:r w:rsidRPr="002A679E">
        <w:rPr>
          <w:color w:val="000000"/>
          <w:kern w:val="28"/>
          <w:lang w:val="fr-CA" w:eastAsia="fr-CA" w:bidi="fr-CA"/>
          <w14:cntxtAlts/>
        </w:rPr>
        <w:t>%</w:t>
      </w:r>
    </w:p>
    <w:p w:rsidR="001B4EB7" w:rsidRPr="002A679E" w:rsidRDefault="00507630" w:rsidP="00E21BDB">
      <w:pPr>
        <w:pStyle w:val="ListParagraph"/>
        <w:widowControl w:val="0"/>
        <w:numPr>
          <w:ilvl w:val="0"/>
          <w:numId w:val="5"/>
        </w:numPr>
        <w:spacing w:after="0"/>
        <w:ind w:left="567" w:right="-494" w:hanging="284"/>
        <w:rPr>
          <w:color w:val="000000"/>
          <w:kern w:val="28"/>
          <w:lang w:val="fr-CA" w:eastAsia="fr-CA" w:bidi="fr-CA"/>
          <w14:cntxtAlts/>
        </w:rPr>
      </w:pPr>
      <w:r>
        <w:rPr>
          <w:color w:val="000000"/>
          <w:kern w:val="28"/>
          <w:lang w:val="fr-CA" w:eastAsia="fr-CA" w:bidi="fr-CA"/>
          <w14:cntxtAlts/>
        </w:rPr>
        <w:t>s</w:t>
      </w:r>
      <w:r w:rsidR="001B4EB7" w:rsidRPr="002A679E">
        <w:rPr>
          <w:color w:val="000000"/>
          <w:kern w:val="28"/>
          <w:lang w:val="fr-CA" w:eastAsia="fr-CA" w:bidi="fr-CA"/>
          <w14:cntxtAlts/>
        </w:rPr>
        <w:t xml:space="preserve">entent que leurs </w:t>
      </w:r>
      <w:r w:rsidR="001B4EB7" w:rsidRPr="00155343">
        <w:rPr>
          <w:b/>
          <w:color w:val="000000"/>
          <w:kern w:val="28"/>
          <w:lang w:val="fr-CA" w:eastAsia="fr-CA" w:bidi="fr-CA"/>
          <w14:cntxtAlts/>
        </w:rPr>
        <w:t>leaders</w:t>
      </w:r>
      <w:r w:rsidR="001B4EB7" w:rsidRPr="002A679E">
        <w:rPr>
          <w:color w:val="000000"/>
          <w:kern w:val="28"/>
          <w:lang w:val="fr-CA" w:eastAsia="fr-CA" w:bidi="fr-CA"/>
          <w14:cntxtAlts/>
        </w:rPr>
        <w:t xml:space="preserve"> constituent une source positive </w:t>
      </w:r>
      <w:r w:rsidR="001F47C3">
        <w:rPr>
          <w:color w:val="000000"/>
          <w:kern w:val="28"/>
          <w:lang w:val="fr-CA" w:eastAsia="fr-CA" w:bidi="fr-CA"/>
          <w14:cntxtAlts/>
        </w:rPr>
        <w:t>de soutien et d’inspiration – 65</w:t>
      </w:r>
      <w:r w:rsidR="001B4EB7" w:rsidRPr="002A679E">
        <w:rPr>
          <w:color w:val="000000"/>
          <w:kern w:val="28"/>
          <w:lang w:val="fr-CA" w:eastAsia="fr-CA" w:bidi="fr-CA"/>
          <w14:cntxtAlts/>
        </w:rPr>
        <w:t>%</w:t>
      </w:r>
    </w:p>
    <w:p w:rsidR="00155343" w:rsidRPr="0052080E" w:rsidRDefault="00155343" w:rsidP="0028531D">
      <w:pPr>
        <w:widowControl w:val="0"/>
        <w:spacing w:after="120" w:line="360" w:lineRule="auto"/>
        <w:rPr>
          <w:rFonts w:eastAsia="Times New Roman" w:cs="Times New Roman"/>
          <w:color w:val="000000"/>
          <w:kern w:val="28"/>
          <w:lang w:val="fr-CA" w:eastAsia="en-CA"/>
          <w14:cntxtAlts/>
        </w:rPr>
        <w:sectPr w:rsidR="00155343" w:rsidRPr="0052080E" w:rsidSect="00194CEC">
          <w:type w:val="continuous"/>
          <w:pgSz w:w="12240" w:h="15840"/>
          <w:pgMar w:top="1440" w:right="1041" w:bottom="1440" w:left="1440" w:header="708" w:footer="708" w:gutter="0"/>
          <w:cols w:num="2" w:space="23"/>
          <w:docGrid w:linePitch="360"/>
        </w:sectPr>
      </w:pPr>
    </w:p>
    <w:p w:rsidR="001F4949" w:rsidRPr="00507630" w:rsidRDefault="002A679E" w:rsidP="00641DD9">
      <w:pPr>
        <w:pStyle w:val="ListParagraph"/>
        <w:widowControl w:val="0"/>
        <w:numPr>
          <w:ilvl w:val="0"/>
          <w:numId w:val="19"/>
        </w:numPr>
        <w:spacing w:after="0"/>
        <w:rPr>
          <w:lang w:val="fr-CA"/>
        </w:rPr>
      </w:pPr>
      <w:r w:rsidRPr="00641DD9">
        <w:rPr>
          <w:kern w:val="28"/>
          <w:lang w:val="fr-CA" w:eastAsia="fr-CA" w:bidi="fr-CA"/>
          <w14:cntxtAlts/>
        </w:rPr>
        <w:lastRenderedPageBreak/>
        <w:t xml:space="preserve">D’autre part, </w:t>
      </w:r>
      <w:r w:rsidRPr="00641DD9">
        <w:rPr>
          <w:b/>
          <w:kern w:val="28"/>
          <w:lang w:val="fr-CA" w:eastAsia="fr-CA" w:bidi="fr-CA"/>
          <w14:cntxtAlts/>
        </w:rPr>
        <w:t>de nombreux</w:t>
      </w:r>
      <w:r w:rsidRPr="00641DD9">
        <w:rPr>
          <w:kern w:val="28"/>
          <w:lang w:val="fr-CA" w:eastAsia="fr-CA" w:bidi="fr-CA"/>
          <w14:cntxtAlts/>
        </w:rPr>
        <w:t xml:space="preserve"> employé</w:t>
      </w:r>
      <w:r w:rsidR="001F4949" w:rsidRPr="00641DD9">
        <w:rPr>
          <w:kern w:val="28"/>
          <w:lang w:val="fr-CA" w:eastAsia="fr-CA" w:bidi="fr-CA"/>
          <w14:cntxtAlts/>
        </w:rPr>
        <w:t>s</w:t>
      </w:r>
      <w:r w:rsidR="00297C95">
        <w:rPr>
          <w:kern w:val="28"/>
          <w:lang w:val="fr-CA" w:eastAsia="fr-CA" w:bidi="fr-CA"/>
          <w14:cntxtAlts/>
        </w:rPr>
        <w:t xml:space="preserve"> d’EDS</w:t>
      </w:r>
    </w:p>
    <w:p w:rsidR="0028531D" w:rsidRPr="00D5638B" w:rsidRDefault="00507630" w:rsidP="00D5638B">
      <w:pPr>
        <w:pStyle w:val="ListParagraph"/>
        <w:widowControl w:val="0"/>
        <w:numPr>
          <w:ilvl w:val="0"/>
          <w:numId w:val="24"/>
        </w:numPr>
        <w:spacing w:after="0"/>
        <w:ind w:left="709" w:hanging="349"/>
        <w:rPr>
          <w:rFonts w:eastAsia="Times New Roman" w:cs="Times New Roman"/>
          <w:color w:val="000000"/>
          <w:kern w:val="28"/>
          <w:lang w:val="fr-CA" w:eastAsia="en-CA"/>
          <w14:cntxtAlts/>
        </w:rPr>
      </w:pPr>
      <w:r w:rsidRPr="0028531D">
        <w:rPr>
          <w:lang w:val="fr-CA" w:bidi="fr-CA"/>
        </w:rPr>
        <w:t xml:space="preserve">connaissent des niveaux </w:t>
      </w:r>
      <w:r w:rsidR="004F151B" w:rsidRPr="0028531D">
        <w:rPr>
          <w:lang w:val="fr-CA" w:bidi="fr-CA"/>
        </w:rPr>
        <w:t xml:space="preserve">allant de faibles à modérés </w:t>
      </w:r>
      <w:r w:rsidR="001B5D38" w:rsidRPr="0028531D">
        <w:rPr>
          <w:lang w:val="fr-CA" w:bidi="fr-CA"/>
        </w:rPr>
        <w:t xml:space="preserve">quant à la </w:t>
      </w:r>
      <w:r w:rsidR="001B5D38" w:rsidRPr="0028531D">
        <w:rPr>
          <w:b/>
          <w:lang w:val="fr-CA" w:bidi="fr-CA"/>
        </w:rPr>
        <w:t>culture de groupe</w:t>
      </w:r>
      <w:r w:rsidRPr="0028531D">
        <w:rPr>
          <w:lang w:val="fr-CA" w:bidi="fr-CA"/>
        </w:rPr>
        <w:t>, comme la participation des employés, la coopération, la confiance mutuelle, l’esprit d’équipe, l’a</w:t>
      </w:r>
      <w:r w:rsidR="001F47C3">
        <w:rPr>
          <w:lang w:val="fr-CA" w:bidi="fr-CA"/>
        </w:rPr>
        <w:t xml:space="preserve">pprentissage et la cohésion </w:t>
      </w:r>
      <w:r w:rsidR="00D5638B">
        <w:rPr>
          <w:lang w:val="fr-CA" w:bidi="fr-CA"/>
        </w:rPr>
        <w:t>–</w:t>
      </w:r>
      <w:r w:rsidR="001F47C3" w:rsidRPr="00D5638B">
        <w:rPr>
          <w:lang w:val="fr-CA" w:bidi="fr-CA"/>
        </w:rPr>
        <w:t xml:space="preserve"> 45</w:t>
      </w:r>
      <w:r w:rsidRPr="00D5638B">
        <w:rPr>
          <w:lang w:val="fr-CA" w:bidi="fr-CA"/>
        </w:rPr>
        <w:t>%</w:t>
      </w:r>
    </w:p>
    <w:p w:rsidR="00507630" w:rsidRPr="004F151B" w:rsidRDefault="00507630" w:rsidP="0028531D">
      <w:pPr>
        <w:pStyle w:val="ListParagraph"/>
        <w:widowControl w:val="0"/>
        <w:numPr>
          <w:ilvl w:val="0"/>
          <w:numId w:val="24"/>
        </w:numPr>
        <w:spacing w:after="0"/>
        <w:ind w:left="709" w:hanging="349"/>
        <w:rPr>
          <w:lang w:val="fr-CA" w:bidi="fr-CA"/>
        </w:rPr>
      </w:pPr>
      <w:r w:rsidRPr="0028531D">
        <w:rPr>
          <w:lang w:val="fr-CA" w:bidi="fr-CA"/>
        </w:rPr>
        <w:t xml:space="preserve">connaissent des niveaux de </w:t>
      </w:r>
      <w:r w:rsidRPr="00EC0A58">
        <w:rPr>
          <w:b/>
          <w:lang w:val="fr-CA" w:bidi="fr-CA"/>
        </w:rPr>
        <w:t>soutien au sein de l’organisation</w:t>
      </w:r>
      <w:r w:rsidRPr="0028531D">
        <w:rPr>
          <w:lang w:val="fr-CA" w:bidi="fr-CA"/>
        </w:rPr>
        <w:t xml:space="preserve"> </w:t>
      </w:r>
      <w:r w:rsidR="0001338B" w:rsidRPr="00410D15">
        <w:rPr>
          <w:lang w:val="fr-CA" w:bidi="fr-CA"/>
        </w:rPr>
        <w:t>allant de faibles à modérés</w:t>
      </w:r>
      <w:r w:rsidR="0001338B" w:rsidRPr="00410D15">
        <w:rPr>
          <w:b/>
          <w:lang w:val="fr-CA" w:bidi="fr-CA"/>
        </w:rPr>
        <w:t xml:space="preserve"> </w:t>
      </w:r>
      <w:r w:rsidR="001F47C3">
        <w:rPr>
          <w:lang w:val="fr-CA" w:bidi="fr-CA"/>
        </w:rPr>
        <w:t>– 43</w:t>
      </w:r>
      <w:r w:rsidRPr="0028531D">
        <w:rPr>
          <w:lang w:val="fr-CA" w:bidi="fr-CA"/>
        </w:rPr>
        <w:t>%</w:t>
      </w:r>
    </w:p>
    <w:p w:rsidR="00771E9D" w:rsidRDefault="00B95AB0" w:rsidP="00771E9D">
      <w:pPr>
        <w:pStyle w:val="ListParagraph"/>
        <w:widowControl w:val="0"/>
        <w:numPr>
          <w:ilvl w:val="0"/>
          <w:numId w:val="24"/>
        </w:numPr>
        <w:spacing w:after="0"/>
        <w:rPr>
          <w:lang w:val="fr-CA" w:bidi="fr-CA"/>
        </w:rPr>
      </w:pPr>
      <w:r w:rsidRPr="00756E3D">
        <w:rPr>
          <w:lang w:val="fr-CA" w:bidi="fr-CA"/>
        </w:rPr>
        <w:t xml:space="preserve">sentent que leur travail n’est pas bien </w:t>
      </w:r>
      <w:r w:rsidRPr="00756E3D">
        <w:rPr>
          <w:b/>
          <w:lang w:val="fr-CA" w:bidi="fr-CA"/>
        </w:rPr>
        <w:t>apprécié</w:t>
      </w:r>
      <w:r w:rsidRPr="00756E3D">
        <w:rPr>
          <w:lang w:val="fr-CA" w:bidi="fr-CA"/>
        </w:rPr>
        <w:t xml:space="preserve"> ou </w:t>
      </w:r>
      <w:r w:rsidRPr="00756E3D">
        <w:rPr>
          <w:b/>
          <w:lang w:val="fr-CA" w:bidi="fr-CA"/>
        </w:rPr>
        <w:t>reconnu</w:t>
      </w:r>
      <w:r w:rsidRPr="00756E3D">
        <w:rPr>
          <w:lang w:val="fr-CA" w:bidi="fr-CA"/>
        </w:rPr>
        <w:t xml:space="preserve"> – 32%</w:t>
      </w:r>
    </w:p>
    <w:p w:rsidR="001B5D38" w:rsidRPr="00771E9D" w:rsidRDefault="00507630" w:rsidP="00771E9D">
      <w:pPr>
        <w:pStyle w:val="ListParagraph"/>
        <w:widowControl w:val="0"/>
        <w:numPr>
          <w:ilvl w:val="0"/>
          <w:numId w:val="24"/>
        </w:numPr>
        <w:spacing w:after="0"/>
        <w:rPr>
          <w:lang w:val="fr-CA" w:bidi="fr-CA"/>
        </w:rPr>
      </w:pPr>
      <w:r w:rsidRPr="00771E9D">
        <w:rPr>
          <w:lang w:val="fr-CA" w:bidi="fr-CA"/>
        </w:rPr>
        <w:t xml:space="preserve">sentent </w:t>
      </w:r>
      <w:r w:rsidR="001B5D38" w:rsidRPr="00771E9D">
        <w:rPr>
          <w:lang w:val="fr-CA" w:bidi="fr-CA"/>
        </w:rPr>
        <w:t>des niveaux de contrôle par rapport à leur travail (</w:t>
      </w:r>
      <w:r w:rsidR="001B5D38" w:rsidRPr="00771E9D">
        <w:rPr>
          <w:b/>
          <w:lang w:val="fr-CA" w:bidi="fr-CA"/>
        </w:rPr>
        <w:t>autonomie</w:t>
      </w:r>
      <w:r w:rsidR="001B5D38" w:rsidRPr="00771E9D">
        <w:rPr>
          <w:lang w:val="fr-CA" w:bidi="fr-CA"/>
        </w:rPr>
        <w:t>) allant de faible</w:t>
      </w:r>
      <w:r w:rsidR="00674EDC" w:rsidRPr="00771E9D">
        <w:rPr>
          <w:lang w:val="fr-CA" w:bidi="fr-CA"/>
        </w:rPr>
        <w:t>s</w:t>
      </w:r>
      <w:r w:rsidR="001B5D38" w:rsidRPr="00771E9D">
        <w:rPr>
          <w:lang w:val="fr-CA" w:bidi="fr-CA"/>
        </w:rPr>
        <w:t xml:space="preserve"> à modéré</w:t>
      </w:r>
      <w:r w:rsidR="00674EDC" w:rsidRPr="00771E9D">
        <w:rPr>
          <w:lang w:val="fr-CA" w:bidi="fr-CA"/>
        </w:rPr>
        <w:t>s</w:t>
      </w:r>
      <w:r w:rsidR="001F47C3" w:rsidRPr="00771E9D">
        <w:rPr>
          <w:lang w:val="fr-CA" w:bidi="fr-CA"/>
        </w:rPr>
        <w:t xml:space="preserve"> – 56</w:t>
      </w:r>
      <w:r w:rsidR="001B5D38" w:rsidRPr="00771E9D">
        <w:rPr>
          <w:lang w:val="fr-CA" w:bidi="fr-CA"/>
        </w:rPr>
        <w:t>%</w:t>
      </w:r>
    </w:p>
    <w:p w:rsidR="00756E3D" w:rsidRPr="00756E3D" w:rsidRDefault="00756E3D" w:rsidP="00756E3D">
      <w:pPr>
        <w:pStyle w:val="ListParagraph"/>
        <w:widowControl w:val="0"/>
        <w:numPr>
          <w:ilvl w:val="0"/>
          <w:numId w:val="31"/>
        </w:numPr>
        <w:spacing w:after="0"/>
        <w:ind w:left="709" w:hanging="283"/>
        <w:rPr>
          <w:lang w:val="fr-CA" w:bidi="fr-CA"/>
        </w:rPr>
      </w:pPr>
      <w:r w:rsidRPr="00756E3D">
        <w:rPr>
          <w:lang w:val="fr-CA" w:bidi="fr-CA"/>
        </w:rPr>
        <w:t xml:space="preserve">sentent peu qu’ils </w:t>
      </w:r>
      <w:r w:rsidRPr="00756E3D">
        <w:rPr>
          <w:b/>
          <w:lang w:val="fr-CA" w:bidi="fr-CA"/>
        </w:rPr>
        <w:t>influent</w:t>
      </w:r>
      <w:r w:rsidRPr="00756E3D">
        <w:rPr>
          <w:lang w:val="fr-CA" w:bidi="fr-CA"/>
        </w:rPr>
        <w:t xml:space="preserve"> sur leur travail – 39%</w:t>
      </w:r>
    </w:p>
    <w:p w:rsidR="00756E3D" w:rsidRPr="00756E3D" w:rsidRDefault="00756E3D" w:rsidP="00756E3D">
      <w:pPr>
        <w:widowControl w:val="0"/>
        <w:spacing w:after="0"/>
        <w:ind w:left="360"/>
        <w:rPr>
          <w:highlight w:val="yellow"/>
          <w:lang w:val="fr-CA" w:bidi="fr-CA"/>
        </w:rPr>
      </w:pPr>
    </w:p>
    <w:p w:rsidR="00674EDC" w:rsidRDefault="00674EDC" w:rsidP="00674EDC">
      <w:pPr>
        <w:pStyle w:val="ListParagraph"/>
        <w:widowControl w:val="0"/>
        <w:spacing w:after="0"/>
        <w:ind w:left="851"/>
        <w:rPr>
          <w:lang w:val="fr-CA"/>
        </w:rPr>
      </w:pPr>
    </w:p>
    <w:p w:rsidR="00674EDC" w:rsidRDefault="00674EDC" w:rsidP="00674EDC">
      <w:pPr>
        <w:rPr>
          <w:lang w:val="fr-CA"/>
        </w:rPr>
      </w:pPr>
      <w:r>
        <w:rPr>
          <w:lang w:val="fr-CA"/>
        </w:rPr>
        <w:br w:type="page"/>
      </w:r>
    </w:p>
    <w:p w:rsidR="00B31AFF" w:rsidRPr="00B31AFF" w:rsidRDefault="00B31AFF" w:rsidP="00B31AFF">
      <w:pPr>
        <w:widowControl w:val="0"/>
        <w:spacing w:after="0"/>
        <w:rPr>
          <w:b/>
          <w:color w:val="92D050"/>
          <w:kern w:val="24"/>
          <w:sz w:val="28"/>
          <w:lang w:val="fr-CA" w:eastAsia="fr-CA" w:bidi="fr-CA"/>
          <w14:cntxtAlts/>
        </w:rPr>
      </w:pPr>
      <w:r w:rsidRPr="00B31AFF">
        <w:rPr>
          <w:b/>
          <w:color w:val="92D050"/>
          <w:kern w:val="24"/>
          <w:sz w:val="28"/>
          <w:lang w:val="fr-CA" w:eastAsia="fr-CA" w:bidi="fr-CA"/>
          <w14:cntxtAlts/>
        </w:rPr>
        <w:lastRenderedPageBreak/>
        <w:t>RÉSULTATS</w:t>
      </w:r>
    </w:p>
    <w:p w:rsidR="00674EDC" w:rsidRPr="00E21BDB" w:rsidRDefault="00D5638B" w:rsidP="00674EDC">
      <w:pPr>
        <w:pStyle w:val="ListParagraph"/>
        <w:widowControl w:val="0"/>
        <w:numPr>
          <w:ilvl w:val="0"/>
          <w:numId w:val="19"/>
        </w:numPr>
        <w:spacing w:after="0"/>
        <w:rPr>
          <w:rFonts w:eastAsia="Times New Roman" w:cs="Times New Roman"/>
          <w:kern w:val="28"/>
          <w:lang w:val="fr-CA" w:eastAsia="fr-CA" w:bidi="fr-CA"/>
          <w14:cntxtAlts/>
        </w:rPr>
      </w:pPr>
      <w:r>
        <w:rPr>
          <w:kern w:val="28"/>
          <w:lang w:val="fr-CA" w:eastAsia="fr-CA" w:bidi="fr-CA"/>
          <w14:cntxtAlts/>
        </w:rPr>
        <w:t>Une</w:t>
      </w:r>
      <w:r w:rsidR="00674EDC" w:rsidRPr="00E21BDB">
        <w:rPr>
          <w:kern w:val="28"/>
          <w:lang w:val="fr-CA" w:eastAsia="fr-CA" w:bidi="fr-CA"/>
          <w14:cntxtAlts/>
        </w:rPr>
        <w:t xml:space="preserve"> </w:t>
      </w:r>
      <w:r w:rsidR="00674EDC" w:rsidRPr="00E21BDB">
        <w:rPr>
          <w:b/>
          <w:kern w:val="28"/>
          <w:lang w:val="fr-CA" w:eastAsia="fr-CA" w:bidi="fr-CA"/>
          <w14:cntxtAlts/>
        </w:rPr>
        <w:t>majorité</w:t>
      </w:r>
      <w:r w:rsidR="00674EDC" w:rsidRPr="00E21BDB">
        <w:rPr>
          <w:kern w:val="28"/>
          <w:lang w:val="fr-CA" w:eastAsia="fr-CA" w:bidi="fr-CA"/>
          <w14:cntxtAlts/>
        </w:rPr>
        <w:t xml:space="preserve"> des employés d’EDS </w:t>
      </w:r>
    </w:p>
    <w:p w:rsidR="00674EDC" w:rsidRPr="00674EDC" w:rsidRDefault="00674EDC" w:rsidP="00674EDC">
      <w:pPr>
        <w:pStyle w:val="ListParagraph"/>
        <w:widowControl w:val="0"/>
        <w:numPr>
          <w:ilvl w:val="0"/>
          <w:numId w:val="20"/>
        </w:numPr>
        <w:spacing w:after="0"/>
        <w:ind w:hanging="294"/>
        <w:rPr>
          <w:lang w:val="fr-CA"/>
        </w:rPr>
      </w:pPr>
      <w:r w:rsidRPr="00674EDC">
        <w:rPr>
          <w:rFonts w:eastAsia="Times New Roman" w:cs="Times New Roman"/>
          <w:color w:val="000000"/>
          <w:kern w:val="28"/>
          <w:lang w:val="fr-CA" w:eastAsia="en-CA" w:bidi="fr-CA"/>
          <w14:cntxtAlts/>
        </w:rPr>
        <w:t xml:space="preserve">sont </w:t>
      </w:r>
      <w:r w:rsidRPr="00674EDC">
        <w:rPr>
          <w:rFonts w:eastAsia="Times New Roman" w:cs="Times New Roman"/>
          <w:b/>
          <w:color w:val="000000"/>
          <w:kern w:val="28"/>
          <w:lang w:val="fr-CA" w:eastAsia="en-CA" w:bidi="fr-CA"/>
          <w14:cntxtAlts/>
        </w:rPr>
        <w:t>très engagés</w:t>
      </w:r>
      <w:r w:rsidRPr="00674EDC">
        <w:rPr>
          <w:rFonts w:eastAsia="Times New Roman" w:cs="Times New Roman"/>
          <w:color w:val="000000"/>
          <w:kern w:val="28"/>
          <w:lang w:val="fr-CA" w:eastAsia="en-CA" w:bidi="fr-CA"/>
          <w14:cntxtAlts/>
        </w:rPr>
        <w:t xml:space="preserve"> dans leur travail – 80 %</w:t>
      </w:r>
    </w:p>
    <w:p w:rsidR="00674EDC" w:rsidRPr="00674EDC" w:rsidRDefault="00674EDC" w:rsidP="00674EDC">
      <w:pPr>
        <w:widowControl w:val="0"/>
        <w:spacing w:after="0"/>
        <w:rPr>
          <w:lang w:val="fr-CA"/>
        </w:rPr>
      </w:pPr>
    </w:p>
    <w:p w:rsidR="001F4949" w:rsidRPr="00674EDC" w:rsidRDefault="00856C76" w:rsidP="00674EDC">
      <w:pPr>
        <w:pStyle w:val="ListParagraph"/>
        <w:numPr>
          <w:ilvl w:val="0"/>
          <w:numId w:val="19"/>
        </w:numPr>
        <w:rPr>
          <w:lang w:val="fr-CA"/>
        </w:rPr>
      </w:pPr>
      <w:r>
        <w:rPr>
          <w:lang w:val="fr-CA" w:bidi="fr-CA"/>
        </w:rPr>
        <w:t xml:space="preserve">Toutefois, </w:t>
      </w:r>
      <w:r w:rsidR="00D5638B">
        <w:rPr>
          <w:lang w:val="fr-CA" w:bidi="fr-CA"/>
        </w:rPr>
        <w:t>une</w:t>
      </w:r>
      <w:r w:rsidR="00674EDC" w:rsidRPr="00674EDC">
        <w:rPr>
          <w:lang w:val="fr-CA" w:bidi="fr-CA"/>
        </w:rPr>
        <w:t xml:space="preserve"> majorité des </w:t>
      </w:r>
      <w:r w:rsidR="002A679E" w:rsidRPr="00674EDC">
        <w:rPr>
          <w:lang w:val="fr-CA" w:bidi="fr-CA"/>
        </w:rPr>
        <w:t>employés</w:t>
      </w:r>
      <w:r w:rsidR="001F4949" w:rsidRPr="00674EDC">
        <w:rPr>
          <w:lang w:val="fr-CA"/>
        </w:rPr>
        <w:t xml:space="preserve"> </w:t>
      </w:r>
      <w:r w:rsidR="00674EDC" w:rsidRPr="00674EDC">
        <w:rPr>
          <w:lang w:val="fr-CA"/>
        </w:rPr>
        <w:t>d’</w:t>
      </w:r>
      <w:r w:rsidR="00674EDC">
        <w:rPr>
          <w:lang w:val="fr-CA"/>
        </w:rPr>
        <w:t xml:space="preserve">EDS </w:t>
      </w:r>
    </w:p>
    <w:p w:rsidR="00367F49" w:rsidRPr="00367F49" w:rsidRDefault="00367F49" w:rsidP="00367F49">
      <w:pPr>
        <w:pStyle w:val="ListParagraph"/>
        <w:numPr>
          <w:ilvl w:val="0"/>
          <w:numId w:val="22"/>
        </w:numPr>
        <w:ind w:hanging="294"/>
        <w:rPr>
          <w:lang w:val="fr-CA" w:bidi="fr-CA"/>
        </w:rPr>
      </w:pPr>
      <w:r w:rsidRPr="00367F49">
        <w:rPr>
          <w:lang w:val="fr-CA" w:bidi="fr-CA"/>
        </w:rPr>
        <w:t xml:space="preserve">indiquent qu’ils ont </w:t>
      </w:r>
      <w:r w:rsidRPr="00A34871">
        <w:rPr>
          <w:b/>
          <w:lang w:val="fr-CA" w:bidi="fr-CA"/>
        </w:rPr>
        <w:t>l’intention de demeurer</w:t>
      </w:r>
      <w:r>
        <w:rPr>
          <w:lang w:val="fr-CA" w:bidi="fr-CA"/>
        </w:rPr>
        <w:t xml:space="preserve"> dans l’organisation – 53</w:t>
      </w:r>
      <w:r w:rsidRPr="00367F49">
        <w:rPr>
          <w:lang w:val="fr-CA" w:bidi="fr-CA"/>
        </w:rPr>
        <w:t> %</w:t>
      </w:r>
    </w:p>
    <w:p w:rsidR="00183069" w:rsidRPr="00367F49" w:rsidRDefault="00674EDC" w:rsidP="00367F49">
      <w:pPr>
        <w:pStyle w:val="ListParagraph"/>
        <w:numPr>
          <w:ilvl w:val="0"/>
          <w:numId w:val="22"/>
        </w:numPr>
        <w:ind w:hanging="294"/>
        <w:rPr>
          <w:lang w:val="fr-CA"/>
        </w:rPr>
      </w:pPr>
      <w:r>
        <w:rPr>
          <w:lang w:val="fr-CA" w:bidi="fr-CA"/>
        </w:rPr>
        <w:t xml:space="preserve">déclarent avoir un niveau de </w:t>
      </w:r>
      <w:r w:rsidRPr="0010634A">
        <w:rPr>
          <w:b/>
          <w:lang w:val="fr-CA" w:bidi="fr-CA"/>
        </w:rPr>
        <w:t>moral</w:t>
      </w:r>
      <w:r w:rsidRPr="0010634A">
        <w:rPr>
          <w:lang w:val="fr-CA" w:bidi="fr-CA"/>
        </w:rPr>
        <w:t xml:space="preserve"> </w:t>
      </w:r>
      <w:r>
        <w:rPr>
          <w:lang w:val="fr-CA" w:bidi="fr-CA"/>
        </w:rPr>
        <w:t xml:space="preserve">allant de faible à </w:t>
      </w:r>
      <w:r w:rsidRPr="0010634A">
        <w:rPr>
          <w:lang w:val="fr-CA" w:bidi="fr-CA"/>
        </w:rPr>
        <w:t xml:space="preserve">modéré </w:t>
      </w:r>
      <w:r w:rsidR="00367F49">
        <w:rPr>
          <w:lang w:val="fr-CA" w:bidi="fr-CA"/>
        </w:rPr>
        <w:t xml:space="preserve">– </w:t>
      </w:r>
      <w:r w:rsidR="00367F49" w:rsidRPr="00367F49">
        <w:rPr>
          <w:lang w:val="fr-CA" w:bidi="fr-CA"/>
        </w:rPr>
        <w:t>49</w:t>
      </w:r>
      <w:r w:rsidRPr="00367F49">
        <w:rPr>
          <w:lang w:val="fr-CA" w:bidi="fr-CA"/>
        </w:rPr>
        <w:t> %</w:t>
      </w:r>
    </w:p>
    <w:p w:rsidR="00674EDC" w:rsidRDefault="00674EDC" w:rsidP="00856C76">
      <w:pPr>
        <w:pStyle w:val="ListParagraph"/>
        <w:numPr>
          <w:ilvl w:val="0"/>
          <w:numId w:val="23"/>
        </w:numPr>
        <w:ind w:hanging="294"/>
        <w:rPr>
          <w:lang w:val="fr-CA"/>
        </w:rPr>
      </w:pPr>
      <w:r w:rsidRPr="0010634A">
        <w:rPr>
          <w:lang w:val="fr-CA" w:bidi="fr-CA"/>
        </w:rPr>
        <w:t xml:space="preserve">signalent des niveaux </w:t>
      </w:r>
      <w:r>
        <w:rPr>
          <w:lang w:val="fr-CA" w:bidi="fr-CA"/>
        </w:rPr>
        <w:t xml:space="preserve">allant de </w:t>
      </w:r>
      <w:r w:rsidRPr="0010634A">
        <w:rPr>
          <w:lang w:val="fr-CA" w:bidi="fr-CA"/>
        </w:rPr>
        <w:t xml:space="preserve">modérés à élevés de symptômes </w:t>
      </w:r>
      <w:r w:rsidRPr="00A34871">
        <w:rPr>
          <w:b/>
          <w:lang w:val="fr-CA" w:bidi="fr-CA"/>
        </w:rPr>
        <w:t>d’épuisement professionnel</w:t>
      </w:r>
      <w:r w:rsidR="00367F49">
        <w:rPr>
          <w:lang w:val="fr-CA" w:bidi="fr-CA"/>
        </w:rPr>
        <w:t xml:space="preserve"> – 63</w:t>
      </w:r>
      <w:r>
        <w:rPr>
          <w:lang w:val="fr-CA" w:bidi="fr-CA"/>
        </w:rPr>
        <w:t>%</w:t>
      </w:r>
    </w:p>
    <w:p w:rsidR="00856C76" w:rsidRPr="00367F49" w:rsidRDefault="00856C76" w:rsidP="00367F49">
      <w:pPr>
        <w:pStyle w:val="ListParagraph"/>
        <w:widowControl w:val="0"/>
        <w:numPr>
          <w:ilvl w:val="0"/>
          <w:numId w:val="23"/>
        </w:numPr>
        <w:spacing w:after="0"/>
        <w:ind w:hanging="294"/>
        <w:rPr>
          <w:rFonts w:eastAsia="Times New Roman" w:cs="Times New Roman"/>
          <w:color w:val="000000"/>
          <w:kern w:val="28"/>
          <w:lang w:val="fr-CA" w:eastAsia="en-CA"/>
          <w14:cntxtAlts/>
        </w:rPr>
      </w:pPr>
      <w:r w:rsidRPr="00782E63">
        <w:rPr>
          <w:rFonts w:eastAsia="Times New Roman" w:cs="Times New Roman"/>
          <w:color w:val="000000"/>
          <w:kern w:val="28"/>
          <w:lang w:val="fr-CA" w:eastAsia="en-CA" w:bidi="fr-CA"/>
          <w14:cntxtAlts/>
        </w:rPr>
        <w:t xml:space="preserve">présentent un risque modéré </w:t>
      </w:r>
      <w:r w:rsidRPr="00367F49">
        <w:rPr>
          <w:rFonts w:eastAsia="Times New Roman" w:cs="Times New Roman"/>
          <w:color w:val="000000"/>
          <w:kern w:val="28"/>
          <w:lang w:val="fr-CA" w:eastAsia="en-CA" w:bidi="fr-CA"/>
          <w14:cntxtAlts/>
        </w:rPr>
        <w:t>à élevé</w:t>
      </w:r>
      <w:r w:rsidRPr="00782E63">
        <w:rPr>
          <w:rFonts w:eastAsia="Times New Roman" w:cs="Times New Roman"/>
          <w:color w:val="000000"/>
          <w:kern w:val="28"/>
          <w:lang w:val="fr-CA" w:eastAsia="en-CA" w:bidi="fr-CA"/>
          <w14:cntxtAlts/>
        </w:rPr>
        <w:t xml:space="preserve"> d’atteindre le seuil clinique minimal </w:t>
      </w:r>
      <w:r w:rsidRPr="00782E63">
        <w:rPr>
          <w:rFonts w:eastAsia="Times New Roman" w:cs="Times New Roman"/>
          <w:b/>
          <w:color w:val="000000"/>
          <w:kern w:val="28"/>
          <w:lang w:val="fr-CA" w:eastAsia="en-CA" w:bidi="fr-CA"/>
          <w14:cntxtAlts/>
        </w:rPr>
        <w:t>d’anxiété ou de trouble dépressif</w:t>
      </w:r>
      <w:r w:rsidR="00367F49">
        <w:rPr>
          <w:rFonts w:eastAsia="Times New Roman" w:cs="Times New Roman"/>
          <w:color w:val="000000"/>
          <w:kern w:val="28"/>
          <w:lang w:val="fr-CA" w:eastAsia="en-CA" w:bidi="fr-CA"/>
          <w14:cntxtAlts/>
        </w:rPr>
        <w:t xml:space="preserve"> –</w:t>
      </w:r>
      <w:r w:rsidR="00D5638B">
        <w:rPr>
          <w:rFonts w:eastAsia="Times New Roman" w:cs="Times New Roman"/>
          <w:color w:val="000000"/>
          <w:kern w:val="28"/>
          <w:lang w:val="fr-CA" w:eastAsia="en-CA" w:bidi="fr-CA"/>
          <w14:cntxtAlts/>
        </w:rPr>
        <w:t xml:space="preserve"> </w:t>
      </w:r>
      <w:r w:rsidR="00367F49">
        <w:rPr>
          <w:rFonts w:eastAsia="Times New Roman" w:cs="Times New Roman"/>
          <w:color w:val="000000"/>
          <w:kern w:val="28"/>
          <w:lang w:val="fr-CA" w:eastAsia="en-CA" w:bidi="fr-CA"/>
          <w14:cntxtAlts/>
        </w:rPr>
        <w:t>68</w:t>
      </w:r>
      <w:r w:rsidRPr="00367F49">
        <w:rPr>
          <w:rFonts w:eastAsia="Times New Roman" w:cs="Times New Roman"/>
          <w:color w:val="000000"/>
          <w:kern w:val="28"/>
          <w:lang w:val="fr-CA" w:eastAsia="en-CA" w:bidi="fr-CA"/>
          <w14:cntxtAlts/>
        </w:rPr>
        <w:t xml:space="preserve"> %</w:t>
      </w:r>
    </w:p>
    <w:p w:rsidR="008C5F5F" w:rsidRDefault="008C5F5F" w:rsidP="002B4943">
      <w:pPr>
        <w:widowControl w:val="0"/>
        <w:spacing w:after="0" w:line="360" w:lineRule="auto"/>
        <w:rPr>
          <w:rFonts w:eastAsia="Times New Roman" w:cs="Times New Roman"/>
          <w:color w:val="000000"/>
          <w:kern w:val="28"/>
          <w:lang w:val="fr-CA" w:eastAsia="en-CA"/>
          <w14:cntxtAlts/>
        </w:rPr>
      </w:pPr>
    </w:p>
    <w:p w:rsidR="004A1127" w:rsidRPr="00D407B2" w:rsidRDefault="004A1127" w:rsidP="008C5F5F">
      <w:pPr>
        <w:widowControl w:val="0"/>
        <w:spacing w:after="0" w:line="360" w:lineRule="auto"/>
        <w:rPr>
          <w:b/>
          <w:sz w:val="28"/>
          <w:szCs w:val="28"/>
          <w:lang w:val="fr-CA" w:eastAsia="en-CA" w:bidi="fr-CA"/>
        </w:rPr>
      </w:pPr>
      <w:r w:rsidRPr="00D407B2">
        <w:rPr>
          <w:b/>
          <w:sz w:val="28"/>
          <w:szCs w:val="28"/>
          <w:lang w:val="fr-CA" w:eastAsia="en-CA" w:bidi="fr-CA"/>
        </w:rPr>
        <w:t>En comparaison aux autres portefeuilles</w:t>
      </w:r>
    </w:p>
    <w:p w:rsidR="00CD39D3" w:rsidRDefault="001352C4" w:rsidP="0097032C">
      <w:pPr>
        <w:spacing w:before="120"/>
        <w:rPr>
          <w:lang w:val="fr-CA" w:eastAsia="en-CA" w:bidi="fr-CA"/>
        </w:rPr>
      </w:pPr>
      <w:r w:rsidRPr="0097032C">
        <w:rPr>
          <w:lang w:val="fr-CA" w:eastAsia="en-CA" w:bidi="fr-CA"/>
        </w:rPr>
        <w:t>L</w:t>
      </w:r>
      <w:r w:rsidR="0058098B" w:rsidRPr="0097032C">
        <w:rPr>
          <w:lang w:val="fr-CA" w:eastAsia="en-CA" w:bidi="fr-CA"/>
        </w:rPr>
        <w:t xml:space="preserve">es employés d’EDS </w:t>
      </w:r>
      <w:r w:rsidR="00CD39D3" w:rsidRPr="0097032C">
        <w:rPr>
          <w:lang w:val="fr-CA" w:eastAsia="en-CA" w:bidi="fr-CA"/>
        </w:rPr>
        <w:t xml:space="preserve">font </w:t>
      </w:r>
      <w:r w:rsidR="00CD39D3" w:rsidRPr="0097032C">
        <w:rPr>
          <w:i/>
          <w:lang w:val="fr-CA" w:eastAsia="en-CA" w:bidi="fr-CA"/>
        </w:rPr>
        <w:t>généralement</w:t>
      </w:r>
      <w:r w:rsidR="00CD39D3" w:rsidRPr="0097032C">
        <w:rPr>
          <w:lang w:val="fr-CA" w:eastAsia="en-CA" w:bidi="fr-CA"/>
        </w:rPr>
        <w:t xml:space="preserve"> état d’exigences professionnelles plus faibles et de ressources professionnelles plus grandes que leurs collègues de S</w:t>
      </w:r>
      <w:r w:rsidR="00D5638B">
        <w:rPr>
          <w:lang w:val="fr-CA" w:eastAsia="en-CA" w:bidi="fr-CA"/>
        </w:rPr>
        <w:t>ervice Canada</w:t>
      </w:r>
      <w:r w:rsidR="00A659AC">
        <w:rPr>
          <w:lang w:val="fr-CA" w:eastAsia="en-CA" w:bidi="fr-CA"/>
        </w:rPr>
        <w:t xml:space="preserve"> </w:t>
      </w:r>
      <w:r w:rsidR="00CD39D3" w:rsidRPr="0097032C">
        <w:rPr>
          <w:lang w:val="fr-CA" w:eastAsia="en-CA" w:bidi="fr-CA"/>
        </w:rPr>
        <w:t>et du P</w:t>
      </w:r>
      <w:r w:rsidRPr="0097032C">
        <w:rPr>
          <w:lang w:val="fr-CA" w:eastAsia="en-CA" w:bidi="fr-CA"/>
        </w:rPr>
        <w:t xml:space="preserve">rogramme du travail. </w:t>
      </w:r>
      <w:r w:rsidR="008E3DB0" w:rsidRPr="0097032C">
        <w:rPr>
          <w:lang w:val="fr-CA" w:eastAsia="en-CA" w:bidi="fr-CA"/>
        </w:rPr>
        <w:t>En comparaison</w:t>
      </w:r>
      <w:r w:rsidR="00E16AE4">
        <w:rPr>
          <w:lang w:val="fr-CA" w:eastAsia="en-CA" w:bidi="fr-CA"/>
        </w:rPr>
        <w:t xml:space="preserve"> avec les employés du reste du M</w:t>
      </w:r>
      <w:r w:rsidR="008E3DB0" w:rsidRPr="0097032C">
        <w:rPr>
          <w:lang w:val="fr-CA" w:eastAsia="en-CA" w:bidi="fr-CA"/>
        </w:rPr>
        <w:t>inistère, i</w:t>
      </w:r>
      <w:r w:rsidRPr="0097032C">
        <w:rPr>
          <w:lang w:val="fr-CA" w:eastAsia="en-CA" w:bidi="fr-CA"/>
        </w:rPr>
        <w:t>ls font également état d</w:t>
      </w:r>
      <w:r w:rsidR="008E3DB0" w:rsidRPr="0097032C">
        <w:rPr>
          <w:lang w:val="fr-CA" w:eastAsia="en-CA" w:bidi="fr-CA"/>
        </w:rPr>
        <w:t>’un</w:t>
      </w:r>
      <w:r w:rsidRPr="0097032C">
        <w:rPr>
          <w:lang w:val="fr-CA" w:eastAsia="en-CA" w:bidi="fr-CA"/>
        </w:rPr>
        <w:t xml:space="preserve"> niveau significativement plus élevé lorsqu’il s’agit du moral</w:t>
      </w:r>
      <w:r w:rsidR="008E3DB0" w:rsidRPr="0097032C">
        <w:rPr>
          <w:lang w:val="fr-CA" w:eastAsia="en-CA" w:bidi="fr-CA"/>
        </w:rPr>
        <w:t xml:space="preserve">, et d’un niveau tout aussi élevé lorsqu’il s’agit de l’engagement. Bien que les niveaux de détresse psychologique et de </w:t>
      </w:r>
      <w:r w:rsidR="008A12FF">
        <w:rPr>
          <w:lang w:val="fr-CA" w:eastAsia="en-CA" w:bidi="fr-CA"/>
        </w:rPr>
        <w:t xml:space="preserve">risque de </w:t>
      </w:r>
      <w:r w:rsidR="0010636A" w:rsidRPr="0097032C">
        <w:rPr>
          <w:lang w:val="fr-CA" w:eastAsia="en-CA" w:bidi="fr-CA"/>
        </w:rPr>
        <w:t xml:space="preserve">ressentir des </w:t>
      </w:r>
      <w:r w:rsidR="008E3DB0" w:rsidRPr="0097032C">
        <w:rPr>
          <w:lang w:val="fr-CA" w:eastAsia="en-CA" w:bidi="fr-CA"/>
        </w:rPr>
        <w:t xml:space="preserve">symptômes d’épuisement professionnel soient préoccupants pour tous les employés, les employés d’EDS </w:t>
      </w:r>
      <w:r w:rsidR="0010636A" w:rsidRPr="0097032C">
        <w:rPr>
          <w:lang w:val="fr-CA" w:eastAsia="en-CA" w:bidi="fr-CA"/>
        </w:rPr>
        <w:t xml:space="preserve">présentent un </w:t>
      </w:r>
      <w:r w:rsidR="0097032C" w:rsidRPr="0097032C">
        <w:rPr>
          <w:lang w:val="fr-CA" w:eastAsia="en-CA" w:bidi="fr-CA"/>
        </w:rPr>
        <w:t xml:space="preserve">niveau de </w:t>
      </w:r>
      <w:r w:rsidR="0010636A" w:rsidRPr="0097032C">
        <w:rPr>
          <w:lang w:val="fr-CA" w:eastAsia="en-CA" w:bidi="fr-CA"/>
        </w:rPr>
        <w:t xml:space="preserve">risque un peu moins élevé d’atteindre le seuil clinique minimal d’anxiété ou de trouble dépressif, </w:t>
      </w:r>
      <w:r w:rsidR="0097032C" w:rsidRPr="0097032C">
        <w:rPr>
          <w:lang w:val="fr-CA" w:eastAsia="en-CA" w:bidi="fr-CA"/>
        </w:rPr>
        <w:t xml:space="preserve">et </w:t>
      </w:r>
      <w:r w:rsidR="00CA2DFE" w:rsidRPr="0097032C">
        <w:rPr>
          <w:lang w:val="fr-CA" w:eastAsia="en-CA" w:bidi="fr-CA"/>
        </w:rPr>
        <w:t xml:space="preserve">de ressentir des symptômes d’épuisement professionnel </w:t>
      </w:r>
      <w:r w:rsidR="0097032C" w:rsidRPr="0097032C">
        <w:rPr>
          <w:lang w:val="fr-CA" w:eastAsia="en-CA" w:bidi="fr-CA"/>
        </w:rPr>
        <w:t xml:space="preserve">allant de </w:t>
      </w:r>
      <w:r w:rsidR="0010636A" w:rsidRPr="0097032C">
        <w:rPr>
          <w:lang w:val="fr-CA" w:eastAsia="en-CA" w:bidi="fr-CA"/>
        </w:rPr>
        <w:t>modéré</w:t>
      </w:r>
      <w:r w:rsidR="00CA2DFE">
        <w:rPr>
          <w:lang w:val="fr-CA" w:eastAsia="en-CA" w:bidi="fr-CA"/>
        </w:rPr>
        <w:t>s</w:t>
      </w:r>
      <w:r w:rsidR="0010636A" w:rsidRPr="0097032C">
        <w:rPr>
          <w:lang w:val="fr-CA" w:eastAsia="en-CA" w:bidi="fr-CA"/>
        </w:rPr>
        <w:t xml:space="preserve"> à </w:t>
      </w:r>
      <w:r w:rsidR="0097032C" w:rsidRPr="0097032C">
        <w:rPr>
          <w:lang w:val="fr-CA" w:eastAsia="en-CA" w:bidi="fr-CA"/>
        </w:rPr>
        <w:t>élev</w:t>
      </w:r>
      <w:r w:rsidR="00CA2DFE">
        <w:rPr>
          <w:lang w:val="fr-CA" w:eastAsia="en-CA" w:bidi="fr-CA"/>
        </w:rPr>
        <w:t xml:space="preserve">és. Même si les employés d’EDS font état de résultats en plus positifs par rapport au milieu de travail, ils ont </w:t>
      </w:r>
      <w:r w:rsidR="00D67F1F">
        <w:rPr>
          <w:lang w:val="fr-CA" w:eastAsia="en-CA" w:bidi="fr-CA"/>
        </w:rPr>
        <w:t xml:space="preserve">des </w:t>
      </w:r>
      <w:r w:rsidR="00CA2DFE">
        <w:rPr>
          <w:lang w:val="fr-CA" w:eastAsia="en-CA" w:bidi="fr-CA"/>
        </w:rPr>
        <w:t>intention</w:t>
      </w:r>
      <w:r w:rsidR="00D67F1F">
        <w:rPr>
          <w:lang w:val="fr-CA" w:eastAsia="en-CA" w:bidi="fr-CA"/>
        </w:rPr>
        <w:t>s modérées</w:t>
      </w:r>
      <w:r w:rsidR="00CA2DFE">
        <w:rPr>
          <w:lang w:val="fr-CA" w:eastAsia="en-CA" w:bidi="fr-CA"/>
        </w:rPr>
        <w:t xml:space="preserve"> de quitter leur poste</w:t>
      </w:r>
      <w:r w:rsidR="00CA2DFE" w:rsidRPr="0097032C">
        <w:rPr>
          <w:lang w:val="fr-CA" w:eastAsia="en-CA" w:bidi="fr-CA"/>
        </w:rPr>
        <w:t xml:space="preserve"> (Voir Annexe B pour la comparaison par facteurs).</w:t>
      </w:r>
    </w:p>
    <w:p w:rsidR="008C5F5F" w:rsidRPr="001C3A39" w:rsidRDefault="008C5F5F" w:rsidP="008C5F5F">
      <w:pPr>
        <w:pStyle w:val="Heading1"/>
        <w:spacing w:after="120"/>
        <w:rPr>
          <w:lang w:val="fr-CA"/>
        </w:rPr>
      </w:pPr>
      <w:r w:rsidRPr="001C3A39">
        <w:rPr>
          <w:lang w:val="fr-CA"/>
        </w:rPr>
        <w:t>Prochaines étapes</w:t>
      </w:r>
    </w:p>
    <w:p w:rsidR="008C5F5F" w:rsidRPr="003C1EDD" w:rsidRDefault="008C5F5F" w:rsidP="008C5F5F">
      <w:pPr>
        <w:rPr>
          <w:lang w:val="fr-CA" w:eastAsia="en-CA"/>
        </w:rPr>
      </w:pPr>
      <w:r w:rsidRPr="003C1EDD">
        <w:rPr>
          <w:lang w:val="fr-CA" w:eastAsia="en-CA" w:bidi="fr-CA"/>
        </w:rPr>
        <w:t>Au cours des prochaines semaines, l’accent sera mis sur la finalisation des rapports et le partage des résultats à l’échelle du Ministère, notamment ce qui suit :</w:t>
      </w:r>
    </w:p>
    <w:p w:rsidR="008C5F5F" w:rsidRPr="003C1EDD" w:rsidRDefault="008C5F5F" w:rsidP="008C5F5F">
      <w:pPr>
        <w:pStyle w:val="ListParagraph"/>
        <w:numPr>
          <w:ilvl w:val="0"/>
          <w:numId w:val="4"/>
        </w:numPr>
        <w:rPr>
          <w:lang w:val="fr-CA"/>
        </w:rPr>
      </w:pPr>
      <w:r w:rsidRPr="003C1EDD">
        <w:rPr>
          <w:lang w:val="fr-CA" w:bidi="fr-CA"/>
        </w:rPr>
        <w:t>produire des rapports détaillés pour le Ministère et chaque portefeuille, y compris les domaines d’intérêt recommandés et les suggestions pour poursuivre la conversation entre les employés à tous les niveaux du Ministère. Les faits saillants des directions générales et des régions suivront;</w:t>
      </w:r>
    </w:p>
    <w:p w:rsidR="008C5F5F" w:rsidRPr="003C1EDD" w:rsidRDefault="008C5F5F" w:rsidP="008C5F5F">
      <w:pPr>
        <w:pStyle w:val="ListParagraph"/>
        <w:numPr>
          <w:ilvl w:val="0"/>
          <w:numId w:val="4"/>
        </w:numPr>
        <w:rPr>
          <w:lang w:val="fr-CA"/>
        </w:rPr>
      </w:pPr>
      <w:r w:rsidRPr="003C1EDD">
        <w:rPr>
          <w:lang w:val="fr-CA" w:bidi="fr-CA"/>
        </w:rPr>
        <w:t>comparer les résultats du sondage avec d’autres sources de données pour mieux comprendre et déterminer des mesures précises dans le cadre du prochain plan d’action en matière de santé mentale en milieu de travail;</w:t>
      </w:r>
    </w:p>
    <w:p w:rsidR="008C5F5F" w:rsidRPr="003C1EDD" w:rsidRDefault="008C5F5F" w:rsidP="008C5F5F">
      <w:pPr>
        <w:pStyle w:val="ListParagraph"/>
        <w:numPr>
          <w:ilvl w:val="0"/>
          <w:numId w:val="4"/>
        </w:numPr>
        <w:rPr>
          <w:lang w:val="fr-CA"/>
        </w:rPr>
      </w:pPr>
      <w:r w:rsidRPr="003C1EDD">
        <w:rPr>
          <w:lang w:val="fr-CA" w:bidi="fr-CA"/>
        </w:rPr>
        <w:t>continuer à améliorer l’outil de sondage en partenariat avec le ministère de la Défense nationale et partager notre expérience avec d’autres ministères intéressés.</w:t>
      </w:r>
    </w:p>
    <w:p w:rsidR="00A76AF8" w:rsidRDefault="00A76AF8" w:rsidP="00AB7453">
      <w:pPr>
        <w:pStyle w:val="Heading1"/>
        <w:rPr>
          <w:lang w:val="fr-CA" w:bidi="fr-CA"/>
        </w:rPr>
      </w:pPr>
    </w:p>
    <w:p w:rsidR="00AB7453" w:rsidRPr="00FE1AD6" w:rsidRDefault="00BB2A30" w:rsidP="00AB7453">
      <w:pPr>
        <w:pStyle w:val="Heading1"/>
        <w:rPr>
          <w:lang w:val="fr-CA"/>
        </w:rPr>
      </w:pPr>
      <w:r w:rsidRPr="00BB2A30">
        <w:rPr>
          <w:lang w:val="fr-CA" w:bidi="fr-CA"/>
        </w:rPr>
        <w:lastRenderedPageBreak/>
        <w:t xml:space="preserve">Annexe A: </w:t>
      </w:r>
      <w:r w:rsidR="00AB7453" w:rsidRPr="00FE1AD6">
        <w:rPr>
          <w:lang w:val="fr-CA" w:bidi="fr-CA"/>
        </w:rPr>
        <w:t>Approche et méthode d’échantillonnage</w:t>
      </w:r>
    </w:p>
    <w:p w:rsidR="00AB7453" w:rsidRPr="009E7DDE" w:rsidRDefault="00AB7453" w:rsidP="00AB7453">
      <w:pPr>
        <w:widowControl w:val="0"/>
        <w:spacing w:after="120"/>
        <w:rPr>
          <w:rFonts w:eastAsia="Times New Roman" w:cs="Times New Roman"/>
          <w:color w:val="000000"/>
          <w:kern w:val="28"/>
          <w:lang w:val="fr-CA" w:eastAsia="fr-CA" w:bidi="fr-CA"/>
          <w14:cntxtAlts/>
        </w:rPr>
      </w:pPr>
      <w:r w:rsidRPr="009E7DDE">
        <w:rPr>
          <w:color w:val="000000"/>
          <w:kern w:val="28"/>
          <w:lang w:val="fr-CA" w:eastAsia="fr-CA" w:bidi="fr-CA"/>
          <w14:cntxtAlts/>
        </w:rPr>
        <w:t xml:space="preserve">Le Sondage sur la santé mentale en milieu de travail d’EDSC est un questionnaire utilisé pour mesurer les expériences des employés en ce qui concerne la santé psychologique et la sécurité en milieu de travail. </w:t>
      </w:r>
      <w:r w:rsidRPr="009E7DDE">
        <w:rPr>
          <w:lang w:val="fr-CA" w:eastAsia="fr-CA" w:bidi="fr-CA"/>
        </w:rPr>
        <w:t xml:space="preserve">Le sondage a été mené par la Direction générale des services en ressources humaines au titre du Cadre intégré sur la santé mentale en milieu de travail d’EDSC et conformément à la </w:t>
      </w:r>
      <w:hyperlink r:id="rId18">
        <w:r w:rsidRPr="009E7DDE">
          <w:rPr>
            <w:color w:val="0000FF" w:themeColor="hyperlink"/>
            <w:kern w:val="28"/>
            <w:u w:val="single"/>
            <w:lang w:val="fr-CA" w:eastAsia="fr-CA" w:bidi="fr-CA"/>
            <w14:cntxtAlts/>
          </w:rPr>
          <w:t>Norme nationale du Canada pour la santé et la sécurité psychologiques en milieu de travail</w:t>
        </w:r>
      </w:hyperlink>
      <w:r w:rsidRPr="009E7DDE">
        <w:rPr>
          <w:lang w:val="fr-CA" w:eastAsia="fr-CA" w:bidi="fr-CA"/>
        </w:rPr>
        <w:t xml:space="preserve"> (la </w:t>
      </w:r>
      <w:r w:rsidRPr="009E7DDE">
        <w:rPr>
          <w:b/>
          <w:lang w:val="fr-CA" w:eastAsia="fr-CA" w:bidi="fr-CA"/>
        </w:rPr>
        <w:t>Norme</w:t>
      </w:r>
      <w:r w:rsidRPr="009E7DDE">
        <w:rPr>
          <w:lang w:val="fr-CA" w:eastAsia="fr-CA" w:bidi="fr-CA"/>
        </w:rPr>
        <w:t>).</w:t>
      </w:r>
      <w:r w:rsidRPr="009E7DDE">
        <w:rPr>
          <w:color w:val="000000"/>
          <w:kern w:val="28"/>
          <w:lang w:val="fr-CA" w:eastAsia="fr-CA" w:bidi="fr-CA"/>
          <w14:cntxtAlts/>
        </w:rPr>
        <w:t xml:space="preserve"> On a choisi au hasard un échantillon d’employés qui ont été invités à participer. L’échantillon aléatoire représente un échantillon transversal de classifications d’employés, de secteurs d’activité et de régions de façon à saisir les différents besoins et points de vue de l’organisation. </w:t>
      </w:r>
    </w:p>
    <w:p w:rsidR="005C4EF2" w:rsidRDefault="005C4EF2" w:rsidP="00194CEC">
      <w:pPr>
        <w:pStyle w:val="Heading2"/>
        <w:widowControl w:val="0"/>
        <w:spacing w:after="0"/>
        <w:rPr>
          <w:rFonts w:eastAsia="Times New Roman" w:cs="Times New Roman"/>
          <w:bCs/>
          <w:kern w:val="24"/>
          <w:sz w:val="28"/>
          <w:szCs w:val="28"/>
          <w:lang w:val="fr-CA"/>
          <w14:cntxtAlts/>
        </w:rPr>
      </w:pPr>
    </w:p>
    <w:p w:rsidR="00AB7453" w:rsidRPr="00F115B6" w:rsidRDefault="00AB7453" w:rsidP="00194CEC">
      <w:pPr>
        <w:pStyle w:val="Heading2"/>
        <w:widowControl w:val="0"/>
        <w:spacing w:after="0"/>
        <w:rPr>
          <w:rFonts w:eastAsia="Times New Roman" w:cs="Times New Roman"/>
          <w:bCs/>
          <w:kern w:val="24"/>
          <w:sz w:val="28"/>
          <w:szCs w:val="28"/>
          <w:lang w:val="fr-CA"/>
          <w14:cntxtAlts/>
        </w:rPr>
      </w:pPr>
      <w:r w:rsidRPr="00F115B6">
        <w:rPr>
          <w:rFonts w:eastAsia="Times New Roman" w:cs="Times New Roman"/>
          <w:bCs/>
          <w:kern w:val="24"/>
          <w:sz w:val="28"/>
          <w:szCs w:val="28"/>
          <w:lang w:val="fr-CA"/>
          <w14:cntxtAlts/>
        </w:rPr>
        <w:t>Information sur l’échantillonnage</w:t>
      </w:r>
    </w:p>
    <w:p w:rsidR="00AB7453" w:rsidRPr="009E7DDE" w:rsidRDefault="00AB7453" w:rsidP="00641DD9">
      <w:pPr>
        <w:widowControl w:val="0"/>
        <w:spacing w:after="0" w:line="240" w:lineRule="auto"/>
        <w:rPr>
          <w:b/>
          <w:color w:val="808080" w:themeColor="background1" w:themeShade="80"/>
          <w:lang w:val="fr-CA"/>
        </w:rPr>
      </w:pPr>
      <w:r w:rsidRPr="00FB106B">
        <w:rPr>
          <w:b/>
          <w:noProof/>
          <w:color w:val="808080" w:themeColor="background1" w:themeShade="80"/>
          <w:lang w:eastAsia="en-CA"/>
        </w:rPr>
        <mc:AlternateContent>
          <mc:Choice Requires="wps">
            <w:drawing>
              <wp:anchor distT="36576" distB="36576" distL="36576" distR="36576" simplePos="0" relativeHeight="251689984" behindDoc="0" locked="0" layoutInCell="1" allowOverlap="1" wp14:anchorId="0E9A8080" wp14:editId="5840656C">
                <wp:simplePos x="0" y="0"/>
                <wp:positionH relativeFrom="column">
                  <wp:posOffset>2696210</wp:posOffset>
                </wp:positionH>
                <wp:positionV relativeFrom="paragraph">
                  <wp:posOffset>8316595</wp:posOffset>
                </wp:positionV>
                <wp:extent cx="4491990" cy="958850"/>
                <wp:effectExtent l="635" t="1270" r="3175" b="19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91990" cy="9588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C72E36" id="Rectangle 20" o:spid="_x0000_s1026" style="position:absolute;margin-left:212.3pt;margin-top:654.85pt;width:353.7pt;height:75.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" filled="f" stroked="f" insetpen="t">
                <v:shadow color="#eeece1"/>
                <o:lock v:ext="edit" shapetype="t"/>
                <v:textbox inset="0,0,0,0"/>
              </v:rect>
            </w:pict>
          </mc:Fallback>
        </mc:AlternateContent>
      </w:r>
      <w:r w:rsidRPr="009E7DDE">
        <w:rPr>
          <w:b/>
          <w:noProof/>
          <w:color w:val="808080" w:themeColor="background1" w:themeShade="80"/>
          <w:lang w:val="fr-CA" w:eastAsia="fr-CA" w:bidi="fr-CA"/>
        </w:rPr>
        <w:t xml:space="preserve"> </w:t>
      </w:r>
      <w:r w:rsidRPr="00F115B6">
        <w:rPr>
          <w:rFonts w:eastAsiaTheme="minorHAnsi"/>
          <w:b/>
          <w:lang w:val="fr-CA"/>
        </w:rPr>
        <w:t>Taux de réponse glo</w:t>
      </w:r>
      <w:r w:rsidR="00D5638B">
        <w:rPr>
          <w:rFonts w:eastAsiaTheme="minorHAnsi"/>
          <w:b/>
          <w:lang w:val="fr-CA"/>
        </w:rPr>
        <w:t>bal de 48 %</w:t>
      </w:r>
    </w:p>
    <w:tbl>
      <w:tblPr>
        <w:tblW w:w="9938" w:type="dxa"/>
        <w:shd w:val="clear" w:color="auto" w:fill="FFFFFF" w:themeFill="background1"/>
        <w:tblCellMar>
          <w:left w:w="0" w:type="dxa"/>
          <w:right w:w="0" w:type="dxa"/>
        </w:tblCellMar>
        <w:tblLook w:val="04A0" w:firstRow="1" w:lastRow="0" w:firstColumn="1" w:lastColumn="0" w:noHBand="0" w:noVBand="1"/>
      </w:tblPr>
      <w:tblGrid>
        <w:gridCol w:w="8379"/>
        <w:gridCol w:w="1559"/>
      </w:tblGrid>
      <w:tr w:rsidR="00AB7453" w:rsidRPr="00E75E12" w:rsidTr="00E75E12">
        <w:trPr>
          <w:trHeight w:val="198"/>
        </w:trPr>
        <w:tc>
          <w:tcPr>
            <w:tcW w:w="8379" w:type="dxa"/>
            <w:tcBorders>
              <w:top w:val="single" w:sz="12" w:space="0" w:color="9BBB59" w:themeColor="accent3"/>
              <w:bottom w:val="single" w:sz="12" w:space="0" w:color="9BBB59" w:themeColor="accent3"/>
              <w:right w:val="single" w:sz="8" w:space="0" w:color="FFFFFF"/>
            </w:tcBorders>
            <w:shd w:val="clear" w:color="auto" w:fill="FFFFFF" w:themeFill="background1"/>
            <w:tcMar>
              <w:top w:w="15" w:type="dxa"/>
              <w:left w:w="15" w:type="dxa"/>
              <w:bottom w:w="0" w:type="dxa"/>
              <w:right w:w="15" w:type="dxa"/>
            </w:tcMar>
            <w:vAlign w:val="center"/>
            <w:hideMark/>
          </w:tcPr>
          <w:p w:rsidR="00AB7453" w:rsidRPr="00F115B6" w:rsidRDefault="00AB7453" w:rsidP="00641DD9">
            <w:pPr>
              <w:widowControl w:val="0"/>
              <w:spacing w:after="0" w:line="240" w:lineRule="auto"/>
              <w:rPr>
                <w:rFonts w:eastAsia="Times New Roman" w:cs="Times New Roman"/>
                <w:color w:val="000000"/>
                <w:kern w:val="28"/>
                <w:lang w:val="fr-CA" w:eastAsia="en-CA"/>
                <w14:cntxtAlts/>
              </w:rPr>
            </w:pPr>
          </w:p>
        </w:tc>
        <w:tc>
          <w:tcPr>
            <w:tcW w:w="1559" w:type="dxa"/>
            <w:tcBorders>
              <w:top w:val="single" w:sz="12" w:space="0" w:color="9BBB59" w:themeColor="accent3"/>
              <w:left w:val="single" w:sz="8" w:space="0" w:color="FFFFFF"/>
              <w:bottom w:val="single" w:sz="12" w:space="0" w:color="9BBB59" w:themeColor="accent3"/>
              <w:right w:val="single" w:sz="8" w:space="0" w:color="FFFFFF"/>
            </w:tcBorders>
            <w:shd w:val="clear" w:color="auto" w:fill="FFFFFF" w:themeFill="background1"/>
            <w:tcMar>
              <w:top w:w="15" w:type="dxa"/>
              <w:left w:w="15" w:type="dxa"/>
              <w:bottom w:w="0" w:type="dxa"/>
              <w:right w:w="15" w:type="dxa"/>
            </w:tcMar>
            <w:vAlign w:val="center"/>
            <w:hideMark/>
          </w:tcPr>
          <w:p w:rsidR="00AB7453" w:rsidRPr="00E75E12" w:rsidRDefault="00AB7453" w:rsidP="00641DD9">
            <w:pPr>
              <w:widowControl w:val="0"/>
              <w:spacing w:after="0" w:line="240" w:lineRule="auto"/>
              <w:rPr>
                <w:rFonts w:eastAsia="Times New Roman" w:cs="Times New Roman"/>
                <w:b/>
                <w:color w:val="000000"/>
                <w:kern w:val="28"/>
                <w:lang w:val="en-US" w:eastAsia="en-CA"/>
                <w14:cntxtAlts/>
              </w:rPr>
            </w:pPr>
            <w:r w:rsidRPr="00E75E12">
              <w:rPr>
                <w:rFonts w:eastAsia="Times New Roman" w:cs="Times New Roman"/>
                <w:b/>
                <w:color w:val="000000"/>
                <w:kern w:val="28"/>
                <w:lang w:val="en-US" w:eastAsia="en-CA"/>
                <w14:cntxtAlts/>
              </w:rPr>
              <w:t>Nombre</w:t>
            </w:r>
          </w:p>
        </w:tc>
      </w:tr>
      <w:tr w:rsidR="00AB7453" w:rsidRPr="00E75E12" w:rsidTr="00E75E12">
        <w:trPr>
          <w:trHeight w:val="20"/>
        </w:trPr>
        <w:tc>
          <w:tcPr>
            <w:tcW w:w="8379" w:type="dxa"/>
            <w:tcBorders>
              <w:top w:val="single" w:sz="12" w:space="0" w:color="9BBB59" w:themeColor="accent3"/>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hideMark/>
          </w:tcPr>
          <w:p w:rsidR="00AB7453" w:rsidRPr="00E75E12" w:rsidRDefault="00AB7453" w:rsidP="00194CEC">
            <w:pPr>
              <w:widowControl w:val="0"/>
              <w:spacing w:after="0" w:line="240" w:lineRule="auto"/>
              <w:rPr>
                <w:rFonts w:eastAsia="Times New Roman" w:cs="Times New Roman"/>
                <w:color w:val="000000"/>
                <w:kern w:val="28"/>
                <w:lang w:val="fr-CA" w:eastAsia="en-CA"/>
                <w14:cntxtAlts/>
              </w:rPr>
            </w:pPr>
            <w:r w:rsidRPr="00E75E12">
              <w:rPr>
                <w:rFonts w:eastAsia="Times New Roman" w:cs="Times New Roman"/>
                <w:color w:val="000000"/>
                <w:kern w:val="28"/>
                <w:lang w:val="fr-CA" w:eastAsia="en-CA"/>
                <w14:cntxtAlts/>
              </w:rPr>
              <w:t>Nombre total d’employés du Ministère</w:t>
            </w:r>
          </w:p>
        </w:tc>
        <w:tc>
          <w:tcPr>
            <w:tcW w:w="1559" w:type="dxa"/>
            <w:tcBorders>
              <w:top w:val="single" w:sz="12" w:space="0" w:color="9BBB59" w:themeColor="accent3"/>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hideMark/>
          </w:tcPr>
          <w:p w:rsidR="00AB7453" w:rsidRPr="00E75E12" w:rsidRDefault="00AB7453" w:rsidP="00194CEC">
            <w:pPr>
              <w:widowControl w:val="0"/>
              <w:spacing w:after="0" w:line="240" w:lineRule="auto"/>
              <w:rPr>
                <w:rFonts w:eastAsia="Times New Roman" w:cs="Times New Roman"/>
                <w:color w:val="000000"/>
                <w:kern w:val="28"/>
                <w:lang w:eastAsia="en-CA"/>
                <w14:cntxtAlts/>
              </w:rPr>
            </w:pPr>
            <w:r w:rsidRPr="00E75E12">
              <w:rPr>
                <w:rFonts w:eastAsia="Times New Roman" w:cs="Times New Roman"/>
                <w:color w:val="000000"/>
                <w:kern w:val="28"/>
                <w:lang w:eastAsia="en-CA"/>
                <w14:cntxtAlts/>
              </w:rPr>
              <w:t>25 940*</w:t>
            </w:r>
          </w:p>
        </w:tc>
      </w:tr>
      <w:tr w:rsidR="00AB7453" w:rsidRPr="00E75E12" w:rsidTr="00E75E12">
        <w:trPr>
          <w:trHeight w:val="20"/>
        </w:trPr>
        <w:tc>
          <w:tcPr>
            <w:tcW w:w="8379" w:type="dxa"/>
            <w:tcBorders>
              <w:top w:val="single" w:sz="8" w:space="0" w:color="FFFFFF"/>
              <w:left w:val="single" w:sz="8" w:space="0" w:color="FFFFFF"/>
              <w:bottom w:val="single" w:sz="4" w:space="0" w:color="D9D9D9" w:themeColor="background1" w:themeShade="D9"/>
              <w:right w:val="single" w:sz="8" w:space="0" w:color="FFFFFF"/>
            </w:tcBorders>
            <w:shd w:val="clear" w:color="auto" w:fill="FFFFFF" w:themeFill="background1"/>
            <w:tcMar>
              <w:top w:w="15" w:type="dxa"/>
              <w:left w:w="15" w:type="dxa"/>
              <w:bottom w:w="0" w:type="dxa"/>
              <w:right w:w="15" w:type="dxa"/>
            </w:tcMar>
            <w:vAlign w:val="center"/>
            <w:hideMark/>
          </w:tcPr>
          <w:p w:rsidR="00AB7453" w:rsidRPr="00E75E12" w:rsidRDefault="00AB7453" w:rsidP="00194CEC">
            <w:pPr>
              <w:widowControl w:val="0"/>
              <w:spacing w:after="0" w:line="240" w:lineRule="auto"/>
              <w:rPr>
                <w:rFonts w:eastAsia="Times New Roman" w:cs="Times New Roman"/>
                <w:color w:val="000000"/>
                <w:kern w:val="28"/>
                <w:lang w:val="fr-CA" w:eastAsia="en-CA"/>
                <w14:cntxtAlts/>
              </w:rPr>
            </w:pPr>
            <w:r w:rsidRPr="00E75E12">
              <w:rPr>
                <w:rFonts w:eastAsia="Times New Roman" w:cs="Times New Roman"/>
                <w:color w:val="000000"/>
                <w:kern w:val="28"/>
                <w:lang w:val="fr-CA" w:eastAsia="en-CA"/>
                <w14:cntxtAlts/>
              </w:rPr>
              <w:t>Nombre d’employés invités à répondre au Sondage sur la santé mentale en milieu de travail</w:t>
            </w:r>
          </w:p>
        </w:tc>
        <w:tc>
          <w:tcPr>
            <w:tcW w:w="1559" w:type="dxa"/>
            <w:tcBorders>
              <w:top w:val="single" w:sz="8" w:space="0" w:color="FFFFFF"/>
              <w:left w:val="single" w:sz="8" w:space="0" w:color="FFFFFF"/>
              <w:bottom w:val="single" w:sz="4" w:space="0" w:color="D9D9D9" w:themeColor="background1" w:themeShade="D9"/>
              <w:right w:val="single" w:sz="8" w:space="0" w:color="FFFFFF"/>
            </w:tcBorders>
            <w:shd w:val="clear" w:color="auto" w:fill="FFFFFF" w:themeFill="background1"/>
            <w:tcMar>
              <w:top w:w="15" w:type="dxa"/>
              <w:left w:w="15" w:type="dxa"/>
              <w:bottom w:w="0" w:type="dxa"/>
              <w:right w:w="15" w:type="dxa"/>
            </w:tcMar>
            <w:vAlign w:val="center"/>
            <w:hideMark/>
          </w:tcPr>
          <w:p w:rsidR="00AB7453" w:rsidRPr="00E75E12" w:rsidRDefault="00AB7453" w:rsidP="00194CEC">
            <w:pPr>
              <w:widowControl w:val="0"/>
              <w:spacing w:after="0" w:line="240" w:lineRule="auto"/>
              <w:rPr>
                <w:rFonts w:eastAsia="Times New Roman" w:cs="Times New Roman"/>
                <w:color w:val="000000"/>
                <w:kern w:val="28"/>
                <w:lang w:eastAsia="en-CA"/>
                <w14:cntxtAlts/>
              </w:rPr>
            </w:pPr>
            <w:r w:rsidRPr="00E75E12">
              <w:rPr>
                <w:rFonts w:eastAsia="Times New Roman" w:cs="Times New Roman"/>
                <w:color w:val="000000"/>
                <w:kern w:val="28"/>
                <w:lang w:eastAsia="en-CA"/>
                <w14:cntxtAlts/>
              </w:rPr>
              <w:t>6 957</w:t>
            </w:r>
          </w:p>
        </w:tc>
      </w:tr>
      <w:tr w:rsidR="00AB7453" w:rsidRPr="00E75E12" w:rsidTr="00E75E12">
        <w:trPr>
          <w:trHeight w:val="20"/>
        </w:trPr>
        <w:tc>
          <w:tcPr>
            <w:tcW w:w="8379" w:type="dxa"/>
            <w:tcBorders>
              <w:top w:val="single" w:sz="4" w:space="0" w:color="D9D9D9" w:themeColor="background1" w:themeShade="D9"/>
            </w:tcBorders>
            <w:shd w:val="clear" w:color="auto" w:fill="FFFFFF" w:themeFill="background1"/>
            <w:tcMar>
              <w:top w:w="15" w:type="dxa"/>
              <w:left w:w="15" w:type="dxa"/>
              <w:bottom w:w="0" w:type="dxa"/>
              <w:right w:w="15" w:type="dxa"/>
            </w:tcMar>
            <w:vAlign w:val="center"/>
            <w:hideMark/>
          </w:tcPr>
          <w:p w:rsidR="00AB7453" w:rsidRPr="00E75E12" w:rsidRDefault="00AB7453" w:rsidP="00D5638B">
            <w:pPr>
              <w:widowControl w:val="0"/>
              <w:shd w:val="clear" w:color="auto" w:fill="FFFFFF" w:themeFill="background1"/>
              <w:spacing w:after="0" w:line="240" w:lineRule="auto"/>
              <w:rPr>
                <w:rFonts w:eastAsia="Times New Roman" w:cs="Times New Roman"/>
                <w:color w:val="000000"/>
                <w:kern w:val="28"/>
                <w:lang w:val="fr-CA" w:eastAsia="en-CA"/>
                <w14:cntxtAlts/>
              </w:rPr>
            </w:pPr>
            <w:r w:rsidRPr="00E75E12">
              <w:rPr>
                <w:rFonts w:eastAsia="Times New Roman" w:cs="Times New Roman"/>
                <w:color w:val="000000"/>
                <w:kern w:val="28"/>
                <w:lang w:val="fr-CA" w:eastAsia="en-CA"/>
                <w14:cntxtAlts/>
              </w:rPr>
              <w:t xml:space="preserve">Nombre d’employés qui ont répondu au sondage sur la santé mentale en milieu de travail </w:t>
            </w:r>
          </w:p>
        </w:tc>
        <w:tc>
          <w:tcPr>
            <w:tcW w:w="1559" w:type="dxa"/>
            <w:tcBorders>
              <w:top w:val="single" w:sz="4" w:space="0" w:color="D9D9D9" w:themeColor="background1" w:themeShade="D9"/>
            </w:tcBorders>
            <w:shd w:val="clear" w:color="auto" w:fill="FFFFFF" w:themeFill="background1"/>
            <w:tcMar>
              <w:top w:w="15" w:type="dxa"/>
              <w:left w:w="15" w:type="dxa"/>
              <w:bottom w:w="0" w:type="dxa"/>
              <w:right w:w="15" w:type="dxa"/>
            </w:tcMar>
            <w:vAlign w:val="center"/>
            <w:hideMark/>
          </w:tcPr>
          <w:p w:rsidR="00AB7453" w:rsidRPr="00E75E12" w:rsidRDefault="00AB7453" w:rsidP="00E75E12">
            <w:pPr>
              <w:widowControl w:val="0"/>
              <w:shd w:val="clear" w:color="auto" w:fill="FFFFFF" w:themeFill="background1"/>
              <w:spacing w:after="0" w:line="240" w:lineRule="auto"/>
              <w:rPr>
                <w:rFonts w:eastAsia="Times New Roman" w:cs="Times New Roman"/>
                <w:color w:val="000000"/>
                <w:kern w:val="28"/>
                <w:lang w:eastAsia="en-CA"/>
                <w14:cntxtAlts/>
              </w:rPr>
            </w:pPr>
            <w:r w:rsidRPr="00E75E12">
              <w:rPr>
                <w:rFonts w:eastAsia="Times New Roman" w:cs="Times New Roman"/>
                <w:color w:val="000000"/>
                <w:kern w:val="28"/>
                <w:lang w:eastAsia="en-CA"/>
                <w14:cntxtAlts/>
              </w:rPr>
              <w:t>3 359</w:t>
            </w:r>
          </w:p>
        </w:tc>
      </w:tr>
      <w:tr w:rsidR="00AB7453" w:rsidRPr="00FB106B" w:rsidTr="00E75E12">
        <w:trPr>
          <w:trHeight w:val="20"/>
        </w:trPr>
        <w:tc>
          <w:tcPr>
            <w:tcW w:w="8379" w:type="dxa"/>
            <w:tcBorders>
              <w:left w:val="single" w:sz="8" w:space="0" w:color="FFFFFF"/>
              <w:bottom w:val="single" w:sz="12" w:space="0" w:color="9BBB59" w:themeColor="accent3"/>
              <w:right w:val="single" w:sz="8" w:space="0" w:color="FFFFFF"/>
            </w:tcBorders>
            <w:shd w:val="clear" w:color="auto" w:fill="FFFFFF" w:themeFill="background1"/>
            <w:tcMar>
              <w:top w:w="15" w:type="dxa"/>
              <w:left w:w="15" w:type="dxa"/>
              <w:bottom w:w="0" w:type="dxa"/>
              <w:right w:w="15" w:type="dxa"/>
            </w:tcMar>
            <w:vAlign w:val="center"/>
            <w:hideMark/>
          </w:tcPr>
          <w:p w:rsidR="00AB7453" w:rsidRPr="00E75E12" w:rsidRDefault="00AB7453" w:rsidP="00E75E12">
            <w:pPr>
              <w:widowControl w:val="0"/>
              <w:shd w:val="clear" w:color="auto" w:fill="FFFFFF" w:themeFill="background1"/>
              <w:spacing w:after="0" w:line="240" w:lineRule="auto"/>
              <w:rPr>
                <w:rFonts w:eastAsia="Times New Roman" w:cs="Times New Roman"/>
                <w:color w:val="000000"/>
                <w:kern w:val="28"/>
                <w:lang w:eastAsia="en-CA"/>
                <w14:cntxtAlts/>
              </w:rPr>
            </w:pPr>
            <w:proofErr w:type="spellStart"/>
            <w:r w:rsidRPr="00E75E12">
              <w:rPr>
                <w:rFonts w:eastAsia="Times New Roman" w:cs="Times New Roman"/>
                <w:color w:val="000000"/>
                <w:kern w:val="28"/>
                <w:lang w:eastAsia="en-CA"/>
                <w14:cntxtAlts/>
              </w:rPr>
              <w:t>Taux</w:t>
            </w:r>
            <w:proofErr w:type="spellEnd"/>
            <w:r w:rsidRPr="00E75E12">
              <w:rPr>
                <w:rFonts w:eastAsia="Times New Roman" w:cs="Times New Roman"/>
                <w:color w:val="000000"/>
                <w:kern w:val="28"/>
                <w:lang w:eastAsia="en-CA"/>
                <w14:cntxtAlts/>
              </w:rPr>
              <w:t xml:space="preserve"> de </w:t>
            </w:r>
            <w:proofErr w:type="spellStart"/>
            <w:r w:rsidRPr="00E75E12">
              <w:rPr>
                <w:rFonts w:eastAsia="Times New Roman" w:cs="Times New Roman"/>
                <w:color w:val="000000"/>
                <w:kern w:val="28"/>
                <w:lang w:eastAsia="en-CA"/>
                <w14:cntxtAlts/>
              </w:rPr>
              <w:t>réponse</w:t>
            </w:r>
            <w:proofErr w:type="spellEnd"/>
          </w:p>
        </w:tc>
        <w:tc>
          <w:tcPr>
            <w:tcW w:w="1559" w:type="dxa"/>
            <w:tcBorders>
              <w:left w:val="single" w:sz="8" w:space="0" w:color="FFFFFF"/>
              <w:bottom w:val="single" w:sz="12" w:space="0" w:color="9BBB59" w:themeColor="accent3"/>
              <w:right w:val="single" w:sz="8" w:space="0" w:color="FFFFFF"/>
            </w:tcBorders>
            <w:shd w:val="clear" w:color="auto" w:fill="FFFFFF" w:themeFill="background1"/>
            <w:tcMar>
              <w:top w:w="15" w:type="dxa"/>
              <w:left w:w="15" w:type="dxa"/>
              <w:bottom w:w="0" w:type="dxa"/>
              <w:right w:w="15" w:type="dxa"/>
            </w:tcMar>
            <w:vAlign w:val="center"/>
            <w:hideMark/>
          </w:tcPr>
          <w:p w:rsidR="00AB7453" w:rsidRPr="00D6335C" w:rsidRDefault="00AB7453" w:rsidP="007B0F52">
            <w:pPr>
              <w:widowControl w:val="0"/>
              <w:shd w:val="clear" w:color="auto" w:fill="FFFFFF" w:themeFill="background1"/>
              <w:spacing w:after="0" w:line="240" w:lineRule="auto"/>
              <w:rPr>
                <w:rFonts w:eastAsia="Times New Roman" w:cs="Times New Roman"/>
                <w:color w:val="000000"/>
                <w:kern w:val="28"/>
                <w:lang w:eastAsia="en-CA"/>
                <w14:cntxtAlts/>
              </w:rPr>
            </w:pPr>
            <w:r w:rsidRPr="00E75E12">
              <w:rPr>
                <w:rFonts w:eastAsia="Times New Roman" w:cs="Times New Roman"/>
                <w:color w:val="000000"/>
                <w:kern w:val="28"/>
                <w:lang w:eastAsia="en-CA"/>
                <w14:cntxtAlts/>
              </w:rPr>
              <w:t>4</w:t>
            </w:r>
            <w:r w:rsidR="007B0F52">
              <w:rPr>
                <w:rFonts w:eastAsia="Times New Roman" w:cs="Times New Roman"/>
                <w:color w:val="000000"/>
                <w:kern w:val="28"/>
                <w:lang w:eastAsia="en-CA"/>
                <w14:cntxtAlts/>
              </w:rPr>
              <w:t>8</w:t>
            </w:r>
            <w:r w:rsidRPr="00E75E12">
              <w:rPr>
                <w:rFonts w:eastAsia="Times New Roman" w:cs="Times New Roman"/>
                <w:color w:val="000000"/>
                <w:kern w:val="28"/>
                <w:lang w:eastAsia="en-CA"/>
                <w14:cntxtAlts/>
              </w:rPr>
              <w:t> %</w:t>
            </w:r>
          </w:p>
        </w:tc>
      </w:tr>
    </w:tbl>
    <w:p w:rsidR="00AB7453" w:rsidRPr="00CA4033" w:rsidRDefault="00AB7453" w:rsidP="00E75E12">
      <w:pPr>
        <w:shd w:val="clear" w:color="auto" w:fill="FFFFFF" w:themeFill="background1"/>
        <w:spacing w:after="0" w:line="240" w:lineRule="auto"/>
        <w:rPr>
          <w:rFonts w:eastAsia="Times New Roman" w:cs="Times New Roman"/>
          <w:color w:val="000000"/>
          <w:sz w:val="18"/>
          <w:szCs w:val="18"/>
          <w:lang w:val="fr-CA" w:eastAsia="fr-CA" w:bidi="fr-CA"/>
        </w:rPr>
      </w:pPr>
      <w:r w:rsidRPr="00CA4033">
        <w:rPr>
          <w:rFonts w:eastAsia="Times New Roman" w:cs="Times New Roman"/>
          <w:color w:val="000000"/>
          <w:sz w:val="18"/>
          <w:szCs w:val="18"/>
          <w:lang w:val="fr-CA" w:eastAsia="fr-CA" w:bidi="fr-CA"/>
        </w:rPr>
        <w:t>* Données extraites de PeopleSoft « Employés actifs d’EDSC », au 12 décembre 2016.</w:t>
      </w:r>
    </w:p>
    <w:p w:rsidR="00AB7453" w:rsidRPr="00D05261" w:rsidRDefault="00AB7453" w:rsidP="00E75E12">
      <w:pPr>
        <w:widowControl w:val="0"/>
        <w:shd w:val="clear" w:color="auto" w:fill="FFFFFF" w:themeFill="background1"/>
        <w:spacing w:after="120" w:line="240" w:lineRule="auto"/>
        <w:rPr>
          <w:rFonts w:eastAsia="Times New Roman" w:cs="Times New Roman"/>
          <w:b/>
          <w:bCs/>
          <w:color w:val="92D050"/>
          <w:kern w:val="28"/>
          <w:sz w:val="10"/>
          <w:lang w:val="fr-CA" w:eastAsia="en-CA"/>
          <w14:cntxtAlts/>
        </w:rPr>
      </w:pPr>
    </w:p>
    <w:p w:rsidR="00165A46" w:rsidRPr="007848F3" w:rsidRDefault="00165A46" w:rsidP="00165A46">
      <w:pPr>
        <w:widowControl w:val="0"/>
        <w:spacing w:after="0"/>
        <w:rPr>
          <w:lang w:val="fr-CA"/>
        </w:rPr>
      </w:pPr>
      <w:bookmarkStart w:id="0" w:name="OLE_LINK1"/>
      <w:bookmarkStart w:id="1" w:name="OLE_LINK2"/>
      <w:r w:rsidRPr="007848F3">
        <w:rPr>
          <w:lang w:val="fr-CA"/>
        </w:rPr>
        <w:t>Des 3 359 personnes qui ont complété le Questionnaire principal, 219 (6,5 %) ont quitté le sondage et n’ont complété </w:t>
      </w:r>
      <w:r w:rsidRPr="007848F3">
        <w:rPr>
          <w:iCs/>
          <w:lang w:val="fr-CA"/>
        </w:rPr>
        <w:t>aucune</w:t>
      </w:r>
      <w:r w:rsidRPr="007848F3">
        <w:rPr>
          <w:lang w:val="fr-CA"/>
        </w:rPr>
        <w:t> des questions démographiques.  </w:t>
      </w:r>
    </w:p>
    <w:p w:rsidR="00165A46" w:rsidRDefault="00165A46" w:rsidP="007B0F52">
      <w:pPr>
        <w:widowControl w:val="0"/>
        <w:spacing w:after="0"/>
        <w:rPr>
          <w:lang w:val="fr-CA"/>
        </w:rPr>
      </w:pPr>
    </w:p>
    <w:p w:rsidR="00AB7453" w:rsidRDefault="007B0F52" w:rsidP="007B0F52">
      <w:pPr>
        <w:widowControl w:val="0"/>
        <w:spacing w:after="0"/>
        <w:rPr>
          <w:lang w:val="fr-CA"/>
        </w:rPr>
      </w:pPr>
      <w:r>
        <w:rPr>
          <w:lang w:val="fr-CA"/>
        </w:rPr>
        <w:t>Au niveau du portefeuille, l</w:t>
      </w:r>
      <w:r w:rsidRPr="00B109A6">
        <w:rPr>
          <w:lang w:val="fr-CA"/>
        </w:rPr>
        <w:t xml:space="preserve">es résultats du sondage sont considérés comme précis à ± </w:t>
      </w:r>
      <w:r>
        <w:rPr>
          <w:lang w:val="fr-CA"/>
        </w:rPr>
        <w:t>3</w:t>
      </w:r>
      <w:r w:rsidRPr="00B109A6">
        <w:rPr>
          <w:lang w:val="fr-CA"/>
        </w:rPr>
        <w:t>,</w:t>
      </w:r>
      <w:r>
        <w:rPr>
          <w:lang w:val="fr-CA"/>
        </w:rPr>
        <w:t>4</w:t>
      </w:r>
      <w:r w:rsidRPr="00B109A6">
        <w:rPr>
          <w:lang w:val="fr-CA"/>
        </w:rPr>
        <w:t xml:space="preserve"> %, en fonction d’un niveau de confiance de 95%.</w:t>
      </w:r>
      <w:r>
        <w:rPr>
          <w:lang w:val="fr-CA"/>
        </w:rPr>
        <w:t xml:space="preserve"> </w:t>
      </w:r>
      <w:r w:rsidR="00AB7453" w:rsidRPr="00CA4033">
        <w:rPr>
          <w:lang w:val="fr-CA" w:bidi="fr-CA"/>
        </w:rPr>
        <w:t>Le tableau ci-dessous présente la répartition par portefeuille entre les répondants au sondage et le Ministère dans son ensemble.</w:t>
      </w:r>
      <w:r w:rsidR="00AB7453" w:rsidRPr="00CA4033">
        <w:rPr>
          <w:lang w:val="fr-CA"/>
        </w:rPr>
        <w:t xml:space="preserve"> </w:t>
      </w:r>
    </w:p>
    <w:bookmarkEnd w:id="0"/>
    <w:bookmarkEnd w:id="1"/>
    <w:p w:rsidR="007B0F52" w:rsidRDefault="007B0F52" w:rsidP="007B0F52">
      <w:pPr>
        <w:widowControl w:val="0"/>
        <w:spacing w:after="0"/>
        <w:rPr>
          <w:lang w:val="fr-CA"/>
        </w:rPr>
      </w:pPr>
    </w:p>
    <w:p w:rsidR="005C4EF2" w:rsidRDefault="005C4EF2" w:rsidP="007B0F52">
      <w:pPr>
        <w:widowControl w:val="0"/>
        <w:spacing w:after="0"/>
        <w:rPr>
          <w:lang w:val="fr-CA"/>
        </w:rPr>
      </w:pPr>
    </w:p>
    <w:p w:rsidR="00AB7453" w:rsidRPr="00D05261" w:rsidRDefault="00EB6793" w:rsidP="00D05261">
      <w:pPr>
        <w:widowControl w:val="0"/>
        <w:spacing w:after="0"/>
        <w:rPr>
          <w:rFonts w:eastAsiaTheme="minorHAnsi"/>
          <w:b/>
          <w:lang w:val="fr-CA"/>
        </w:rPr>
      </w:pPr>
      <w:r w:rsidRPr="00EB6793">
        <w:rPr>
          <w:rFonts w:eastAsiaTheme="minorHAnsi"/>
          <w:b/>
          <w:lang w:val="fr-FR"/>
        </w:rPr>
        <w:t>Proportion inférieure de répondants d'EDS, plus grande proportion de SC et du PT par rapport à la population d'EDSC</w:t>
      </w:r>
    </w:p>
    <w:tbl>
      <w:tblPr>
        <w:tblW w:w="9938" w:type="dxa"/>
        <w:tblCellMar>
          <w:left w:w="0" w:type="dxa"/>
          <w:right w:w="0" w:type="dxa"/>
        </w:tblCellMar>
        <w:tblLook w:val="04A0" w:firstRow="1" w:lastRow="0" w:firstColumn="1" w:lastColumn="0" w:noHBand="0" w:noVBand="1"/>
      </w:tblPr>
      <w:tblGrid>
        <w:gridCol w:w="5260"/>
        <w:gridCol w:w="2268"/>
        <w:gridCol w:w="284"/>
        <w:gridCol w:w="2126"/>
      </w:tblGrid>
      <w:tr w:rsidR="00AB7453" w:rsidRPr="0088058F" w:rsidTr="007B0F52">
        <w:trPr>
          <w:trHeight w:val="567"/>
        </w:trPr>
        <w:tc>
          <w:tcPr>
            <w:tcW w:w="5260" w:type="dxa"/>
            <w:tcBorders>
              <w:top w:val="single" w:sz="12" w:space="0" w:color="9BBB59" w:themeColor="accent3"/>
              <w:left w:val="single" w:sz="8" w:space="0" w:color="FFFFFF"/>
              <w:bottom w:val="single" w:sz="12" w:space="0" w:color="9BBB59" w:themeColor="accent3"/>
              <w:right w:val="single" w:sz="8" w:space="0" w:color="FFFFFF"/>
            </w:tcBorders>
            <w:shd w:val="clear" w:color="auto" w:fill="FFFFFF" w:themeFill="background1"/>
            <w:tcMar>
              <w:top w:w="15" w:type="dxa"/>
              <w:left w:w="15" w:type="dxa"/>
              <w:bottom w:w="0" w:type="dxa"/>
              <w:right w:w="15" w:type="dxa"/>
            </w:tcMar>
            <w:vAlign w:val="center"/>
            <w:hideMark/>
          </w:tcPr>
          <w:p w:rsidR="00AB7453" w:rsidRPr="00D6335C" w:rsidRDefault="00AB7453" w:rsidP="001C3A39">
            <w:pPr>
              <w:keepNext/>
              <w:widowControl w:val="0"/>
              <w:spacing w:after="0" w:line="240" w:lineRule="auto"/>
              <w:rPr>
                <w:b/>
              </w:rPr>
            </w:pPr>
            <w:r>
              <w:rPr>
                <w:b/>
              </w:rPr>
              <w:t>Portefeuille</w:t>
            </w:r>
          </w:p>
        </w:tc>
        <w:tc>
          <w:tcPr>
            <w:tcW w:w="2268" w:type="dxa"/>
            <w:tcBorders>
              <w:top w:val="single" w:sz="12" w:space="0" w:color="9BBB59" w:themeColor="accent3"/>
              <w:left w:val="single" w:sz="8" w:space="0" w:color="FFFFFF"/>
              <w:bottom w:val="single" w:sz="12" w:space="0" w:color="9BBB59" w:themeColor="accent3"/>
              <w:right w:val="single" w:sz="8" w:space="0" w:color="FFFFFF"/>
            </w:tcBorders>
            <w:shd w:val="clear" w:color="auto" w:fill="FFFFFF" w:themeFill="background1"/>
            <w:tcMar>
              <w:top w:w="15" w:type="dxa"/>
              <w:left w:w="15" w:type="dxa"/>
              <w:bottom w:w="0" w:type="dxa"/>
              <w:right w:w="15" w:type="dxa"/>
            </w:tcMar>
            <w:vAlign w:val="center"/>
            <w:hideMark/>
          </w:tcPr>
          <w:p w:rsidR="00AB7453" w:rsidRPr="00D6335C" w:rsidRDefault="00AB7453" w:rsidP="001C3A39">
            <w:pPr>
              <w:keepNext/>
              <w:widowControl w:val="0"/>
              <w:spacing w:after="0" w:line="240" w:lineRule="auto"/>
              <w:rPr>
                <w:b/>
              </w:rPr>
            </w:pPr>
            <w:r>
              <w:rPr>
                <w:b/>
              </w:rPr>
              <w:t>Effectif du Ministère</w:t>
            </w:r>
          </w:p>
        </w:tc>
        <w:tc>
          <w:tcPr>
            <w:tcW w:w="2410" w:type="dxa"/>
            <w:gridSpan w:val="2"/>
            <w:tcBorders>
              <w:top w:val="single" w:sz="12" w:space="0" w:color="9BBB59" w:themeColor="accent3"/>
              <w:left w:val="single" w:sz="8" w:space="0" w:color="FFFFFF"/>
              <w:bottom w:val="single" w:sz="12" w:space="0" w:color="9BBB59" w:themeColor="accent3"/>
              <w:right w:val="single" w:sz="8" w:space="0" w:color="FFFFFF"/>
            </w:tcBorders>
            <w:shd w:val="clear" w:color="auto" w:fill="FFFFFF" w:themeFill="background1"/>
            <w:tcMar>
              <w:top w:w="15" w:type="dxa"/>
              <w:left w:w="15" w:type="dxa"/>
              <w:bottom w:w="0" w:type="dxa"/>
              <w:right w:w="15" w:type="dxa"/>
            </w:tcMar>
            <w:vAlign w:val="center"/>
            <w:hideMark/>
          </w:tcPr>
          <w:p w:rsidR="00AB7453" w:rsidRPr="00D6335C" w:rsidRDefault="00AB7453" w:rsidP="001C3A39">
            <w:pPr>
              <w:keepNext/>
              <w:widowControl w:val="0"/>
              <w:spacing w:after="0" w:line="240" w:lineRule="auto"/>
              <w:rPr>
                <w:b/>
              </w:rPr>
            </w:pPr>
            <w:r>
              <w:rPr>
                <w:b/>
              </w:rPr>
              <w:t>Répondants au sondage</w:t>
            </w:r>
          </w:p>
        </w:tc>
      </w:tr>
      <w:tr w:rsidR="001F25B0" w:rsidRPr="00FB106B" w:rsidTr="00E75E12">
        <w:trPr>
          <w:trHeight w:val="288"/>
        </w:trPr>
        <w:tc>
          <w:tcPr>
            <w:tcW w:w="5260" w:type="dxa"/>
            <w:tcBorders>
              <w:top w:val="single" w:sz="12" w:space="0" w:color="9BBB59" w:themeColor="accent3"/>
            </w:tcBorders>
            <w:shd w:val="clear" w:color="auto" w:fill="FFFFFF" w:themeFill="background1"/>
            <w:tcMar>
              <w:top w:w="15" w:type="dxa"/>
              <w:left w:w="15" w:type="dxa"/>
              <w:bottom w:w="0" w:type="dxa"/>
              <w:right w:w="15" w:type="dxa"/>
            </w:tcMar>
            <w:vAlign w:val="center"/>
            <w:hideMark/>
          </w:tcPr>
          <w:p w:rsidR="001F25B0" w:rsidRPr="00D05261" w:rsidRDefault="001F25B0" w:rsidP="00D05261">
            <w:pPr>
              <w:widowControl w:val="0"/>
              <w:spacing w:after="0" w:line="240" w:lineRule="auto"/>
              <w:rPr>
                <w:rFonts w:eastAsiaTheme="minorHAnsi"/>
                <w:lang w:val="en-US"/>
              </w:rPr>
            </w:pPr>
            <w:r w:rsidRPr="00D05261">
              <w:rPr>
                <w:rFonts w:eastAsiaTheme="minorHAnsi"/>
                <w:lang w:val="en-US"/>
              </w:rPr>
              <w:t>Emploi et Développement social</w:t>
            </w:r>
          </w:p>
        </w:tc>
        <w:tc>
          <w:tcPr>
            <w:tcW w:w="2552" w:type="dxa"/>
            <w:gridSpan w:val="2"/>
            <w:tcBorders>
              <w:top w:val="single" w:sz="12" w:space="0" w:color="9BBB59" w:themeColor="accent3"/>
            </w:tcBorders>
            <w:shd w:val="clear" w:color="auto" w:fill="FFFFFF" w:themeFill="background1"/>
            <w:tcMar>
              <w:top w:w="15" w:type="dxa"/>
              <w:left w:w="15" w:type="dxa"/>
              <w:bottom w:w="0" w:type="dxa"/>
              <w:right w:w="15" w:type="dxa"/>
            </w:tcMar>
            <w:vAlign w:val="center"/>
            <w:hideMark/>
          </w:tcPr>
          <w:p w:rsidR="001F25B0" w:rsidRPr="00D6335C" w:rsidRDefault="001F25B0" w:rsidP="001F25B0">
            <w:pPr>
              <w:keepNext/>
              <w:widowControl w:val="0"/>
              <w:spacing w:after="0"/>
              <w:jc w:val="center"/>
            </w:pPr>
            <w:r>
              <w:t>25,0 %</w:t>
            </w:r>
          </w:p>
        </w:tc>
        <w:tc>
          <w:tcPr>
            <w:tcW w:w="2126" w:type="dxa"/>
            <w:tcBorders>
              <w:top w:val="single" w:sz="12" w:space="0" w:color="9BBB59" w:themeColor="accent3"/>
            </w:tcBorders>
            <w:shd w:val="clear" w:color="auto" w:fill="FFFFFF" w:themeFill="background1"/>
            <w:tcMar>
              <w:top w:w="15" w:type="dxa"/>
              <w:left w:w="15" w:type="dxa"/>
              <w:bottom w:w="0" w:type="dxa"/>
              <w:right w:w="15" w:type="dxa"/>
            </w:tcMar>
            <w:vAlign w:val="center"/>
            <w:hideMark/>
          </w:tcPr>
          <w:p w:rsidR="001F25B0" w:rsidRDefault="001F25B0" w:rsidP="00E16AE4">
            <w:pPr>
              <w:spacing w:after="0" w:line="240" w:lineRule="auto"/>
              <w:jc w:val="center"/>
              <w:rPr>
                <w:rFonts w:ascii="Calibri" w:hAnsi="Calibri"/>
                <w:color w:val="000000"/>
              </w:rPr>
            </w:pPr>
            <w:r>
              <w:rPr>
                <w:rFonts w:ascii="Calibri" w:hAnsi="Calibri"/>
                <w:color w:val="000000"/>
              </w:rPr>
              <w:t>23</w:t>
            </w:r>
            <w:r w:rsidR="00E16AE4">
              <w:rPr>
                <w:rFonts w:ascii="Calibri" w:hAnsi="Calibri"/>
                <w:color w:val="000000"/>
              </w:rPr>
              <w:t>,</w:t>
            </w:r>
            <w:r>
              <w:rPr>
                <w:rFonts w:ascii="Calibri" w:hAnsi="Calibri"/>
                <w:color w:val="000000"/>
              </w:rPr>
              <w:t>1%</w:t>
            </w:r>
          </w:p>
        </w:tc>
      </w:tr>
      <w:tr w:rsidR="001F25B0" w:rsidRPr="00FB106B" w:rsidTr="007B0F52">
        <w:trPr>
          <w:trHeight w:val="288"/>
        </w:trPr>
        <w:tc>
          <w:tcPr>
            <w:tcW w:w="5260" w:type="dxa"/>
            <w:shd w:val="clear" w:color="auto" w:fill="FFFFFF" w:themeFill="background1"/>
            <w:tcMar>
              <w:top w:w="15" w:type="dxa"/>
              <w:left w:w="15" w:type="dxa"/>
              <w:bottom w:w="0" w:type="dxa"/>
              <w:right w:w="15" w:type="dxa"/>
            </w:tcMar>
            <w:vAlign w:val="center"/>
            <w:hideMark/>
          </w:tcPr>
          <w:p w:rsidR="001F25B0" w:rsidRPr="00D05261" w:rsidRDefault="001F25B0" w:rsidP="00D05261">
            <w:pPr>
              <w:widowControl w:val="0"/>
              <w:spacing w:after="0" w:line="240" w:lineRule="auto"/>
              <w:rPr>
                <w:rFonts w:eastAsiaTheme="minorHAnsi"/>
                <w:lang w:val="en-US"/>
              </w:rPr>
            </w:pPr>
            <w:r w:rsidRPr="00D05261">
              <w:rPr>
                <w:rFonts w:eastAsiaTheme="minorHAnsi"/>
                <w:lang w:val="en-US"/>
              </w:rPr>
              <w:t>Service Canada</w:t>
            </w:r>
          </w:p>
        </w:tc>
        <w:tc>
          <w:tcPr>
            <w:tcW w:w="2552" w:type="dxa"/>
            <w:gridSpan w:val="2"/>
            <w:shd w:val="clear" w:color="auto" w:fill="FFFFFF" w:themeFill="background1"/>
            <w:tcMar>
              <w:top w:w="15" w:type="dxa"/>
              <w:left w:w="15" w:type="dxa"/>
              <w:bottom w:w="0" w:type="dxa"/>
              <w:right w:w="15" w:type="dxa"/>
            </w:tcMar>
            <w:vAlign w:val="center"/>
            <w:hideMark/>
          </w:tcPr>
          <w:p w:rsidR="001F25B0" w:rsidRPr="00D6335C" w:rsidRDefault="001F25B0" w:rsidP="001F25B0">
            <w:pPr>
              <w:widowControl w:val="0"/>
              <w:spacing w:after="0"/>
              <w:jc w:val="center"/>
            </w:pPr>
            <w:r>
              <w:t>72,3 %</w:t>
            </w:r>
          </w:p>
        </w:tc>
        <w:tc>
          <w:tcPr>
            <w:tcW w:w="2126" w:type="dxa"/>
            <w:shd w:val="clear" w:color="auto" w:fill="FFFFFF" w:themeFill="background1"/>
            <w:tcMar>
              <w:top w:w="15" w:type="dxa"/>
              <w:left w:w="15" w:type="dxa"/>
              <w:bottom w:w="0" w:type="dxa"/>
              <w:right w:w="15" w:type="dxa"/>
            </w:tcMar>
            <w:vAlign w:val="center"/>
            <w:hideMark/>
          </w:tcPr>
          <w:p w:rsidR="001F25B0" w:rsidRDefault="001F25B0" w:rsidP="00E16AE4">
            <w:pPr>
              <w:spacing w:after="0" w:line="240" w:lineRule="auto"/>
              <w:jc w:val="center"/>
              <w:rPr>
                <w:rFonts w:ascii="Calibri" w:hAnsi="Calibri"/>
                <w:color w:val="000000"/>
              </w:rPr>
            </w:pPr>
            <w:r>
              <w:rPr>
                <w:rFonts w:ascii="Calibri" w:hAnsi="Calibri"/>
                <w:color w:val="000000"/>
              </w:rPr>
              <w:t>74</w:t>
            </w:r>
            <w:r w:rsidR="00E16AE4">
              <w:rPr>
                <w:rFonts w:ascii="Calibri" w:hAnsi="Calibri"/>
                <w:color w:val="000000"/>
              </w:rPr>
              <w:t>,</w:t>
            </w:r>
            <w:r>
              <w:rPr>
                <w:rFonts w:ascii="Calibri" w:hAnsi="Calibri"/>
                <w:color w:val="000000"/>
              </w:rPr>
              <w:t>1%</w:t>
            </w:r>
          </w:p>
        </w:tc>
      </w:tr>
      <w:tr w:rsidR="001F25B0" w:rsidRPr="00FB106B" w:rsidTr="007B0F52">
        <w:trPr>
          <w:trHeight w:val="322"/>
        </w:trPr>
        <w:tc>
          <w:tcPr>
            <w:tcW w:w="5260" w:type="dxa"/>
            <w:tcBorders>
              <w:bottom w:val="single" w:sz="12" w:space="0" w:color="9BBB59" w:themeColor="accent3"/>
            </w:tcBorders>
            <w:shd w:val="clear" w:color="auto" w:fill="FFFFFF" w:themeFill="background1"/>
            <w:tcMar>
              <w:top w:w="15" w:type="dxa"/>
              <w:left w:w="15" w:type="dxa"/>
              <w:bottom w:w="0" w:type="dxa"/>
              <w:right w:w="15" w:type="dxa"/>
            </w:tcMar>
            <w:vAlign w:val="center"/>
            <w:hideMark/>
          </w:tcPr>
          <w:p w:rsidR="001F25B0" w:rsidRPr="00D05261" w:rsidRDefault="001F25B0" w:rsidP="00D05261">
            <w:pPr>
              <w:widowControl w:val="0"/>
              <w:spacing w:after="0" w:line="240" w:lineRule="auto"/>
              <w:rPr>
                <w:rFonts w:eastAsiaTheme="minorHAnsi"/>
                <w:lang w:val="en-US"/>
              </w:rPr>
            </w:pPr>
            <w:r w:rsidRPr="00D05261">
              <w:rPr>
                <w:rFonts w:eastAsiaTheme="minorHAnsi"/>
                <w:lang w:val="en-US"/>
              </w:rPr>
              <w:t>Programme du travail</w:t>
            </w:r>
          </w:p>
        </w:tc>
        <w:tc>
          <w:tcPr>
            <w:tcW w:w="2552" w:type="dxa"/>
            <w:gridSpan w:val="2"/>
            <w:tcBorders>
              <w:bottom w:val="single" w:sz="12" w:space="0" w:color="9BBB59" w:themeColor="accent3"/>
            </w:tcBorders>
            <w:shd w:val="clear" w:color="auto" w:fill="FFFFFF" w:themeFill="background1"/>
            <w:tcMar>
              <w:top w:w="15" w:type="dxa"/>
              <w:left w:w="15" w:type="dxa"/>
              <w:bottom w:w="0" w:type="dxa"/>
              <w:right w:w="15" w:type="dxa"/>
            </w:tcMar>
            <w:vAlign w:val="center"/>
            <w:hideMark/>
          </w:tcPr>
          <w:p w:rsidR="001F25B0" w:rsidRPr="00D6335C" w:rsidRDefault="001F25B0" w:rsidP="001F25B0">
            <w:pPr>
              <w:widowControl w:val="0"/>
              <w:spacing w:after="0"/>
              <w:jc w:val="center"/>
            </w:pPr>
            <w:r>
              <w:t>2,7 %</w:t>
            </w:r>
          </w:p>
        </w:tc>
        <w:tc>
          <w:tcPr>
            <w:tcW w:w="2126" w:type="dxa"/>
            <w:tcBorders>
              <w:bottom w:val="single" w:sz="12" w:space="0" w:color="9BBB59" w:themeColor="accent3"/>
            </w:tcBorders>
            <w:shd w:val="clear" w:color="auto" w:fill="FFFFFF" w:themeFill="background1"/>
            <w:tcMar>
              <w:top w:w="15" w:type="dxa"/>
              <w:left w:w="15" w:type="dxa"/>
              <w:bottom w:w="0" w:type="dxa"/>
              <w:right w:w="15" w:type="dxa"/>
            </w:tcMar>
            <w:vAlign w:val="center"/>
            <w:hideMark/>
          </w:tcPr>
          <w:p w:rsidR="001F25B0" w:rsidRDefault="001F25B0" w:rsidP="00E16AE4">
            <w:pPr>
              <w:spacing w:after="0" w:line="240" w:lineRule="auto"/>
              <w:jc w:val="center"/>
              <w:rPr>
                <w:rFonts w:ascii="Calibri" w:hAnsi="Calibri"/>
                <w:color w:val="000000"/>
              </w:rPr>
            </w:pPr>
            <w:r>
              <w:rPr>
                <w:rFonts w:ascii="Calibri" w:hAnsi="Calibri"/>
                <w:color w:val="000000"/>
              </w:rPr>
              <w:t>2</w:t>
            </w:r>
            <w:r w:rsidR="00E16AE4">
              <w:rPr>
                <w:rFonts w:ascii="Calibri" w:hAnsi="Calibri"/>
                <w:color w:val="000000"/>
              </w:rPr>
              <w:t>,</w:t>
            </w:r>
            <w:r>
              <w:rPr>
                <w:rFonts w:ascii="Calibri" w:hAnsi="Calibri"/>
                <w:color w:val="000000"/>
              </w:rPr>
              <w:t>9%</w:t>
            </w:r>
          </w:p>
        </w:tc>
      </w:tr>
    </w:tbl>
    <w:p w:rsidR="00AB7453" w:rsidRDefault="00AB7453" w:rsidP="00AB7453">
      <w:pPr>
        <w:widowControl w:val="0"/>
      </w:pPr>
      <w:r>
        <w:t> </w:t>
      </w:r>
    </w:p>
    <w:p w:rsidR="00CD39D3" w:rsidRDefault="00CD39D3" w:rsidP="00AB7453">
      <w:pPr>
        <w:outlineLvl w:val="0"/>
        <w:rPr>
          <w:rFonts w:eastAsia="Times New Roman" w:cs="Times New Roman"/>
          <w:b/>
          <w:bCs/>
          <w:kern w:val="28"/>
          <w:sz w:val="28"/>
          <w:lang w:val="fr-CA" w:eastAsia="fr-CA" w:bidi="fr-CA"/>
          <w14:cntxtAlts/>
        </w:rPr>
      </w:pPr>
    </w:p>
    <w:p w:rsidR="00AB7453" w:rsidRPr="00085B28" w:rsidRDefault="00AB7453" w:rsidP="00AB7453">
      <w:pPr>
        <w:outlineLvl w:val="0"/>
        <w:rPr>
          <w:rFonts w:eastAsia="Times New Roman" w:cs="Times New Roman"/>
          <w:b/>
          <w:bCs/>
          <w:kern w:val="28"/>
          <w:sz w:val="28"/>
          <w:lang w:val="fr-CA" w:eastAsia="fr-CA" w:bidi="fr-CA"/>
          <w14:cntxtAlts/>
        </w:rPr>
      </w:pPr>
      <w:bookmarkStart w:id="2" w:name="_GoBack"/>
      <w:bookmarkEnd w:id="2"/>
      <w:r w:rsidRPr="00085B28">
        <w:rPr>
          <w:rFonts w:eastAsia="Times New Roman" w:cs="Times New Roman"/>
          <w:b/>
          <w:bCs/>
          <w:kern w:val="28"/>
          <w:sz w:val="28"/>
          <w:lang w:val="fr-CA" w:eastAsia="fr-CA" w:bidi="fr-CA"/>
          <w14:cntxtAlts/>
        </w:rPr>
        <w:lastRenderedPageBreak/>
        <w:t>Données démographiques, répondants d’EDS</w:t>
      </w:r>
    </w:p>
    <w:p w:rsidR="00AB7453" w:rsidRPr="00F115B6" w:rsidRDefault="00AB7453" w:rsidP="00AB7453">
      <w:pPr>
        <w:widowControl w:val="0"/>
        <w:spacing w:after="0"/>
        <w:rPr>
          <w:rFonts w:eastAsiaTheme="minorHAnsi"/>
          <w:b/>
          <w:lang w:val="fr-CA"/>
        </w:rPr>
      </w:pPr>
      <w:r w:rsidRPr="00F115B6">
        <w:rPr>
          <w:rFonts w:eastAsiaTheme="minorHAnsi"/>
          <w:b/>
          <w:lang w:val="fr-CA"/>
        </w:rPr>
        <w:t>Répartition par direction générale (non pondérée)</w:t>
      </w:r>
    </w:p>
    <w:tbl>
      <w:tblPr>
        <w:tblW w:w="9130" w:type="dxa"/>
        <w:tblCellMar>
          <w:left w:w="0" w:type="dxa"/>
          <w:right w:w="0" w:type="dxa"/>
        </w:tblCellMar>
        <w:tblLook w:val="04A0" w:firstRow="1" w:lastRow="0" w:firstColumn="1" w:lastColumn="0" w:noHBand="0" w:noVBand="1"/>
      </w:tblPr>
      <w:tblGrid>
        <w:gridCol w:w="5020"/>
        <w:gridCol w:w="1701"/>
        <w:gridCol w:w="2409"/>
      </w:tblGrid>
      <w:tr w:rsidR="00AB7453" w:rsidRPr="006C409F" w:rsidTr="001C3A39">
        <w:trPr>
          <w:trHeight w:val="283"/>
        </w:trPr>
        <w:tc>
          <w:tcPr>
            <w:tcW w:w="5020" w:type="dxa"/>
            <w:tcBorders>
              <w:top w:val="single" w:sz="12" w:space="0" w:color="9BBB59" w:themeColor="accent3"/>
              <w:bottom w:val="single" w:sz="12" w:space="0" w:color="9BBB59" w:themeColor="accent3"/>
            </w:tcBorders>
            <w:shd w:val="clear" w:color="auto" w:fill="auto"/>
            <w:tcMar>
              <w:top w:w="58" w:type="dxa"/>
              <w:left w:w="58" w:type="dxa"/>
              <w:bottom w:w="58" w:type="dxa"/>
              <w:right w:w="58" w:type="dxa"/>
            </w:tcMar>
            <w:vAlign w:val="center"/>
            <w:hideMark/>
          </w:tcPr>
          <w:p w:rsidR="00AB7453" w:rsidRPr="00D6335C" w:rsidRDefault="00AB7453" w:rsidP="001C3A39">
            <w:pPr>
              <w:spacing w:after="0"/>
              <w:rPr>
                <w:b/>
                <w:bCs/>
              </w:rPr>
            </w:pPr>
            <w:r w:rsidRPr="00970136">
              <w:rPr>
                <w:b/>
                <w:lang w:val="fr-CA"/>
              </w:rPr>
              <w:t xml:space="preserve"> </w:t>
            </w:r>
            <w:r>
              <w:rPr>
                <w:b/>
              </w:rPr>
              <w:t>Direction générale*</w:t>
            </w:r>
          </w:p>
        </w:tc>
        <w:tc>
          <w:tcPr>
            <w:tcW w:w="1701" w:type="dxa"/>
            <w:tcBorders>
              <w:top w:val="single" w:sz="12" w:space="0" w:color="9BBB59" w:themeColor="accent3"/>
              <w:bottom w:val="single" w:sz="12" w:space="0" w:color="9BBB59" w:themeColor="accent3"/>
            </w:tcBorders>
            <w:shd w:val="clear" w:color="auto" w:fill="auto"/>
            <w:tcMar>
              <w:top w:w="58" w:type="dxa"/>
              <w:left w:w="58" w:type="dxa"/>
              <w:bottom w:w="58" w:type="dxa"/>
              <w:right w:w="58" w:type="dxa"/>
            </w:tcMar>
            <w:vAlign w:val="center"/>
            <w:hideMark/>
          </w:tcPr>
          <w:p w:rsidR="00AB7453" w:rsidRPr="006C409F" w:rsidRDefault="00AB7453" w:rsidP="001C3A39">
            <w:pPr>
              <w:spacing w:after="0"/>
              <w:rPr>
                <w:b/>
                <w:bCs/>
              </w:rPr>
            </w:pPr>
            <w:r w:rsidRPr="006C409F">
              <w:rPr>
                <w:b/>
                <w:bCs/>
              </w:rPr>
              <w:t>N</w:t>
            </w:r>
          </w:p>
        </w:tc>
        <w:tc>
          <w:tcPr>
            <w:tcW w:w="2409" w:type="dxa"/>
            <w:tcBorders>
              <w:top w:val="single" w:sz="12" w:space="0" w:color="9BBB59" w:themeColor="accent3"/>
              <w:bottom w:val="single" w:sz="12" w:space="0" w:color="9BBB59" w:themeColor="accent3"/>
            </w:tcBorders>
            <w:shd w:val="clear" w:color="auto" w:fill="auto"/>
            <w:tcMar>
              <w:top w:w="58" w:type="dxa"/>
              <w:left w:w="58" w:type="dxa"/>
              <w:bottom w:w="58" w:type="dxa"/>
              <w:right w:w="58" w:type="dxa"/>
            </w:tcMar>
            <w:vAlign w:val="center"/>
            <w:hideMark/>
          </w:tcPr>
          <w:p w:rsidR="00AB7453" w:rsidRPr="006C409F" w:rsidRDefault="00AB7453" w:rsidP="001C3A39">
            <w:pPr>
              <w:spacing w:after="0"/>
              <w:rPr>
                <w:b/>
                <w:bCs/>
              </w:rPr>
            </w:pPr>
            <w:r w:rsidRPr="006C409F">
              <w:rPr>
                <w:b/>
                <w:bCs/>
              </w:rPr>
              <w:t>P</w:t>
            </w:r>
            <w:r>
              <w:rPr>
                <w:b/>
                <w:bCs/>
              </w:rPr>
              <w:t>ou</w:t>
            </w:r>
            <w:r w:rsidR="001F47C3">
              <w:rPr>
                <w:b/>
                <w:bCs/>
              </w:rPr>
              <w:t>rcentage (n=723</w:t>
            </w:r>
            <w:r w:rsidRPr="006C409F">
              <w:rPr>
                <w:b/>
                <w:bCs/>
              </w:rPr>
              <w:t>)</w:t>
            </w:r>
          </w:p>
        </w:tc>
      </w:tr>
      <w:tr w:rsidR="001F25B0" w:rsidRPr="006C409F" w:rsidTr="001F25B0">
        <w:trPr>
          <w:trHeight w:val="283"/>
        </w:trPr>
        <w:tc>
          <w:tcPr>
            <w:tcW w:w="5020" w:type="dxa"/>
            <w:tcBorders>
              <w:top w:val="single" w:sz="12" w:space="0" w:color="9BBB59" w:themeColor="accent3"/>
            </w:tcBorders>
            <w:shd w:val="clear" w:color="auto" w:fill="auto"/>
            <w:tcMar>
              <w:top w:w="58" w:type="dxa"/>
              <w:left w:w="58" w:type="dxa"/>
              <w:bottom w:w="58" w:type="dxa"/>
              <w:right w:w="58" w:type="dxa"/>
            </w:tcMar>
            <w:vAlign w:val="center"/>
            <w:hideMark/>
          </w:tcPr>
          <w:p w:rsidR="001F25B0" w:rsidRPr="00D6335C" w:rsidRDefault="001F25B0" w:rsidP="00FE69E9">
            <w:pPr>
              <w:spacing w:after="0" w:line="240" w:lineRule="auto"/>
              <w:rPr>
                <w:b/>
                <w:bCs/>
              </w:rPr>
            </w:pPr>
            <w:r>
              <w:rPr>
                <w:b/>
              </w:rPr>
              <w:t>Dirigeant principal des finances</w:t>
            </w:r>
          </w:p>
        </w:tc>
        <w:tc>
          <w:tcPr>
            <w:tcW w:w="1701" w:type="dxa"/>
            <w:tcBorders>
              <w:top w:val="single" w:sz="12" w:space="0" w:color="9BBB59" w:themeColor="accent3"/>
            </w:tcBorders>
            <w:shd w:val="clear" w:color="auto" w:fill="auto"/>
            <w:tcMar>
              <w:top w:w="58" w:type="dxa"/>
              <w:left w:w="58" w:type="dxa"/>
              <w:bottom w:w="58" w:type="dxa"/>
              <w:right w:w="58" w:type="dxa"/>
            </w:tcMar>
            <w:hideMark/>
          </w:tcPr>
          <w:p w:rsidR="001F25B0" w:rsidRPr="00B95B35" w:rsidRDefault="001F25B0" w:rsidP="001F25B0">
            <w:pPr>
              <w:spacing w:after="0" w:line="240" w:lineRule="auto"/>
              <w:rPr>
                <w:rFonts w:ascii="Calibri" w:eastAsia="Times New Roman" w:hAnsi="Calibri" w:cs="Times New Roman"/>
                <w:color w:val="010205"/>
                <w:lang w:eastAsia="en-CA"/>
              </w:rPr>
            </w:pPr>
            <w:r>
              <w:rPr>
                <w:rFonts w:ascii="Calibri" w:eastAsia="Times New Roman" w:hAnsi="Calibri" w:cs="Times New Roman"/>
                <w:color w:val="010205"/>
                <w:lang w:eastAsia="en-CA"/>
              </w:rPr>
              <w:t>91</w:t>
            </w:r>
          </w:p>
        </w:tc>
        <w:tc>
          <w:tcPr>
            <w:tcW w:w="2409" w:type="dxa"/>
            <w:tcBorders>
              <w:top w:val="single" w:sz="12" w:space="0" w:color="9BBB59" w:themeColor="accent3"/>
            </w:tcBorders>
            <w:shd w:val="clear" w:color="auto" w:fill="auto"/>
            <w:tcMar>
              <w:top w:w="58" w:type="dxa"/>
              <w:left w:w="58" w:type="dxa"/>
              <w:bottom w:w="58" w:type="dxa"/>
              <w:right w:w="58" w:type="dxa"/>
            </w:tcMar>
            <w:vAlign w:val="center"/>
            <w:hideMark/>
          </w:tcPr>
          <w:p w:rsidR="001F25B0" w:rsidRPr="00B95B35" w:rsidRDefault="001F25B0" w:rsidP="00E16AE4">
            <w:pPr>
              <w:spacing w:after="0" w:line="240" w:lineRule="auto"/>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12</w:t>
            </w:r>
            <w:r w:rsidR="00E16AE4">
              <w:rPr>
                <w:rFonts w:ascii="Calibri" w:eastAsia="Times New Roman" w:hAnsi="Calibri" w:cs="Times New Roman"/>
                <w:color w:val="000000"/>
                <w:lang w:eastAsia="en-CA"/>
              </w:rPr>
              <w:t>,</w:t>
            </w:r>
            <w:r>
              <w:rPr>
                <w:rFonts w:ascii="Calibri" w:eastAsia="Times New Roman" w:hAnsi="Calibri" w:cs="Times New Roman"/>
                <w:color w:val="000000"/>
                <w:lang w:eastAsia="en-CA"/>
              </w:rPr>
              <w:t>6</w:t>
            </w:r>
          </w:p>
        </w:tc>
      </w:tr>
      <w:tr w:rsidR="001F25B0" w:rsidRPr="006C409F" w:rsidTr="001F25B0">
        <w:trPr>
          <w:trHeight w:val="283"/>
        </w:trPr>
        <w:tc>
          <w:tcPr>
            <w:tcW w:w="5020" w:type="dxa"/>
            <w:shd w:val="clear" w:color="auto" w:fill="auto"/>
            <w:tcMar>
              <w:top w:w="58" w:type="dxa"/>
              <w:left w:w="58" w:type="dxa"/>
              <w:bottom w:w="58" w:type="dxa"/>
              <w:right w:w="58" w:type="dxa"/>
            </w:tcMar>
            <w:vAlign w:val="center"/>
            <w:hideMark/>
          </w:tcPr>
          <w:p w:rsidR="001F25B0" w:rsidRPr="00D6335C" w:rsidRDefault="001F25B0" w:rsidP="00FE69E9">
            <w:pPr>
              <w:spacing w:after="0" w:line="240" w:lineRule="auto"/>
              <w:rPr>
                <w:b/>
                <w:bCs/>
              </w:rPr>
            </w:pPr>
            <w:r>
              <w:rPr>
                <w:b/>
              </w:rPr>
              <w:t>Secrétariat du Ministère</w:t>
            </w:r>
          </w:p>
        </w:tc>
        <w:tc>
          <w:tcPr>
            <w:tcW w:w="1701" w:type="dxa"/>
            <w:shd w:val="clear" w:color="auto" w:fill="auto"/>
            <w:tcMar>
              <w:top w:w="58" w:type="dxa"/>
              <w:left w:w="58" w:type="dxa"/>
              <w:bottom w:w="58" w:type="dxa"/>
              <w:right w:w="58" w:type="dxa"/>
            </w:tcMar>
            <w:hideMark/>
          </w:tcPr>
          <w:p w:rsidR="001F25B0" w:rsidRPr="00B95B35" w:rsidRDefault="001F25B0" w:rsidP="001F25B0">
            <w:pPr>
              <w:spacing w:after="0" w:line="240" w:lineRule="auto"/>
              <w:rPr>
                <w:rFonts w:ascii="Calibri" w:eastAsia="Times New Roman" w:hAnsi="Calibri" w:cs="Times New Roman"/>
                <w:color w:val="010205"/>
                <w:lang w:eastAsia="en-CA"/>
              </w:rPr>
            </w:pPr>
            <w:r>
              <w:rPr>
                <w:rFonts w:ascii="Calibri" w:eastAsia="Times New Roman" w:hAnsi="Calibri" w:cs="Times New Roman"/>
                <w:color w:val="010205"/>
                <w:lang w:eastAsia="en-CA"/>
              </w:rPr>
              <w:t>24</w:t>
            </w:r>
          </w:p>
        </w:tc>
        <w:tc>
          <w:tcPr>
            <w:tcW w:w="2409" w:type="dxa"/>
            <w:shd w:val="clear" w:color="auto" w:fill="auto"/>
            <w:tcMar>
              <w:top w:w="58" w:type="dxa"/>
              <w:left w:w="58" w:type="dxa"/>
              <w:bottom w:w="58" w:type="dxa"/>
              <w:right w:w="58" w:type="dxa"/>
            </w:tcMar>
            <w:vAlign w:val="center"/>
            <w:hideMark/>
          </w:tcPr>
          <w:p w:rsidR="001F25B0" w:rsidRPr="00B95B35" w:rsidRDefault="001F25B0" w:rsidP="00E16AE4">
            <w:pPr>
              <w:spacing w:after="0" w:line="240" w:lineRule="auto"/>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3</w:t>
            </w:r>
            <w:r w:rsidR="00E16AE4">
              <w:rPr>
                <w:rFonts w:ascii="Calibri" w:eastAsia="Times New Roman" w:hAnsi="Calibri" w:cs="Times New Roman"/>
                <w:color w:val="000000"/>
                <w:lang w:eastAsia="en-CA"/>
              </w:rPr>
              <w:t>,</w:t>
            </w:r>
            <w:r>
              <w:rPr>
                <w:rFonts w:ascii="Calibri" w:eastAsia="Times New Roman" w:hAnsi="Calibri" w:cs="Times New Roman"/>
                <w:color w:val="000000"/>
                <w:lang w:eastAsia="en-CA"/>
              </w:rPr>
              <w:t>3</w:t>
            </w:r>
          </w:p>
        </w:tc>
      </w:tr>
      <w:tr w:rsidR="001F25B0" w:rsidRPr="006C409F" w:rsidTr="001F25B0">
        <w:trPr>
          <w:trHeight w:val="283"/>
        </w:trPr>
        <w:tc>
          <w:tcPr>
            <w:tcW w:w="5020" w:type="dxa"/>
            <w:shd w:val="clear" w:color="auto" w:fill="auto"/>
            <w:tcMar>
              <w:top w:w="58" w:type="dxa"/>
              <w:left w:w="58" w:type="dxa"/>
              <w:bottom w:w="58" w:type="dxa"/>
              <w:right w:w="58" w:type="dxa"/>
            </w:tcMar>
            <w:vAlign w:val="center"/>
            <w:hideMark/>
          </w:tcPr>
          <w:p w:rsidR="001F25B0" w:rsidRPr="00D6335C" w:rsidRDefault="001F25B0" w:rsidP="00FE69E9">
            <w:pPr>
              <w:spacing w:after="0" w:line="240" w:lineRule="auto"/>
              <w:rPr>
                <w:b/>
                <w:bCs/>
              </w:rPr>
            </w:pPr>
            <w:r>
              <w:rPr>
                <w:b/>
              </w:rPr>
              <w:t>Services en ressources humaines</w:t>
            </w:r>
          </w:p>
        </w:tc>
        <w:tc>
          <w:tcPr>
            <w:tcW w:w="1701" w:type="dxa"/>
            <w:shd w:val="clear" w:color="auto" w:fill="auto"/>
            <w:tcMar>
              <w:top w:w="58" w:type="dxa"/>
              <w:left w:w="58" w:type="dxa"/>
              <w:bottom w:w="58" w:type="dxa"/>
              <w:right w:w="58" w:type="dxa"/>
            </w:tcMar>
            <w:hideMark/>
          </w:tcPr>
          <w:p w:rsidR="001F25B0" w:rsidRPr="00B95B35" w:rsidRDefault="001F25B0" w:rsidP="001F25B0">
            <w:pPr>
              <w:spacing w:after="0" w:line="240" w:lineRule="auto"/>
              <w:rPr>
                <w:rFonts w:ascii="Calibri" w:eastAsia="Times New Roman" w:hAnsi="Calibri" w:cs="Times New Roman"/>
                <w:color w:val="010205"/>
                <w:lang w:eastAsia="en-CA"/>
              </w:rPr>
            </w:pPr>
            <w:r>
              <w:rPr>
                <w:rFonts w:ascii="Calibri" w:eastAsia="Times New Roman" w:hAnsi="Calibri" w:cs="Times New Roman"/>
                <w:color w:val="010205"/>
                <w:lang w:eastAsia="en-CA"/>
              </w:rPr>
              <w:t>129</w:t>
            </w:r>
          </w:p>
        </w:tc>
        <w:tc>
          <w:tcPr>
            <w:tcW w:w="2409" w:type="dxa"/>
            <w:shd w:val="clear" w:color="auto" w:fill="auto"/>
            <w:tcMar>
              <w:top w:w="58" w:type="dxa"/>
              <w:left w:w="58" w:type="dxa"/>
              <w:bottom w:w="58" w:type="dxa"/>
              <w:right w:w="58" w:type="dxa"/>
            </w:tcMar>
            <w:vAlign w:val="center"/>
            <w:hideMark/>
          </w:tcPr>
          <w:p w:rsidR="001F25B0" w:rsidRPr="00B95B35" w:rsidRDefault="001F25B0" w:rsidP="00E16AE4">
            <w:pPr>
              <w:spacing w:after="0" w:line="240" w:lineRule="auto"/>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17</w:t>
            </w:r>
            <w:r w:rsidR="00E16AE4">
              <w:rPr>
                <w:rFonts w:ascii="Calibri" w:eastAsia="Times New Roman" w:hAnsi="Calibri" w:cs="Times New Roman"/>
                <w:color w:val="000000"/>
                <w:lang w:eastAsia="en-CA"/>
              </w:rPr>
              <w:t>,</w:t>
            </w:r>
            <w:r>
              <w:rPr>
                <w:rFonts w:ascii="Calibri" w:eastAsia="Times New Roman" w:hAnsi="Calibri" w:cs="Times New Roman"/>
                <w:color w:val="000000"/>
                <w:lang w:eastAsia="en-CA"/>
              </w:rPr>
              <w:t>8</w:t>
            </w:r>
          </w:p>
        </w:tc>
      </w:tr>
      <w:tr w:rsidR="001F25B0" w:rsidRPr="006C409F" w:rsidTr="001F25B0">
        <w:trPr>
          <w:trHeight w:val="283"/>
        </w:trPr>
        <w:tc>
          <w:tcPr>
            <w:tcW w:w="5020" w:type="dxa"/>
            <w:shd w:val="clear" w:color="auto" w:fill="auto"/>
            <w:tcMar>
              <w:top w:w="58" w:type="dxa"/>
              <w:left w:w="58" w:type="dxa"/>
              <w:bottom w:w="58" w:type="dxa"/>
              <w:right w:w="58" w:type="dxa"/>
            </w:tcMar>
            <w:vAlign w:val="center"/>
            <w:hideMark/>
          </w:tcPr>
          <w:p w:rsidR="001F25B0" w:rsidRPr="00085B28" w:rsidRDefault="001F25B0" w:rsidP="00FE69E9">
            <w:pPr>
              <w:spacing w:after="0" w:line="240" w:lineRule="auto"/>
              <w:rPr>
                <w:b/>
                <w:bCs/>
                <w:lang w:val="fr-CA"/>
              </w:rPr>
            </w:pPr>
            <w:r w:rsidRPr="00085B28">
              <w:rPr>
                <w:b/>
                <w:lang w:val="fr-CA"/>
              </w:rPr>
              <w:t>Sécurité du revenu et développement social</w:t>
            </w:r>
          </w:p>
        </w:tc>
        <w:tc>
          <w:tcPr>
            <w:tcW w:w="1701" w:type="dxa"/>
            <w:shd w:val="clear" w:color="auto" w:fill="auto"/>
            <w:tcMar>
              <w:top w:w="58" w:type="dxa"/>
              <w:left w:w="58" w:type="dxa"/>
              <w:bottom w:w="58" w:type="dxa"/>
              <w:right w:w="58" w:type="dxa"/>
            </w:tcMar>
            <w:hideMark/>
          </w:tcPr>
          <w:p w:rsidR="001F25B0" w:rsidRPr="00B95B35" w:rsidRDefault="001F25B0" w:rsidP="001F25B0">
            <w:pPr>
              <w:spacing w:after="0" w:line="240" w:lineRule="auto"/>
              <w:rPr>
                <w:rFonts w:ascii="Calibri" w:eastAsia="Times New Roman" w:hAnsi="Calibri" w:cs="Times New Roman"/>
                <w:color w:val="010205"/>
                <w:lang w:eastAsia="en-CA"/>
              </w:rPr>
            </w:pPr>
            <w:r>
              <w:rPr>
                <w:rFonts w:ascii="Calibri" w:eastAsia="Times New Roman" w:hAnsi="Calibri" w:cs="Times New Roman"/>
                <w:color w:val="010205"/>
                <w:lang w:eastAsia="en-CA"/>
              </w:rPr>
              <w:t>76</w:t>
            </w:r>
          </w:p>
        </w:tc>
        <w:tc>
          <w:tcPr>
            <w:tcW w:w="2409" w:type="dxa"/>
            <w:shd w:val="clear" w:color="auto" w:fill="auto"/>
            <w:tcMar>
              <w:top w:w="58" w:type="dxa"/>
              <w:left w:w="58" w:type="dxa"/>
              <w:bottom w:w="58" w:type="dxa"/>
              <w:right w:w="58" w:type="dxa"/>
            </w:tcMar>
            <w:vAlign w:val="center"/>
            <w:hideMark/>
          </w:tcPr>
          <w:p w:rsidR="001F25B0" w:rsidRPr="00B95B35" w:rsidRDefault="001F25B0" w:rsidP="00E16AE4">
            <w:pPr>
              <w:spacing w:after="0" w:line="240" w:lineRule="auto"/>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10</w:t>
            </w:r>
            <w:r w:rsidR="00E16AE4">
              <w:rPr>
                <w:rFonts w:ascii="Calibri" w:eastAsia="Times New Roman" w:hAnsi="Calibri" w:cs="Times New Roman"/>
                <w:color w:val="000000"/>
                <w:lang w:eastAsia="en-CA"/>
              </w:rPr>
              <w:t>,</w:t>
            </w:r>
            <w:r>
              <w:rPr>
                <w:rFonts w:ascii="Calibri" w:eastAsia="Times New Roman" w:hAnsi="Calibri" w:cs="Times New Roman"/>
                <w:color w:val="000000"/>
                <w:lang w:eastAsia="en-CA"/>
              </w:rPr>
              <w:t>5</w:t>
            </w:r>
          </w:p>
        </w:tc>
      </w:tr>
      <w:tr w:rsidR="001F25B0" w:rsidRPr="006C409F" w:rsidTr="001F25B0">
        <w:trPr>
          <w:trHeight w:val="283"/>
        </w:trPr>
        <w:tc>
          <w:tcPr>
            <w:tcW w:w="5020" w:type="dxa"/>
            <w:shd w:val="clear" w:color="auto" w:fill="auto"/>
            <w:tcMar>
              <w:top w:w="58" w:type="dxa"/>
              <w:left w:w="58" w:type="dxa"/>
              <w:bottom w:w="58" w:type="dxa"/>
              <w:right w:w="58" w:type="dxa"/>
            </w:tcMar>
            <w:vAlign w:val="center"/>
            <w:hideMark/>
          </w:tcPr>
          <w:p w:rsidR="001F25B0" w:rsidRPr="00D6335C" w:rsidRDefault="001F25B0" w:rsidP="00FE69E9">
            <w:pPr>
              <w:spacing w:after="0" w:line="240" w:lineRule="auto"/>
              <w:rPr>
                <w:b/>
                <w:bCs/>
              </w:rPr>
            </w:pPr>
            <w:r>
              <w:rPr>
                <w:b/>
              </w:rPr>
              <w:t>Innovation, information et technologie</w:t>
            </w:r>
          </w:p>
        </w:tc>
        <w:tc>
          <w:tcPr>
            <w:tcW w:w="1701" w:type="dxa"/>
            <w:shd w:val="clear" w:color="auto" w:fill="auto"/>
            <w:tcMar>
              <w:top w:w="58" w:type="dxa"/>
              <w:left w:w="58" w:type="dxa"/>
              <w:bottom w:w="58" w:type="dxa"/>
              <w:right w:w="58" w:type="dxa"/>
            </w:tcMar>
            <w:hideMark/>
          </w:tcPr>
          <w:p w:rsidR="001F25B0" w:rsidRPr="00B95B35" w:rsidRDefault="001F25B0" w:rsidP="001F25B0">
            <w:pPr>
              <w:spacing w:after="0" w:line="240" w:lineRule="auto"/>
              <w:rPr>
                <w:rFonts w:ascii="Calibri" w:eastAsia="Times New Roman" w:hAnsi="Calibri" w:cs="Times New Roman"/>
                <w:color w:val="010205"/>
                <w:lang w:eastAsia="en-CA"/>
              </w:rPr>
            </w:pPr>
            <w:r>
              <w:rPr>
                <w:rFonts w:ascii="Calibri" w:eastAsia="Times New Roman" w:hAnsi="Calibri" w:cs="Times New Roman"/>
                <w:color w:val="010205"/>
                <w:lang w:eastAsia="en-CA"/>
              </w:rPr>
              <w:t>198</w:t>
            </w:r>
          </w:p>
        </w:tc>
        <w:tc>
          <w:tcPr>
            <w:tcW w:w="2409" w:type="dxa"/>
            <w:shd w:val="clear" w:color="auto" w:fill="auto"/>
            <w:tcMar>
              <w:top w:w="58" w:type="dxa"/>
              <w:left w:w="58" w:type="dxa"/>
              <w:bottom w:w="58" w:type="dxa"/>
              <w:right w:w="58" w:type="dxa"/>
            </w:tcMar>
            <w:vAlign w:val="center"/>
            <w:hideMark/>
          </w:tcPr>
          <w:p w:rsidR="001F25B0" w:rsidRPr="00B95B35" w:rsidRDefault="001F25B0" w:rsidP="00E16AE4">
            <w:pPr>
              <w:spacing w:after="0" w:line="240" w:lineRule="auto"/>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27</w:t>
            </w:r>
            <w:r w:rsidR="00E16AE4">
              <w:rPr>
                <w:rFonts w:ascii="Calibri" w:eastAsia="Times New Roman" w:hAnsi="Calibri" w:cs="Times New Roman"/>
                <w:color w:val="000000"/>
                <w:lang w:eastAsia="en-CA"/>
              </w:rPr>
              <w:t>,</w:t>
            </w:r>
            <w:r>
              <w:rPr>
                <w:rFonts w:ascii="Calibri" w:eastAsia="Times New Roman" w:hAnsi="Calibri" w:cs="Times New Roman"/>
                <w:color w:val="000000"/>
                <w:lang w:eastAsia="en-CA"/>
              </w:rPr>
              <w:t>4</w:t>
            </w:r>
          </w:p>
        </w:tc>
      </w:tr>
      <w:tr w:rsidR="001F25B0" w:rsidRPr="006C409F" w:rsidTr="001F25B0">
        <w:trPr>
          <w:trHeight w:val="283"/>
        </w:trPr>
        <w:tc>
          <w:tcPr>
            <w:tcW w:w="5020" w:type="dxa"/>
            <w:shd w:val="clear" w:color="auto" w:fill="auto"/>
            <w:tcMar>
              <w:top w:w="58" w:type="dxa"/>
              <w:left w:w="58" w:type="dxa"/>
              <w:bottom w:w="58" w:type="dxa"/>
              <w:right w:w="58" w:type="dxa"/>
            </w:tcMar>
            <w:vAlign w:val="center"/>
            <w:hideMark/>
          </w:tcPr>
          <w:p w:rsidR="001F25B0" w:rsidRPr="00D6335C" w:rsidRDefault="001F25B0" w:rsidP="00FE69E9">
            <w:pPr>
              <w:spacing w:after="0" w:line="240" w:lineRule="auto"/>
              <w:rPr>
                <w:b/>
                <w:bCs/>
              </w:rPr>
            </w:pPr>
            <w:r>
              <w:rPr>
                <w:b/>
              </w:rPr>
              <w:t>Apprentissage</w:t>
            </w:r>
          </w:p>
        </w:tc>
        <w:tc>
          <w:tcPr>
            <w:tcW w:w="1701" w:type="dxa"/>
            <w:shd w:val="clear" w:color="auto" w:fill="auto"/>
            <w:tcMar>
              <w:top w:w="58" w:type="dxa"/>
              <w:left w:w="58" w:type="dxa"/>
              <w:bottom w:w="58" w:type="dxa"/>
              <w:right w:w="58" w:type="dxa"/>
            </w:tcMar>
            <w:hideMark/>
          </w:tcPr>
          <w:p w:rsidR="001F25B0" w:rsidRPr="00B95B35" w:rsidRDefault="001F25B0" w:rsidP="001F25B0">
            <w:pPr>
              <w:spacing w:after="0" w:line="240" w:lineRule="auto"/>
              <w:rPr>
                <w:rFonts w:ascii="Calibri" w:eastAsia="Times New Roman" w:hAnsi="Calibri" w:cs="Times New Roman"/>
                <w:color w:val="010205"/>
                <w:lang w:eastAsia="en-CA"/>
              </w:rPr>
            </w:pPr>
            <w:r>
              <w:rPr>
                <w:rFonts w:ascii="Calibri" w:eastAsia="Times New Roman" w:hAnsi="Calibri" w:cs="Times New Roman"/>
                <w:color w:val="010205"/>
                <w:lang w:eastAsia="en-CA"/>
              </w:rPr>
              <w:t>52</w:t>
            </w:r>
          </w:p>
        </w:tc>
        <w:tc>
          <w:tcPr>
            <w:tcW w:w="2409" w:type="dxa"/>
            <w:shd w:val="clear" w:color="auto" w:fill="auto"/>
            <w:tcMar>
              <w:top w:w="58" w:type="dxa"/>
              <w:left w:w="58" w:type="dxa"/>
              <w:bottom w:w="58" w:type="dxa"/>
              <w:right w:w="58" w:type="dxa"/>
            </w:tcMar>
            <w:vAlign w:val="center"/>
            <w:hideMark/>
          </w:tcPr>
          <w:p w:rsidR="001F25B0" w:rsidRPr="00B95B35" w:rsidRDefault="001F25B0" w:rsidP="00E16AE4">
            <w:pPr>
              <w:spacing w:after="0" w:line="240" w:lineRule="auto"/>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7</w:t>
            </w:r>
            <w:r w:rsidR="00E16AE4">
              <w:rPr>
                <w:rFonts w:ascii="Calibri" w:eastAsia="Times New Roman" w:hAnsi="Calibri" w:cs="Times New Roman"/>
                <w:color w:val="000000"/>
                <w:lang w:eastAsia="en-CA"/>
              </w:rPr>
              <w:t>,</w:t>
            </w:r>
            <w:r>
              <w:rPr>
                <w:rFonts w:ascii="Calibri" w:eastAsia="Times New Roman" w:hAnsi="Calibri" w:cs="Times New Roman"/>
                <w:color w:val="000000"/>
                <w:lang w:eastAsia="en-CA"/>
              </w:rPr>
              <w:t>2</w:t>
            </w:r>
          </w:p>
        </w:tc>
      </w:tr>
      <w:tr w:rsidR="001F25B0" w:rsidRPr="006C409F" w:rsidTr="001F25B0">
        <w:trPr>
          <w:trHeight w:val="283"/>
        </w:trPr>
        <w:tc>
          <w:tcPr>
            <w:tcW w:w="5020" w:type="dxa"/>
            <w:shd w:val="clear" w:color="auto" w:fill="auto"/>
            <w:tcMar>
              <w:top w:w="58" w:type="dxa"/>
              <w:left w:w="58" w:type="dxa"/>
              <w:bottom w:w="58" w:type="dxa"/>
              <w:right w:w="58" w:type="dxa"/>
            </w:tcMar>
            <w:vAlign w:val="center"/>
            <w:hideMark/>
          </w:tcPr>
          <w:p w:rsidR="001F25B0" w:rsidRPr="00085B28" w:rsidRDefault="001F25B0" w:rsidP="00FE69E9">
            <w:pPr>
              <w:spacing w:after="0" w:line="240" w:lineRule="auto"/>
              <w:rPr>
                <w:b/>
                <w:bCs/>
                <w:lang w:val="fr-CA"/>
              </w:rPr>
            </w:pPr>
            <w:r w:rsidRPr="00085B28">
              <w:rPr>
                <w:b/>
                <w:lang w:val="fr-CA"/>
              </w:rPr>
              <w:t>Affaires publiques et relations avec les intervenants</w:t>
            </w:r>
          </w:p>
        </w:tc>
        <w:tc>
          <w:tcPr>
            <w:tcW w:w="1701" w:type="dxa"/>
            <w:shd w:val="clear" w:color="auto" w:fill="auto"/>
            <w:tcMar>
              <w:top w:w="58" w:type="dxa"/>
              <w:left w:w="58" w:type="dxa"/>
              <w:bottom w:w="58" w:type="dxa"/>
              <w:right w:w="58" w:type="dxa"/>
            </w:tcMar>
            <w:hideMark/>
          </w:tcPr>
          <w:p w:rsidR="001F25B0" w:rsidRPr="00B95B35" w:rsidRDefault="001F25B0" w:rsidP="001F25B0">
            <w:pPr>
              <w:spacing w:after="0" w:line="240" w:lineRule="auto"/>
              <w:rPr>
                <w:rFonts w:ascii="Calibri" w:eastAsia="Times New Roman" w:hAnsi="Calibri" w:cs="Times New Roman"/>
                <w:color w:val="010205"/>
                <w:lang w:eastAsia="en-CA"/>
              </w:rPr>
            </w:pPr>
            <w:r>
              <w:rPr>
                <w:rFonts w:ascii="Calibri" w:eastAsia="Times New Roman" w:hAnsi="Calibri" w:cs="Times New Roman"/>
                <w:color w:val="010205"/>
                <w:lang w:eastAsia="en-CA"/>
              </w:rPr>
              <w:t>18</w:t>
            </w:r>
          </w:p>
        </w:tc>
        <w:tc>
          <w:tcPr>
            <w:tcW w:w="2409" w:type="dxa"/>
            <w:shd w:val="clear" w:color="auto" w:fill="auto"/>
            <w:tcMar>
              <w:top w:w="58" w:type="dxa"/>
              <w:left w:w="58" w:type="dxa"/>
              <w:bottom w:w="58" w:type="dxa"/>
              <w:right w:w="58" w:type="dxa"/>
            </w:tcMar>
            <w:vAlign w:val="center"/>
            <w:hideMark/>
          </w:tcPr>
          <w:p w:rsidR="001F25B0" w:rsidRPr="00B95B35" w:rsidRDefault="001F25B0" w:rsidP="00E16AE4">
            <w:pPr>
              <w:spacing w:after="0" w:line="240" w:lineRule="auto"/>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2</w:t>
            </w:r>
            <w:r w:rsidR="00E16AE4">
              <w:rPr>
                <w:rFonts w:ascii="Calibri" w:eastAsia="Times New Roman" w:hAnsi="Calibri" w:cs="Times New Roman"/>
                <w:color w:val="000000"/>
                <w:lang w:eastAsia="en-CA"/>
              </w:rPr>
              <w:t>,</w:t>
            </w:r>
            <w:r>
              <w:rPr>
                <w:rFonts w:ascii="Calibri" w:eastAsia="Times New Roman" w:hAnsi="Calibri" w:cs="Times New Roman"/>
                <w:color w:val="000000"/>
                <w:lang w:eastAsia="en-CA"/>
              </w:rPr>
              <w:t>5</w:t>
            </w:r>
          </w:p>
        </w:tc>
      </w:tr>
      <w:tr w:rsidR="001F25B0" w:rsidRPr="006C409F" w:rsidTr="001F25B0">
        <w:trPr>
          <w:trHeight w:val="283"/>
        </w:trPr>
        <w:tc>
          <w:tcPr>
            <w:tcW w:w="5020" w:type="dxa"/>
            <w:shd w:val="clear" w:color="auto" w:fill="auto"/>
            <w:tcMar>
              <w:top w:w="58" w:type="dxa"/>
              <w:left w:w="58" w:type="dxa"/>
              <w:bottom w:w="58" w:type="dxa"/>
              <w:right w:w="58" w:type="dxa"/>
            </w:tcMar>
            <w:vAlign w:val="center"/>
            <w:hideMark/>
          </w:tcPr>
          <w:p w:rsidR="001F25B0" w:rsidRPr="00D6335C" w:rsidRDefault="00E16AE4" w:rsidP="00FE69E9">
            <w:pPr>
              <w:spacing w:after="0" w:line="240" w:lineRule="auto"/>
              <w:rPr>
                <w:b/>
                <w:bCs/>
              </w:rPr>
            </w:pPr>
            <w:r>
              <w:rPr>
                <w:b/>
              </w:rPr>
              <w:t>Compétences et emploi</w:t>
            </w:r>
          </w:p>
        </w:tc>
        <w:tc>
          <w:tcPr>
            <w:tcW w:w="1701" w:type="dxa"/>
            <w:shd w:val="clear" w:color="auto" w:fill="auto"/>
            <w:tcMar>
              <w:top w:w="58" w:type="dxa"/>
              <w:left w:w="58" w:type="dxa"/>
              <w:bottom w:w="58" w:type="dxa"/>
              <w:right w:w="58" w:type="dxa"/>
            </w:tcMar>
            <w:hideMark/>
          </w:tcPr>
          <w:p w:rsidR="001F25B0" w:rsidRPr="00B95B35" w:rsidRDefault="001F25B0" w:rsidP="001F25B0">
            <w:pPr>
              <w:spacing w:after="0" w:line="240" w:lineRule="auto"/>
              <w:rPr>
                <w:rFonts w:ascii="Calibri" w:eastAsia="Times New Roman" w:hAnsi="Calibri" w:cs="Times New Roman"/>
                <w:color w:val="010205"/>
                <w:lang w:eastAsia="en-CA"/>
              </w:rPr>
            </w:pPr>
            <w:r>
              <w:rPr>
                <w:rFonts w:ascii="Calibri" w:eastAsia="Times New Roman" w:hAnsi="Calibri" w:cs="Times New Roman"/>
                <w:color w:val="010205"/>
                <w:lang w:eastAsia="en-CA"/>
              </w:rPr>
              <w:t>76</w:t>
            </w:r>
          </w:p>
        </w:tc>
        <w:tc>
          <w:tcPr>
            <w:tcW w:w="2409" w:type="dxa"/>
            <w:shd w:val="clear" w:color="auto" w:fill="auto"/>
            <w:tcMar>
              <w:top w:w="58" w:type="dxa"/>
              <w:left w:w="58" w:type="dxa"/>
              <w:bottom w:w="58" w:type="dxa"/>
              <w:right w:w="58" w:type="dxa"/>
            </w:tcMar>
            <w:vAlign w:val="center"/>
            <w:hideMark/>
          </w:tcPr>
          <w:p w:rsidR="001F25B0" w:rsidRPr="00B95B35" w:rsidRDefault="001F25B0" w:rsidP="00E16AE4">
            <w:pPr>
              <w:spacing w:after="0" w:line="240" w:lineRule="auto"/>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10</w:t>
            </w:r>
            <w:r w:rsidR="00E16AE4">
              <w:rPr>
                <w:rFonts w:ascii="Calibri" w:eastAsia="Times New Roman" w:hAnsi="Calibri" w:cs="Times New Roman"/>
                <w:color w:val="000000"/>
                <w:lang w:eastAsia="en-CA"/>
              </w:rPr>
              <w:t>,</w:t>
            </w:r>
            <w:r>
              <w:rPr>
                <w:rFonts w:ascii="Calibri" w:eastAsia="Times New Roman" w:hAnsi="Calibri" w:cs="Times New Roman"/>
                <w:color w:val="000000"/>
                <w:lang w:eastAsia="en-CA"/>
              </w:rPr>
              <w:t>5</w:t>
            </w:r>
          </w:p>
        </w:tc>
      </w:tr>
      <w:tr w:rsidR="001F25B0" w:rsidRPr="006C409F" w:rsidTr="001F25B0">
        <w:trPr>
          <w:trHeight w:val="283"/>
        </w:trPr>
        <w:tc>
          <w:tcPr>
            <w:tcW w:w="5020" w:type="dxa"/>
            <w:shd w:val="clear" w:color="auto" w:fill="auto"/>
            <w:tcMar>
              <w:top w:w="58" w:type="dxa"/>
              <w:left w:w="58" w:type="dxa"/>
              <w:bottom w:w="58" w:type="dxa"/>
              <w:right w:w="58" w:type="dxa"/>
            </w:tcMar>
            <w:vAlign w:val="center"/>
            <w:hideMark/>
          </w:tcPr>
          <w:p w:rsidR="001F25B0" w:rsidRPr="00085B28" w:rsidRDefault="001F25B0" w:rsidP="00FE69E9">
            <w:pPr>
              <w:spacing w:after="0" w:line="240" w:lineRule="auto"/>
              <w:rPr>
                <w:b/>
                <w:bCs/>
                <w:lang w:val="fr-CA"/>
              </w:rPr>
            </w:pPr>
            <w:r w:rsidRPr="00085B28">
              <w:rPr>
                <w:b/>
                <w:lang w:val="fr-CA"/>
              </w:rPr>
              <w:t>Politiques stratégiques et de service</w:t>
            </w:r>
          </w:p>
        </w:tc>
        <w:tc>
          <w:tcPr>
            <w:tcW w:w="1701" w:type="dxa"/>
            <w:shd w:val="clear" w:color="auto" w:fill="auto"/>
            <w:tcMar>
              <w:top w:w="58" w:type="dxa"/>
              <w:left w:w="58" w:type="dxa"/>
              <w:bottom w:w="58" w:type="dxa"/>
              <w:right w:w="58" w:type="dxa"/>
            </w:tcMar>
            <w:hideMark/>
          </w:tcPr>
          <w:p w:rsidR="001F25B0" w:rsidRPr="00B95B35" w:rsidRDefault="001F25B0" w:rsidP="001F25B0">
            <w:pPr>
              <w:spacing w:after="0" w:line="240" w:lineRule="auto"/>
              <w:rPr>
                <w:rFonts w:ascii="Calibri" w:eastAsia="Times New Roman" w:hAnsi="Calibri" w:cs="Times New Roman"/>
                <w:color w:val="010205"/>
                <w:lang w:eastAsia="en-CA"/>
              </w:rPr>
            </w:pPr>
            <w:r>
              <w:rPr>
                <w:rFonts w:ascii="Calibri" w:eastAsia="Times New Roman" w:hAnsi="Calibri" w:cs="Times New Roman"/>
                <w:color w:val="010205"/>
                <w:lang w:eastAsia="en-CA"/>
              </w:rPr>
              <w:t>46</w:t>
            </w:r>
          </w:p>
        </w:tc>
        <w:tc>
          <w:tcPr>
            <w:tcW w:w="2409" w:type="dxa"/>
            <w:shd w:val="clear" w:color="auto" w:fill="auto"/>
            <w:tcMar>
              <w:top w:w="58" w:type="dxa"/>
              <w:left w:w="58" w:type="dxa"/>
              <w:bottom w:w="58" w:type="dxa"/>
              <w:right w:w="58" w:type="dxa"/>
            </w:tcMar>
            <w:vAlign w:val="center"/>
            <w:hideMark/>
          </w:tcPr>
          <w:p w:rsidR="001F25B0" w:rsidRPr="00B95B35" w:rsidRDefault="001F25B0" w:rsidP="00E16AE4">
            <w:pPr>
              <w:spacing w:after="0" w:line="240" w:lineRule="auto"/>
              <w:jc w:val="center"/>
              <w:rPr>
                <w:rFonts w:ascii="Calibri" w:eastAsia="Times New Roman" w:hAnsi="Calibri" w:cs="Times New Roman"/>
                <w:color w:val="000000"/>
                <w:lang w:eastAsia="en-CA"/>
              </w:rPr>
            </w:pPr>
            <w:r>
              <w:rPr>
                <w:rFonts w:ascii="Calibri" w:eastAsia="Times New Roman" w:hAnsi="Calibri" w:cs="Times New Roman"/>
                <w:color w:val="000000"/>
                <w:lang w:eastAsia="en-CA"/>
              </w:rPr>
              <w:t>6</w:t>
            </w:r>
            <w:r w:rsidR="00E16AE4">
              <w:rPr>
                <w:rFonts w:ascii="Calibri" w:eastAsia="Times New Roman" w:hAnsi="Calibri" w:cs="Times New Roman"/>
                <w:color w:val="000000"/>
                <w:lang w:eastAsia="en-CA"/>
              </w:rPr>
              <w:t>,</w:t>
            </w:r>
            <w:r>
              <w:rPr>
                <w:rFonts w:ascii="Calibri" w:eastAsia="Times New Roman" w:hAnsi="Calibri" w:cs="Times New Roman"/>
                <w:color w:val="000000"/>
                <w:lang w:eastAsia="en-CA"/>
              </w:rPr>
              <w:t>4</w:t>
            </w:r>
          </w:p>
        </w:tc>
      </w:tr>
      <w:tr w:rsidR="001F25B0" w:rsidRPr="006C409F" w:rsidTr="001C3A39">
        <w:trPr>
          <w:trHeight w:val="283"/>
        </w:trPr>
        <w:tc>
          <w:tcPr>
            <w:tcW w:w="5020" w:type="dxa"/>
            <w:tcBorders>
              <w:bottom w:val="single" w:sz="12" w:space="0" w:color="9BBB59" w:themeColor="accent3"/>
            </w:tcBorders>
            <w:shd w:val="clear" w:color="auto" w:fill="auto"/>
            <w:tcMar>
              <w:top w:w="58" w:type="dxa"/>
              <w:left w:w="58" w:type="dxa"/>
              <w:bottom w:w="58" w:type="dxa"/>
              <w:right w:w="58" w:type="dxa"/>
            </w:tcMar>
            <w:vAlign w:val="center"/>
            <w:hideMark/>
          </w:tcPr>
          <w:p w:rsidR="001F25B0" w:rsidRPr="00085B28" w:rsidRDefault="001F25B0" w:rsidP="00FE69E9">
            <w:pPr>
              <w:spacing w:after="0" w:line="240" w:lineRule="auto"/>
              <w:rPr>
                <w:b/>
                <w:bCs/>
                <w:lang w:val="fr-CA"/>
              </w:rPr>
            </w:pPr>
            <w:r w:rsidRPr="001F25B0">
              <w:rPr>
                <w:b/>
                <w:bCs/>
                <w:lang w:val="fr-CA"/>
              </w:rPr>
              <w:t>Autre (Dirigeant principal de la vérification, Avocat  général principal, Horizons de politiques)</w:t>
            </w:r>
          </w:p>
        </w:tc>
        <w:tc>
          <w:tcPr>
            <w:tcW w:w="1701" w:type="dxa"/>
            <w:tcBorders>
              <w:bottom w:val="single" w:sz="12" w:space="0" w:color="9BBB59" w:themeColor="accent3"/>
            </w:tcBorders>
            <w:shd w:val="clear" w:color="auto" w:fill="auto"/>
            <w:tcMar>
              <w:top w:w="58" w:type="dxa"/>
              <w:left w:w="58" w:type="dxa"/>
              <w:bottom w:w="58" w:type="dxa"/>
              <w:right w:w="58" w:type="dxa"/>
            </w:tcMar>
            <w:vAlign w:val="center"/>
            <w:hideMark/>
          </w:tcPr>
          <w:p w:rsidR="001F25B0" w:rsidRDefault="001F25B0" w:rsidP="001F25B0">
            <w:pPr>
              <w:spacing w:after="0" w:line="240" w:lineRule="auto"/>
              <w:rPr>
                <w:rFonts w:ascii="Calibri" w:eastAsia="Times New Roman" w:hAnsi="Calibri" w:cs="Times New Roman"/>
                <w:color w:val="010205"/>
                <w:lang w:eastAsia="en-CA"/>
              </w:rPr>
            </w:pPr>
            <w:r>
              <w:rPr>
                <w:rFonts w:ascii="Calibri" w:eastAsia="Times New Roman" w:hAnsi="Calibri" w:cs="Times New Roman"/>
                <w:color w:val="010205"/>
                <w:lang w:eastAsia="en-CA"/>
              </w:rPr>
              <w:t>13</w:t>
            </w:r>
          </w:p>
        </w:tc>
        <w:tc>
          <w:tcPr>
            <w:tcW w:w="2409" w:type="dxa"/>
            <w:tcBorders>
              <w:bottom w:val="single" w:sz="12" w:space="0" w:color="9BBB59" w:themeColor="accent3"/>
            </w:tcBorders>
            <w:shd w:val="clear" w:color="auto" w:fill="auto"/>
            <w:tcMar>
              <w:top w:w="58" w:type="dxa"/>
              <w:left w:w="58" w:type="dxa"/>
              <w:bottom w:w="58" w:type="dxa"/>
              <w:right w:w="58" w:type="dxa"/>
            </w:tcMar>
            <w:vAlign w:val="center"/>
            <w:hideMark/>
          </w:tcPr>
          <w:p w:rsidR="001F25B0" w:rsidRPr="006C409F" w:rsidRDefault="001F25B0" w:rsidP="00E16AE4">
            <w:pPr>
              <w:spacing w:after="0" w:line="240" w:lineRule="auto"/>
              <w:jc w:val="center"/>
            </w:pPr>
            <w:r>
              <w:t>1</w:t>
            </w:r>
            <w:r w:rsidR="00E16AE4">
              <w:t>,</w:t>
            </w:r>
            <w:r>
              <w:t>8</w:t>
            </w:r>
          </w:p>
        </w:tc>
      </w:tr>
    </w:tbl>
    <w:p w:rsidR="00AB7453" w:rsidRPr="00085B28" w:rsidRDefault="00AB7453" w:rsidP="00AB7453">
      <w:pPr>
        <w:spacing w:after="0" w:line="240" w:lineRule="auto"/>
        <w:rPr>
          <w:rFonts w:eastAsia="Times New Roman" w:cs="Times New Roman"/>
          <w:color w:val="000000"/>
          <w:sz w:val="18"/>
          <w:szCs w:val="18"/>
          <w:lang w:val="fr-CA" w:eastAsia="fr-CA" w:bidi="fr-CA"/>
        </w:rPr>
      </w:pPr>
      <w:r w:rsidRPr="00085B28">
        <w:rPr>
          <w:rFonts w:eastAsia="Times New Roman" w:cs="Times New Roman"/>
          <w:color w:val="000000"/>
          <w:sz w:val="18"/>
          <w:szCs w:val="18"/>
          <w:lang w:val="fr-CA" w:eastAsia="fr-CA" w:bidi="fr-CA"/>
        </w:rPr>
        <w:t xml:space="preserve">* Les données de certaines directions </w:t>
      </w:r>
      <w:r>
        <w:rPr>
          <w:rFonts w:eastAsia="Times New Roman" w:cs="Times New Roman"/>
          <w:color w:val="000000"/>
          <w:sz w:val="18"/>
          <w:szCs w:val="18"/>
          <w:lang w:val="fr-CA" w:eastAsia="fr-CA" w:bidi="fr-CA"/>
        </w:rPr>
        <w:t xml:space="preserve">générales </w:t>
      </w:r>
      <w:r w:rsidRPr="00085B28">
        <w:rPr>
          <w:rFonts w:eastAsia="Times New Roman" w:cs="Times New Roman"/>
          <w:color w:val="000000"/>
          <w:sz w:val="18"/>
          <w:szCs w:val="18"/>
          <w:lang w:val="fr-CA" w:eastAsia="fr-CA" w:bidi="fr-CA"/>
        </w:rPr>
        <w:t>sont supprimées en raison d’une faible réponse.</w:t>
      </w:r>
    </w:p>
    <w:p w:rsidR="00AB7453" w:rsidRPr="00085B28" w:rsidRDefault="00AB7453" w:rsidP="00AB7453">
      <w:pPr>
        <w:rPr>
          <w:lang w:val="fr-CA" w:eastAsia="en-CA"/>
        </w:rPr>
      </w:pPr>
      <w:r w:rsidRPr="00085B28">
        <w:rPr>
          <w:lang w:val="fr-CA" w:eastAsia="en-CA"/>
        </w:rPr>
        <w:t> </w:t>
      </w:r>
    </w:p>
    <w:p w:rsidR="00AB7453" w:rsidRPr="00F115B6" w:rsidRDefault="00AB7453" w:rsidP="00D05261">
      <w:pPr>
        <w:widowControl w:val="0"/>
        <w:spacing w:after="0"/>
        <w:rPr>
          <w:rFonts w:eastAsiaTheme="minorHAnsi"/>
          <w:b/>
          <w:lang w:val="fr-CA"/>
        </w:rPr>
      </w:pPr>
      <w:r w:rsidRPr="00F115B6">
        <w:rPr>
          <w:rFonts w:eastAsiaTheme="minorHAnsi"/>
          <w:b/>
          <w:lang w:val="fr-CA"/>
        </w:rPr>
        <w:t>Répartition par caractéristiques démographiques (non pondérée)</w:t>
      </w:r>
    </w:p>
    <w:tbl>
      <w:tblPr>
        <w:tblW w:w="9576" w:type="dxa"/>
        <w:tblLook w:val="04A0" w:firstRow="1" w:lastRow="0" w:firstColumn="1" w:lastColumn="0" w:noHBand="0" w:noVBand="1"/>
      </w:tblPr>
      <w:tblGrid>
        <w:gridCol w:w="4041"/>
        <w:gridCol w:w="3076"/>
        <w:gridCol w:w="1080"/>
        <w:gridCol w:w="133"/>
        <w:gridCol w:w="1246"/>
      </w:tblGrid>
      <w:tr w:rsidR="00AB7453" w:rsidRPr="00D205CE" w:rsidTr="001C3A39">
        <w:trPr>
          <w:trHeight w:val="57"/>
          <w:tblHeader/>
        </w:trPr>
        <w:tc>
          <w:tcPr>
            <w:tcW w:w="4041" w:type="dxa"/>
            <w:tcBorders>
              <w:top w:val="single" w:sz="12" w:space="0" w:color="9BBB59" w:themeColor="accent3"/>
              <w:left w:val="nil"/>
              <w:bottom w:val="single" w:sz="12" w:space="0" w:color="9BBB59" w:themeColor="accent3"/>
              <w:right w:val="nil"/>
            </w:tcBorders>
            <w:shd w:val="clear" w:color="auto" w:fill="auto"/>
            <w:noWrap/>
            <w:vAlign w:val="bottom"/>
            <w:hideMark/>
          </w:tcPr>
          <w:p w:rsidR="00AB7453" w:rsidRPr="00D6335C" w:rsidRDefault="00AB7453" w:rsidP="001C3A39">
            <w:pPr>
              <w:keepNext/>
              <w:spacing w:after="0" w:line="240" w:lineRule="auto"/>
              <w:rPr>
                <w:rFonts w:eastAsia="Times New Roman" w:cs="Times New Roman"/>
                <w:b/>
                <w:color w:val="000000"/>
                <w:sz w:val="20"/>
                <w:szCs w:val="20"/>
              </w:rPr>
            </w:pPr>
            <w:r w:rsidRPr="00FE1AD6">
              <w:rPr>
                <w:b/>
                <w:color w:val="000000"/>
                <w:sz w:val="20"/>
                <w:lang w:val="fr-CA"/>
              </w:rPr>
              <w:t xml:space="preserve"> </w:t>
            </w:r>
            <w:r>
              <w:rPr>
                <w:b/>
                <w:color w:val="000000"/>
                <w:sz w:val="20"/>
              </w:rPr>
              <w:t>Variable</w:t>
            </w:r>
          </w:p>
        </w:tc>
        <w:tc>
          <w:tcPr>
            <w:tcW w:w="3076" w:type="dxa"/>
            <w:tcBorders>
              <w:top w:val="single" w:sz="12" w:space="0" w:color="9BBB59" w:themeColor="accent3"/>
              <w:left w:val="nil"/>
              <w:bottom w:val="single" w:sz="12" w:space="0" w:color="9BBB59" w:themeColor="accent3"/>
              <w:right w:val="nil"/>
            </w:tcBorders>
            <w:shd w:val="clear" w:color="auto" w:fill="auto"/>
            <w:noWrap/>
            <w:vAlign w:val="bottom"/>
            <w:hideMark/>
          </w:tcPr>
          <w:p w:rsidR="00AB7453" w:rsidRPr="00D6335C" w:rsidRDefault="00AB7453" w:rsidP="001C3A39">
            <w:pPr>
              <w:keepNext/>
              <w:spacing w:after="0" w:line="240" w:lineRule="auto"/>
              <w:rPr>
                <w:rFonts w:eastAsia="Times New Roman" w:cs="Times New Roman"/>
                <w:b/>
                <w:bCs/>
                <w:color w:val="000000"/>
                <w:sz w:val="20"/>
                <w:szCs w:val="20"/>
              </w:rPr>
            </w:pPr>
            <w:r>
              <w:rPr>
                <w:b/>
                <w:color w:val="000000"/>
                <w:sz w:val="20"/>
              </w:rPr>
              <w:t xml:space="preserve"> Catégorie</w:t>
            </w:r>
          </w:p>
        </w:tc>
        <w:tc>
          <w:tcPr>
            <w:tcW w:w="1213" w:type="dxa"/>
            <w:gridSpan w:val="2"/>
            <w:tcBorders>
              <w:top w:val="single" w:sz="12" w:space="0" w:color="9BBB59" w:themeColor="accent3"/>
              <w:left w:val="nil"/>
              <w:bottom w:val="single" w:sz="12" w:space="0" w:color="9BBB59" w:themeColor="accent3"/>
              <w:right w:val="nil"/>
            </w:tcBorders>
            <w:shd w:val="clear" w:color="auto" w:fill="auto"/>
            <w:noWrap/>
            <w:vAlign w:val="bottom"/>
            <w:hideMark/>
          </w:tcPr>
          <w:p w:rsidR="00AB7453" w:rsidRPr="00D6335C" w:rsidRDefault="00AB7453" w:rsidP="001C3A39">
            <w:pPr>
              <w:keepNext/>
              <w:spacing w:after="0" w:line="240" w:lineRule="auto"/>
              <w:jc w:val="center"/>
              <w:rPr>
                <w:rFonts w:eastAsia="Times New Roman" w:cs="Times New Roman"/>
                <w:b/>
                <w:color w:val="000000"/>
                <w:sz w:val="20"/>
                <w:szCs w:val="20"/>
              </w:rPr>
            </w:pPr>
            <w:r>
              <w:rPr>
                <w:b/>
                <w:color w:val="000000"/>
                <w:sz w:val="20"/>
              </w:rPr>
              <w:t>Nombre (n)</w:t>
            </w:r>
          </w:p>
        </w:tc>
        <w:tc>
          <w:tcPr>
            <w:tcW w:w="1246" w:type="dxa"/>
            <w:tcBorders>
              <w:top w:val="single" w:sz="12" w:space="0" w:color="9BBB59" w:themeColor="accent3"/>
              <w:left w:val="nil"/>
              <w:bottom w:val="single" w:sz="12" w:space="0" w:color="9BBB59" w:themeColor="accent3"/>
              <w:right w:val="nil"/>
            </w:tcBorders>
            <w:shd w:val="clear" w:color="auto" w:fill="auto"/>
            <w:noWrap/>
            <w:vAlign w:val="bottom"/>
            <w:hideMark/>
          </w:tcPr>
          <w:p w:rsidR="00AB7453" w:rsidRPr="00D6335C" w:rsidRDefault="00AB7453" w:rsidP="001C3A39">
            <w:pPr>
              <w:keepNext/>
              <w:spacing w:after="0" w:line="240" w:lineRule="auto"/>
              <w:jc w:val="center"/>
              <w:rPr>
                <w:rFonts w:eastAsia="Times New Roman" w:cs="Times New Roman"/>
                <w:b/>
                <w:color w:val="000000"/>
                <w:sz w:val="20"/>
                <w:szCs w:val="20"/>
              </w:rPr>
            </w:pPr>
            <w:r>
              <w:rPr>
                <w:b/>
                <w:color w:val="000000"/>
                <w:sz w:val="20"/>
              </w:rPr>
              <w:t>Validité %</w:t>
            </w:r>
          </w:p>
        </w:tc>
      </w:tr>
      <w:tr w:rsidR="00AD7BFC" w:rsidRPr="00D205CE" w:rsidTr="001C3A39">
        <w:trPr>
          <w:trHeight w:val="57"/>
        </w:trPr>
        <w:tc>
          <w:tcPr>
            <w:tcW w:w="4041" w:type="dxa"/>
            <w:tcBorders>
              <w:top w:val="single" w:sz="12" w:space="0" w:color="9BBB59" w:themeColor="accent3"/>
              <w:left w:val="nil"/>
              <w:bottom w:val="nil"/>
              <w:right w:val="nil"/>
            </w:tcBorders>
            <w:shd w:val="clear" w:color="auto" w:fill="auto"/>
            <w:noWrap/>
            <w:vAlign w:val="bottom"/>
            <w:hideMark/>
          </w:tcPr>
          <w:p w:rsidR="00AD7BFC" w:rsidRPr="00D6335C" w:rsidRDefault="00AD7BFC" w:rsidP="001C3A39">
            <w:pPr>
              <w:keepNext/>
              <w:spacing w:after="0" w:line="240" w:lineRule="auto"/>
              <w:rPr>
                <w:rFonts w:eastAsia="Times New Roman" w:cs="Times New Roman"/>
                <w:b/>
                <w:bCs/>
                <w:color w:val="000000"/>
                <w:sz w:val="20"/>
                <w:szCs w:val="20"/>
              </w:rPr>
            </w:pPr>
            <w:r>
              <w:rPr>
                <w:b/>
                <w:color w:val="000000"/>
                <w:sz w:val="20"/>
              </w:rPr>
              <w:t>Sexe</w:t>
            </w:r>
          </w:p>
        </w:tc>
        <w:tc>
          <w:tcPr>
            <w:tcW w:w="3076" w:type="dxa"/>
            <w:tcBorders>
              <w:top w:val="single" w:sz="12" w:space="0" w:color="9BBB59" w:themeColor="accent3"/>
              <w:left w:val="nil"/>
              <w:bottom w:val="nil"/>
              <w:right w:val="nil"/>
            </w:tcBorders>
            <w:shd w:val="clear" w:color="auto" w:fill="auto"/>
            <w:noWrap/>
            <w:vAlign w:val="bottom"/>
            <w:hideMark/>
          </w:tcPr>
          <w:p w:rsidR="00AD7BFC" w:rsidRPr="00D6335C" w:rsidRDefault="00AD7BFC" w:rsidP="001C3A39">
            <w:pPr>
              <w:keepNext/>
              <w:spacing w:after="0" w:line="240" w:lineRule="auto"/>
              <w:rPr>
                <w:rFonts w:eastAsia="Times New Roman" w:cs="Times New Roman"/>
                <w:bCs/>
                <w:sz w:val="20"/>
                <w:szCs w:val="20"/>
              </w:rPr>
            </w:pPr>
            <w:r>
              <w:rPr>
                <w:sz w:val="20"/>
              </w:rPr>
              <w:t>Hommes</w:t>
            </w:r>
          </w:p>
        </w:tc>
        <w:tc>
          <w:tcPr>
            <w:tcW w:w="1080" w:type="dxa"/>
            <w:tcBorders>
              <w:top w:val="single" w:sz="12" w:space="0" w:color="9BBB59" w:themeColor="accent3"/>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244</w:t>
            </w:r>
          </w:p>
        </w:tc>
        <w:tc>
          <w:tcPr>
            <w:tcW w:w="1379" w:type="dxa"/>
            <w:gridSpan w:val="2"/>
            <w:tcBorders>
              <w:top w:val="single" w:sz="12" w:space="0" w:color="9BBB59" w:themeColor="accent3"/>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3</w:t>
            </w:r>
            <w:r>
              <w:rPr>
                <w:rFonts w:eastAsia="Times New Roman" w:cs="Times New Roman"/>
                <w:sz w:val="20"/>
                <w:szCs w:val="20"/>
                <w:lang w:eastAsia="en-CA"/>
              </w:rPr>
              <w:t>8,5</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keepNext/>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D7BFC" w:rsidRPr="00D6335C" w:rsidRDefault="00AD7BFC" w:rsidP="001C3A39">
            <w:pPr>
              <w:keepNext/>
              <w:spacing w:after="0" w:line="240" w:lineRule="auto"/>
              <w:rPr>
                <w:rFonts w:eastAsia="Times New Roman" w:cs="Times New Roman"/>
                <w:bCs/>
                <w:sz w:val="20"/>
                <w:szCs w:val="20"/>
              </w:rPr>
            </w:pPr>
            <w:r>
              <w:rPr>
                <w:sz w:val="20"/>
              </w:rPr>
              <w:t>Femmes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389</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6</w:t>
            </w:r>
            <w:r>
              <w:rPr>
                <w:rFonts w:eastAsia="Times New Roman" w:cs="Times New Roman"/>
                <w:sz w:val="20"/>
                <w:szCs w:val="20"/>
                <w:lang w:eastAsia="en-CA"/>
              </w:rPr>
              <w:t>1,5</w:t>
            </w:r>
          </w:p>
        </w:tc>
      </w:tr>
      <w:tr w:rsidR="00AB7453" w:rsidRPr="00D205CE" w:rsidTr="001C3A39">
        <w:trPr>
          <w:trHeight w:val="57"/>
        </w:trPr>
        <w:tc>
          <w:tcPr>
            <w:tcW w:w="4041" w:type="dxa"/>
            <w:tcBorders>
              <w:top w:val="nil"/>
              <w:left w:val="nil"/>
              <w:bottom w:val="nil"/>
              <w:right w:val="nil"/>
            </w:tcBorders>
            <w:shd w:val="clear" w:color="auto" w:fill="auto"/>
            <w:noWrap/>
            <w:vAlign w:val="bottom"/>
            <w:hideMark/>
          </w:tcPr>
          <w:p w:rsidR="00AB7453" w:rsidRPr="00D6335C" w:rsidRDefault="00AB7453" w:rsidP="001C3A39">
            <w:pPr>
              <w:keepNext/>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B7453" w:rsidRPr="00D6335C" w:rsidRDefault="00AB7453" w:rsidP="001C3A39">
            <w:pPr>
              <w:keepNext/>
              <w:spacing w:after="0" w:line="240" w:lineRule="auto"/>
              <w:rPr>
                <w:rFonts w:eastAsia="Times New Roman" w:cs="Times New Roman"/>
                <w:bCs/>
                <w:sz w:val="20"/>
                <w:szCs w:val="20"/>
              </w:rPr>
            </w:pPr>
            <w:r>
              <w:rPr>
                <w:sz w:val="20"/>
              </w:rPr>
              <w:t xml:space="preserve"> </w:t>
            </w:r>
          </w:p>
        </w:tc>
        <w:tc>
          <w:tcPr>
            <w:tcW w:w="1080" w:type="dxa"/>
            <w:tcBorders>
              <w:top w:val="nil"/>
              <w:left w:val="nil"/>
              <w:bottom w:val="nil"/>
              <w:right w:val="nil"/>
            </w:tcBorders>
            <w:shd w:val="clear" w:color="auto" w:fill="auto"/>
            <w:noWrap/>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c>
          <w:tcPr>
            <w:tcW w:w="1379" w:type="dxa"/>
            <w:gridSpan w:val="2"/>
            <w:tcBorders>
              <w:top w:val="nil"/>
              <w:left w:val="nil"/>
              <w:bottom w:val="nil"/>
              <w:right w:val="nil"/>
            </w:tcBorders>
            <w:shd w:val="clear" w:color="auto" w:fill="auto"/>
            <w:noWrap/>
            <w:hideMark/>
          </w:tcPr>
          <w:p w:rsidR="00AB7453" w:rsidRPr="00D6335C" w:rsidRDefault="00AB7453" w:rsidP="001C3A39">
            <w:pPr>
              <w:keepNext/>
              <w:spacing w:after="0" w:line="240" w:lineRule="auto"/>
              <w:jc w:val="center"/>
              <w:rPr>
                <w:rFonts w:eastAsia="Times New Roman" w:cs="Times New Roman"/>
                <w:sz w:val="20"/>
                <w:szCs w:val="20"/>
              </w:rPr>
            </w:pPr>
            <w:r>
              <w:rPr>
                <w:sz w:val="20"/>
              </w:rPr>
              <w:t xml:space="preserve"> </w:t>
            </w:r>
          </w:p>
        </w:tc>
      </w:tr>
      <w:tr w:rsidR="00AD7BFC" w:rsidRPr="00FE69E9"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keepNext/>
              <w:spacing w:after="0" w:line="240" w:lineRule="auto"/>
              <w:rPr>
                <w:rFonts w:eastAsia="Times New Roman" w:cs="Times New Roman"/>
                <w:b/>
                <w:bCs/>
                <w:sz w:val="20"/>
                <w:szCs w:val="20"/>
              </w:rPr>
            </w:pPr>
            <w:r w:rsidRPr="00FE69E9">
              <w:rPr>
                <w:b/>
                <w:sz w:val="20"/>
              </w:rPr>
              <w:t>Groupe d’âge</w:t>
            </w:r>
          </w:p>
        </w:tc>
        <w:tc>
          <w:tcPr>
            <w:tcW w:w="3076" w:type="dxa"/>
            <w:tcBorders>
              <w:top w:val="nil"/>
              <w:left w:val="nil"/>
              <w:bottom w:val="nil"/>
              <w:right w:val="nil"/>
            </w:tcBorders>
            <w:shd w:val="clear" w:color="auto" w:fill="auto"/>
            <w:noWrap/>
            <w:vAlign w:val="bottom"/>
            <w:hideMark/>
          </w:tcPr>
          <w:p w:rsidR="00AD7BFC" w:rsidRPr="00FE69E9" w:rsidRDefault="00AD7BFC" w:rsidP="001C3A39">
            <w:pPr>
              <w:keepNext/>
              <w:spacing w:after="0" w:line="240" w:lineRule="auto"/>
              <w:rPr>
                <w:rFonts w:eastAsia="Times New Roman" w:cs="Times New Roman"/>
                <w:bCs/>
                <w:sz w:val="20"/>
                <w:szCs w:val="20"/>
              </w:rPr>
            </w:pPr>
            <w:r w:rsidRPr="00FE69E9">
              <w:rPr>
                <w:sz w:val="20"/>
              </w:rPr>
              <w:t>24 ans et moins</w:t>
            </w:r>
          </w:p>
        </w:tc>
        <w:tc>
          <w:tcPr>
            <w:tcW w:w="1080" w:type="dxa"/>
            <w:tcBorders>
              <w:top w:val="nil"/>
              <w:left w:val="nil"/>
              <w:bottom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21</w:t>
            </w:r>
          </w:p>
        </w:tc>
        <w:tc>
          <w:tcPr>
            <w:tcW w:w="1379" w:type="dxa"/>
            <w:gridSpan w:val="2"/>
            <w:tcBorders>
              <w:top w:val="nil"/>
              <w:left w:val="nil"/>
              <w:bottom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3</w:t>
            </w:r>
            <w:r>
              <w:rPr>
                <w:rFonts w:eastAsia="Times New Roman" w:cs="Times New Roman"/>
                <w:sz w:val="20"/>
                <w:szCs w:val="20"/>
                <w:lang w:eastAsia="en-CA"/>
              </w:rPr>
              <w:t>,4</w:t>
            </w:r>
          </w:p>
        </w:tc>
      </w:tr>
      <w:tr w:rsidR="00AD7BFC" w:rsidRPr="00FE69E9"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color w:val="000000"/>
                <w:sz w:val="20"/>
                <w:szCs w:val="20"/>
              </w:rPr>
            </w:pPr>
          </w:p>
        </w:tc>
        <w:tc>
          <w:tcPr>
            <w:tcW w:w="3076"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bCs/>
                <w:sz w:val="20"/>
                <w:szCs w:val="20"/>
              </w:rPr>
            </w:pPr>
            <w:r w:rsidRPr="00FE69E9">
              <w:rPr>
                <w:sz w:val="20"/>
              </w:rPr>
              <w:t>25 à 29 ans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36</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5,</w:t>
            </w:r>
            <w:r w:rsidRPr="00A355F9">
              <w:rPr>
                <w:rFonts w:eastAsia="Times New Roman" w:cs="Times New Roman"/>
                <w:sz w:val="20"/>
                <w:szCs w:val="20"/>
                <w:lang w:eastAsia="en-CA"/>
              </w:rPr>
              <w:t>8</w:t>
            </w:r>
          </w:p>
        </w:tc>
      </w:tr>
      <w:tr w:rsidR="00AD7BFC" w:rsidRPr="00FE69E9"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bCs/>
                <w:sz w:val="20"/>
                <w:szCs w:val="20"/>
              </w:rPr>
            </w:pPr>
            <w:r w:rsidRPr="00FE69E9">
              <w:rPr>
                <w:sz w:val="20"/>
              </w:rPr>
              <w:t>30 à 34 ans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64</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1</w:t>
            </w:r>
            <w:r>
              <w:rPr>
                <w:rFonts w:eastAsia="Times New Roman" w:cs="Times New Roman"/>
                <w:sz w:val="20"/>
                <w:szCs w:val="20"/>
                <w:lang w:eastAsia="en-CA"/>
              </w:rPr>
              <w:t>0,</w:t>
            </w:r>
            <w:r w:rsidRPr="00A355F9">
              <w:rPr>
                <w:rFonts w:eastAsia="Times New Roman" w:cs="Times New Roman"/>
                <w:sz w:val="20"/>
                <w:szCs w:val="20"/>
                <w:lang w:eastAsia="en-CA"/>
              </w:rPr>
              <w:t>3</w:t>
            </w:r>
          </w:p>
        </w:tc>
      </w:tr>
      <w:tr w:rsidR="00AD7BFC" w:rsidRPr="00FE69E9"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bCs/>
                <w:sz w:val="20"/>
                <w:szCs w:val="20"/>
              </w:rPr>
            </w:pPr>
            <w:r w:rsidRPr="00FE69E9">
              <w:rPr>
                <w:sz w:val="20"/>
              </w:rPr>
              <w:t>35 à 39 ans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99</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15</w:t>
            </w:r>
            <w:r>
              <w:rPr>
                <w:rFonts w:eastAsia="Times New Roman" w:cs="Times New Roman"/>
                <w:sz w:val="20"/>
                <w:szCs w:val="20"/>
                <w:lang w:eastAsia="en-CA"/>
              </w:rPr>
              <w:t>,9</w:t>
            </w:r>
          </w:p>
        </w:tc>
      </w:tr>
      <w:tr w:rsidR="00AD7BFC" w:rsidRPr="00FE69E9"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bCs/>
                <w:sz w:val="20"/>
                <w:szCs w:val="20"/>
              </w:rPr>
            </w:pPr>
            <w:r w:rsidRPr="00FE69E9">
              <w:rPr>
                <w:sz w:val="20"/>
              </w:rPr>
              <w:t>40 à 44 ans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90</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14</w:t>
            </w:r>
            <w:r>
              <w:rPr>
                <w:rFonts w:eastAsia="Times New Roman" w:cs="Times New Roman"/>
                <w:sz w:val="20"/>
                <w:szCs w:val="20"/>
                <w:lang w:eastAsia="en-CA"/>
              </w:rPr>
              <w:t>,5</w:t>
            </w:r>
          </w:p>
        </w:tc>
      </w:tr>
      <w:tr w:rsidR="00AD7BFC" w:rsidRPr="00FE69E9"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bCs/>
                <w:sz w:val="20"/>
                <w:szCs w:val="20"/>
              </w:rPr>
            </w:pPr>
            <w:r w:rsidRPr="00FE69E9">
              <w:rPr>
                <w:sz w:val="20"/>
              </w:rPr>
              <w:t>45 à 49 ans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1</w:t>
            </w:r>
            <w:r>
              <w:rPr>
                <w:rFonts w:eastAsia="Times New Roman" w:cs="Times New Roman"/>
                <w:sz w:val="20"/>
                <w:szCs w:val="20"/>
                <w:lang w:eastAsia="en-CA"/>
              </w:rPr>
              <w:t>22</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1</w:t>
            </w:r>
            <w:r>
              <w:rPr>
                <w:rFonts w:eastAsia="Times New Roman" w:cs="Times New Roman"/>
                <w:sz w:val="20"/>
                <w:szCs w:val="20"/>
                <w:lang w:eastAsia="en-CA"/>
              </w:rPr>
              <w:t>9,6</w:t>
            </w:r>
          </w:p>
        </w:tc>
      </w:tr>
      <w:tr w:rsidR="00AD7BFC" w:rsidRPr="00FE69E9"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bCs/>
                <w:sz w:val="20"/>
                <w:szCs w:val="20"/>
              </w:rPr>
            </w:pPr>
            <w:r w:rsidRPr="00FE69E9">
              <w:rPr>
                <w:sz w:val="20"/>
              </w:rPr>
              <w:t>50 à 54 ans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98</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1</w:t>
            </w:r>
            <w:r>
              <w:rPr>
                <w:rFonts w:eastAsia="Times New Roman" w:cs="Times New Roman"/>
                <w:sz w:val="20"/>
                <w:szCs w:val="20"/>
                <w:lang w:eastAsia="en-CA"/>
              </w:rPr>
              <w:t>5,</w:t>
            </w:r>
            <w:r w:rsidRPr="00A355F9">
              <w:rPr>
                <w:rFonts w:eastAsia="Times New Roman" w:cs="Times New Roman"/>
                <w:sz w:val="20"/>
                <w:szCs w:val="20"/>
                <w:lang w:eastAsia="en-CA"/>
              </w:rPr>
              <w:t>8</w:t>
            </w:r>
          </w:p>
        </w:tc>
      </w:tr>
      <w:tr w:rsidR="00AD7BFC" w:rsidRPr="00FE69E9"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bCs/>
                <w:sz w:val="20"/>
                <w:szCs w:val="20"/>
              </w:rPr>
            </w:pPr>
            <w:r w:rsidRPr="00FE69E9">
              <w:rPr>
                <w:sz w:val="20"/>
              </w:rPr>
              <w:t>55 à 59 ans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70</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1</w:t>
            </w:r>
            <w:r>
              <w:rPr>
                <w:rFonts w:eastAsia="Times New Roman" w:cs="Times New Roman"/>
                <w:sz w:val="20"/>
                <w:szCs w:val="20"/>
                <w:lang w:eastAsia="en-CA"/>
              </w:rPr>
              <w:t>1,3</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bCs/>
                <w:sz w:val="20"/>
                <w:szCs w:val="20"/>
              </w:rPr>
            </w:pPr>
            <w:r w:rsidRPr="00FE69E9">
              <w:rPr>
                <w:sz w:val="20"/>
              </w:rPr>
              <w:t>60 ans et plus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22</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3</w:t>
            </w:r>
            <w:r>
              <w:rPr>
                <w:rFonts w:eastAsia="Times New Roman" w:cs="Times New Roman"/>
                <w:sz w:val="20"/>
                <w:szCs w:val="20"/>
                <w:lang w:eastAsia="en-CA"/>
              </w:rPr>
              <w:t>,5</w:t>
            </w:r>
          </w:p>
        </w:tc>
      </w:tr>
      <w:tr w:rsidR="00AB7453" w:rsidRPr="00D205CE" w:rsidTr="001C3A39">
        <w:trPr>
          <w:trHeight w:val="57"/>
        </w:trPr>
        <w:tc>
          <w:tcPr>
            <w:tcW w:w="4041" w:type="dxa"/>
            <w:tcBorders>
              <w:top w:val="nil"/>
              <w:left w:val="nil"/>
              <w:bottom w:val="nil"/>
              <w:right w:val="nil"/>
            </w:tcBorders>
            <w:shd w:val="clear" w:color="auto" w:fill="auto"/>
            <w:noWrap/>
            <w:vAlign w:val="bottom"/>
            <w:hideMark/>
          </w:tcPr>
          <w:p w:rsidR="00AB7453" w:rsidRPr="00D6335C" w:rsidRDefault="00AB7453"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B7453" w:rsidRPr="00D6335C" w:rsidRDefault="00AB7453" w:rsidP="001C3A39">
            <w:pPr>
              <w:spacing w:after="0" w:line="240" w:lineRule="auto"/>
              <w:rPr>
                <w:rFonts w:eastAsia="Times New Roman" w:cs="Times New Roman"/>
                <w:bCs/>
                <w:sz w:val="20"/>
                <w:szCs w:val="20"/>
              </w:rPr>
            </w:pPr>
            <w:r>
              <w:rPr>
                <w:sz w:val="20"/>
              </w:rPr>
              <w:t xml:space="preserve"> </w:t>
            </w:r>
          </w:p>
        </w:tc>
        <w:tc>
          <w:tcPr>
            <w:tcW w:w="1080" w:type="dxa"/>
            <w:tcBorders>
              <w:top w:val="nil"/>
              <w:left w:val="nil"/>
              <w:bottom w:val="nil"/>
              <w:right w:val="nil"/>
            </w:tcBorders>
            <w:shd w:val="clear" w:color="auto" w:fill="auto"/>
            <w:noWrap/>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c>
          <w:tcPr>
            <w:tcW w:w="1379" w:type="dxa"/>
            <w:gridSpan w:val="2"/>
            <w:tcBorders>
              <w:top w:val="nil"/>
              <w:left w:val="nil"/>
              <w:bottom w:val="nil"/>
              <w:right w:val="nil"/>
            </w:tcBorders>
            <w:shd w:val="clear" w:color="auto" w:fill="auto"/>
            <w:noWrap/>
            <w:hideMark/>
          </w:tcPr>
          <w:p w:rsidR="00AB7453" w:rsidRPr="00D6335C" w:rsidRDefault="00AB7453" w:rsidP="001C3A39">
            <w:pPr>
              <w:spacing w:after="0" w:line="240" w:lineRule="auto"/>
              <w:jc w:val="center"/>
              <w:rPr>
                <w:rFonts w:eastAsia="Times New Roman" w:cs="Times New Roman"/>
                <w:sz w:val="20"/>
                <w:szCs w:val="20"/>
              </w:rPr>
            </w:pPr>
            <w:r>
              <w:rPr>
                <w:sz w:val="20"/>
              </w:rPr>
              <w:t xml:space="preserve"> </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
                <w:bCs/>
                <w:sz w:val="20"/>
                <w:szCs w:val="20"/>
              </w:rPr>
            </w:pPr>
            <w:r>
              <w:rPr>
                <w:b/>
                <w:sz w:val="20"/>
              </w:rPr>
              <w:t>Première langue officielle</w:t>
            </w:r>
          </w:p>
        </w:tc>
        <w:tc>
          <w:tcPr>
            <w:tcW w:w="3076"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Cs/>
                <w:sz w:val="20"/>
                <w:szCs w:val="20"/>
              </w:rPr>
            </w:pPr>
            <w:r>
              <w:rPr>
                <w:sz w:val="20"/>
              </w:rPr>
              <w:t>Anglais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392</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54,2</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Cs/>
                <w:sz w:val="20"/>
                <w:szCs w:val="20"/>
              </w:rPr>
            </w:pPr>
            <w:r>
              <w:rPr>
                <w:sz w:val="20"/>
              </w:rPr>
              <w:t>Français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331</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45,8</w:t>
            </w:r>
          </w:p>
        </w:tc>
      </w:tr>
      <w:tr w:rsidR="00AB7453" w:rsidRPr="00D205CE" w:rsidTr="001C3A39">
        <w:trPr>
          <w:trHeight w:val="57"/>
        </w:trPr>
        <w:tc>
          <w:tcPr>
            <w:tcW w:w="4041" w:type="dxa"/>
            <w:tcBorders>
              <w:top w:val="nil"/>
              <w:left w:val="nil"/>
              <w:bottom w:val="nil"/>
              <w:right w:val="nil"/>
            </w:tcBorders>
            <w:shd w:val="clear" w:color="auto" w:fill="auto"/>
            <w:noWrap/>
            <w:vAlign w:val="bottom"/>
            <w:hideMark/>
          </w:tcPr>
          <w:p w:rsidR="00AB7453" w:rsidRPr="00D6335C" w:rsidRDefault="00AB7453"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B7453" w:rsidRPr="00D6335C" w:rsidRDefault="00AB7453" w:rsidP="001C3A39">
            <w:pPr>
              <w:spacing w:after="0" w:line="240" w:lineRule="auto"/>
              <w:rPr>
                <w:rFonts w:eastAsia="Times New Roman" w:cs="Times New Roman"/>
                <w:bCs/>
                <w:sz w:val="20"/>
                <w:szCs w:val="20"/>
              </w:rPr>
            </w:pPr>
            <w:r>
              <w:rPr>
                <w:sz w:val="20"/>
              </w:rPr>
              <w:t xml:space="preserve"> </w:t>
            </w:r>
          </w:p>
        </w:tc>
        <w:tc>
          <w:tcPr>
            <w:tcW w:w="1080" w:type="dxa"/>
            <w:tcBorders>
              <w:top w:val="nil"/>
              <w:left w:val="nil"/>
              <w:bottom w:val="nil"/>
              <w:right w:val="nil"/>
            </w:tcBorders>
            <w:shd w:val="clear" w:color="auto" w:fill="auto"/>
            <w:noWrap/>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c>
          <w:tcPr>
            <w:tcW w:w="1379" w:type="dxa"/>
            <w:gridSpan w:val="2"/>
            <w:tcBorders>
              <w:top w:val="nil"/>
              <w:left w:val="nil"/>
              <w:bottom w:val="nil"/>
              <w:right w:val="nil"/>
            </w:tcBorders>
            <w:shd w:val="clear" w:color="auto" w:fill="auto"/>
            <w:noWrap/>
            <w:hideMark/>
          </w:tcPr>
          <w:p w:rsidR="00AB7453" w:rsidRPr="00D6335C" w:rsidRDefault="00AB7453" w:rsidP="001C3A39">
            <w:pPr>
              <w:spacing w:after="0" w:line="240" w:lineRule="auto"/>
              <w:jc w:val="center"/>
              <w:rPr>
                <w:rFonts w:eastAsia="Times New Roman" w:cs="Times New Roman"/>
                <w:sz w:val="20"/>
                <w:szCs w:val="20"/>
              </w:rPr>
            </w:pPr>
            <w:r>
              <w:rPr>
                <w:sz w:val="20"/>
              </w:rPr>
              <w:t xml:space="preserve"> </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
                <w:bCs/>
                <w:sz w:val="20"/>
                <w:szCs w:val="20"/>
              </w:rPr>
            </w:pPr>
            <w:r>
              <w:rPr>
                <w:b/>
                <w:sz w:val="20"/>
              </w:rPr>
              <w:t>Emplacement géographique</w:t>
            </w:r>
          </w:p>
        </w:tc>
        <w:tc>
          <w:tcPr>
            <w:tcW w:w="3076" w:type="dxa"/>
            <w:tcBorders>
              <w:top w:val="nil"/>
              <w:left w:val="nil"/>
              <w:bottom w:val="nil"/>
              <w:right w:val="nil"/>
            </w:tcBorders>
            <w:shd w:val="clear" w:color="auto" w:fill="auto"/>
            <w:noWrap/>
            <w:vAlign w:val="bottom"/>
            <w:hideMark/>
          </w:tcPr>
          <w:p w:rsidR="00AD7BFC" w:rsidRPr="00A8536A" w:rsidRDefault="00AD7BFC" w:rsidP="001C3A39">
            <w:pPr>
              <w:spacing w:after="0" w:line="240" w:lineRule="auto"/>
              <w:rPr>
                <w:rFonts w:eastAsia="Times New Roman" w:cs="Times New Roman"/>
                <w:bCs/>
                <w:sz w:val="20"/>
                <w:szCs w:val="20"/>
                <w:lang w:val="fr-CA"/>
              </w:rPr>
            </w:pPr>
            <w:r w:rsidRPr="00A8536A">
              <w:rPr>
                <w:sz w:val="20"/>
                <w:lang w:val="fr-CA"/>
              </w:rPr>
              <w:t>Région de la capitale nationale (RCN)</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494</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68,3</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Cs/>
                <w:sz w:val="20"/>
                <w:szCs w:val="20"/>
              </w:rPr>
            </w:pPr>
            <w:r>
              <w:rPr>
                <w:sz w:val="20"/>
              </w:rPr>
              <w:t>Ontario (excluant la RCN)</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62</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8</w:t>
            </w:r>
            <w:r>
              <w:rPr>
                <w:rFonts w:eastAsia="Times New Roman" w:cs="Times New Roman"/>
                <w:sz w:val="20"/>
                <w:szCs w:val="20"/>
                <w:lang w:eastAsia="en-CA"/>
              </w:rPr>
              <w:t>,6</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Cs/>
                <w:sz w:val="20"/>
                <w:szCs w:val="20"/>
              </w:rPr>
            </w:pPr>
            <w:r>
              <w:rPr>
                <w:sz w:val="20"/>
              </w:rPr>
              <w:t>Québec (excluant la RCN)</w:t>
            </w:r>
          </w:p>
        </w:tc>
        <w:tc>
          <w:tcPr>
            <w:tcW w:w="1080" w:type="dxa"/>
            <w:tcBorders>
              <w:top w:val="nil"/>
              <w:left w:val="nil"/>
              <w:bottom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75</w:t>
            </w:r>
          </w:p>
        </w:tc>
        <w:tc>
          <w:tcPr>
            <w:tcW w:w="1379" w:type="dxa"/>
            <w:gridSpan w:val="2"/>
            <w:tcBorders>
              <w:top w:val="nil"/>
              <w:left w:val="nil"/>
              <w:bottom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1</w:t>
            </w:r>
            <w:r>
              <w:rPr>
                <w:rFonts w:eastAsia="Times New Roman" w:cs="Times New Roman"/>
                <w:sz w:val="20"/>
                <w:szCs w:val="20"/>
                <w:lang w:eastAsia="en-CA"/>
              </w:rPr>
              <w:t>0,4</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color w:val="000000"/>
                <w:sz w:val="20"/>
                <w:szCs w:val="20"/>
              </w:rPr>
            </w:pPr>
          </w:p>
        </w:tc>
        <w:tc>
          <w:tcPr>
            <w:tcW w:w="3076" w:type="dxa"/>
            <w:tcBorders>
              <w:top w:val="nil"/>
              <w:left w:val="nil"/>
              <w:bottom w:val="nil"/>
              <w:right w:val="nil"/>
            </w:tcBorders>
            <w:shd w:val="clear" w:color="auto" w:fill="auto"/>
            <w:noWrap/>
            <w:hideMark/>
          </w:tcPr>
          <w:p w:rsidR="00AD7BFC" w:rsidRPr="00A8536A" w:rsidRDefault="00AD7BFC" w:rsidP="001C3A39">
            <w:pPr>
              <w:spacing w:after="0" w:line="240" w:lineRule="auto"/>
              <w:rPr>
                <w:rFonts w:eastAsia="Times New Roman" w:cs="Times New Roman"/>
                <w:bCs/>
                <w:sz w:val="20"/>
                <w:szCs w:val="20"/>
                <w:lang w:val="fr-CA"/>
              </w:rPr>
            </w:pPr>
            <w:r w:rsidRPr="00A8536A">
              <w:rPr>
                <w:sz w:val="20"/>
                <w:lang w:val="fr-CA"/>
              </w:rPr>
              <w:t>Région de l’Ouest et des territoires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54</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7</w:t>
            </w:r>
            <w:r>
              <w:rPr>
                <w:rFonts w:eastAsia="Times New Roman" w:cs="Times New Roman"/>
                <w:sz w:val="20"/>
                <w:szCs w:val="20"/>
                <w:lang w:eastAsia="en-CA"/>
              </w:rPr>
              <w:t>,5</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Cs/>
                <w:sz w:val="20"/>
                <w:szCs w:val="20"/>
              </w:rPr>
            </w:pPr>
            <w:r>
              <w:rPr>
                <w:sz w:val="20"/>
              </w:rPr>
              <w:t>Région de l’Atlantique</w:t>
            </w:r>
          </w:p>
        </w:tc>
        <w:tc>
          <w:tcPr>
            <w:tcW w:w="1080" w:type="dxa"/>
            <w:tcBorders>
              <w:top w:val="nil"/>
              <w:left w:val="nil"/>
              <w:bottom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3</w:t>
            </w:r>
            <w:r w:rsidRPr="00A355F9">
              <w:rPr>
                <w:rFonts w:eastAsia="Times New Roman" w:cs="Times New Roman"/>
                <w:sz w:val="20"/>
                <w:szCs w:val="20"/>
                <w:lang w:eastAsia="en-CA"/>
              </w:rPr>
              <w:t>8</w:t>
            </w:r>
          </w:p>
        </w:tc>
        <w:tc>
          <w:tcPr>
            <w:tcW w:w="1379" w:type="dxa"/>
            <w:gridSpan w:val="2"/>
            <w:tcBorders>
              <w:top w:val="nil"/>
              <w:left w:val="nil"/>
              <w:bottom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5,3</w:t>
            </w:r>
          </w:p>
        </w:tc>
      </w:tr>
      <w:tr w:rsidR="00AB7453" w:rsidRPr="00D205CE" w:rsidTr="001C3A39">
        <w:trPr>
          <w:trHeight w:val="57"/>
        </w:trPr>
        <w:tc>
          <w:tcPr>
            <w:tcW w:w="4041" w:type="dxa"/>
            <w:tcBorders>
              <w:top w:val="nil"/>
              <w:left w:val="nil"/>
              <w:bottom w:val="nil"/>
              <w:right w:val="nil"/>
            </w:tcBorders>
            <w:shd w:val="clear" w:color="auto" w:fill="auto"/>
            <w:noWrap/>
            <w:vAlign w:val="bottom"/>
            <w:hideMark/>
          </w:tcPr>
          <w:p w:rsidR="00AB7453" w:rsidRPr="00D6335C" w:rsidRDefault="00AB7453"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hideMark/>
          </w:tcPr>
          <w:p w:rsidR="00AB7453" w:rsidRPr="00D6335C" w:rsidRDefault="00AB7453" w:rsidP="001C3A39">
            <w:pPr>
              <w:spacing w:after="0" w:line="240" w:lineRule="auto"/>
              <w:jc w:val="center"/>
              <w:rPr>
                <w:rFonts w:eastAsia="Times New Roman" w:cs="Times New Roman"/>
                <w:bCs/>
                <w:sz w:val="20"/>
                <w:szCs w:val="20"/>
              </w:rPr>
            </w:pPr>
            <w:r>
              <w:rPr>
                <w:sz w:val="20"/>
              </w:rPr>
              <w:t xml:space="preserve"> </w:t>
            </w:r>
          </w:p>
        </w:tc>
        <w:tc>
          <w:tcPr>
            <w:tcW w:w="1080" w:type="dxa"/>
            <w:tcBorders>
              <w:top w:val="nil"/>
              <w:left w:val="nil"/>
              <w:bottom w:val="nil"/>
              <w:right w:val="nil"/>
            </w:tcBorders>
            <w:shd w:val="clear" w:color="auto" w:fill="auto"/>
            <w:noWrap/>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c>
          <w:tcPr>
            <w:tcW w:w="1379" w:type="dxa"/>
            <w:gridSpan w:val="2"/>
            <w:tcBorders>
              <w:top w:val="nil"/>
              <w:left w:val="nil"/>
              <w:bottom w:val="nil"/>
              <w:right w:val="nil"/>
            </w:tcBorders>
            <w:shd w:val="clear" w:color="auto" w:fill="auto"/>
            <w:noWrap/>
            <w:hideMark/>
          </w:tcPr>
          <w:p w:rsidR="00AB7453" w:rsidRPr="00D6335C" w:rsidRDefault="00AB7453" w:rsidP="001C3A39">
            <w:pPr>
              <w:spacing w:after="0" w:line="240" w:lineRule="auto"/>
              <w:jc w:val="center"/>
              <w:rPr>
                <w:rFonts w:eastAsia="Times New Roman" w:cs="Times New Roman"/>
                <w:sz w:val="20"/>
                <w:szCs w:val="20"/>
              </w:rPr>
            </w:pPr>
            <w:r>
              <w:rPr>
                <w:sz w:val="20"/>
              </w:rPr>
              <w:t xml:space="preserve"> </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
                <w:bCs/>
                <w:sz w:val="20"/>
                <w:szCs w:val="20"/>
              </w:rPr>
            </w:pPr>
            <w:r>
              <w:rPr>
                <w:b/>
                <w:sz w:val="20"/>
              </w:rPr>
              <w:t>Situation de l’employé</w:t>
            </w:r>
          </w:p>
        </w:tc>
        <w:tc>
          <w:tcPr>
            <w:tcW w:w="3076"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Cs/>
                <w:sz w:val="20"/>
                <w:szCs w:val="20"/>
              </w:rPr>
            </w:pPr>
            <w:r>
              <w:rPr>
                <w:sz w:val="20"/>
              </w:rPr>
              <w:t>Période indéterminée</w:t>
            </w:r>
          </w:p>
        </w:tc>
        <w:tc>
          <w:tcPr>
            <w:tcW w:w="1080" w:type="dxa"/>
            <w:tcBorders>
              <w:top w:val="nil"/>
              <w:left w:val="nil"/>
              <w:bottom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6</w:t>
            </w:r>
            <w:r>
              <w:rPr>
                <w:rFonts w:eastAsia="Times New Roman" w:cs="Times New Roman"/>
                <w:sz w:val="20"/>
                <w:szCs w:val="20"/>
                <w:lang w:eastAsia="en-CA"/>
              </w:rPr>
              <w:t>49</w:t>
            </w:r>
          </w:p>
        </w:tc>
        <w:tc>
          <w:tcPr>
            <w:tcW w:w="1379" w:type="dxa"/>
            <w:gridSpan w:val="2"/>
            <w:tcBorders>
              <w:top w:val="nil"/>
              <w:left w:val="nil"/>
              <w:bottom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8</w:t>
            </w:r>
            <w:r w:rsidRPr="00A355F9">
              <w:rPr>
                <w:rFonts w:eastAsia="Times New Roman" w:cs="Times New Roman"/>
                <w:sz w:val="20"/>
                <w:szCs w:val="20"/>
                <w:lang w:eastAsia="en-CA"/>
              </w:rPr>
              <w:t>9</w:t>
            </w:r>
            <w:r>
              <w:rPr>
                <w:rFonts w:eastAsia="Times New Roman" w:cs="Times New Roman"/>
                <w:sz w:val="20"/>
                <w:szCs w:val="20"/>
                <w:lang w:eastAsia="en-CA"/>
              </w:rPr>
              <w:t>,9</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hideMark/>
          </w:tcPr>
          <w:p w:rsidR="00AD7BFC" w:rsidRPr="00D6335C" w:rsidRDefault="00AD7BFC" w:rsidP="001C3A39">
            <w:pPr>
              <w:spacing w:after="0" w:line="240" w:lineRule="auto"/>
              <w:rPr>
                <w:rFonts w:eastAsia="Times New Roman" w:cs="Times New Roman"/>
                <w:bCs/>
                <w:sz w:val="20"/>
                <w:szCs w:val="20"/>
              </w:rPr>
            </w:pPr>
            <w:r>
              <w:rPr>
                <w:sz w:val="20"/>
              </w:rPr>
              <w:t>Période déterminée</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41</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5,7</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sz w:val="20"/>
                <w:szCs w:val="20"/>
              </w:rPr>
            </w:pPr>
          </w:p>
        </w:tc>
        <w:tc>
          <w:tcPr>
            <w:tcW w:w="3076"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Cs/>
                <w:sz w:val="20"/>
                <w:szCs w:val="20"/>
              </w:rPr>
            </w:pPr>
            <w:r>
              <w:rPr>
                <w:sz w:val="20"/>
              </w:rPr>
              <w:t>Employé occasionnel</w:t>
            </w:r>
          </w:p>
        </w:tc>
        <w:tc>
          <w:tcPr>
            <w:tcW w:w="1080" w:type="dxa"/>
            <w:tcBorders>
              <w:top w:val="nil"/>
              <w:left w:val="nil"/>
              <w:bottom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17</w:t>
            </w:r>
          </w:p>
        </w:tc>
        <w:tc>
          <w:tcPr>
            <w:tcW w:w="1379" w:type="dxa"/>
            <w:gridSpan w:val="2"/>
            <w:tcBorders>
              <w:top w:val="nil"/>
              <w:left w:val="nil"/>
              <w:bottom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2</w:t>
            </w:r>
            <w:r>
              <w:rPr>
                <w:rFonts w:eastAsia="Times New Roman" w:cs="Times New Roman"/>
                <w:sz w:val="20"/>
                <w:szCs w:val="20"/>
                <w:lang w:eastAsia="en-CA"/>
              </w:rPr>
              <w:t>,4</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color w:val="000000"/>
                <w:sz w:val="20"/>
                <w:szCs w:val="20"/>
              </w:rPr>
            </w:pPr>
          </w:p>
        </w:tc>
        <w:tc>
          <w:tcPr>
            <w:tcW w:w="3076" w:type="dxa"/>
            <w:tcBorders>
              <w:top w:val="nil"/>
              <w:left w:val="nil"/>
              <w:bottom w:val="nil"/>
              <w:right w:val="nil"/>
            </w:tcBorders>
            <w:shd w:val="clear" w:color="auto" w:fill="auto"/>
            <w:noWrap/>
            <w:hideMark/>
          </w:tcPr>
          <w:p w:rsidR="00AD7BFC" w:rsidRPr="00D6335C" w:rsidRDefault="00AD7BFC" w:rsidP="001C3A39">
            <w:pPr>
              <w:spacing w:after="0" w:line="240" w:lineRule="auto"/>
              <w:rPr>
                <w:rFonts w:eastAsia="Times New Roman" w:cs="Times New Roman"/>
                <w:bCs/>
                <w:sz w:val="20"/>
                <w:szCs w:val="20"/>
              </w:rPr>
            </w:pPr>
            <w:r>
              <w:rPr>
                <w:sz w:val="20"/>
              </w:rPr>
              <w:t>Autre</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1</w:t>
            </w:r>
            <w:r>
              <w:rPr>
                <w:rFonts w:eastAsia="Times New Roman" w:cs="Times New Roman"/>
                <w:sz w:val="20"/>
                <w:szCs w:val="20"/>
                <w:lang w:eastAsia="en-CA"/>
              </w:rPr>
              <w:t>5</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2,1</w:t>
            </w:r>
          </w:p>
        </w:tc>
      </w:tr>
      <w:tr w:rsidR="00AB7453" w:rsidRPr="00D205CE" w:rsidTr="001C3A39">
        <w:trPr>
          <w:trHeight w:val="57"/>
        </w:trPr>
        <w:tc>
          <w:tcPr>
            <w:tcW w:w="4041" w:type="dxa"/>
            <w:tcBorders>
              <w:top w:val="nil"/>
              <w:left w:val="nil"/>
              <w:bottom w:val="nil"/>
              <w:right w:val="nil"/>
            </w:tcBorders>
            <w:shd w:val="clear" w:color="auto" w:fill="auto"/>
            <w:noWrap/>
            <w:vAlign w:val="bottom"/>
            <w:hideMark/>
          </w:tcPr>
          <w:p w:rsidR="00AB7453" w:rsidRPr="00D6335C" w:rsidRDefault="00AB7453" w:rsidP="001C3A39">
            <w:pPr>
              <w:spacing w:after="0" w:line="240" w:lineRule="auto"/>
              <w:rPr>
                <w:rFonts w:eastAsia="Times New Roman" w:cs="Times New Roman"/>
                <w:color w:val="000000"/>
                <w:sz w:val="20"/>
                <w:szCs w:val="20"/>
              </w:rPr>
            </w:pPr>
          </w:p>
        </w:tc>
        <w:tc>
          <w:tcPr>
            <w:tcW w:w="3076" w:type="dxa"/>
            <w:tcBorders>
              <w:top w:val="nil"/>
              <w:left w:val="nil"/>
              <w:bottom w:val="nil"/>
              <w:right w:val="nil"/>
            </w:tcBorders>
            <w:shd w:val="clear" w:color="auto" w:fill="auto"/>
            <w:noWrap/>
            <w:vAlign w:val="bottom"/>
            <w:hideMark/>
          </w:tcPr>
          <w:p w:rsidR="00AB7453" w:rsidRPr="00D6335C" w:rsidRDefault="00AB7453" w:rsidP="001C3A39">
            <w:pPr>
              <w:spacing w:after="0" w:line="240" w:lineRule="auto"/>
              <w:rPr>
                <w:rFonts w:eastAsia="Times New Roman" w:cs="Times New Roman"/>
                <w:bCs/>
                <w:sz w:val="20"/>
                <w:szCs w:val="20"/>
              </w:rPr>
            </w:pPr>
            <w:r>
              <w:rPr>
                <w:sz w:val="20"/>
              </w:rPr>
              <w:t xml:space="preserve"> </w:t>
            </w:r>
          </w:p>
        </w:tc>
        <w:tc>
          <w:tcPr>
            <w:tcW w:w="1080" w:type="dxa"/>
            <w:tcBorders>
              <w:top w:val="nil"/>
              <w:left w:val="nil"/>
              <w:bottom w:val="nil"/>
              <w:right w:val="nil"/>
            </w:tcBorders>
            <w:shd w:val="clear" w:color="auto" w:fill="auto"/>
            <w:noWrap/>
            <w:vAlign w:val="bottom"/>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c>
          <w:tcPr>
            <w:tcW w:w="1379" w:type="dxa"/>
            <w:gridSpan w:val="2"/>
            <w:tcBorders>
              <w:top w:val="nil"/>
              <w:left w:val="nil"/>
              <w:bottom w:val="nil"/>
              <w:right w:val="nil"/>
            </w:tcBorders>
            <w:shd w:val="clear" w:color="auto" w:fill="auto"/>
            <w:noWrap/>
            <w:vAlign w:val="bottom"/>
            <w:hideMark/>
          </w:tcPr>
          <w:p w:rsidR="00AB7453" w:rsidRPr="00D6335C" w:rsidRDefault="00AB7453" w:rsidP="001C3A39">
            <w:pPr>
              <w:spacing w:after="0" w:line="240" w:lineRule="auto"/>
              <w:jc w:val="center"/>
              <w:rPr>
                <w:rFonts w:eastAsia="Times New Roman" w:cs="Times New Roman"/>
                <w:sz w:val="20"/>
                <w:szCs w:val="20"/>
              </w:rPr>
            </w:pPr>
            <w:r>
              <w:rPr>
                <w:sz w:val="20"/>
              </w:rPr>
              <w:t xml:space="preserve"> </w:t>
            </w:r>
          </w:p>
        </w:tc>
      </w:tr>
      <w:tr w:rsidR="00AD7BFC" w:rsidRPr="00D829F9"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
                <w:bCs/>
                <w:color w:val="000000"/>
                <w:sz w:val="20"/>
                <w:szCs w:val="20"/>
              </w:rPr>
            </w:pPr>
            <w:r>
              <w:rPr>
                <w:b/>
                <w:color w:val="000000"/>
                <w:sz w:val="20"/>
              </w:rPr>
              <w:t>Catégorie d’employé</w:t>
            </w:r>
          </w:p>
        </w:tc>
        <w:tc>
          <w:tcPr>
            <w:tcW w:w="3076" w:type="dxa"/>
            <w:tcBorders>
              <w:top w:val="nil"/>
              <w:left w:val="nil"/>
              <w:bottom w:val="nil"/>
              <w:right w:val="nil"/>
            </w:tcBorders>
            <w:shd w:val="clear" w:color="auto" w:fill="auto"/>
            <w:noWrap/>
            <w:hideMark/>
          </w:tcPr>
          <w:p w:rsidR="00AD7BFC" w:rsidRPr="00D6335C" w:rsidRDefault="00AD7BFC" w:rsidP="001C3A39">
            <w:pPr>
              <w:spacing w:after="0" w:line="240" w:lineRule="auto"/>
              <w:rPr>
                <w:rFonts w:eastAsia="Times New Roman" w:cs="Times New Roman"/>
                <w:bCs/>
                <w:sz w:val="20"/>
                <w:szCs w:val="20"/>
              </w:rPr>
            </w:pPr>
            <w:r>
              <w:rPr>
                <w:sz w:val="20"/>
              </w:rPr>
              <w:t>Superviseur ou gestionnaire</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171</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23,7</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jc w:val="center"/>
              <w:rPr>
                <w:rFonts w:eastAsia="Times New Roman" w:cs="Times New Roman"/>
                <w:color w:val="000000"/>
                <w:sz w:val="20"/>
                <w:szCs w:val="20"/>
              </w:rPr>
            </w:pPr>
          </w:p>
        </w:tc>
        <w:tc>
          <w:tcPr>
            <w:tcW w:w="3076"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Cs/>
                <w:sz w:val="20"/>
                <w:szCs w:val="20"/>
              </w:rPr>
            </w:pPr>
            <w:r>
              <w:rPr>
                <w:sz w:val="20"/>
              </w:rPr>
              <w:t>Employé</w:t>
            </w:r>
          </w:p>
        </w:tc>
        <w:tc>
          <w:tcPr>
            <w:tcW w:w="1080" w:type="dxa"/>
            <w:tcBorders>
              <w:top w:val="nil"/>
              <w:left w:val="nil"/>
              <w:bottom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552</w:t>
            </w:r>
          </w:p>
        </w:tc>
        <w:tc>
          <w:tcPr>
            <w:tcW w:w="1379" w:type="dxa"/>
            <w:gridSpan w:val="2"/>
            <w:tcBorders>
              <w:top w:val="nil"/>
              <w:left w:val="nil"/>
              <w:bottom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76,3</w:t>
            </w:r>
          </w:p>
        </w:tc>
      </w:tr>
      <w:tr w:rsidR="00AB7453" w:rsidRPr="00D205CE" w:rsidTr="001C3A39">
        <w:trPr>
          <w:trHeight w:val="57"/>
        </w:trPr>
        <w:tc>
          <w:tcPr>
            <w:tcW w:w="4041" w:type="dxa"/>
            <w:tcBorders>
              <w:top w:val="nil"/>
              <w:left w:val="nil"/>
              <w:bottom w:val="nil"/>
              <w:right w:val="nil"/>
            </w:tcBorders>
            <w:shd w:val="clear" w:color="auto" w:fill="auto"/>
            <w:noWrap/>
            <w:vAlign w:val="bottom"/>
            <w:hideMark/>
          </w:tcPr>
          <w:p w:rsidR="00AB7453" w:rsidRPr="00D6335C" w:rsidRDefault="00AB7453" w:rsidP="001C3A39">
            <w:pPr>
              <w:spacing w:after="0" w:line="240" w:lineRule="auto"/>
              <w:jc w:val="center"/>
              <w:rPr>
                <w:rFonts w:eastAsia="Times New Roman" w:cs="Times New Roman"/>
                <w:color w:val="000000"/>
                <w:sz w:val="20"/>
                <w:szCs w:val="20"/>
              </w:rPr>
            </w:pPr>
          </w:p>
        </w:tc>
        <w:tc>
          <w:tcPr>
            <w:tcW w:w="3076" w:type="dxa"/>
            <w:tcBorders>
              <w:top w:val="nil"/>
              <w:left w:val="nil"/>
              <w:bottom w:val="nil"/>
              <w:right w:val="nil"/>
            </w:tcBorders>
            <w:shd w:val="clear" w:color="auto" w:fill="auto"/>
            <w:noWrap/>
            <w:hideMark/>
          </w:tcPr>
          <w:p w:rsidR="00AB7453" w:rsidRPr="00D6335C" w:rsidRDefault="00AB7453" w:rsidP="001C3A39">
            <w:pPr>
              <w:spacing w:after="0" w:line="240" w:lineRule="auto"/>
              <w:rPr>
                <w:rFonts w:eastAsia="Times New Roman" w:cs="Times New Roman"/>
                <w:bCs/>
                <w:sz w:val="20"/>
                <w:szCs w:val="20"/>
              </w:rPr>
            </w:pPr>
            <w:r>
              <w:rPr>
                <w:sz w:val="20"/>
              </w:rPr>
              <w:t xml:space="preserve"> </w:t>
            </w:r>
          </w:p>
        </w:tc>
        <w:tc>
          <w:tcPr>
            <w:tcW w:w="1080" w:type="dxa"/>
            <w:tcBorders>
              <w:top w:val="nil"/>
              <w:left w:val="nil"/>
              <w:bottom w:val="nil"/>
              <w:right w:val="nil"/>
            </w:tcBorders>
            <w:shd w:val="clear" w:color="auto" w:fill="auto"/>
            <w:noWrap/>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c>
          <w:tcPr>
            <w:tcW w:w="1379" w:type="dxa"/>
            <w:gridSpan w:val="2"/>
            <w:tcBorders>
              <w:top w:val="nil"/>
              <w:left w:val="nil"/>
              <w:bottom w:val="nil"/>
              <w:right w:val="nil"/>
            </w:tcBorders>
            <w:shd w:val="clear" w:color="auto" w:fill="auto"/>
            <w:noWrap/>
            <w:hideMark/>
          </w:tcPr>
          <w:p w:rsidR="00AB7453" w:rsidRPr="00D6335C" w:rsidRDefault="00AB7453" w:rsidP="001C3A39">
            <w:pPr>
              <w:spacing w:after="0" w:line="240" w:lineRule="auto"/>
              <w:jc w:val="center"/>
              <w:rPr>
                <w:rFonts w:eastAsia="Times New Roman" w:cs="Times New Roman"/>
                <w:sz w:val="20"/>
                <w:szCs w:val="20"/>
              </w:rPr>
            </w:pPr>
            <w:r>
              <w:rPr>
                <w:sz w:val="20"/>
              </w:rPr>
              <w:t xml:space="preserve"> </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
                <w:bCs/>
                <w:color w:val="000000"/>
                <w:sz w:val="20"/>
                <w:szCs w:val="20"/>
              </w:rPr>
            </w:pPr>
            <w:r>
              <w:rPr>
                <w:b/>
                <w:color w:val="000000"/>
                <w:sz w:val="20"/>
              </w:rPr>
              <w:t>Années de service</w:t>
            </w:r>
          </w:p>
        </w:tc>
        <w:tc>
          <w:tcPr>
            <w:tcW w:w="3076"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Cs/>
                <w:sz w:val="20"/>
                <w:szCs w:val="20"/>
              </w:rPr>
            </w:pPr>
            <w:r>
              <w:rPr>
                <w:sz w:val="20"/>
              </w:rPr>
              <w:t>Moins d’un an</w:t>
            </w:r>
          </w:p>
        </w:tc>
        <w:tc>
          <w:tcPr>
            <w:tcW w:w="1080" w:type="dxa"/>
            <w:tcBorders>
              <w:top w:val="nil"/>
              <w:left w:val="nil"/>
              <w:bottom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17</w:t>
            </w:r>
          </w:p>
        </w:tc>
        <w:tc>
          <w:tcPr>
            <w:tcW w:w="1379" w:type="dxa"/>
            <w:gridSpan w:val="2"/>
            <w:tcBorders>
              <w:top w:val="nil"/>
              <w:left w:val="nil"/>
              <w:bottom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2,</w:t>
            </w:r>
            <w:r w:rsidRPr="00A355F9">
              <w:rPr>
                <w:rFonts w:eastAsia="Times New Roman" w:cs="Times New Roman"/>
                <w:sz w:val="20"/>
                <w:szCs w:val="20"/>
                <w:lang w:eastAsia="en-CA"/>
              </w:rPr>
              <w:t>6</w:t>
            </w:r>
          </w:p>
        </w:tc>
      </w:tr>
      <w:tr w:rsidR="00AD7BFC" w:rsidRPr="00E75E12"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jc w:val="center"/>
              <w:rPr>
                <w:rFonts w:eastAsia="Times New Roman" w:cs="Times New Roman"/>
                <w:color w:val="000000"/>
                <w:sz w:val="20"/>
                <w:szCs w:val="20"/>
              </w:rPr>
            </w:pPr>
          </w:p>
        </w:tc>
        <w:tc>
          <w:tcPr>
            <w:tcW w:w="3076" w:type="dxa"/>
            <w:tcBorders>
              <w:top w:val="nil"/>
              <w:left w:val="nil"/>
              <w:bottom w:val="nil"/>
              <w:right w:val="nil"/>
            </w:tcBorders>
            <w:shd w:val="clear" w:color="auto" w:fill="auto"/>
            <w:noWrap/>
            <w:hideMark/>
          </w:tcPr>
          <w:p w:rsidR="00AD7BFC" w:rsidRPr="00FE69E9" w:rsidRDefault="00AD7BFC" w:rsidP="001C3A39">
            <w:pPr>
              <w:spacing w:after="0" w:line="240" w:lineRule="auto"/>
              <w:rPr>
                <w:rFonts w:eastAsia="Times New Roman" w:cs="Times New Roman"/>
                <w:bCs/>
                <w:sz w:val="20"/>
                <w:szCs w:val="20"/>
              </w:rPr>
            </w:pPr>
            <w:r w:rsidRPr="00FE69E9">
              <w:rPr>
                <w:sz w:val="20"/>
              </w:rPr>
              <w:t>1 à 2 ans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33</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5,0</w:t>
            </w:r>
          </w:p>
        </w:tc>
      </w:tr>
      <w:tr w:rsidR="00AD7BFC" w:rsidRPr="00E75E12"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jc w:val="center"/>
              <w:rPr>
                <w:rFonts w:eastAsia="Times New Roman" w:cs="Times New Roman"/>
                <w:color w:val="000000"/>
                <w:sz w:val="20"/>
                <w:szCs w:val="20"/>
              </w:rPr>
            </w:pPr>
          </w:p>
        </w:tc>
        <w:tc>
          <w:tcPr>
            <w:tcW w:w="3076"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bCs/>
                <w:sz w:val="20"/>
                <w:szCs w:val="20"/>
              </w:rPr>
            </w:pPr>
            <w:r w:rsidRPr="00FE69E9">
              <w:rPr>
                <w:sz w:val="20"/>
              </w:rPr>
              <w:t>3 à 5 ans</w:t>
            </w:r>
          </w:p>
        </w:tc>
        <w:tc>
          <w:tcPr>
            <w:tcW w:w="1080" w:type="dxa"/>
            <w:tcBorders>
              <w:top w:val="nil"/>
              <w:left w:val="nil"/>
              <w:bottom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43</w:t>
            </w:r>
          </w:p>
        </w:tc>
        <w:tc>
          <w:tcPr>
            <w:tcW w:w="1379" w:type="dxa"/>
            <w:gridSpan w:val="2"/>
            <w:tcBorders>
              <w:top w:val="nil"/>
              <w:left w:val="nil"/>
              <w:bottom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6,5</w:t>
            </w:r>
          </w:p>
        </w:tc>
      </w:tr>
      <w:tr w:rsidR="00AD7BFC" w:rsidRPr="00E75E12"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jc w:val="center"/>
              <w:rPr>
                <w:rFonts w:eastAsia="Times New Roman" w:cs="Times New Roman"/>
                <w:color w:val="000000"/>
                <w:sz w:val="20"/>
                <w:szCs w:val="20"/>
              </w:rPr>
            </w:pPr>
          </w:p>
        </w:tc>
        <w:tc>
          <w:tcPr>
            <w:tcW w:w="3076" w:type="dxa"/>
            <w:tcBorders>
              <w:top w:val="nil"/>
              <w:left w:val="nil"/>
              <w:bottom w:val="nil"/>
              <w:right w:val="nil"/>
            </w:tcBorders>
            <w:shd w:val="clear" w:color="auto" w:fill="auto"/>
            <w:noWrap/>
            <w:hideMark/>
          </w:tcPr>
          <w:p w:rsidR="00AD7BFC" w:rsidRPr="00FE69E9" w:rsidRDefault="00AD7BFC" w:rsidP="001C3A39">
            <w:pPr>
              <w:spacing w:after="0" w:line="240" w:lineRule="auto"/>
              <w:rPr>
                <w:rFonts w:eastAsia="Times New Roman" w:cs="Times New Roman"/>
                <w:bCs/>
                <w:sz w:val="20"/>
                <w:szCs w:val="20"/>
              </w:rPr>
            </w:pPr>
            <w:r w:rsidRPr="00FE69E9">
              <w:rPr>
                <w:sz w:val="20"/>
              </w:rPr>
              <w:t>6 à 10 ans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1</w:t>
            </w:r>
            <w:r w:rsidRPr="00A355F9">
              <w:rPr>
                <w:rFonts w:eastAsia="Times New Roman" w:cs="Times New Roman"/>
                <w:sz w:val="20"/>
                <w:szCs w:val="20"/>
                <w:lang w:eastAsia="en-CA"/>
              </w:rPr>
              <w:t>3</w:t>
            </w:r>
            <w:r>
              <w:rPr>
                <w:rFonts w:eastAsia="Times New Roman" w:cs="Times New Roman"/>
                <w:sz w:val="20"/>
                <w:szCs w:val="20"/>
                <w:lang w:eastAsia="en-CA"/>
              </w:rPr>
              <w:t>3</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20</w:t>
            </w:r>
            <w:r>
              <w:rPr>
                <w:rFonts w:eastAsia="Times New Roman" w:cs="Times New Roman"/>
                <w:sz w:val="20"/>
                <w:szCs w:val="20"/>
                <w:lang w:eastAsia="en-CA"/>
              </w:rPr>
              <w:t>,0</w:t>
            </w:r>
          </w:p>
        </w:tc>
      </w:tr>
      <w:tr w:rsidR="00AD7BFC" w:rsidRPr="00E75E12"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jc w:val="center"/>
              <w:rPr>
                <w:rFonts w:eastAsia="Times New Roman" w:cs="Times New Roman"/>
                <w:color w:val="000000"/>
                <w:sz w:val="20"/>
                <w:szCs w:val="20"/>
              </w:rPr>
            </w:pPr>
          </w:p>
        </w:tc>
        <w:tc>
          <w:tcPr>
            <w:tcW w:w="3076"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bCs/>
                <w:sz w:val="20"/>
                <w:szCs w:val="20"/>
              </w:rPr>
            </w:pPr>
            <w:r w:rsidRPr="00FE69E9">
              <w:rPr>
                <w:sz w:val="20"/>
              </w:rPr>
              <w:t>11 à 15 ans</w:t>
            </w:r>
          </w:p>
        </w:tc>
        <w:tc>
          <w:tcPr>
            <w:tcW w:w="1080" w:type="dxa"/>
            <w:tcBorders>
              <w:top w:val="nil"/>
              <w:left w:val="nil"/>
              <w:bottom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1</w:t>
            </w:r>
            <w:r>
              <w:rPr>
                <w:rFonts w:eastAsia="Times New Roman" w:cs="Times New Roman"/>
                <w:sz w:val="20"/>
                <w:szCs w:val="20"/>
                <w:lang w:eastAsia="en-CA"/>
              </w:rPr>
              <w:t>2</w:t>
            </w:r>
            <w:r w:rsidRPr="00A355F9">
              <w:rPr>
                <w:rFonts w:eastAsia="Times New Roman" w:cs="Times New Roman"/>
                <w:sz w:val="20"/>
                <w:szCs w:val="20"/>
                <w:lang w:eastAsia="en-CA"/>
              </w:rPr>
              <w:t>6</w:t>
            </w:r>
          </w:p>
        </w:tc>
        <w:tc>
          <w:tcPr>
            <w:tcW w:w="1379" w:type="dxa"/>
            <w:gridSpan w:val="2"/>
            <w:tcBorders>
              <w:top w:val="nil"/>
              <w:left w:val="nil"/>
              <w:bottom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1</w:t>
            </w:r>
            <w:r>
              <w:rPr>
                <w:rFonts w:eastAsia="Times New Roman" w:cs="Times New Roman"/>
                <w:sz w:val="20"/>
                <w:szCs w:val="20"/>
                <w:lang w:eastAsia="en-CA"/>
              </w:rPr>
              <w:t>9,0</w:t>
            </w:r>
          </w:p>
        </w:tc>
      </w:tr>
      <w:tr w:rsidR="00AD7BFC" w:rsidRPr="00E75E12" w:rsidTr="001C3A39">
        <w:trPr>
          <w:trHeight w:val="57"/>
        </w:trPr>
        <w:tc>
          <w:tcPr>
            <w:tcW w:w="4041" w:type="dxa"/>
            <w:tcBorders>
              <w:top w:val="nil"/>
              <w:left w:val="nil"/>
              <w:bottom w:val="nil"/>
              <w:right w:val="nil"/>
            </w:tcBorders>
            <w:shd w:val="clear" w:color="auto" w:fill="auto"/>
            <w:noWrap/>
            <w:vAlign w:val="bottom"/>
            <w:hideMark/>
          </w:tcPr>
          <w:p w:rsidR="00AD7BFC" w:rsidRPr="00FE69E9" w:rsidRDefault="00AD7BFC" w:rsidP="001C3A39">
            <w:pPr>
              <w:spacing w:after="0" w:line="240" w:lineRule="auto"/>
              <w:jc w:val="center"/>
              <w:rPr>
                <w:rFonts w:eastAsia="Times New Roman" w:cs="Times New Roman"/>
                <w:color w:val="000000"/>
                <w:sz w:val="20"/>
                <w:szCs w:val="20"/>
              </w:rPr>
            </w:pPr>
          </w:p>
        </w:tc>
        <w:tc>
          <w:tcPr>
            <w:tcW w:w="3076" w:type="dxa"/>
            <w:tcBorders>
              <w:top w:val="nil"/>
              <w:left w:val="nil"/>
              <w:bottom w:val="nil"/>
              <w:right w:val="nil"/>
            </w:tcBorders>
            <w:shd w:val="clear" w:color="auto" w:fill="auto"/>
            <w:noWrap/>
            <w:hideMark/>
          </w:tcPr>
          <w:p w:rsidR="00AD7BFC" w:rsidRPr="00FE69E9" w:rsidRDefault="00AD7BFC" w:rsidP="001C3A39">
            <w:pPr>
              <w:spacing w:after="0" w:line="240" w:lineRule="auto"/>
              <w:rPr>
                <w:rFonts w:eastAsia="Times New Roman" w:cs="Times New Roman"/>
                <w:bCs/>
                <w:sz w:val="20"/>
                <w:szCs w:val="20"/>
              </w:rPr>
            </w:pPr>
            <w:r w:rsidRPr="00FE69E9">
              <w:rPr>
                <w:sz w:val="20"/>
              </w:rPr>
              <w:t>16 à 20 ans</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1</w:t>
            </w:r>
            <w:r>
              <w:rPr>
                <w:rFonts w:eastAsia="Times New Roman" w:cs="Times New Roman"/>
                <w:sz w:val="20"/>
                <w:szCs w:val="20"/>
                <w:lang w:eastAsia="en-CA"/>
              </w:rPr>
              <w:t>48</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22,3</w:t>
            </w:r>
          </w:p>
        </w:tc>
      </w:tr>
      <w:tr w:rsidR="00AD7BFC" w:rsidRPr="00D205CE" w:rsidTr="001C3A39">
        <w:trPr>
          <w:trHeight w:val="57"/>
        </w:trPr>
        <w:tc>
          <w:tcPr>
            <w:tcW w:w="4041" w:type="dxa"/>
            <w:tcBorders>
              <w:top w:val="nil"/>
              <w:left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color w:val="000000"/>
                <w:sz w:val="20"/>
                <w:szCs w:val="20"/>
              </w:rPr>
            </w:pPr>
          </w:p>
        </w:tc>
        <w:tc>
          <w:tcPr>
            <w:tcW w:w="3076" w:type="dxa"/>
            <w:tcBorders>
              <w:top w:val="nil"/>
              <w:left w:val="nil"/>
              <w:right w:val="nil"/>
            </w:tcBorders>
            <w:shd w:val="clear" w:color="auto" w:fill="auto"/>
            <w:noWrap/>
            <w:vAlign w:val="bottom"/>
            <w:hideMark/>
          </w:tcPr>
          <w:p w:rsidR="00AD7BFC" w:rsidRPr="00FE69E9" w:rsidRDefault="00AD7BFC" w:rsidP="001C3A39">
            <w:pPr>
              <w:spacing w:after="0" w:line="240" w:lineRule="auto"/>
              <w:rPr>
                <w:rFonts w:eastAsia="Times New Roman" w:cs="Times New Roman"/>
                <w:bCs/>
                <w:sz w:val="20"/>
                <w:szCs w:val="20"/>
              </w:rPr>
            </w:pPr>
            <w:r w:rsidRPr="00FE69E9">
              <w:rPr>
                <w:sz w:val="20"/>
              </w:rPr>
              <w:t>Plus de 20 ans</w:t>
            </w:r>
          </w:p>
        </w:tc>
        <w:tc>
          <w:tcPr>
            <w:tcW w:w="1080" w:type="dxa"/>
            <w:tcBorders>
              <w:top w:val="nil"/>
              <w:left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16</w:t>
            </w:r>
            <w:r w:rsidRPr="00A355F9">
              <w:rPr>
                <w:rFonts w:eastAsia="Times New Roman" w:cs="Times New Roman"/>
                <w:sz w:val="20"/>
                <w:szCs w:val="20"/>
                <w:lang w:eastAsia="en-CA"/>
              </w:rPr>
              <w:t>4</w:t>
            </w:r>
          </w:p>
        </w:tc>
        <w:tc>
          <w:tcPr>
            <w:tcW w:w="1379" w:type="dxa"/>
            <w:gridSpan w:val="2"/>
            <w:tcBorders>
              <w:top w:val="nil"/>
              <w:left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2</w:t>
            </w:r>
            <w:r>
              <w:rPr>
                <w:rFonts w:eastAsia="Times New Roman" w:cs="Times New Roman"/>
                <w:sz w:val="20"/>
                <w:szCs w:val="20"/>
                <w:lang w:eastAsia="en-CA"/>
              </w:rPr>
              <w:t>4,7</w:t>
            </w:r>
          </w:p>
        </w:tc>
      </w:tr>
      <w:tr w:rsidR="00AB7453" w:rsidRPr="00D205CE" w:rsidTr="001C3A39">
        <w:trPr>
          <w:trHeight w:val="57"/>
        </w:trPr>
        <w:tc>
          <w:tcPr>
            <w:tcW w:w="4041" w:type="dxa"/>
            <w:tcBorders>
              <w:top w:val="nil"/>
              <w:left w:val="nil"/>
              <w:right w:val="nil"/>
            </w:tcBorders>
            <w:shd w:val="clear" w:color="auto" w:fill="auto"/>
            <w:noWrap/>
            <w:vAlign w:val="bottom"/>
            <w:hideMark/>
          </w:tcPr>
          <w:p w:rsidR="00AB7453" w:rsidRPr="00D6335C" w:rsidRDefault="00AB7453" w:rsidP="001C3A39">
            <w:pPr>
              <w:spacing w:after="0" w:line="240" w:lineRule="auto"/>
              <w:rPr>
                <w:rFonts w:eastAsia="Times New Roman" w:cs="Times New Roman"/>
                <w:color w:val="000000"/>
                <w:sz w:val="20"/>
                <w:szCs w:val="20"/>
              </w:rPr>
            </w:pPr>
          </w:p>
        </w:tc>
        <w:tc>
          <w:tcPr>
            <w:tcW w:w="3076" w:type="dxa"/>
            <w:tcBorders>
              <w:top w:val="nil"/>
              <w:left w:val="nil"/>
              <w:right w:val="nil"/>
            </w:tcBorders>
            <w:shd w:val="clear" w:color="auto" w:fill="auto"/>
            <w:noWrap/>
            <w:hideMark/>
          </w:tcPr>
          <w:p w:rsidR="00AB7453" w:rsidRPr="00D6335C" w:rsidRDefault="00AB7453" w:rsidP="001C3A39">
            <w:pPr>
              <w:spacing w:after="0" w:line="240" w:lineRule="auto"/>
              <w:rPr>
                <w:rFonts w:eastAsia="Times New Roman" w:cs="Times New Roman"/>
                <w:b/>
                <w:bCs/>
                <w:sz w:val="20"/>
                <w:szCs w:val="20"/>
              </w:rPr>
            </w:pPr>
            <w:r>
              <w:rPr>
                <w:b/>
                <w:sz w:val="20"/>
              </w:rPr>
              <w:t xml:space="preserve"> </w:t>
            </w:r>
          </w:p>
        </w:tc>
        <w:tc>
          <w:tcPr>
            <w:tcW w:w="1080" w:type="dxa"/>
            <w:tcBorders>
              <w:top w:val="nil"/>
              <w:left w:val="nil"/>
              <w:right w:val="nil"/>
            </w:tcBorders>
            <w:shd w:val="clear" w:color="auto" w:fill="auto"/>
            <w:noWrap/>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c>
          <w:tcPr>
            <w:tcW w:w="1379" w:type="dxa"/>
            <w:gridSpan w:val="2"/>
            <w:tcBorders>
              <w:top w:val="nil"/>
              <w:left w:val="nil"/>
              <w:right w:val="nil"/>
            </w:tcBorders>
            <w:shd w:val="clear" w:color="auto" w:fill="auto"/>
            <w:noWrap/>
            <w:hideMark/>
          </w:tcPr>
          <w:p w:rsidR="00AB7453" w:rsidRPr="00D6335C" w:rsidRDefault="00AB7453" w:rsidP="001C3A39">
            <w:pPr>
              <w:spacing w:after="0" w:line="240" w:lineRule="auto"/>
              <w:jc w:val="center"/>
              <w:rPr>
                <w:rFonts w:eastAsia="Times New Roman" w:cs="Times New Roman"/>
                <w:sz w:val="20"/>
                <w:szCs w:val="20"/>
              </w:rPr>
            </w:pPr>
            <w:r>
              <w:rPr>
                <w:sz w:val="20"/>
              </w:rPr>
              <w:t xml:space="preserve"> </w:t>
            </w:r>
          </w:p>
        </w:tc>
      </w:tr>
      <w:tr w:rsidR="00AD7BFC" w:rsidRPr="00D829F9" w:rsidTr="001C3A39">
        <w:trPr>
          <w:trHeight w:val="57"/>
        </w:trPr>
        <w:tc>
          <w:tcPr>
            <w:tcW w:w="4041" w:type="dxa"/>
            <w:tcBorders>
              <w:left w:val="nil"/>
              <w:bottom w:val="nil"/>
              <w:right w:val="nil"/>
            </w:tcBorders>
            <w:shd w:val="clear" w:color="auto" w:fill="auto"/>
            <w:vAlign w:val="bottom"/>
            <w:hideMark/>
          </w:tcPr>
          <w:p w:rsidR="00AD7BFC" w:rsidRPr="00A8536A" w:rsidRDefault="00AD7BFC" w:rsidP="001C3A39">
            <w:pPr>
              <w:spacing w:after="0" w:line="240" w:lineRule="auto"/>
              <w:rPr>
                <w:rFonts w:eastAsia="Times New Roman" w:cs="Times New Roman"/>
                <w:b/>
                <w:bCs/>
                <w:color w:val="000000"/>
                <w:sz w:val="20"/>
                <w:szCs w:val="20"/>
                <w:lang w:val="fr-CA"/>
              </w:rPr>
            </w:pPr>
            <w:r w:rsidRPr="00A8536A">
              <w:rPr>
                <w:b/>
                <w:color w:val="000000"/>
                <w:sz w:val="20"/>
                <w:lang w:val="fr-CA"/>
              </w:rPr>
              <w:t>Employé offrant directement des services au public</w:t>
            </w:r>
          </w:p>
        </w:tc>
        <w:tc>
          <w:tcPr>
            <w:tcW w:w="3076" w:type="dxa"/>
            <w:tcBorders>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Cs/>
                <w:sz w:val="20"/>
                <w:szCs w:val="20"/>
              </w:rPr>
            </w:pPr>
            <w:r>
              <w:rPr>
                <w:sz w:val="20"/>
              </w:rPr>
              <w:t>Oui</w:t>
            </w:r>
          </w:p>
        </w:tc>
        <w:tc>
          <w:tcPr>
            <w:tcW w:w="1080" w:type="dxa"/>
            <w:tcBorders>
              <w:left w:val="nil"/>
              <w:bottom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74</w:t>
            </w:r>
          </w:p>
        </w:tc>
        <w:tc>
          <w:tcPr>
            <w:tcW w:w="1379" w:type="dxa"/>
            <w:gridSpan w:val="2"/>
            <w:tcBorders>
              <w:left w:val="nil"/>
              <w:bottom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10,2</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0972EE" w:rsidRDefault="00AD7BFC" w:rsidP="001C3A39">
            <w:pPr>
              <w:spacing w:after="0" w:line="240" w:lineRule="auto"/>
              <w:rPr>
                <w:rFonts w:eastAsia="Times New Roman" w:cs="Times New Roman"/>
                <w:color w:val="000000"/>
                <w:sz w:val="20"/>
                <w:szCs w:val="20"/>
                <w:lang w:eastAsia="en-CA"/>
              </w:rPr>
            </w:pPr>
          </w:p>
        </w:tc>
        <w:tc>
          <w:tcPr>
            <w:tcW w:w="3076" w:type="dxa"/>
            <w:tcBorders>
              <w:top w:val="nil"/>
              <w:left w:val="nil"/>
              <w:bottom w:val="nil"/>
              <w:right w:val="nil"/>
            </w:tcBorders>
            <w:shd w:val="clear" w:color="auto" w:fill="auto"/>
            <w:noWrap/>
            <w:hideMark/>
          </w:tcPr>
          <w:p w:rsidR="00AD7BFC" w:rsidRPr="00D6335C" w:rsidRDefault="00AD7BFC" w:rsidP="001C3A39">
            <w:pPr>
              <w:spacing w:after="0" w:line="240" w:lineRule="auto"/>
              <w:rPr>
                <w:rFonts w:eastAsia="Times New Roman" w:cs="Times New Roman"/>
                <w:bCs/>
                <w:sz w:val="20"/>
                <w:szCs w:val="20"/>
              </w:rPr>
            </w:pPr>
            <w:r>
              <w:rPr>
                <w:sz w:val="20"/>
              </w:rPr>
              <w:t>Non</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649</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89,8</w:t>
            </w:r>
          </w:p>
        </w:tc>
      </w:tr>
      <w:tr w:rsidR="00AB7453" w:rsidRPr="00D205CE" w:rsidTr="001C3A39">
        <w:trPr>
          <w:trHeight w:val="57"/>
        </w:trPr>
        <w:tc>
          <w:tcPr>
            <w:tcW w:w="4041" w:type="dxa"/>
            <w:tcBorders>
              <w:top w:val="nil"/>
              <w:left w:val="nil"/>
              <w:bottom w:val="nil"/>
              <w:right w:val="nil"/>
            </w:tcBorders>
            <w:shd w:val="clear" w:color="auto" w:fill="auto"/>
            <w:noWrap/>
            <w:vAlign w:val="bottom"/>
            <w:hideMark/>
          </w:tcPr>
          <w:p w:rsidR="00AB7453" w:rsidRPr="00D205CE" w:rsidRDefault="00AB7453" w:rsidP="001C3A39">
            <w:pPr>
              <w:spacing w:after="0" w:line="240" w:lineRule="auto"/>
              <w:rPr>
                <w:rFonts w:eastAsia="Times New Roman" w:cs="Times New Roman"/>
                <w:color w:val="000000"/>
                <w:sz w:val="20"/>
                <w:szCs w:val="20"/>
                <w:lang w:eastAsia="en-CA"/>
              </w:rPr>
            </w:pPr>
          </w:p>
        </w:tc>
        <w:tc>
          <w:tcPr>
            <w:tcW w:w="3076" w:type="dxa"/>
            <w:tcBorders>
              <w:top w:val="nil"/>
              <w:left w:val="nil"/>
              <w:bottom w:val="nil"/>
              <w:right w:val="nil"/>
            </w:tcBorders>
            <w:shd w:val="clear" w:color="auto" w:fill="auto"/>
            <w:noWrap/>
            <w:vAlign w:val="bottom"/>
            <w:hideMark/>
          </w:tcPr>
          <w:p w:rsidR="00AB7453" w:rsidRPr="00D205CE" w:rsidRDefault="00AB7453" w:rsidP="001C3A39">
            <w:pPr>
              <w:spacing w:after="0" w:line="240" w:lineRule="auto"/>
              <w:rPr>
                <w:rFonts w:eastAsia="Times New Roman" w:cs="Times New Roman"/>
                <w:bCs/>
                <w:sz w:val="20"/>
                <w:szCs w:val="20"/>
                <w:lang w:eastAsia="en-CA"/>
              </w:rPr>
            </w:pPr>
            <w:r w:rsidRPr="00D205CE">
              <w:rPr>
                <w:rFonts w:eastAsia="Times New Roman" w:cs="Times New Roman"/>
                <w:bCs/>
                <w:sz w:val="20"/>
                <w:szCs w:val="20"/>
                <w:lang w:eastAsia="en-CA"/>
              </w:rPr>
              <w:t> </w:t>
            </w:r>
          </w:p>
        </w:tc>
        <w:tc>
          <w:tcPr>
            <w:tcW w:w="1080" w:type="dxa"/>
            <w:tcBorders>
              <w:top w:val="nil"/>
              <w:left w:val="nil"/>
              <w:bottom w:val="nil"/>
              <w:right w:val="nil"/>
            </w:tcBorders>
            <w:shd w:val="clear" w:color="auto" w:fill="auto"/>
            <w:noWrap/>
            <w:vAlign w:val="bottom"/>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c>
          <w:tcPr>
            <w:tcW w:w="1379" w:type="dxa"/>
            <w:gridSpan w:val="2"/>
            <w:tcBorders>
              <w:top w:val="nil"/>
              <w:left w:val="nil"/>
              <w:bottom w:val="nil"/>
              <w:right w:val="nil"/>
            </w:tcBorders>
            <w:shd w:val="clear" w:color="auto" w:fill="auto"/>
            <w:noWrap/>
            <w:vAlign w:val="bottom"/>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
                <w:bCs/>
                <w:color w:val="000000"/>
                <w:sz w:val="20"/>
                <w:szCs w:val="20"/>
              </w:rPr>
            </w:pPr>
            <w:r>
              <w:rPr>
                <w:b/>
                <w:color w:val="000000"/>
                <w:sz w:val="20"/>
              </w:rPr>
              <w:t>Statut de minorité visible</w:t>
            </w:r>
          </w:p>
        </w:tc>
        <w:tc>
          <w:tcPr>
            <w:tcW w:w="3076" w:type="dxa"/>
            <w:tcBorders>
              <w:top w:val="nil"/>
              <w:left w:val="nil"/>
              <w:bottom w:val="nil"/>
              <w:right w:val="nil"/>
            </w:tcBorders>
            <w:shd w:val="clear" w:color="auto" w:fill="auto"/>
            <w:noWrap/>
            <w:hideMark/>
          </w:tcPr>
          <w:p w:rsidR="00AD7BFC" w:rsidRPr="00D205CE" w:rsidRDefault="00AD7BFC" w:rsidP="001C3A39">
            <w:pPr>
              <w:spacing w:after="0" w:line="240" w:lineRule="auto"/>
              <w:rPr>
                <w:rFonts w:eastAsia="Times New Roman" w:cs="Times New Roman"/>
                <w:bCs/>
                <w:sz w:val="20"/>
                <w:szCs w:val="20"/>
                <w:lang w:eastAsia="en-CA"/>
              </w:rPr>
            </w:pPr>
            <w:r>
              <w:rPr>
                <w:rFonts w:eastAsia="Times New Roman" w:cs="Times New Roman"/>
                <w:bCs/>
                <w:sz w:val="20"/>
                <w:szCs w:val="20"/>
                <w:lang w:eastAsia="en-CA"/>
              </w:rPr>
              <w:t>Oui</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80</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1</w:t>
            </w:r>
            <w:r>
              <w:rPr>
                <w:rFonts w:eastAsia="Times New Roman" w:cs="Times New Roman"/>
                <w:sz w:val="20"/>
                <w:szCs w:val="20"/>
                <w:lang w:eastAsia="en-CA"/>
              </w:rPr>
              <w:t>2,8</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color w:val="000000"/>
                <w:sz w:val="20"/>
                <w:szCs w:val="20"/>
              </w:rPr>
            </w:pPr>
          </w:p>
        </w:tc>
        <w:tc>
          <w:tcPr>
            <w:tcW w:w="3076" w:type="dxa"/>
            <w:tcBorders>
              <w:top w:val="nil"/>
              <w:left w:val="nil"/>
              <w:bottom w:val="nil"/>
              <w:right w:val="nil"/>
            </w:tcBorders>
            <w:shd w:val="clear" w:color="auto" w:fill="auto"/>
            <w:noWrap/>
            <w:vAlign w:val="bottom"/>
            <w:hideMark/>
          </w:tcPr>
          <w:p w:rsidR="00AD7BFC" w:rsidRPr="00D205CE" w:rsidRDefault="00AD7BFC" w:rsidP="001C3A39">
            <w:pPr>
              <w:spacing w:after="0" w:line="240" w:lineRule="auto"/>
              <w:rPr>
                <w:rFonts w:eastAsia="Times New Roman" w:cs="Times New Roman"/>
                <w:bCs/>
                <w:sz w:val="20"/>
                <w:szCs w:val="20"/>
                <w:lang w:eastAsia="en-CA"/>
              </w:rPr>
            </w:pPr>
            <w:r w:rsidRPr="00D205CE">
              <w:rPr>
                <w:rFonts w:eastAsia="Times New Roman" w:cs="Times New Roman"/>
                <w:bCs/>
                <w:sz w:val="20"/>
                <w:szCs w:val="20"/>
                <w:lang w:eastAsia="en-CA"/>
              </w:rPr>
              <w:t>No</w:t>
            </w:r>
            <w:r>
              <w:rPr>
                <w:rFonts w:eastAsia="Times New Roman" w:cs="Times New Roman"/>
                <w:bCs/>
                <w:sz w:val="20"/>
                <w:szCs w:val="20"/>
                <w:lang w:eastAsia="en-CA"/>
              </w:rPr>
              <w:t>n</w:t>
            </w:r>
          </w:p>
        </w:tc>
        <w:tc>
          <w:tcPr>
            <w:tcW w:w="1080" w:type="dxa"/>
            <w:tcBorders>
              <w:top w:val="nil"/>
              <w:left w:val="nil"/>
              <w:bottom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547</w:t>
            </w:r>
          </w:p>
        </w:tc>
        <w:tc>
          <w:tcPr>
            <w:tcW w:w="1379" w:type="dxa"/>
            <w:gridSpan w:val="2"/>
            <w:tcBorders>
              <w:top w:val="nil"/>
              <w:left w:val="nil"/>
              <w:bottom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8</w:t>
            </w:r>
            <w:r>
              <w:rPr>
                <w:rFonts w:eastAsia="Times New Roman" w:cs="Times New Roman"/>
                <w:sz w:val="20"/>
                <w:szCs w:val="20"/>
                <w:lang w:eastAsia="en-CA"/>
              </w:rPr>
              <w:t>7,2</w:t>
            </w:r>
          </w:p>
        </w:tc>
      </w:tr>
      <w:tr w:rsidR="00AB7453" w:rsidRPr="00D205CE" w:rsidTr="001C3A39">
        <w:trPr>
          <w:trHeight w:val="57"/>
        </w:trPr>
        <w:tc>
          <w:tcPr>
            <w:tcW w:w="4041" w:type="dxa"/>
            <w:tcBorders>
              <w:top w:val="nil"/>
              <w:left w:val="nil"/>
              <w:bottom w:val="nil"/>
              <w:right w:val="nil"/>
            </w:tcBorders>
            <w:shd w:val="clear" w:color="auto" w:fill="auto"/>
            <w:noWrap/>
            <w:vAlign w:val="bottom"/>
            <w:hideMark/>
          </w:tcPr>
          <w:p w:rsidR="00AB7453" w:rsidRPr="00D6335C" w:rsidRDefault="00AB7453" w:rsidP="001C3A39">
            <w:pPr>
              <w:spacing w:after="0" w:line="240" w:lineRule="auto"/>
              <w:rPr>
                <w:rFonts w:eastAsia="Times New Roman" w:cs="Times New Roman"/>
                <w:color w:val="000000"/>
                <w:sz w:val="20"/>
                <w:szCs w:val="20"/>
              </w:rPr>
            </w:pPr>
          </w:p>
        </w:tc>
        <w:tc>
          <w:tcPr>
            <w:tcW w:w="3076" w:type="dxa"/>
            <w:tcBorders>
              <w:top w:val="nil"/>
              <w:left w:val="nil"/>
              <w:bottom w:val="nil"/>
              <w:right w:val="nil"/>
            </w:tcBorders>
            <w:shd w:val="clear" w:color="auto" w:fill="auto"/>
            <w:noWrap/>
            <w:hideMark/>
          </w:tcPr>
          <w:p w:rsidR="00AB7453" w:rsidRPr="00D205CE" w:rsidRDefault="00AB7453" w:rsidP="001C3A39">
            <w:pPr>
              <w:spacing w:after="0" w:line="240" w:lineRule="auto"/>
              <w:rPr>
                <w:rFonts w:eastAsia="Times New Roman" w:cs="Times New Roman"/>
                <w:bCs/>
                <w:sz w:val="20"/>
                <w:szCs w:val="20"/>
                <w:lang w:eastAsia="en-CA"/>
              </w:rPr>
            </w:pPr>
            <w:r w:rsidRPr="00D205CE">
              <w:rPr>
                <w:rFonts w:eastAsia="Times New Roman" w:cs="Times New Roman"/>
                <w:bCs/>
                <w:sz w:val="20"/>
                <w:szCs w:val="20"/>
                <w:lang w:eastAsia="en-CA"/>
              </w:rPr>
              <w:t> </w:t>
            </w:r>
          </w:p>
        </w:tc>
        <w:tc>
          <w:tcPr>
            <w:tcW w:w="1080" w:type="dxa"/>
            <w:tcBorders>
              <w:top w:val="nil"/>
              <w:left w:val="nil"/>
              <w:bottom w:val="nil"/>
              <w:right w:val="nil"/>
            </w:tcBorders>
            <w:shd w:val="clear" w:color="auto" w:fill="auto"/>
            <w:noWrap/>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c>
          <w:tcPr>
            <w:tcW w:w="1379" w:type="dxa"/>
            <w:gridSpan w:val="2"/>
            <w:tcBorders>
              <w:top w:val="nil"/>
              <w:left w:val="nil"/>
              <w:bottom w:val="nil"/>
              <w:right w:val="nil"/>
            </w:tcBorders>
            <w:shd w:val="clear" w:color="auto" w:fill="auto"/>
            <w:noWrap/>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r>
      <w:tr w:rsidR="00AD7BFC" w:rsidRPr="00D205CE" w:rsidTr="001C3A39">
        <w:trPr>
          <w:trHeight w:val="57"/>
        </w:trPr>
        <w:tc>
          <w:tcPr>
            <w:tcW w:w="4041" w:type="dxa"/>
            <w:tcBorders>
              <w:top w:val="nil"/>
              <w:left w:val="nil"/>
              <w:bottom w:val="nil"/>
              <w:right w:val="nil"/>
            </w:tcBorders>
            <w:shd w:val="clear" w:color="auto" w:fill="auto"/>
            <w:vAlign w:val="bottom"/>
            <w:hideMark/>
          </w:tcPr>
          <w:p w:rsidR="00AD7BFC" w:rsidRPr="00D6335C" w:rsidRDefault="00AD7BFC" w:rsidP="001C3A39">
            <w:pPr>
              <w:spacing w:after="0" w:line="240" w:lineRule="auto"/>
              <w:rPr>
                <w:rFonts w:eastAsia="Times New Roman" w:cs="Times New Roman"/>
                <w:b/>
                <w:bCs/>
                <w:color w:val="000000"/>
                <w:sz w:val="20"/>
                <w:szCs w:val="20"/>
              </w:rPr>
            </w:pPr>
            <w:r>
              <w:rPr>
                <w:b/>
                <w:color w:val="000000"/>
                <w:sz w:val="20"/>
              </w:rPr>
              <w:t>Personnes handicapées</w:t>
            </w:r>
          </w:p>
        </w:tc>
        <w:tc>
          <w:tcPr>
            <w:tcW w:w="3076" w:type="dxa"/>
            <w:tcBorders>
              <w:top w:val="nil"/>
              <w:left w:val="nil"/>
              <w:bottom w:val="nil"/>
              <w:right w:val="nil"/>
            </w:tcBorders>
            <w:shd w:val="clear" w:color="auto" w:fill="auto"/>
            <w:noWrap/>
            <w:vAlign w:val="bottom"/>
            <w:hideMark/>
          </w:tcPr>
          <w:p w:rsidR="00AD7BFC" w:rsidRPr="00D205CE" w:rsidRDefault="00AD7BFC" w:rsidP="001C3A39">
            <w:pPr>
              <w:spacing w:after="0" w:line="240" w:lineRule="auto"/>
              <w:rPr>
                <w:rFonts w:eastAsia="Times New Roman" w:cs="Times New Roman"/>
                <w:bCs/>
                <w:sz w:val="20"/>
                <w:szCs w:val="20"/>
                <w:lang w:eastAsia="en-CA"/>
              </w:rPr>
            </w:pPr>
            <w:r>
              <w:rPr>
                <w:rFonts w:eastAsia="Times New Roman" w:cs="Times New Roman"/>
                <w:bCs/>
                <w:sz w:val="20"/>
                <w:szCs w:val="20"/>
                <w:lang w:eastAsia="en-CA"/>
              </w:rPr>
              <w:t>Oui</w:t>
            </w:r>
          </w:p>
        </w:tc>
        <w:tc>
          <w:tcPr>
            <w:tcW w:w="1080" w:type="dxa"/>
            <w:tcBorders>
              <w:top w:val="nil"/>
              <w:left w:val="nil"/>
              <w:bottom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50</w:t>
            </w:r>
          </w:p>
        </w:tc>
        <w:tc>
          <w:tcPr>
            <w:tcW w:w="1379" w:type="dxa"/>
            <w:gridSpan w:val="2"/>
            <w:tcBorders>
              <w:top w:val="nil"/>
              <w:left w:val="nil"/>
              <w:bottom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8</w:t>
            </w:r>
            <w:r>
              <w:rPr>
                <w:rFonts w:eastAsia="Times New Roman" w:cs="Times New Roman"/>
                <w:sz w:val="20"/>
                <w:szCs w:val="20"/>
                <w:lang w:eastAsia="en-CA"/>
              </w:rPr>
              <w:t>,0</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205CE" w:rsidRDefault="00AD7BFC" w:rsidP="001C3A39">
            <w:pPr>
              <w:spacing w:after="0" w:line="240" w:lineRule="auto"/>
              <w:rPr>
                <w:rFonts w:eastAsia="Times New Roman" w:cs="Times New Roman"/>
                <w:color w:val="000000"/>
                <w:sz w:val="20"/>
                <w:szCs w:val="20"/>
                <w:lang w:eastAsia="en-CA"/>
              </w:rPr>
            </w:pPr>
          </w:p>
        </w:tc>
        <w:tc>
          <w:tcPr>
            <w:tcW w:w="3076" w:type="dxa"/>
            <w:tcBorders>
              <w:top w:val="nil"/>
              <w:left w:val="nil"/>
              <w:bottom w:val="nil"/>
              <w:right w:val="nil"/>
            </w:tcBorders>
            <w:shd w:val="clear" w:color="auto" w:fill="auto"/>
            <w:noWrap/>
            <w:hideMark/>
          </w:tcPr>
          <w:p w:rsidR="00AD7BFC" w:rsidRPr="00D205CE" w:rsidRDefault="00AD7BFC" w:rsidP="001C3A39">
            <w:pPr>
              <w:spacing w:after="0" w:line="240" w:lineRule="auto"/>
              <w:rPr>
                <w:rFonts w:eastAsia="Times New Roman" w:cs="Times New Roman"/>
                <w:bCs/>
                <w:sz w:val="20"/>
                <w:szCs w:val="20"/>
                <w:lang w:eastAsia="en-CA"/>
              </w:rPr>
            </w:pPr>
            <w:r w:rsidRPr="00D205CE">
              <w:rPr>
                <w:rFonts w:eastAsia="Times New Roman" w:cs="Times New Roman"/>
                <w:bCs/>
                <w:sz w:val="20"/>
                <w:szCs w:val="20"/>
                <w:lang w:eastAsia="en-CA"/>
              </w:rPr>
              <w:t>No</w:t>
            </w:r>
            <w:r>
              <w:rPr>
                <w:rFonts w:eastAsia="Times New Roman" w:cs="Times New Roman"/>
                <w:bCs/>
                <w:sz w:val="20"/>
                <w:szCs w:val="20"/>
                <w:lang w:eastAsia="en-CA"/>
              </w:rPr>
              <w:t>n</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578</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9</w:t>
            </w:r>
            <w:r>
              <w:rPr>
                <w:rFonts w:eastAsia="Times New Roman" w:cs="Times New Roman"/>
                <w:sz w:val="20"/>
                <w:szCs w:val="20"/>
                <w:lang w:eastAsia="en-CA"/>
              </w:rPr>
              <w:t>2,0</w:t>
            </w:r>
          </w:p>
        </w:tc>
      </w:tr>
      <w:tr w:rsidR="00AB7453" w:rsidRPr="00D205CE" w:rsidTr="001C3A39">
        <w:trPr>
          <w:trHeight w:val="57"/>
        </w:trPr>
        <w:tc>
          <w:tcPr>
            <w:tcW w:w="4041" w:type="dxa"/>
            <w:tcBorders>
              <w:top w:val="nil"/>
              <w:left w:val="nil"/>
              <w:bottom w:val="nil"/>
              <w:right w:val="nil"/>
            </w:tcBorders>
            <w:shd w:val="clear" w:color="auto" w:fill="auto"/>
            <w:noWrap/>
            <w:vAlign w:val="bottom"/>
            <w:hideMark/>
          </w:tcPr>
          <w:p w:rsidR="00AB7453" w:rsidRPr="00D205CE" w:rsidRDefault="00AB7453" w:rsidP="001C3A39">
            <w:pPr>
              <w:spacing w:after="0" w:line="240" w:lineRule="auto"/>
              <w:rPr>
                <w:rFonts w:eastAsia="Times New Roman" w:cs="Times New Roman"/>
                <w:color w:val="000000"/>
                <w:sz w:val="20"/>
                <w:szCs w:val="20"/>
                <w:lang w:eastAsia="en-CA"/>
              </w:rPr>
            </w:pPr>
          </w:p>
        </w:tc>
        <w:tc>
          <w:tcPr>
            <w:tcW w:w="3076" w:type="dxa"/>
            <w:tcBorders>
              <w:top w:val="nil"/>
              <w:left w:val="nil"/>
              <w:bottom w:val="nil"/>
              <w:right w:val="nil"/>
            </w:tcBorders>
            <w:shd w:val="clear" w:color="auto" w:fill="auto"/>
            <w:noWrap/>
            <w:vAlign w:val="bottom"/>
            <w:hideMark/>
          </w:tcPr>
          <w:p w:rsidR="00AB7453" w:rsidRPr="00D205CE" w:rsidRDefault="00AB7453" w:rsidP="001C3A39">
            <w:pPr>
              <w:spacing w:after="0" w:line="240" w:lineRule="auto"/>
              <w:rPr>
                <w:rFonts w:eastAsia="Times New Roman" w:cs="Times New Roman"/>
                <w:bCs/>
                <w:sz w:val="20"/>
                <w:szCs w:val="20"/>
                <w:lang w:eastAsia="en-CA"/>
              </w:rPr>
            </w:pPr>
            <w:r w:rsidRPr="00D205CE">
              <w:rPr>
                <w:rFonts w:eastAsia="Times New Roman" w:cs="Times New Roman"/>
                <w:bCs/>
                <w:sz w:val="20"/>
                <w:szCs w:val="20"/>
                <w:lang w:eastAsia="en-CA"/>
              </w:rPr>
              <w:t> </w:t>
            </w:r>
          </w:p>
        </w:tc>
        <w:tc>
          <w:tcPr>
            <w:tcW w:w="1080" w:type="dxa"/>
            <w:tcBorders>
              <w:top w:val="nil"/>
              <w:left w:val="nil"/>
              <w:bottom w:val="nil"/>
              <w:right w:val="nil"/>
            </w:tcBorders>
            <w:shd w:val="clear" w:color="auto" w:fill="auto"/>
            <w:noWrap/>
            <w:vAlign w:val="bottom"/>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c>
          <w:tcPr>
            <w:tcW w:w="1379" w:type="dxa"/>
            <w:gridSpan w:val="2"/>
            <w:tcBorders>
              <w:top w:val="nil"/>
              <w:left w:val="nil"/>
              <w:bottom w:val="nil"/>
              <w:right w:val="nil"/>
            </w:tcBorders>
            <w:shd w:val="clear" w:color="auto" w:fill="auto"/>
            <w:noWrap/>
            <w:vAlign w:val="bottom"/>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
                <w:bCs/>
                <w:color w:val="000000"/>
                <w:sz w:val="20"/>
                <w:szCs w:val="20"/>
              </w:rPr>
            </w:pPr>
            <w:r>
              <w:rPr>
                <w:b/>
                <w:color w:val="000000"/>
                <w:sz w:val="20"/>
              </w:rPr>
              <w:t>Statut d’Autochtone</w:t>
            </w:r>
          </w:p>
        </w:tc>
        <w:tc>
          <w:tcPr>
            <w:tcW w:w="3076" w:type="dxa"/>
            <w:tcBorders>
              <w:top w:val="nil"/>
              <w:left w:val="nil"/>
              <w:bottom w:val="nil"/>
              <w:right w:val="nil"/>
            </w:tcBorders>
            <w:shd w:val="clear" w:color="auto" w:fill="auto"/>
            <w:noWrap/>
            <w:hideMark/>
          </w:tcPr>
          <w:p w:rsidR="00AD7BFC" w:rsidRPr="00D205CE" w:rsidRDefault="00AD7BFC" w:rsidP="001C3A39">
            <w:pPr>
              <w:spacing w:after="0" w:line="240" w:lineRule="auto"/>
              <w:rPr>
                <w:rFonts w:eastAsia="Times New Roman" w:cs="Times New Roman"/>
                <w:bCs/>
                <w:sz w:val="20"/>
                <w:szCs w:val="20"/>
                <w:lang w:eastAsia="en-CA"/>
              </w:rPr>
            </w:pPr>
            <w:r>
              <w:rPr>
                <w:rFonts w:eastAsia="Times New Roman" w:cs="Times New Roman"/>
                <w:bCs/>
                <w:sz w:val="20"/>
                <w:szCs w:val="20"/>
                <w:lang w:eastAsia="en-CA"/>
              </w:rPr>
              <w:t>Oui</w:t>
            </w:r>
          </w:p>
        </w:tc>
        <w:tc>
          <w:tcPr>
            <w:tcW w:w="1080" w:type="dxa"/>
            <w:tcBorders>
              <w:top w:val="nil"/>
              <w:left w:val="nil"/>
              <w:bottom w:val="nil"/>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14</w:t>
            </w:r>
          </w:p>
        </w:tc>
        <w:tc>
          <w:tcPr>
            <w:tcW w:w="1379" w:type="dxa"/>
            <w:gridSpan w:val="2"/>
            <w:tcBorders>
              <w:top w:val="nil"/>
              <w:left w:val="nil"/>
              <w:bottom w:val="nil"/>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2</w:t>
            </w:r>
            <w:r>
              <w:rPr>
                <w:rFonts w:eastAsia="Times New Roman" w:cs="Times New Roman"/>
                <w:sz w:val="20"/>
                <w:szCs w:val="20"/>
                <w:lang w:eastAsia="en-CA"/>
              </w:rPr>
              <w:t>,2</w:t>
            </w:r>
          </w:p>
        </w:tc>
      </w:tr>
      <w:tr w:rsidR="00AD7BFC" w:rsidRPr="00D205CE" w:rsidTr="001C3A39">
        <w:trPr>
          <w:trHeight w:val="57"/>
        </w:trPr>
        <w:tc>
          <w:tcPr>
            <w:tcW w:w="4041" w:type="dxa"/>
            <w:tcBorders>
              <w:top w:val="nil"/>
              <w:left w:val="nil"/>
              <w:bottom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color w:val="000000"/>
                <w:sz w:val="20"/>
                <w:szCs w:val="20"/>
              </w:rPr>
            </w:pPr>
          </w:p>
        </w:tc>
        <w:tc>
          <w:tcPr>
            <w:tcW w:w="3076" w:type="dxa"/>
            <w:tcBorders>
              <w:top w:val="nil"/>
              <w:left w:val="nil"/>
              <w:bottom w:val="nil"/>
              <w:right w:val="nil"/>
            </w:tcBorders>
            <w:shd w:val="clear" w:color="auto" w:fill="auto"/>
            <w:noWrap/>
            <w:vAlign w:val="bottom"/>
            <w:hideMark/>
          </w:tcPr>
          <w:p w:rsidR="00AD7BFC" w:rsidRPr="00D205CE" w:rsidRDefault="00AD7BFC" w:rsidP="001C3A39">
            <w:pPr>
              <w:spacing w:after="0" w:line="240" w:lineRule="auto"/>
              <w:rPr>
                <w:rFonts w:eastAsia="Times New Roman" w:cs="Times New Roman"/>
                <w:bCs/>
                <w:sz w:val="20"/>
                <w:szCs w:val="20"/>
                <w:lang w:eastAsia="en-CA"/>
              </w:rPr>
            </w:pPr>
            <w:r w:rsidRPr="00D205CE">
              <w:rPr>
                <w:rFonts w:eastAsia="Times New Roman" w:cs="Times New Roman"/>
                <w:bCs/>
                <w:sz w:val="20"/>
                <w:szCs w:val="20"/>
                <w:lang w:eastAsia="en-CA"/>
              </w:rPr>
              <w:t>No</w:t>
            </w:r>
            <w:r>
              <w:rPr>
                <w:rFonts w:eastAsia="Times New Roman" w:cs="Times New Roman"/>
                <w:bCs/>
                <w:sz w:val="20"/>
                <w:szCs w:val="20"/>
                <w:lang w:eastAsia="en-CA"/>
              </w:rPr>
              <w:t>n</w:t>
            </w:r>
          </w:p>
        </w:tc>
        <w:tc>
          <w:tcPr>
            <w:tcW w:w="1080" w:type="dxa"/>
            <w:tcBorders>
              <w:top w:val="nil"/>
              <w:left w:val="nil"/>
              <w:bottom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621</w:t>
            </w:r>
          </w:p>
        </w:tc>
        <w:tc>
          <w:tcPr>
            <w:tcW w:w="1379" w:type="dxa"/>
            <w:gridSpan w:val="2"/>
            <w:tcBorders>
              <w:top w:val="nil"/>
              <w:left w:val="nil"/>
              <w:bottom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97</w:t>
            </w:r>
            <w:r>
              <w:rPr>
                <w:rFonts w:eastAsia="Times New Roman" w:cs="Times New Roman"/>
                <w:sz w:val="20"/>
                <w:szCs w:val="20"/>
                <w:lang w:eastAsia="en-CA"/>
              </w:rPr>
              <w:t>,8</w:t>
            </w:r>
          </w:p>
        </w:tc>
      </w:tr>
      <w:tr w:rsidR="00AB7453" w:rsidRPr="00D205CE" w:rsidTr="001C3A39">
        <w:trPr>
          <w:trHeight w:val="57"/>
        </w:trPr>
        <w:tc>
          <w:tcPr>
            <w:tcW w:w="4041" w:type="dxa"/>
            <w:tcBorders>
              <w:top w:val="nil"/>
              <w:left w:val="nil"/>
              <w:bottom w:val="nil"/>
              <w:right w:val="nil"/>
            </w:tcBorders>
            <w:shd w:val="clear" w:color="auto" w:fill="auto"/>
            <w:noWrap/>
            <w:vAlign w:val="bottom"/>
            <w:hideMark/>
          </w:tcPr>
          <w:p w:rsidR="00AB7453" w:rsidRPr="00D6335C" w:rsidRDefault="00AB7453" w:rsidP="001C3A39">
            <w:pPr>
              <w:spacing w:after="0" w:line="240" w:lineRule="auto"/>
              <w:rPr>
                <w:rFonts w:eastAsia="Times New Roman" w:cs="Times New Roman"/>
                <w:color w:val="000000"/>
                <w:sz w:val="20"/>
                <w:szCs w:val="20"/>
              </w:rPr>
            </w:pPr>
          </w:p>
        </w:tc>
        <w:tc>
          <w:tcPr>
            <w:tcW w:w="3076" w:type="dxa"/>
            <w:tcBorders>
              <w:top w:val="nil"/>
              <w:left w:val="nil"/>
              <w:bottom w:val="nil"/>
              <w:right w:val="nil"/>
            </w:tcBorders>
            <w:shd w:val="clear" w:color="auto" w:fill="auto"/>
            <w:noWrap/>
            <w:hideMark/>
          </w:tcPr>
          <w:p w:rsidR="00AB7453" w:rsidRPr="00D205CE" w:rsidRDefault="00AB7453" w:rsidP="001C3A39">
            <w:pPr>
              <w:spacing w:after="0" w:line="240" w:lineRule="auto"/>
              <w:rPr>
                <w:rFonts w:eastAsia="Times New Roman" w:cs="Times New Roman"/>
                <w:bCs/>
                <w:sz w:val="20"/>
                <w:szCs w:val="20"/>
                <w:lang w:eastAsia="en-CA"/>
              </w:rPr>
            </w:pPr>
            <w:r w:rsidRPr="00D205CE">
              <w:rPr>
                <w:rFonts w:eastAsia="Times New Roman" w:cs="Times New Roman"/>
                <w:bCs/>
                <w:sz w:val="20"/>
                <w:szCs w:val="20"/>
                <w:lang w:eastAsia="en-CA"/>
              </w:rPr>
              <w:t> </w:t>
            </w:r>
          </w:p>
        </w:tc>
        <w:tc>
          <w:tcPr>
            <w:tcW w:w="1080" w:type="dxa"/>
            <w:tcBorders>
              <w:top w:val="nil"/>
              <w:left w:val="nil"/>
              <w:bottom w:val="nil"/>
              <w:right w:val="nil"/>
            </w:tcBorders>
            <w:shd w:val="clear" w:color="auto" w:fill="auto"/>
            <w:noWrap/>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c>
          <w:tcPr>
            <w:tcW w:w="1379" w:type="dxa"/>
            <w:gridSpan w:val="2"/>
            <w:tcBorders>
              <w:top w:val="nil"/>
              <w:left w:val="nil"/>
              <w:bottom w:val="nil"/>
              <w:right w:val="nil"/>
            </w:tcBorders>
            <w:shd w:val="clear" w:color="auto" w:fill="auto"/>
            <w:noWrap/>
            <w:hideMark/>
          </w:tcPr>
          <w:p w:rsidR="00AB7453" w:rsidRPr="00D205CE" w:rsidRDefault="00AB7453" w:rsidP="001C3A39">
            <w:pPr>
              <w:spacing w:after="0" w:line="240" w:lineRule="auto"/>
              <w:jc w:val="center"/>
              <w:rPr>
                <w:rFonts w:eastAsia="Times New Roman" w:cs="Times New Roman"/>
                <w:sz w:val="20"/>
                <w:szCs w:val="20"/>
                <w:lang w:eastAsia="en-CA"/>
              </w:rPr>
            </w:pPr>
            <w:r w:rsidRPr="00D205CE">
              <w:rPr>
                <w:rFonts w:eastAsia="Times New Roman" w:cs="Times New Roman"/>
                <w:sz w:val="20"/>
                <w:szCs w:val="20"/>
                <w:lang w:eastAsia="en-CA"/>
              </w:rPr>
              <w:t> </w:t>
            </w:r>
          </w:p>
        </w:tc>
      </w:tr>
      <w:tr w:rsidR="00AD7BFC" w:rsidRPr="00D205CE" w:rsidTr="001C3A39">
        <w:trPr>
          <w:trHeight w:val="57"/>
        </w:trPr>
        <w:tc>
          <w:tcPr>
            <w:tcW w:w="4041" w:type="dxa"/>
            <w:tcBorders>
              <w:top w:val="nil"/>
              <w:left w:val="nil"/>
              <w:right w:val="nil"/>
            </w:tcBorders>
            <w:shd w:val="clear" w:color="auto" w:fill="auto"/>
            <w:noWrap/>
            <w:vAlign w:val="bottom"/>
            <w:hideMark/>
          </w:tcPr>
          <w:p w:rsidR="00AD7BFC" w:rsidRPr="00D6335C" w:rsidRDefault="00AD7BFC" w:rsidP="001C3A39">
            <w:pPr>
              <w:spacing w:after="0" w:line="240" w:lineRule="auto"/>
              <w:rPr>
                <w:rFonts w:eastAsia="Times New Roman" w:cs="Times New Roman"/>
                <w:b/>
                <w:bCs/>
                <w:color w:val="000000"/>
                <w:sz w:val="20"/>
                <w:szCs w:val="20"/>
              </w:rPr>
            </w:pPr>
            <w:r>
              <w:rPr>
                <w:b/>
                <w:color w:val="000000"/>
                <w:sz w:val="20"/>
              </w:rPr>
              <w:t>Statut de LGBTQ*</w:t>
            </w:r>
          </w:p>
        </w:tc>
        <w:tc>
          <w:tcPr>
            <w:tcW w:w="3076" w:type="dxa"/>
            <w:tcBorders>
              <w:top w:val="nil"/>
              <w:left w:val="nil"/>
              <w:right w:val="nil"/>
            </w:tcBorders>
            <w:shd w:val="clear" w:color="auto" w:fill="auto"/>
            <w:noWrap/>
            <w:vAlign w:val="bottom"/>
            <w:hideMark/>
          </w:tcPr>
          <w:p w:rsidR="00AD7BFC" w:rsidRPr="00D205CE" w:rsidRDefault="00AD7BFC" w:rsidP="001C3A39">
            <w:pPr>
              <w:spacing w:after="0" w:line="240" w:lineRule="auto"/>
              <w:rPr>
                <w:rFonts w:eastAsia="Times New Roman" w:cs="Times New Roman"/>
                <w:bCs/>
                <w:sz w:val="20"/>
                <w:szCs w:val="20"/>
                <w:lang w:eastAsia="en-CA"/>
              </w:rPr>
            </w:pPr>
            <w:r>
              <w:rPr>
                <w:rFonts w:eastAsia="Times New Roman" w:cs="Times New Roman"/>
                <w:bCs/>
                <w:sz w:val="20"/>
                <w:szCs w:val="20"/>
                <w:lang w:eastAsia="en-CA"/>
              </w:rPr>
              <w:t>Oui</w:t>
            </w:r>
          </w:p>
        </w:tc>
        <w:tc>
          <w:tcPr>
            <w:tcW w:w="1080" w:type="dxa"/>
            <w:tcBorders>
              <w:top w:val="nil"/>
              <w:left w:val="nil"/>
              <w:right w:val="nil"/>
            </w:tcBorders>
            <w:shd w:val="clear" w:color="auto" w:fill="auto"/>
            <w:noWrap/>
            <w:vAlign w:val="bottom"/>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19</w:t>
            </w:r>
          </w:p>
        </w:tc>
        <w:tc>
          <w:tcPr>
            <w:tcW w:w="1379" w:type="dxa"/>
            <w:gridSpan w:val="2"/>
            <w:tcBorders>
              <w:top w:val="nil"/>
              <w:left w:val="nil"/>
              <w:right w:val="nil"/>
            </w:tcBorders>
            <w:shd w:val="clear" w:color="auto" w:fill="auto"/>
            <w:noWrap/>
            <w:vAlign w:val="bottom"/>
            <w:hideMark/>
          </w:tcPr>
          <w:p w:rsidR="00AD7BFC" w:rsidRPr="00A355F9" w:rsidRDefault="00AD7BFC" w:rsidP="00AD7BF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3,0</w:t>
            </w:r>
          </w:p>
        </w:tc>
      </w:tr>
      <w:tr w:rsidR="00AD7BFC" w:rsidRPr="00D205CE" w:rsidTr="001C3A39">
        <w:trPr>
          <w:trHeight w:val="57"/>
        </w:trPr>
        <w:tc>
          <w:tcPr>
            <w:tcW w:w="4041" w:type="dxa"/>
            <w:tcBorders>
              <w:top w:val="nil"/>
              <w:left w:val="nil"/>
              <w:bottom w:val="single" w:sz="12" w:space="0" w:color="9BBB59" w:themeColor="accent3"/>
              <w:right w:val="nil"/>
            </w:tcBorders>
            <w:shd w:val="clear" w:color="auto" w:fill="auto"/>
            <w:noWrap/>
            <w:vAlign w:val="bottom"/>
            <w:hideMark/>
          </w:tcPr>
          <w:p w:rsidR="00AD7BFC" w:rsidRPr="00D205CE" w:rsidRDefault="00AD7BFC" w:rsidP="001C3A39">
            <w:pPr>
              <w:spacing w:after="0" w:line="240" w:lineRule="auto"/>
              <w:rPr>
                <w:rFonts w:eastAsia="Times New Roman" w:cs="Times New Roman"/>
                <w:color w:val="000000"/>
                <w:sz w:val="20"/>
                <w:szCs w:val="20"/>
                <w:lang w:eastAsia="en-CA"/>
              </w:rPr>
            </w:pPr>
          </w:p>
        </w:tc>
        <w:tc>
          <w:tcPr>
            <w:tcW w:w="3076" w:type="dxa"/>
            <w:tcBorders>
              <w:top w:val="nil"/>
              <w:left w:val="nil"/>
              <w:bottom w:val="single" w:sz="12" w:space="0" w:color="9BBB59" w:themeColor="accent3"/>
              <w:right w:val="nil"/>
            </w:tcBorders>
            <w:shd w:val="clear" w:color="auto" w:fill="auto"/>
            <w:noWrap/>
            <w:hideMark/>
          </w:tcPr>
          <w:p w:rsidR="00AD7BFC" w:rsidRPr="00D205CE" w:rsidRDefault="00AD7BFC" w:rsidP="001C3A39">
            <w:pPr>
              <w:spacing w:after="0" w:line="240" w:lineRule="auto"/>
              <w:rPr>
                <w:rFonts w:eastAsia="Times New Roman" w:cs="Times New Roman"/>
                <w:bCs/>
                <w:sz w:val="20"/>
                <w:szCs w:val="20"/>
                <w:lang w:eastAsia="en-CA"/>
              </w:rPr>
            </w:pPr>
            <w:r w:rsidRPr="00D205CE">
              <w:rPr>
                <w:rFonts w:eastAsia="Times New Roman" w:cs="Times New Roman"/>
                <w:bCs/>
                <w:sz w:val="20"/>
                <w:szCs w:val="20"/>
                <w:lang w:eastAsia="en-CA"/>
              </w:rPr>
              <w:t>No</w:t>
            </w:r>
            <w:r>
              <w:rPr>
                <w:rFonts w:eastAsia="Times New Roman" w:cs="Times New Roman"/>
                <w:bCs/>
                <w:sz w:val="20"/>
                <w:szCs w:val="20"/>
                <w:lang w:eastAsia="en-CA"/>
              </w:rPr>
              <w:t>n</w:t>
            </w:r>
          </w:p>
        </w:tc>
        <w:tc>
          <w:tcPr>
            <w:tcW w:w="1080" w:type="dxa"/>
            <w:tcBorders>
              <w:top w:val="nil"/>
              <w:left w:val="nil"/>
              <w:bottom w:val="single" w:sz="12" w:space="0" w:color="9BBB59" w:themeColor="accent3"/>
              <w:right w:val="nil"/>
            </w:tcBorders>
            <w:shd w:val="clear" w:color="auto" w:fill="auto"/>
            <w:noWrap/>
            <w:hideMark/>
          </w:tcPr>
          <w:p w:rsidR="00AD7BFC" w:rsidRPr="00A355F9" w:rsidRDefault="00AD7BFC" w:rsidP="0029077C">
            <w:pPr>
              <w:spacing w:after="0" w:line="240" w:lineRule="auto"/>
              <w:jc w:val="center"/>
              <w:rPr>
                <w:rFonts w:eastAsia="Times New Roman" w:cs="Times New Roman"/>
                <w:sz w:val="20"/>
                <w:szCs w:val="20"/>
                <w:lang w:eastAsia="en-CA"/>
              </w:rPr>
            </w:pPr>
            <w:r>
              <w:rPr>
                <w:rFonts w:eastAsia="Times New Roman" w:cs="Times New Roman"/>
                <w:sz w:val="20"/>
                <w:szCs w:val="20"/>
                <w:lang w:eastAsia="en-CA"/>
              </w:rPr>
              <w:t>6</w:t>
            </w:r>
            <w:r w:rsidRPr="00A355F9">
              <w:rPr>
                <w:rFonts w:eastAsia="Times New Roman" w:cs="Times New Roman"/>
                <w:sz w:val="20"/>
                <w:szCs w:val="20"/>
                <w:lang w:eastAsia="en-CA"/>
              </w:rPr>
              <w:t>0</w:t>
            </w:r>
            <w:r>
              <w:rPr>
                <w:rFonts w:eastAsia="Times New Roman" w:cs="Times New Roman"/>
                <w:sz w:val="20"/>
                <w:szCs w:val="20"/>
                <w:lang w:eastAsia="en-CA"/>
              </w:rPr>
              <w:t>4</w:t>
            </w:r>
          </w:p>
        </w:tc>
        <w:tc>
          <w:tcPr>
            <w:tcW w:w="1379" w:type="dxa"/>
            <w:gridSpan w:val="2"/>
            <w:tcBorders>
              <w:top w:val="nil"/>
              <w:left w:val="nil"/>
              <w:bottom w:val="single" w:sz="12" w:space="0" w:color="9BBB59" w:themeColor="accent3"/>
              <w:right w:val="nil"/>
            </w:tcBorders>
            <w:shd w:val="clear" w:color="auto" w:fill="auto"/>
            <w:noWrap/>
            <w:hideMark/>
          </w:tcPr>
          <w:p w:rsidR="00AD7BFC" w:rsidRPr="00A355F9" w:rsidRDefault="00AD7BFC" w:rsidP="00AD7BFC">
            <w:pPr>
              <w:spacing w:after="0" w:line="240" w:lineRule="auto"/>
              <w:jc w:val="center"/>
              <w:rPr>
                <w:rFonts w:eastAsia="Times New Roman" w:cs="Times New Roman"/>
                <w:sz w:val="20"/>
                <w:szCs w:val="20"/>
                <w:lang w:eastAsia="en-CA"/>
              </w:rPr>
            </w:pPr>
            <w:r w:rsidRPr="00A355F9">
              <w:rPr>
                <w:rFonts w:eastAsia="Times New Roman" w:cs="Times New Roman"/>
                <w:sz w:val="20"/>
                <w:szCs w:val="20"/>
                <w:lang w:eastAsia="en-CA"/>
              </w:rPr>
              <w:t>9</w:t>
            </w:r>
            <w:r>
              <w:rPr>
                <w:rFonts w:eastAsia="Times New Roman" w:cs="Times New Roman"/>
                <w:sz w:val="20"/>
                <w:szCs w:val="20"/>
                <w:lang w:eastAsia="en-CA"/>
              </w:rPr>
              <w:t>7,0</w:t>
            </w:r>
          </w:p>
        </w:tc>
      </w:tr>
      <w:tr w:rsidR="00AB7453" w:rsidRPr="00D205CE" w:rsidTr="001C3A39">
        <w:trPr>
          <w:trHeight w:val="57"/>
        </w:trPr>
        <w:tc>
          <w:tcPr>
            <w:tcW w:w="4041" w:type="dxa"/>
            <w:tcBorders>
              <w:top w:val="single" w:sz="12" w:space="0" w:color="9BBB59" w:themeColor="accent3"/>
              <w:left w:val="nil"/>
              <w:bottom w:val="nil"/>
              <w:right w:val="nil"/>
            </w:tcBorders>
            <w:shd w:val="clear" w:color="auto" w:fill="auto"/>
            <w:noWrap/>
            <w:vAlign w:val="bottom"/>
            <w:hideMark/>
          </w:tcPr>
          <w:p w:rsidR="00AB7453" w:rsidRPr="00D205CE" w:rsidRDefault="00AB7453" w:rsidP="001C3A39">
            <w:pPr>
              <w:spacing w:after="0" w:line="240" w:lineRule="auto"/>
              <w:rPr>
                <w:rFonts w:eastAsia="Times New Roman" w:cs="Times New Roman"/>
                <w:color w:val="000000"/>
                <w:sz w:val="20"/>
                <w:szCs w:val="20"/>
                <w:lang w:eastAsia="en-CA"/>
              </w:rPr>
            </w:pPr>
          </w:p>
        </w:tc>
        <w:tc>
          <w:tcPr>
            <w:tcW w:w="3076" w:type="dxa"/>
            <w:tcBorders>
              <w:top w:val="single" w:sz="12" w:space="0" w:color="9BBB59" w:themeColor="accent3"/>
              <w:left w:val="nil"/>
              <w:bottom w:val="nil"/>
              <w:right w:val="nil"/>
            </w:tcBorders>
            <w:shd w:val="clear" w:color="auto" w:fill="auto"/>
            <w:noWrap/>
            <w:vAlign w:val="bottom"/>
            <w:hideMark/>
          </w:tcPr>
          <w:p w:rsidR="00AB7453" w:rsidRPr="00D205CE" w:rsidRDefault="00AB7453" w:rsidP="001C3A39">
            <w:pPr>
              <w:spacing w:after="0" w:line="240" w:lineRule="auto"/>
              <w:rPr>
                <w:rFonts w:eastAsia="Times New Roman" w:cs="Times New Roman"/>
                <w:b/>
                <w:bCs/>
                <w:sz w:val="20"/>
                <w:szCs w:val="20"/>
                <w:lang w:eastAsia="en-CA"/>
              </w:rPr>
            </w:pPr>
          </w:p>
        </w:tc>
        <w:tc>
          <w:tcPr>
            <w:tcW w:w="1080" w:type="dxa"/>
            <w:tcBorders>
              <w:top w:val="single" w:sz="12" w:space="0" w:color="9BBB59" w:themeColor="accent3"/>
              <w:left w:val="nil"/>
              <w:bottom w:val="nil"/>
              <w:right w:val="nil"/>
            </w:tcBorders>
            <w:shd w:val="clear" w:color="auto" w:fill="auto"/>
            <w:noWrap/>
            <w:vAlign w:val="bottom"/>
            <w:hideMark/>
          </w:tcPr>
          <w:p w:rsidR="00AB7453" w:rsidRPr="00D205CE" w:rsidRDefault="00AB7453" w:rsidP="001C3A39">
            <w:pPr>
              <w:spacing w:after="0" w:line="240" w:lineRule="auto"/>
              <w:rPr>
                <w:rFonts w:eastAsia="Times New Roman" w:cs="Times New Roman"/>
                <w:sz w:val="20"/>
                <w:szCs w:val="20"/>
                <w:lang w:eastAsia="en-CA"/>
              </w:rPr>
            </w:pPr>
          </w:p>
        </w:tc>
        <w:tc>
          <w:tcPr>
            <w:tcW w:w="1379" w:type="dxa"/>
            <w:gridSpan w:val="2"/>
            <w:tcBorders>
              <w:top w:val="single" w:sz="12" w:space="0" w:color="9BBB59" w:themeColor="accent3"/>
              <w:left w:val="nil"/>
              <w:bottom w:val="nil"/>
              <w:right w:val="nil"/>
            </w:tcBorders>
            <w:shd w:val="clear" w:color="auto" w:fill="auto"/>
            <w:noWrap/>
            <w:vAlign w:val="bottom"/>
            <w:hideMark/>
          </w:tcPr>
          <w:p w:rsidR="00AB7453" w:rsidRPr="00D205CE" w:rsidRDefault="00AB7453" w:rsidP="001C3A39">
            <w:pPr>
              <w:spacing w:after="0" w:line="240" w:lineRule="auto"/>
              <w:rPr>
                <w:rFonts w:eastAsia="Times New Roman" w:cs="Times New Roman"/>
                <w:sz w:val="20"/>
                <w:szCs w:val="20"/>
                <w:lang w:eastAsia="en-CA"/>
              </w:rPr>
            </w:pPr>
          </w:p>
        </w:tc>
      </w:tr>
    </w:tbl>
    <w:p w:rsidR="00AB7453" w:rsidRDefault="00AB7453">
      <w:pPr>
        <w:rPr>
          <w:rFonts w:eastAsia="Times New Roman" w:cs="Times New Roman"/>
          <w:b/>
          <w:bCs/>
          <w:kern w:val="28"/>
          <w:sz w:val="28"/>
          <w:lang w:val="fr-CA" w:eastAsia="en-CA"/>
          <w14:cntxtAlts/>
        </w:rPr>
      </w:pPr>
      <w:r>
        <w:rPr>
          <w:lang w:val="fr-CA"/>
        </w:rPr>
        <w:br w:type="page"/>
      </w:r>
    </w:p>
    <w:p w:rsidR="0087489D" w:rsidRPr="00FE1AD6" w:rsidRDefault="00BB2A30" w:rsidP="000831BA">
      <w:pPr>
        <w:pStyle w:val="Heading1"/>
        <w:rPr>
          <w:lang w:val="fr-CA"/>
        </w:rPr>
      </w:pPr>
      <w:r>
        <w:rPr>
          <w:lang w:val="fr-CA"/>
        </w:rPr>
        <w:lastRenderedPageBreak/>
        <w:t>Annex</w:t>
      </w:r>
      <w:r w:rsidR="00964BAE">
        <w:rPr>
          <w:lang w:val="fr-CA"/>
        </w:rPr>
        <w:t>e</w:t>
      </w:r>
      <w:r>
        <w:rPr>
          <w:lang w:val="fr-CA"/>
        </w:rPr>
        <w:t xml:space="preserve"> B: </w:t>
      </w:r>
      <w:r w:rsidR="00AA0F00">
        <w:rPr>
          <w:lang w:val="fr-CA"/>
        </w:rPr>
        <w:t>Tableaux comparatifs détaillés</w:t>
      </w:r>
    </w:p>
    <w:p w:rsidR="00BB2A30" w:rsidRPr="00B2606F" w:rsidRDefault="00BB2A30" w:rsidP="00F215CA">
      <w:pPr>
        <w:pStyle w:val="Heading2"/>
        <w:rPr>
          <w:rFonts w:eastAsia="Times New Roman" w:cs="Times New Roman"/>
          <w:bCs/>
          <w:kern w:val="24"/>
          <w:sz w:val="28"/>
          <w:szCs w:val="28"/>
          <w:lang w:val="fr-CA"/>
          <w14:cntxtAlts/>
        </w:rPr>
      </w:pPr>
      <w:r w:rsidRPr="00B2606F">
        <w:rPr>
          <w:rFonts w:eastAsia="Times New Roman" w:cs="Times New Roman"/>
          <w:bCs/>
          <w:kern w:val="24"/>
          <w:sz w:val="28"/>
          <w:szCs w:val="28"/>
          <w:lang w:val="fr-CA"/>
          <w14:cntxtAlts/>
        </w:rPr>
        <w:t>EXIGENCES PROFESSIONNELLES</w:t>
      </w:r>
    </w:p>
    <w:p w:rsidR="000831BA" w:rsidRPr="00B2606F" w:rsidRDefault="003C1EDD" w:rsidP="00A76AF8">
      <w:pPr>
        <w:pStyle w:val="Heading3"/>
        <w:spacing w:after="200"/>
        <w:rPr>
          <w:lang w:val="fr-CA"/>
        </w:rPr>
      </w:pPr>
      <w:r w:rsidRPr="00B2606F">
        <w:rPr>
          <w:lang w:val="fr-CA"/>
        </w:rPr>
        <w:t>CHARGE DE TRAVAIL</w:t>
      </w:r>
    </w:p>
    <w:p w:rsidR="00132027" w:rsidRPr="003C1EDD" w:rsidRDefault="003C1EDD" w:rsidP="000831BA">
      <w:pPr>
        <w:rPr>
          <w:lang w:val="fr-CA" w:eastAsia="en-CA"/>
        </w:rPr>
      </w:pPr>
      <w:r w:rsidRPr="003C1EDD">
        <w:rPr>
          <w:lang w:val="fr-CA" w:bidi="fr-CA"/>
        </w:rPr>
        <w:t>Il est important que tous les employés aient l’impression de pouvoir accomplir les tâches qui leur sont confiées avec succès et dans le</w:t>
      </w:r>
      <w:r>
        <w:rPr>
          <w:lang w:val="fr-CA" w:bidi="fr-CA"/>
        </w:rPr>
        <w:t xml:space="preserve"> temps disponible</w:t>
      </w:r>
      <w:r w:rsidRPr="003C1EDD">
        <w:rPr>
          <w:lang w:val="fr-CA" w:bidi="fr-CA"/>
        </w:rPr>
        <w:t xml:space="preserve">. Dans le cas contraire, il est prouvé qu’un travail excessif peut saper l’énergie des employés et causer un épuisement professionnel. On a demandé aux participants d’évaluer les énoncés relatifs à la gestion de leur charge de travail en utilisant une échelle de </w:t>
      </w:r>
      <w:r>
        <w:rPr>
          <w:lang w:val="fr-CA" w:bidi="fr-CA"/>
        </w:rPr>
        <w:t>sept</w:t>
      </w:r>
      <w:r w:rsidRPr="003C1EDD">
        <w:rPr>
          <w:lang w:val="fr-CA" w:bidi="fr-CA"/>
        </w:rPr>
        <w:t xml:space="preserve"> points allant de 1 = « </w:t>
      </w:r>
      <w:r w:rsidRPr="003C1EDD">
        <w:rPr>
          <w:i/>
          <w:lang w:val="fr-CA" w:bidi="fr-CA"/>
        </w:rPr>
        <w:t>jamais</w:t>
      </w:r>
      <w:r w:rsidRPr="003C1EDD">
        <w:rPr>
          <w:lang w:val="fr-CA" w:bidi="fr-CA"/>
        </w:rPr>
        <w:t> » à 5 = « </w:t>
      </w:r>
      <w:r w:rsidRPr="003C1EDD">
        <w:rPr>
          <w:i/>
          <w:lang w:val="fr-CA" w:bidi="fr-CA"/>
        </w:rPr>
        <w:t>tou</w:t>
      </w:r>
      <w:r>
        <w:rPr>
          <w:i/>
          <w:lang w:val="fr-CA" w:bidi="fr-CA"/>
        </w:rPr>
        <w:t>t le temps</w:t>
      </w:r>
      <w:r w:rsidRPr="003C1EDD">
        <w:rPr>
          <w:lang w:val="fr-CA" w:bidi="fr-CA"/>
        </w:rPr>
        <w:t> ». Exemple d’énoncé : « </w:t>
      </w:r>
      <w:r>
        <w:rPr>
          <w:i/>
          <w:lang w:val="fr-CA" w:bidi="fr-CA"/>
        </w:rPr>
        <w:t>Il me semble que je n’arriverai jamais à rattraper le temps perdu</w:t>
      </w:r>
      <w:r w:rsidRPr="003C1EDD">
        <w:rPr>
          <w:i/>
          <w:lang w:val="fr-CA" w:bidi="fr-CA"/>
        </w:rPr>
        <w:t>.</w:t>
      </w:r>
      <w:r w:rsidRPr="003C1EDD">
        <w:rPr>
          <w:lang w:val="fr-CA" w:bidi="fr-CA"/>
        </w:rPr>
        <w:t> »</w:t>
      </w:r>
      <w:r w:rsidR="00132027" w:rsidRPr="003C1EDD">
        <w:rPr>
          <w:lang w:val="fr-CA"/>
        </w:rPr>
        <w:t xml:space="preserve">  </w:t>
      </w:r>
    </w:p>
    <w:p w:rsidR="00132027" w:rsidRPr="003C1EDD" w:rsidRDefault="00964EBC" w:rsidP="00132027">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p>
    <w:p w:rsidR="00132027" w:rsidRPr="003C1EDD" w:rsidRDefault="003C1EDD" w:rsidP="00132027">
      <w:pPr>
        <w:rPr>
          <w:rFonts w:eastAsia="Times New Roman" w:cs="Times New Roman"/>
          <w:color w:val="000000"/>
          <w:kern w:val="28"/>
          <w:lang w:val="fr-CA" w:eastAsia="en-CA"/>
          <w14:cntxtAlts/>
        </w:rPr>
      </w:pPr>
      <w:r w:rsidRPr="003C1EDD">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 xml:space="preserve">) </w:t>
      </w:r>
      <w:r w:rsidRPr="003C1EDD">
        <w:rPr>
          <w:rFonts w:eastAsia="Times New Roman" w:cs="Times New Roman"/>
          <w:color w:val="000000"/>
          <w:kern w:val="28"/>
          <w:lang w:val="fr-CA" w:eastAsia="en-CA" w:bidi="fr-CA"/>
          <w14:cntxtAlts/>
        </w:rPr>
        <w:t>selon leur capacité à gérer leur charge de travail. Les résultats correspondants pour le reste du Ministère sont présentés ci-dessous aux fins de comparaison.</w:t>
      </w:r>
    </w:p>
    <w:p w:rsidR="00397914" w:rsidRPr="002B4943" w:rsidRDefault="00E84699">
      <w:pPr>
        <w:rPr>
          <w:rFonts w:eastAsia="Times New Roman" w:cs="Times New Roman"/>
          <w:color w:val="000000"/>
          <w:kern w:val="28"/>
          <w:lang w:eastAsia="en-CA"/>
          <w14:cntxtAlts/>
        </w:rPr>
      </w:pPr>
      <w:r>
        <w:rPr>
          <w:noProof/>
          <w:lang w:eastAsia="en-CA"/>
        </w:rPr>
        <w:drawing>
          <wp:inline distT="0" distB="0" distL="0" distR="0" wp14:anchorId="3DB06381" wp14:editId="32E628C7">
            <wp:extent cx="6134986" cy="4040372"/>
            <wp:effectExtent l="0" t="0" r="1841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97914" w:rsidRPr="002B4943">
        <w:rPr>
          <w:rFonts w:eastAsia="Times New Roman" w:cs="Times New Roman"/>
          <w:color w:val="000000"/>
          <w:kern w:val="28"/>
          <w:lang w:eastAsia="en-CA"/>
          <w14:cntxtAlts/>
        </w:rPr>
        <w:br w:type="page"/>
      </w:r>
    </w:p>
    <w:p w:rsidR="00D564B9" w:rsidRPr="00AD7BFC" w:rsidRDefault="00AF5801" w:rsidP="00A76AF8">
      <w:pPr>
        <w:pStyle w:val="Heading3"/>
        <w:spacing w:after="200"/>
        <w:rPr>
          <w:lang w:val="fr-CA"/>
        </w:rPr>
      </w:pPr>
      <w:r w:rsidRPr="00AD7BFC">
        <w:rPr>
          <w:lang w:val="fr-CA"/>
        </w:rPr>
        <w:lastRenderedPageBreak/>
        <w:t>CONFLIT</w:t>
      </w:r>
      <w:r w:rsidR="003C1EDD" w:rsidRPr="00AD7BFC">
        <w:rPr>
          <w:lang w:val="fr-CA"/>
        </w:rPr>
        <w:t xml:space="preserve"> TRAVAIL-FAMILLE</w:t>
      </w:r>
    </w:p>
    <w:p w:rsidR="003C1EDD" w:rsidRPr="003C1EDD" w:rsidRDefault="003C1EDD" w:rsidP="003C1EDD">
      <w:pPr>
        <w:rPr>
          <w:bCs/>
          <w:lang w:val="fr-CA" w:eastAsia="fr-CA" w:bidi="fr-CA"/>
        </w:rPr>
      </w:pPr>
      <w:r w:rsidRPr="003C1EDD">
        <w:rPr>
          <w:lang w:val="fr-CA" w:eastAsia="fr-CA" w:bidi="fr-CA"/>
        </w:rPr>
        <w:t>Il est important que les employés établissent un équilibre entre leur travail et leur vie personnelle. Avec le temps, les difficultés à concilier le travail et la vie personnelle peuvent mener à des intentions de démissionner ainsi qu’à des problèmes de santé mentale, comme l’épuisement professionnel ou la dépression. On a demandé aux participants de répondre à des énoncés relatifs aux difficultés à concilier la vie familiale et le travail en utilisant une échelle de sept points, allant de 1 = « </w:t>
      </w:r>
      <w:r w:rsidRPr="003C1EDD">
        <w:rPr>
          <w:i/>
          <w:lang w:val="fr-CA" w:eastAsia="fr-CA" w:bidi="fr-CA"/>
        </w:rPr>
        <w:t>fortement en désaccord </w:t>
      </w:r>
      <w:r w:rsidRPr="003C1EDD">
        <w:rPr>
          <w:lang w:val="fr-CA" w:eastAsia="fr-CA" w:bidi="fr-CA"/>
        </w:rPr>
        <w:t>» à 7 = « </w:t>
      </w:r>
      <w:r w:rsidRPr="003C1EDD">
        <w:rPr>
          <w:i/>
          <w:lang w:val="fr-CA" w:eastAsia="fr-CA" w:bidi="fr-CA"/>
        </w:rPr>
        <w:t>fortement d’accord</w:t>
      </w:r>
      <w:r w:rsidRPr="003C1EDD">
        <w:rPr>
          <w:lang w:val="fr-CA" w:eastAsia="fr-CA" w:bidi="fr-CA"/>
        </w:rPr>
        <w:t> ». Exemple d’énoncé : « </w:t>
      </w:r>
      <w:r w:rsidRPr="003C1EDD">
        <w:rPr>
          <w:i/>
          <w:lang w:val="fr-CA" w:eastAsia="fr-CA" w:bidi="fr-CA"/>
        </w:rPr>
        <w:t xml:space="preserve">Le temps </w:t>
      </w:r>
      <w:r>
        <w:rPr>
          <w:i/>
          <w:lang w:val="fr-CA" w:eastAsia="fr-CA" w:bidi="fr-CA"/>
        </w:rPr>
        <w:t>que je dois consacrer à mon travail rend difficile l’exercice des responsabilités familiales</w:t>
      </w:r>
      <w:r w:rsidRPr="003C1EDD">
        <w:rPr>
          <w:i/>
          <w:lang w:val="fr-CA" w:eastAsia="fr-CA" w:bidi="fr-CA"/>
        </w:rPr>
        <w:t>.</w:t>
      </w:r>
      <w:r w:rsidRPr="003C1EDD">
        <w:rPr>
          <w:lang w:val="fr-CA" w:eastAsia="fr-CA" w:bidi="fr-CA"/>
        </w:rPr>
        <w:t xml:space="preserve"> » </w:t>
      </w:r>
    </w:p>
    <w:p w:rsidR="003C1EDD" w:rsidRPr="003C1EDD" w:rsidRDefault="00964EBC" w:rsidP="003C1EDD">
      <w:pPr>
        <w:rPr>
          <w:rFonts w:eastAsia="Times New Roman" w:cs="Times New Roman"/>
          <w:b/>
          <w:bCs/>
          <w:color w:val="92D050"/>
          <w:kern w:val="28"/>
          <w:sz w:val="24"/>
          <w:lang w:val="fr-CA" w:eastAsia="fr-CA" w:bidi="fr-CA"/>
          <w14:cntxtAlts/>
        </w:rPr>
      </w:pPr>
      <w:r>
        <w:rPr>
          <w:b/>
          <w:color w:val="92D050"/>
          <w:kern w:val="28"/>
          <w:sz w:val="24"/>
          <w:lang w:val="fr-CA" w:eastAsia="fr-CA" w:bidi="fr-CA"/>
          <w14:cntxtAlts/>
        </w:rPr>
        <w:t>Réponses : Pourcentage selon le secteur de préoccupation</w:t>
      </w:r>
    </w:p>
    <w:p w:rsidR="003C1EDD" w:rsidRPr="003C1EDD" w:rsidRDefault="003C1EDD" w:rsidP="003C1EDD">
      <w:pPr>
        <w:rPr>
          <w:rFonts w:eastAsia="Times New Roman" w:cs="Times New Roman"/>
          <w:color w:val="000000"/>
          <w:kern w:val="28"/>
          <w:lang w:val="fr-CA" w:eastAsia="fr-CA" w:bidi="fr-CA"/>
          <w14:cntxtAlts/>
        </w:rPr>
      </w:pPr>
      <w:r w:rsidRPr="003C1EDD">
        <w:rPr>
          <w:lang w:val="fr-CA" w:eastAsia="fr-CA" w:bidi="fr-CA"/>
        </w:rPr>
        <w:t xml:space="preserve">Le graphique suivant montre le pourcentage des réponses des employés d’EDS dans chacun des trois secteurs </w:t>
      </w:r>
      <w:r w:rsidR="00F17781">
        <w:rPr>
          <w:lang w:val="fr-CA" w:eastAsia="fr-CA" w:bidi="fr-CA"/>
        </w:rPr>
        <w:t>de préoccupation (</w:t>
      </w:r>
      <w:r w:rsidR="00F17781" w:rsidRPr="002A6D85">
        <w:rPr>
          <w:b/>
          <w:lang w:val="fr-CA" w:eastAsia="fr-CA" w:bidi="fr-CA"/>
        </w:rPr>
        <w:t>aucune, modérée et élevée</w:t>
      </w:r>
      <w:r w:rsidR="00F17781">
        <w:rPr>
          <w:lang w:val="fr-CA" w:eastAsia="fr-CA" w:bidi="fr-CA"/>
        </w:rPr>
        <w:t>)</w:t>
      </w:r>
      <w:r w:rsidRPr="003C1EDD">
        <w:rPr>
          <w:lang w:val="fr-CA" w:eastAsia="fr-CA" w:bidi="fr-CA"/>
        </w:rPr>
        <w:t xml:space="preserve"> selon leur capacité à concilier travail et vie personnelle.</w:t>
      </w:r>
      <w:r w:rsidRPr="003C1EDD">
        <w:rPr>
          <w:color w:val="000000"/>
          <w:kern w:val="28"/>
          <w:lang w:val="fr-CA" w:eastAsia="fr-CA" w:bidi="fr-CA"/>
          <w14:cntxtAlts/>
        </w:rPr>
        <w:t xml:space="preserve"> Les résultats correspondants pour le reste du Ministère sont présentés ci-dessous aux fins de comparaison.</w:t>
      </w:r>
    </w:p>
    <w:p w:rsidR="00D564B9" w:rsidRPr="003C1EDD" w:rsidRDefault="00E84699" w:rsidP="00D564B9">
      <w:pPr>
        <w:rPr>
          <w:rFonts w:eastAsia="Times New Roman" w:cs="Times New Roman"/>
          <w:color w:val="000000"/>
          <w:kern w:val="28"/>
          <w:lang w:val="fr-CA" w:eastAsia="en-CA"/>
          <w14:cntxtAlts/>
        </w:rPr>
      </w:pPr>
      <w:r>
        <w:rPr>
          <w:noProof/>
          <w:lang w:eastAsia="en-CA"/>
        </w:rPr>
        <w:drawing>
          <wp:inline distT="0" distB="0" distL="0" distR="0" wp14:anchorId="42B716C3" wp14:editId="04F100B9">
            <wp:extent cx="5943600" cy="4338083"/>
            <wp:effectExtent l="0" t="0" r="19050" b="571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7914" w:rsidRPr="002B4943" w:rsidRDefault="00397914">
      <w:pPr>
        <w:rPr>
          <w:rFonts w:eastAsia="Times New Roman" w:cs="Times New Roman"/>
          <w:color w:val="000000"/>
          <w:kern w:val="28"/>
          <w:lang w:eastAsia="en-CA"/>
          <w14:cntxtAlts/>
        </w:rPr>
      </w:pPr>
      <w:r w:rsidRPr="002B4943">
        <w:rPr>
          <w:rFonts w:eastAsia="Times New Roman" w:cs="Times New Roman"/>
          <w:color w:val="000000"/>
          <w:kern w:val="28"/>
          <w:lang w:eastAsia="en-CA"/>
          <w14:cntxtAlts/>
        </w:rPr>
        <w:br w:type="page"/>
      </w:r>
    </w:p>
    <w:p w:rsidR="002F0075" w:rsidRPr="00AD7BFC" w:rsidRDefault="002F0075" w:rsidP="00A76AF8">
      <w:pPr>
        <w:pStyle w:val="Heading3"/>
        <w:spacing w:after="200"/>
        <w:rPr>
          <w:lang w:val="fr-CA"/>
        </w:rPr>
      </w:pPr>
      <w:r w:rsidRPr="00AD7BFC">
        <w:rPr>
          <w:lang w:val="fr-CA"/>
        </w:rPr>
        <w:lastRenderedPageBreak/>
        <w:t>STRESS</w:t>
      </w:r>
      <w:r w:rsidR="003C1EDD" w:rsidRPr="00AD7BFC">
        <w:rPr>
          <w:lang w:val="fr-CA"/>
        </w:rPr>
        <w:t xml:space="preserve"> AU TRAVAIL</w:t>
      </w:r>
    </w:p>
    <w:p w:rsidR="002F0075" w:rsidRPr="003C1EDD" w:rsidRDefault="003C1EDD" w:rsidP="002F0075">
      <w:pPr>
        <w:rPr>
          <w:lang w:val="fr-CA"/>
        </w:rPr>
      </w:pPr>
      <w:r w:rsidRPr="003C1EDD">
        <w:rPr>
          <w:lang w:val="fr-CA" w:bidi="fr-CA"/>
        </w:rPr>
        <w:t>Les employés sont confrontés à de nombreuses exigences au travail, dont certaines peuvent être perçues comme étant saines (liées à la croissance), d’autres comme étant stressantes et ayant un effet négatif sur leur santé psychologique. Ces facteurs de stress peuvent être liés au travail, notamment aux périodes de repos, aux contraintes de temps et aux heures de travail. Afin d’évaluer le niveau de stress auquel sont exposés les participants au travail, on leur a demandé d’indiquer si les mots et les énoncés donnés décrivaient leur travail en utilisant une échelle de trois points, où 0 = « </w:t>
      </w:r>
      <w:r w:rsidRPr="003C1EDD">
        <w:rPr>
          <w:i/>
          <w:lang w:val="fr-CA" w:bidi="fr-CA"/>
        </w:rPr>
        <w:t>non</w:t>
      </w:r>
      <w:r w:rsidRPr="003C1EDD">
        <w:rPr>
          <w:lang w:val="fr-CA" w:bidi="fr-CA"/>
        </w:rPr>
        <w:t> », 1 =«</w:t>
      </w:r>
      <w:r w:rsidR="00964EBC">
        <w:rPr>
          <w:lang w:val="fr-CA" w:bidi="fr-CA"/>
        </w:rPr>
        <w:t>incertain</w:t>
      </w:r>
      <w:r w:rsidRPr="003C1EDD">
        <w:rPr>
          <w:lang w:val="fr-CA" w:bidi="fr-CA"/>
        </w:rPr>
        <w:t> » et 2 = « </w:t>
      </w:r>
      <w:r w:rsidRPr="003C1EDD">
        <w:rPr>
          <w:i/>
          <w:lang w:val="fr-CA" w:bidi="fr-CA"/>
        </w:rPr>
        <w:t>oui</w:t>
      </w:r>
      <w:r w:rsidRPr="003C1EDD">
        <w:rPr>
          <w:lang w:val="fr-CA" w:bidi="fr-CA"/>
        </w:rPr>
        <w:t> ». Exemple d’énoncé : « </w:t>
      </w:r>
      <w:r w:rsidRPr="003C1EDD">
        <w:rPr>
          <w:i/>
          <w:lang w:val="fr-CA" w:bidi="fr-CA"/>
        </w:rPr>
        <w:t>Mon travail est plus stressant que je le souhaiterais.</w:t>
      </w:r>
      <w:r w:rsidRPr="003C1EDD">
        <w:rPr>
          <w:lang w:val="fr-CA" w:bidi="fr-CA"/>
        </w:rPr>
        <w:t> »</w:t>
      </w:r>
      <w:r w:rsidR="002F0075" w:rsidRPr="003C1EDD">
        <w:rPr>
          <w:lang w:val="fr-CA"/>
        </w:rPr>
        <w:t xml:space="preserve"> </w:t>
      </w:r>
    </w:p>
    <w:p w:rsidR="003C1EDD" w:rsidRPr="003C1EDD" w:rsidRDefault="00964EBC" w:rsidP="003C1EDD">
      <w:pPr>
        <w:rPr>
          <w:rFonts w:eastAsia="Times New Roman" w:cs="Times New Roman"/>
          <w:b/>
          <w:bCs/>
          <w:color w:val="92D050"/>
          <w:kern w:val="28"/>
          <w:sz w:val="24"/>
          <w:lang w:val="fr-CA" w:eastAsia="fr-CA" w:bidi="fr-CA"/>
          <w14:cntxtAlts/>
        </w:rPr>
      </w:pPr>
      <w:r>
        <w:rPr>
          <w:b/>
          <w:color w:val="92D050"/>
          <w:kern w:val="28"/>
          <w:sz w:val="24"/>
          <w:lang w:val="fr-CA" w:eastAsia="fr-CA" w:bidi="fr-CA"/>
          <w14:cntxtAlts/>
        </w:rPr>
        <w:t>Réponses : Pourcentage selon le secteur de préoccupation</w:t>
      </w:r>
    </w:p>
    <w:p w:rsidR="002F0075" w:rsidRPr="003C1EDD" w:rsidRDefault="003C1EDD" w:rsidP="002F0075">
      <w:pPr>
        <w:rPr>
          <w:rFonts w:eastAsia="Times New Roman" w:cs="Times New Roman"/>
          <w:color w:val="000000"/>
          <w:kern w:val="28"/>
          <w:lang w:val="fr-CA" w:eastAsia="en-CA"/>
          <w14:cntxtAlts/>
        </w:rPr>
      </w:pPr>
      <w:r w:rsidRPr="003C1EDD">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w:t>
      </w:r>
      <w:r w:rsidRPr="003C1EDD">
        <w:rPr>
          <w:rFonts w:eastAsia="Times New Roman" w:cs="Times New Roman"/>
          <w:color w:val="000000"/>
          <w:kern w:val="28"/>
          <w:lang w:val="fr-CA" w:eastAsia="en-CA" w:bidi="fr-CA"/>
          <w14:cntxtAlts/>
        </w:rPr>
        <w:t xml:space="preserve"> selon le degré de stress qu’ils éprouvent au travail. Les résultats correspondants pour le reste du Ministère sont présentés ci-dessous aux fins de comparaison.</w:t>
      </w:r>
    </w:p>
    <w:p w:rsidR="002F0075" w:rsidRDefault="00E84699">
      <w:pPr>
        <w:rPr>
          <w:rFonts w:eastAsia="Times New Roman" w:cs="Times New Roman"/>
          <w:color w:val="000000"/>
          <w:kern w:val="28"/>
          <w:lang w:eastAsia="en-CA"/>
          <w14:cntxtAlts/>
        </w:rPr>
      </w:pPr>
      <w:r>
        <w:rPr>
          <w:noProof/>
          <w:lang w:eastAsia="en-CA"/>
        </w:rPr>
        <w:drawing>
          <wp:inline distT="0" distB="0" distL="0" distR="0" wp14:anchorId="2CB5706E" wp14:editId="47A700C8">
            <wp:extent cx="5943600" cy="4253023"/>
            <wp:effectExtent l="0" t="0" r="1905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2F0075">
        <w:rPr>
          <w:rFonts w:eastAsia="Times New Roman" w:cs="Times New Roman"/>
          <w:color w:val="000000"/>
          <w:kern w:val="28"/>
          <w:lang w:eastAsia="en-CA"/>
          <w14:cntxtAlts/>
        </w:rPr>
        <w:br w:type="page"/>
      </w:r>
    </w:p>
    <w:p w:rsidR="002F0075" w:rsidRPr="001C3A39" w:rsidRDefault="00BB2A30" w:rsidP="00BB2A30">
      <w:pPr>
        <w:pStyle w:val="Heading2"/>
        <w:rPr>
          <w:rFonts w:eastAsia="Times New Roman" w:cs="Times New Roman"/>
          <w:bCs/>
          <w:kern w:val="24"/>
          <w:sz w:val="28"/>
          <w:szCs w:val="28"/>
          <w:lang w:val="fr-CA"/>
          <w14:cntxtAlts/>
        </w:rPr>
      </w:pPr>
      <w:r w:rsidRPr="001C3A39">
        <w:rPr>
          <w:rFonts w:eastAsia="Times New Roman" w:cs="Times New Roman"/>
          <w:bCs/>
          <w:kern w:val="24"/>
          <w:sz w:val="28"/>
          <w:szCs w:val="28"/>
          <w:lang w:val="fr-CA"/>
          <w14:cntxtAlts/>
        </w:rPr>
        <w:lastRenderedPageBreak/>
        <w:t>RESSOURCES PROFESSIONNELLES</w:t>
      </w:r>
    </w:p>
    <w:p w:rsidR="002F0075" w:rsidRPr="00AD7BFC" w:rsidRDefault="00D5547A" w:rsidP="00A76AF8">
      <w:pPr>
        <w:pStyle w:val="Heading3"/>
        <w:spacing w:after="200"/>
        <w:rPr>
          <w:lang w:val="fr-CA"/>
        </w:rPr>
      </w:pPr>
      <w:r w:rsidRPr="00AD7BFC">
        <w:rPr>
          <w:lang w:val="fr-CA"/>
        </w:rPr>
        <w:t>SENS DU TRAVAIL</w:t>
      </w:r>
    </w:p>
    <w:p w:rsidR="002F0075" w:rsidRPr="003C1EDD" w:rsidRDefault="003C1EDD" w:rsidP="002F0075">
      <w:pPr>
        <w:rPr>
          <w:lang w:val="fr-CA"/>
        </w:rPr>
      </w:pPr>
      <w:r w:rsidRPr="003C1EDD">
        <w:rPr>
          <w:lang w:val="fr-CA" w:bidi="fr-CA"/>
        </w:rPr>
        <w:t xml:space="preserve">Par </w:t>
      </w:r>
      <w:r w:rsidR="00D5547A">
        <w:rPr>
          <w:lang w:val="fr-CA" w:bidi="fr-CA"/>
        </w:rPr>
        <w:t>sens</w:t>
      </w:r>
      <w:r w:rsidRPr="003C1EDD">
        <w:rPr>
          <w:lang w:val="fr-CA" w:bidi="fr-CA"/>
        </w:rPr>
        <w:t xml:space="preserve"> du travail, on entend la valeur qu’une personne attribue à son travail et qui découle des croyances, attitudes et valeurs personnelles. Le fait d’avoir un travail valorisant est considéré comme un élément essentiel pour stimuler la motivation et la productivité au travail, ce qui contribue à la satisfaction au travail et à la réduction de l’absentéisme et du roulement du personnel. Nous avons utilisé une courte mesure en trois points pour évaluer la perceptio</w:t>
      </w:r>
      <w:r w:rsidR="00D5547A">
        <w:rPr>
          <w:lang w:val="fr-CA" w:bidi="fr-CA"/>
        </w:rPr>
        <w:t xml:space="preserve">n qu’ont les participants du sens </w:t>
      </w:r>
      <w:r w:rsidRPr="003C1EDD">
        <w:rPr>
          <w:lang w:val="fr-CA" w:bidi="fr-CA"/>
        </w:rPr>
        <w:t>de leur travail. On a demandé aux participants d’évaluer dans quelle mesure ils étaient d’accord avec ces trois énoncés en utilisant une échelle de cinq points, allant de 1 = « </w:t>
      </w:r>
      <w:r w:rsidR="0097080B" w:rsidRPr="0097080B">
        <w:rPr>
          <w:i/>
          <w:lang w:val="fr-CA" w:bidi="fr-CA"/>
        </w:rPr>
        <w:t>pas du tout d’accord</w:t>
      </w:r>
      <w:r w:rsidRPr="003C1EDD">
        <w:rPr>
          <w:lang w:val="fr-CA" w:bidi="fr-CA"/>
        </w:rPr>
        <w:t> » à 5 = « </w:t>
      </w:r>
      <w:r w:rsidRPr="003C1EDD">
        <w:rPr>
          <w:i/>
          <w:lang w:val="fr-CA" w:bidi="fr-CA"/>
        </w:rPr>
        <w:t>tout à fait d’accord</w:t>
      </w:r>
      <w:r w:rsidRPr="003C1EDD">
        <w:rPr>
          <w:lang w:val="fr-CA" w:bidi="fr-CA"/>
        </w:rPr>
        <w:t> ». Exemple d’énoncé : « </w:t>
      </w:r>
      <w:r w:rsidRPr="003C1EDD">
        <w:rPr>
          <w:i/>
          <w:lang w:val="fr-CA" w:bidi="fr-CA"/>
        </w:rPr>
        <w:t>Le travail que je fais est important pour moi.</w:t>
      </w:r>
      <w:r w:rsidRPr="003C1EDD">
        <w:rPr>
          <w:lang w:val="fr-CA" w:bidi="fr-CA"/>
        </w:rPr>
        <w:t> »</w:t>
      </w:r>
      <w:r w:rsidR="002F0075" w:rsidRPr="003C1EDD">
        <w:rPr>
          <w:lang w:val="fr-CA"/>
        </w:rPr>
        <w:t xml:space="preserve"> </w:t>
      </w:r>
    </w:p>
    <w:p w:rsidR="0097080B" w:rsidRPr="0097080B" w:rsidRDefault="00964EBC" w:rsidP="0097080B">
      <w:pPr>
        <w:rPr>
          <w:rFonts w:eastAsia="Times New Roman" w:cs="Times New Roman"/>
          <w:b/>
          <w:bCs/>
          <w:color w:val="92D050"/>
          <w:kern w:val="28"/>
          <w:sz w:val="24"/>
          <w:lang w:val="fr-CA" w:eastAsia="fr-CA" w:bidi="fr-CA"/>
          <w14:cntxtAlts/>
        </w:rPr>
      </w:pPr>
      <w:r>
        <w:rPr>
          <w:b/>
          <w:color w:val="92D050"/>
          <w:kern w:val="28"/>
          <w:sz w:val="24"/>
          <w:lang w:val="fr-CA" w:eastAsia="fr-CA" w:bidi="fr-CA"/>
          <w14:cntxtAlts/>
        </w:rPr>
        <w:t>Réponses : Pourcentage selon le secteur de préoccupation</w:t>
      </w:r>
    </w:p>
    <w:p w:rsidR="002F0075" w:rsidRPr="0097080B" w:rsidRDefault="0097080B" w:rsidP="002F0075">
      <w:pPr>
        <w:rPr>
          <w:rFonts w:eastAsia="Times New Roman" w:cs="Times New Roman"/>
          <w:color w:val="000000"/>
          <w:kern w:val="28"/>
          <w:lang w:val="fr-CA" w:eastAsia="en-CA"/>
          <w14:cntxtAlts/>
        </w:rPr>
      </w:pPr>
      <w:r w:rsidRPr="0097080B">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 xml:space="preserve">) </w:t>
      </w:r>
      <w:r w:rsidR="00D5547A">
        <w:rPr>
          <w:rFonts w:eastAsia="Times New Roman" w:cs="Times New Roman"/>
          <w:color w:val="000000"/>
          <w:kern w:val="28"/>
          <w:lang w:val="fr-CA" w:eastAsia="en-CA" w:bidi="fr-CA"/>
          <w14:cntxtAlts/>
        </w:rPr>
        <w:t xml:space="preserve">selon la perception du sens </w:t>
      </w:r>
      <w:r w:rsidRPr="0097080B">
        <w:rPr>
          <w:rFonts w:eastAsia="Times New Roman" w:cs="Times New Roman"/>
          <w:color w:val="000000"/>
          <w:kern w:val="28"/>
          <w:lang w:val="fr-CA" w:eastAsia="en-CA" w:bidi="fr-CA"/>
          <w14:cntxtAlts/>
        </w:rPr>
        <w:t>de leur travail. Les résultats correspondants pour le reste du Ministère sont présentés ci-dessous aux fins de comparaison.</w:t>
      </w:r>
    </w:p>
    <w:p w:rsidR="002F0075" w:rsidRPr="0097080B" w:rsidRDefault="002F3E64" w:rsidP="002F0075">
      <w:pPr>
        <w:widowControl w:val="0"/>
        <w:spacing w:after="120" w:line="360" w:lineRule="auto"/>
        <w:rPr>
          <w:rFonts w:eastAsia="Times New Roman" w:cs="Times New Roman"/>
          <w:b/>
          <w:bCs/>
          <w:color w:val="000000"/>
          <w:kern w:val="28"/>
          <w:lang w:val="fr-CA" w:eastAsia="en-CA"/>
          <w14:cntxtAlts/>
        </w:rPr>
      </w:pPr>
      <w:r>
        <w:rPr>
          <w:noProof/>
          <w:lang w:eastAsia="en-CA"/>
        </w:rPr>
        <w:drawing>
          <wp:inline distT="0" distB="0" distL="0" distR="0" wp14:anchorId="6CD5C3CF" wp14:editId="5FC5BD28">
            <wp:extent cx="5943600" cy="3955312"/>
            <wp:effectExtent l="0" t="0" r="19050" b="762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B2A30" w:rsidRDefault="002F0075" w:rsidP="00BB2A30">
      <w:pPr>
        <w:pStyle w:val="Heading3"/>
        <w:rPr>
          <w:b w:val="0"/>
          <w:color w:val="92D050"/>
          <w:lang w:val="fr-CA"/>
        </w:rPr>
      </w:pPr>
      <w:r w:rsidRPr="009569EB">
        <w:rPr>
          <w:b w:val="0"/>
          <w:color w:val="92D050"/>
          <w:lang w:val="fr-CA"/>
        </w:rPr>
        <w:t> </w:t>
      </w:r>
    </w:p>
    <w:p w:rsidR="00A76AF8" w:rsidRDefault="00A76AF8" w:rsidP="00BB2A30">
      <w:pPr>
        <w:pStyle w:val="Heading3"/>
        <w:rPr>
          <w:lang w:val="fr-CA"/>
        </w:rPr>
      </w:pPr>
    </w:p>
    <w:p w:rsidR="002F0075" w:rsidRPr="00AD7BFC" w:rsidRDefault="005D5903" w:rsidP="00A76AF8">
      <w:pPr>
        <w:pStyle w:val="Heading3"/>
        <w:spacing w:after="200"/>
        <w:rPr>
          <w:lang w:val="fr-CA"/>
        </w:rPr>
      </w:pPr>
      <w:r w:rsidRPr="00AD7BFC">
        <w:rPr>
          <w:lang w:val="fr-CA"/>
        </w:rPr>
        <w:lastRenderedPageBreak/>
        <w:t>AUTONOMIE</w:t>
      </w:r>
    </w:p>
    <w:p w:rsidR="005D5903" w:rsidRPr="005D5903" w:rsidRDefault="00A659AC" w:rsidP="005D5903">
      <w:pPr>
        <w:rPr>
          <w:lang w:val="fr-CA" w:eastAsia="fr-CA" w:bidi="fr-CA"/>
        </w:rPr>
      </w:pPr>
      <w:r w:rsidRPr="00A659AC">
        <w:rPr>
          <w:lang w:val="fr-FR" w:eastAsia="fr-CA" w:bidi="fr-CA"/>
        </w:rPr>
        <w:t>L'autonomie se réfère</w:t>
      </w:r>
      <w:r w:rsidRPr="00A659AC">
        <w:rPr>
          <w:lang w:val="fr-CA" w:eastAsia="fr-CA" w:bidi="fr-CA"/>
        </w:rPr>
        <w:t xml:space="preserve"> </w:t>
      </w:r>
      <w:r>
        <w:rPr>
          <w:lang w:val="fr-CA" w:eastAsia="fr-CA" w:bidi="fr-CA"/>
        </w:rPr>
        <w:t>au</w:t>
      </w:r>
      <w:r w:rsidR="00BA3247" w:rsidRPr="00BA3247">
        <w:rPr>
          <w:lang w:val="fr-CA" w:eastAsia="fr-CA" w:bidi="fr-CA"/>
        </w:rPr>
        <w:t xml:space="preserve"> désir d'un employé d'être en contrôle de son travail et d'agir en harmonie avec son intégrité individuelle. </w:t>
      </w:r>
      <w:r w:rsidR="005D5903" w:rsidRPr="005D5903">
        <w:rPr>
          <w:lang w:val="fr-CA" w:eastAsia="fr-CA" w:bidi="fr-CA"/>
        </w:rPr>
        <w:t>Lorsque leurs besoins d’autonomie sont satisfaits, les employés éprouvent une plus grande satisfaction professionnelle et moins de symptômes de détresse (p. ex. moins de symptômes d’épuisement professionnel et d’anxiété). On a demandé aux participants d’évaluer dans quelle mesure ils étaient d’accord avec les énoncés relatifs à l’autonomie en utilisant une échelle de cinq points, allant de 1 = « </w:t>
      </w:r>
      <w:r w:rsidR="005D5903">
        <w:rPr>
          <w:i/>
          <w:lang w:val="fr-CA" w:eastAsia="fr-CA" w:bidi="fr-CA"/>
        </w:rPr>
        <w:t>pas du to</w:t>
      </w:r>
      <w:r w:rsidR="005D5903" w:rsidRPr="005D5903">
        <w:rPr>
          <w:i/>
          <w:lang w:val="fr-CA" w:eastAsia="fr-CA" w:bidi="fr-CA"/>
        </w:rPr>
        <w:t>ut d</w:t>
      </w:r>
      <w:r w:rsidR="005D5903">
        <w:rPr>
          <w:i/>
          <w:lang w:val="fr-CA" w:eastAsia="fr-CA" w:bidi="fr-CA"/>
        </w:rPr>
        <w:t>’</w:t>
      </w:r>
      <w:r w:rsidR="005D5903" w:rsidRPr="005D5903">
        <w:rPr>
          <w:i/>
          <w:lang w:val="fr-CA" w:eastAsia="fr-CA" w:bidi="fr-CA"/>
        </w:rPr>
        <w:t>accord </w:t>
      </w:r>
      <w:r w:rsidR="005D5903" w:rsidRPr="005D5903">
        <w:rPr>
          <w:lang w:val="fr-CA" w:eastAsia="fr-CA" w:bidi="fr-CA"/>
        </w:rPr>
        <w:t>» à 5 = « </w:t>
      </w:r>
      <w:r w:rsidR="005D5903" w:rsidRPr="005D5903">
        <w:rPr>
          <w:i/>
          <w:lang w:val="fr-CA" w:eastAsia="fr-CA" w:bidi="fr-CA"/>
        </w:rPr>
        <w:t>tout à fait d’accord</w:t>
      </w:r>
      <w:r w:rsidR="005D5903" w:rsidRPr="005D5903">
        <w:rPr>
          <w:lang w:val="fr-CA" w:eastAsia="fr-CA" w:bidi="fr-CA"/>
        </w:rPr>
        <w:t> ». Exemple d’énoncé : «</w:t>
      </w:r>
      <w:r w:rsidR="005D5903" w:rsidRPr="005D5903">
        <w:rPr>
          <w:i/>
          <w:lang w:val="fr-CA" w:eastAsia="fr-CA" w:bidi="fr-CA"/>
        </w:rPr>
        <w:t> Je me sens libre d</w:t>
      </w:r>
      <w:r w:rsidR="005D5903">
        <w:rPr>
          <w:i/>
          <w:lang w:val="fr-CA" w:eastAsia="fr-CA" w:bidi="fr-CA"/>
        </w:rPr>
        <w:t>e faire mon</w:t>
      </w:r>
      <w:r w:rsidR="005D5903" w:rsidRPr="005D5903">
        <w:rPr>
          <w:i/>
          <w:lang w:val="fr-CA" w:eastAsia="fr-CA" w:bidi="fr-CA"/>
        </w:rPr>
        <w:t xml:space="preserve"> travail </w:t>
      </w:r>
      <w:r w:rsidR="005D5903">
        <w:rPr>
          <w:i/>
          <w:lang w:val="fr-CA" w:eastAsia="fr-CA" w:bidi="fr-CA"/>
        </w:rPr>
        <w:t>tel que je l’entends</w:t>
      </w:r>
      <w:r w:rsidR="005D5903" w:rsidRPr="005D5903">
        <w:rPr>
          <w:i/>
          <w:lang w:val="fr-CA" w:eastAsia="fr-CA" w:bidi="fr-CA"/>
        </w:rPr>
        <w:t>.</w:t>
      </w:r>
      <w:r w:rsidR="005D5903" w:rsidRPr="005D5903">
        <w:rPr>
          <w:lang w:val="fr-CA" w:eastAsia="fr-CA" w:bidi="fr-CA"/>
        </w:rPr>
        <w:t> »</w:t>
      </w:r>
    </w:p>
    <w:p w:rsidR="005D5903" w:rsidRPr="005D5903" w:rsidRDefault="00964EBC" w:rsidP="005D5903">
      <w:pPr>
        <w:rPr>
          <w:rFonts w:eastAsia="Times New Roman" w:cs="Times New Roman"/>
          <w:b/>
          <w:bCs/>
          <w:color w:val="92D050"/>
          <w:kern w:val="28"/>
          <w:sz w:val="24"/>
          <w:lang w:val="fr-CA" w:eastAsia="fr-CA" w:bidi="fr-CA"/>
          <w14:cntxtAlts/>
        </w:rPr>
      </w:pPr>
      <w:r>
        <w:rPr>
          <w:b/>
          <w:color w:val="92D050"/>
          <w:kern w:val="28"/>
          <w:sz w:val="24"/>
          <w:lang w:val="fr-CA" w:eastAsia="fr-CA" w:bidi="fr-CA"/>
          <w14:cntxtAlts/>
        </w:rPr>
        <w:t>Réponses : Pourcentage selon le secteur de préoccupation</w:t>
      </w:r>
    </w:p>
    <w:p w:rsidR="002F0075" w:rsidRPr="005D5903" w:rsidRDefault="005D5903" w:rsidP="002F0075">
      <w:pPr>
        <w:rPr>
          <w:rFonts w:eastAsia="Times New Roman" w:cs="Times New Roman"/>
          <w:color w:val="000000"/>
          <w:kern w:val="28"/>
          <w:lang w:val="fr-CA" w:eastAsia="en-CA"/>
          <w14:cntxtAlts/>
        </w:rPr>
      </w:pPr>
      <w:r w:rsidRPr="005D5903">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 xml:space="preserve">) </w:t>
      </w:r>
      <w:r w:rsidRPr="005D5903">
        <w:rPr>
          <w:rFonts w:eastAsia="Times New Roman" w:cs="Times New Roman"/>
          <w:color w:val="000000"/>
          <w:kern w:val="28"/>
          <w:lang w:val="fr-CA" w:eastAsia="en-CA" w:bidi="fr-CA"/>
          <w14:cntxtAlts/>
        </w:rPr>
        <w:t>selon la perception de l’autonomie dans leur travail. Les résultats correspondants pour le reste du Ministère sont présentés ci-dessous aux fins de comparaison.</w:t>
      </w:r>
    </w:p>
    <w:p w:rsidR="002F3E64" w:rsidRPr="002F3E64" w:rsidRDefault="002F3E64" w:rsidP="002F0075">
      <w:pPr>
        <w:rPr>
          <w:rFonts w:eastAsia="Times New Roman" w:cs="Times New Roman"/>
          <w:b/>
          <w:color w:val="000000"/>
          <w:kern w:val="28"/>
          <w:lang w:val="fr-CA" w:eastAsia="en-CA"/>
          <w14:cntxtAlts/>
        </w:rPr>
      </w:pPr>
    </w:p>
    <w:p w:rsidR="00817AFC" w:rsidRPr="005D5903" w:rsidRDefault="002F3E64" w:rsidP="002F0075">
      <w:pPr>
        <w:rPr>
          <w:rFonts w:eastAsia="Times New Roman" w:cs="Times New Roman"/>
          <w:color w:val="000000"/>
          <w:kern w:val="28"/>
          <w:lang w:val="fr-CA" w:eastAsia="en-CA"/>
          <w14:cntxtAlts/>
        </w:rPr>
      </w:pPr>
      <w:r>
        <w:rPr>
          <w:noProof/>
          <w:lang w:eastAsia="en-CA"/>
        </w:rPr>
        <w:drawing>
          <wp:inline distT="0" distB="0" distL="0" distR="0" wp14:anchorId="3FF68305" wp14:editId="6F0D2856">
            <wp:extent cx="5943600" cy="3838354"/>
            <wp:effectExtent l="0" t="0" r="1905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A6D77" w:rsidRDefault="00FA6D77" w:rsidP="005D5903">
      <w:pPr>
        <w:outlineLvl w:val="1"/>
        <w:rPr>
          <w:b/>
          <w:color w:val="92D050"/>
          <w:sz w:val="24"/>
          <w:lang w:eastAsia="fr-CA" w:bidi="fr-CA"/>
        </w:rPr>
      </w:pPr>
    </w:p>
    <w:p w:rsidR="005D5903" w:rsidRPr="00AD7BFC" w:rsidRDefault="005D5903" w:rsidP="00A76AF8">
      <w:pPr>
        <w:pStyle w:val="Heading3"/>
        <w:spacing w:after="200"/>
        <w:rPr>
          <w:lang w:val="fr-CA"/>
        </w:rPr>
      </w:pPr>
      <w:r w:rsidRPr="00AD7BFC">
        <w:rPr>
          <w:lang w:val="fr-CA"/>
        </w:rPr>
        <w:lastRenderedPageBreak/>
        <w:t>INFLUENCE</w:t>
      </w:r>
    </w:p>
    <w:p w:rsidR="004D6CE6" w:rsidRPr="005D5903" w:rsidRDefault="005D5903" w:rsidP="002F0075">
      <w:pPr>
        <w:rPr>
          <w:lang w:val="fr-CA"/>
        </w:rPr>
      </w:pPr>
      <w:r w:rsidRPr="005D5903">
        <w:rPr>
          <w:lang w:val="fr-CA" w:bidi="fr-CA"/>
        </w:rPr>
        <w:t>L’influence traduit la mesure dans laquelle on a le sentiment de pouvoir contribuer à la prise de décisions. On a demandé aux participants d’évaluer dans quelle mesure ils étaient d’accord avec les énoncés relatifs à l’influence en utilisant une échelle de cinq points, allant de 1 = « </w:t>
      </w:r>
      <w:r>
        <w:rPr>
          <w:i/>
          <w:lang w:val="fr-CA" w:bidi="fr-CA"/>
        </w:rPr>
        <w:t>fortement en d</w:t>
      </w:r>
      <w:r w:rsidRPr="005D5903">
        <w:rPr>
          <w:i/>
          <w:lang w:val="fr-CA" w:bidi="fr-CA"/>
        </w:rPr>
        <w:t>ésaccord</w:t>
      </w:r>
      <w:r w:rsidRPr="005D5903">
        <w:rPr>
          <w:lang w:val="fr-CA" w:bidi="fr-CA"/>
        </w:rPr>
        <w:t> » à 5 = « </w:t>
      </w:r>
      <w:r>
        <w:rPr>
          <w:i/>
          <w:lang w:val="fr-CA" w:bidi="fr-CA"/>
        </w:rPr>
        <w:t>fortement</w:t>
      </w:r>
      <w:r w:rsidRPr="005D5903">
        <w:rPr>
          <w:i/>
          <w:lang w:val="fr-CA" w:bidi="fr-CA"/>
        </w:rPr>
        <w:t xml:space="preserve"> d’accord</w:t>
      </w:r>
      <w:r w:rsidRPr="005D5903">
        <w:rPr>
          <w:lang w:val="fr-CA" w:bidi="fr-CA"/>
        </w:rPr>
        <w:t> ». Exemple d’énoncé : « </w:t>
      </w:r>
      <w:r w:rsidRPr="005D5903">
        <w:rPr>
          <w:i/>
          <w:lang w:val="fr-CA" w:bidi="fr-CA"/>
        </w:rPr>
        <w:t>J’</w:t>
      </w:r>
      <w:r>
        <w:rPr>
          <w:i/>
          <w:lang w:val="fr-CA" w:bidi="fr-CA"/>
        </w:rPr>
        <w:t>ai beaucoup d’influence sur ce qui se passe dans ma principale équipe de travail.</w:t>
      </w:r>
      <w:r w:rsidRPr="005D5903">
        <w:rPr>
          <w:lang w:val="fr-CA" w:bidi="fr-CA"/>
        </w:rPr>
        <w:t> »</w:t>
      </w:r>
      <w:r w:rsidR="004D6CE6" w:rsidRPr="005D5903">
        <w:rPr>
          <w:lang w:val="fr-CA"/>
        </w:rPr>
        <w:t xml:space="preserve"> </w:t>
      </w:r>
    </w:p>
    <w:p w:rsidR="002F0075" w:rsidRPr="005D5903" w:rsidRDefault="00964EBC" w:rsidP="002F0075">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p>
    <w:p w:rsidR="002F0075" w:rsidRPr="005D5903" w:rsidRDefault="005D5903" w:rsidP="002F0075">
      <w:pPr>
        <w:rPr>
          <w:rFonts w:eastAsia="Times New Roman" w:cs="Times New Roman"/>
          <w:color w:val="000000"/>
          <w:kern w:val="28"/>
          <w:lang w:val="fr-CA" w:eastAsia="en-CA"/>
          <w14:cntxtAlts/>
        </w:rPr>
      </w:pPr>
      <w:r w:rsidRPr="005D5903">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 xml:space="preserve">) </w:t>
      </w:r>
      <w:r w:rsidRPr="005D5903">
        <w:rPr>
          <w:rFonts w:eastAsia="Times New Roman" w:cs="Times New Roman"/>
          <w:color w:val="000000"/>
          <w:kern w:val="28"/>
          <w:lang w:val="fr-CA" w:eastAsia="en-CA" w:bidi="fr-CA"/>
          <w14:cntxtAlts/>
        </w:rPr>
        <w:t>selon la perception de l’influence dans leur travail. Les résultats correspondants pour le reste du Ministère sont présentés ci-dessous aux fins de comparaison.</w:t>
      </w:r>
    </w:p>
    <w:p w:rsidR="00AA405D" w:rsidRPr="005D5903" w:rsidRDefault="00AA405D">
      <w:pPr>
        <w:rPr>
          <w:rFonts w:eastAsia="Times New Roman" w:cs="Times New Roman"/>
          <w:color w:val="000000"/>
          <w:kern w:val="28"/>
          <w:lang w:val="fr-CA" w:eastAsia="en-CA"/>
          <w14:cntxtAlts/>
        </w:rPr>
      </w:pPr>
    </w:p>
    <w:p w:rsidR="002F0075" w:rsidRDefault="002F3E64">
      <w:pPr>
        <w:rPr>
          <w:rFonts w:eastAsia="Times New Roman" w:cs="Times New Roman"/>
          <w:color w:val="000000"/>
          <w:kern w:val="28"/>
          <w:lang w:eastAsia="en-CA"/>
          <w14:cntxtAlts/>
        </w:rPr>
      </w:pPr>
      <w:r>
        <w:rPr>
          <w:noProof/>
          <w:lang w:eastAsia="en-CA"/>
        </w:rPr>
        <w:drawing>
          <wp:inline distT="0" distB="0" distL="0" distR="0" wp14:anchorId="66D15D0E" wp14:editId="08EBDEFF">
            <wp:extent cx="5943600" cy="3965944"/>
            <wp:effectExtent l="0" t="0" r="1905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2F0075">
        <w:rPr>
          <w:rFonts w:eastAsia="Times New Roman" w:cs="Times New Roman"/>
          <w:color w:val="000000"/>
          <w:kern w:val="28"/>
          <w:lang w:eastAsia="en-CA"/>
          <w14:cntxtAlts/>
        </w:rPr>
        <w:br w:type="page"/>
      </w:r>
    </w:p>
    <w:p w:rsidR="004D6CE6" w:rsidRPr="00AD7BFC" w:rsidRDefault="004D6CE6" w:rsidP="00A76AF8">
      <w:pPr>
        <w:pStyle w:val="Heading3"/>
        <w:spacing w:after="200"/>
        <w:rPr>
          <w:lang w:val="fr-CA"/>
        </w:rPr>
      </w:pPr>
      <w:r w:rsidRPr="00AD7BFC">
        <w:rPr>
          <w:lang w:val="fr-CA"/>
        </w:rPr>
        <w:lastRenderedPageBreak/>
        <w:t>COMP</w:t>
      </w:r>
      <w:r w:rsidR="005D5903" w:rsidRPr="00AD7BFC">
        <w:rPr>
          <w:lang w:val="fr-CA"/>
        </w:rPr>
        <w:t>É</w:t>
      </w:r>
      <w:r w:rsidRPr="00AD7BFC">
        <w:rPr>
          <w:lang w:val="fr-CA"/>
        </w:rPr>
        <w:t>TENCE</w:t>
      </w:r>
    </w:p>
    <w:p w:rsidR="004D6CE6" w:rsidRPr="005D5903" w:rsidRDefault="00A659AC" w:rsidP="004D6CE6">
      <w:pPr>
        <w:rPr>
          <w:lang w:val="fr-CA"/>
        </w:rPr>
      </w:pPr>
      <w:r>
        <w:rPr>
          <w:lang w:val="fr-CA" w:bidi="fr-CA"/>
        </w:rPr>
        <w:t>En milieu de travail, compétence est</w:t>
      </w:r>
      <w:r w:rsidR="000C3F66" w:rsidRPr="000C3F66">
        <w:rPr>
          <w:lang w:val="fr-CA" w:bidi="fr-CA"/>
        </w:rPr>
        <w:t xml:space="preserve"> </w:t>
      </w:r>
      <w:r>
        <w:rPr>
          <w:lang w:val="fr-CA" w:bidi="fr-CA"/>
        </w:rPr>
        <w:t xml:space="preserve">la </w:t>
      </w:r>
      <w:r w:rsidR="000C3F66" w:rsidRPr="000C3F66">
        <w:rPr>
          <w:lang w:val="fr-CA" w:bidi="fr-CA"/>
        </w:rPr>
        <w:t>passion d'un individu envers le contrôle d'une tâche ou le résultat d'un projet et leur expérience à la maîtrise de leur travail.</w:t>
      </w:r>
      <w:r w:rsidR="000C3F66" w:rsidRPr="000C3F66">
        <w:rPr>
          <w:b/>
          <w:bCs/>
          <w:lang w:val="fr-CA" w:bidi="fr-CA"/>
        </w:rPr>
        <w:t xml:space="preserve"> </w:t>
      </w:r>
      <w:r w:rsidR="005D5903" w:rsidRPr="005D5903">
        <w:rPr>
          <w:lang w:val="fr-CA" w:bidi="fr-CA"/>
        </w:rPr>
        <w:t>Le sentiment d’être compétent au travail est un autre facteur déterminant clé de la santé psychologique; la compétence est associée à une plus grande satisfaction professionnelle et à une réduction de la tension. On a demandé aux participants d’évaluer dans quelle mesure ils étaient d’accord avec les énoncés relatifs à leur compétence au travail en utilisant une échelle de cinq points, allant de 1 = « </w:t>
      </w:r>
      <w:r w:rsidR="005D5903">
        <w:rPr>
          <w:i/>
          <w:lang w:val="fr-CA" w:bidi="fr-CA"/>
        </w:rPr>
        <w:t>pas du t</w:t>
      </w:r>
      <w:r w:rsidR="005D5903" w:rsidRPr="005D5903">
        <w:rPr>
          <w:i/>
          <w:lang w:val="fr-CA" w:bidi="fr-CA"/>
        </w:rPr>
        <w:t>out</w:t>
      </w:r>
      <w:r w:rsidR="005D5903">
        <w:rPr>
          <w:i/>
          <w:lang w:val="fr-CA" w:bidi="fr-CA"/>
        </w:rPr>
        <w:t xml:space="preserve"> d’</w:t>
      </w:r>
      <w:r w:rsidR="005D5903" w:rsidRPr="005D5903">
        <w:rPr>
          <w:i/>
          <w:lang w:val="fr-CA" w:bidi="fr-CA"/>
        </w:rPr>
        <w:t>accord </w:t>
      </w:r>
      <w:r w:rsidR="005D5903" w:rsidRPr="005D5903">
        <w:rPr>
          <w:lang w:val="fr-CA" w:bidi="fr-CA"/>
        </w:rPr>
        <w:t>» à 5 = « </w:t>
      </w:r>
      <w:r w:rsidR="005D5903" w:rsidRPr="005D5903">
        <w:rPr>
          <w:i/>
          <w:lang w:val="fr-CA" w:bidi="fr-CA"/>
        </w:rPr>
        <w:t>tout à fait d’accord </w:t>
      </w:r>
      <w:r w:rsidR="005D5903" w:rsidRPr="005D5903">
        <w:rPr>
          <w:lang w:val="fr-CA" w:bidi="fr-CA"/>
        </w:rPr>
        <w:t>». Exemple d’énoncé : « </w:t>
      </w:r>
      <w:r w:rsidR="005D5903" w:rsidRPr="005D5903">
        <w:rPr>
          <w:i/>
          <w:lang w:val="fr-CA" w:bidi="fr-CA"/>
        </w:rPr>
        <w:t xml:space="preserve">Je </w:t>
      </w:r>
      <w:r w:rsidR="005D5903">
        <w:rPr>
          <w:i/>
          <w:lang w:val="fr-CA" w:bidi="fr-CA"/>
        </w:rPr>
        <w:t>sui</w:t>
      </w:r>
      <w:r w:rsidR="005D5903" w:rsidRPr="005D5903">
        <w:rPr>
          <w:i/>
          <w:lang w:val="fr-CA" w:bidi="fr-CA"/>
        </w:rPr>
        <w:t>s b</w:t>
      </w:r>
      <w:r w:rsidR="005D5903">
        <w:rPr>
          <w:i/>
          <w:lang w:val="fr-CA" w:bidi="fr-CA"/>
        </w:rPr>
        <w:t>o</w:t>
      </w:r>
      <w:r w:rsidR="005D5903" w:rsidRPr="005D5903">
        <w:rPr>
          <w:i/>
          <w:lang w:val="fr-CA" w:bidi="fr-CA"/>
        </w:rPr>
        <w:t xml:space="preserve">n </w:t>
      </w:r>
      <w:r w:rsidR="005D5903">
        <w:rPr>
          <w:i/>
          <w:lang w:val="fr-CA" w:bidi="fr-CA"/>
        </w:rPr>
        <w:t xml:space="preserve">dans les choses que j’ai à faire dans mon </w:t>
      </w:r>
      <w:r w:rsidR="005D5903" w:rsidRPr="005D5903">
        <w:rPr>
          <w:i/>
          <w:lang w:val="fr-CA" w:bidi="fr-CA"/>
        </w:rPr>
        <w:t>travail.</w:t>
      </w:r>
      <w:r w:rsidR="005D5903" w:rsidRPr="005D5903">
        <w:rPr>
          <w:lang w:val="fr-CA" w:bidi="fr-CA"/>
        </w:rPr>
        <w:t> »</w:t>
      </w:r>
      <w:r w:rsidR="004D6CE6" w:rsidRPr="005D5903">
        <w:rPr>
          <w:lang w:val="fr-CA"/>
        </w:rPr>
        <w:t xml:space="preserve"> </w:t>
      </w:r>
    </w:p>
    <w:p w:rsidR="004D6CE6" w:rsidRPr="005D5903" w:rsidRDefault="00964EBC" w:rsidP="004D6CE6">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p>
    <w:p w:rsidR="004D6CE6" w:rsidRPr="005D5903" w:rsidRDefault="005D5903" w:rsidP="004D6CE6">
      <w:pPr>
        <w:rPr>
          <w:rFonts w:eastAsia="Times New Roman" w:cs="Times New Roman"/>
          <w:color w:val="000000"/>
          <w:kern w:val="28"/>
          <w:lang w:val="fr-CA" w:eastAsia="en-CA"/>
          <w14:cntxtAlts/>
        </w:rPr>
      </w:pPr>
      <w:r w:rsidRPr="005D5903">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 xml:space="preserve">) </w:t>
      </w:r>
      <w:r w:rsidRPr="005D5903">
        <w:rPr>
          <w:rFonts w:eastAsia="Times New Roman" w:cs="Times New Roman"/>
          <w:color w:val="000000"/>
          <w:kern w:val="28"/>
          <w:lang w:val="fr-CA" w:eastAsia="en-CA" w:bidi="fr-CA"/>
          <w14:cntxtAlts/>
        </w:rPr>
        <w:t>selon la perception de la compétence dans leur travail. Les résultats correspondants pour le reste du Ministère sont présentés ci-dessous aux fins de comparaison.</w:t>
      </w:r>
    </w:p>
    <w:p w:rsidR="00003858" w:rsidRPr="001F25B0" w:rsidRDefault="00003858">
      <w:pPr>
        <w:rPr>
          <w:noProof/>
          <w:lang w:val="fr-CA" w:eastAsia="en-CA"/>
        </w:rPr>
      </w:pPr>
    </w:p>
    <w:p w:rsidR="002F3E64" w:rsidRPr="005D5903" w:rsidRDefault="002F3E64">
      <w:pPr>
        <w:rPr>
          <w:rFonts w:eastAsia="Times New Roman" w:cs="Times New Roman"/>
          <w:color w:val="000000"/>
          <w:kern w:val="28"/>
          <w:lang w:val="fr-CA" w:eastAsia="en-CA"/>
          <w14:cntxtAlts/>
        </w:rPr>
      </w:pPr>
      <w:r>
        <w:rPr>
          <w:noProof/>
          <w:lang w:eastAsia="en-CA"/>
        </w:rPr>
        <w:drawing>
          <wp:inline distT="0" distB="0" distL="0" distR="0" wp14:anchorId="5BD6883E" wp14:editId="5035A7C9">
            <wp:extent cx="5943600" cy="3923414"/>
            <wp:effectExtent l="0" t="0" r="19050" b="127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F0075" w:rsidRDefault="002F0075">
      <w:pPr>
        <w:rPr>
          <w:rFonts w:eastAsia="Times New Roman" w:cs="Times New Roman"/>
          <w:color w:val="000000"/>
          <w:kern w:val="28"/>
          <w:lang w:eastAsia="en-CA"/>
          <w14:cntxtAlts/>
        </w:rPr>
      </w:pPr>
      <w:r>
        <w:rPr>
          <w:rFonts w:eastAsia="Times New Roman" w:cs="Times New Roman"/>
          <w:color w:val="000000"/>
          <w:kern w:val="28"/>
          <w:lang w:eastAsia="en-CA"/>
          <w14:cntxtAlts/>
        </w:rPr>
        <w:br w:type="page"/>
      </w:r>
    </w:p>
    <w:p w:rsidR="004D6CE6" w:rsidRPr="00AD7BFC" w:rsidRDefault="00D5547A" w:rsidP="00A76AF8">
      <w:pPr>
        <w:pStyle w:val="Heading3"/>
        <w:spacing w:after="200"/>
        <w:rPr>
          <w:lang w:val="fr-CA"/>
        </w:rPr>
      </w:pPr>
      <w:r w:rsidRPr="00AD7BFC">
        <w:rPr>
          <w:lang w:val="fr-CA"/>
        </w:rPr>
        <w:lastRenderedPageBreak/>
        <w:t>AFFILIATION SOCIALE</w:t>
      </w:r>
      <w:r w:rsidR="00F12E2F" w:rsidRPr="00AD7BFC">
        <w:rPr>
          <w:lang w:val="fr-CA"/>
        </w:rPr>
        <w:t xml:space="preserve"> </w:t>
      </w:r>
    </w:p>
    <w:p w:rsidR="004D6CE6" w:rsidRPr="00F12E2F" w:rsidRDefault="00A659AC" w:rsidP="004D6CE6">
      <w:pPr>
        <w:rPr>
          <w:lang w:val="fr-CA"/>
        </w:rPr>
      </w:pPr>
      <w:r>
        <w:rPr>
          <w:lang w:val="fr-CA" w:bidi="fr-CA"/>
        </w:rPr>
        <w:t xml:space="preserve">L’affiliation sociale en milieu de travail </w:t>
      </w:r>
      <w:r w:rsidR="00920F00">
        <w:rPr>
          <w:lang w:val="fr-CA" w:bidi="fr-CA"/>
        </w:rPr>
        <w:t xml:space="preserve">se </w:t>
      </w:r>
      <w:r w:rsidRPr="00A659AC">
        <w:rPr>
          <w:lang w:val="fr-FR" w:bidi="fr-CA"/>
        </w:rPr>
        <w:t>réfère</w:t>
      </w:r>
      <w:r w:rsidRPr="00A659AC">
        <w:rPr>
          <w:lang w:val="fr-CA" w:bidi="fr-CA"/>
        </w:rPr>
        <w:t xml:space="preserve"> </w:t>
      </w:r>
      <w:r>
        <w:rPr>
          <w:lang w:val="fr-CA" w:bidi="fr-CA"/>
        </w:rPr>
        <w:t>au</w:t>
      </w:r>
      <w:r w:rsidR="00865A96" w:rsidRPr="00865A96">
        <w:rPr>
          <w:lang w:val="fr-CA" w:bidi="fr-CA"/>
        </w:rPr>
        <w:t xml:space="preserve"> désir d'interagir, d'être connecté à, et d'expérimenter les avantages relationnels de faire partie de quelque chose de plus grand que soi-même.</w:t>
      </w:r>
      <w:r w:rsidR="00865A96">
        <w:rPr>
          <w:rFonts w:eastAsia="Times New Roman"/>
          <w:b/>
          <w:bCs/>
          <w:color w:val="FF0000"/>
          <w:lang w:val="fr-CA"/>
        </w:rPr>
        <w:t xml:space="preserve"> </w:t>
      </w:r>
      <w:r w:rsidR="00F12E2F" w:rsidRPr="00F12E2F">
        <w:rPr>
          <w:lang w:val="fr-CA" w:bidi="fr-CA"/>
        </w:rPr>
        <w:t>Se sentir soutenu par les autres au travail peut nous permettre d’atteindre un certain niveau de résilience en atténuant les effets néfastes des facteurs de stress en milieu de travail sur la santé mentale. On a demandé aux participants d’évaluer la mesure dans laquelle ils se sentent proches de leurs collègues en évaluant dans quelle mesure ils sont d’accord avec l’énoncé relatif au soutien social perçu en utilisant une échelle de cinq points, allant de 1 = « </w:t>
      </w:r>
      <w:r w:rsidR="00F12E2F">
        <w:rPr>
          <w:i/>
          <w:lang w:val="fr-CA" w:bidi="fr-CA"/>
        </w:rPr>
        <w:t>pas du t</w:t>
      </w:r>
      <w:r w:rsidR="00F12E2F" w:rsidRPr="00F12E2F">
        <w:rPr>
          <w:i/>
          <w:lang w:val="fr-CA" w:bidi="fr-CA"/>
        </w:rPr>
        <w:t xml:space="preserve">out </w:t>
      </w:r>
      <w:r w:rsidR="00F12E2F">
        <w:rPr>
          <w:i/>
          <w:lang w:val="fr-CA" w:bidi="fr-CA"/>
        </w:rPr>
        <w:t>d’</w:t>
      </w:r>
      <w:r w:rsidR="00F12E2F" w:rsidRPr="00F12E2F">
        <w:rPr>
          <w:i/>
          <w:lang w:val="fr-CA" w:bidi="fr-CA"/>
        </w:rPr>
        <w:t>accord </w:t>
      </w:r>
      <w:r w:rsidR="00F12E2F" w:rsidRPr="00F12E2F">
        <w:rPr>
          <w:lang w:val="fr-CA" w:bidi="fr-CA"/>
        </w:rPr>
        <w:t>» à 5 = « </w:t>
      </w:r>
      <w:r w:rsidR="00F12E2F" w:rsidRPr="00F12E2F">
        <w:rPr>
          <w:i/>
          <w:lang w:val="fr-CA" w:bidi="fr-CA"/>
        </w:rPr>
        <w:t>tout à fait d’accord </w:t>
      </w:r>
      <w:r w:rsidR="00F12E2F" w:rsidRPr="00F12E2F">
        <w:rPr>
          <w:lang w:val="fr-CA" w:bidi="fr-CA"/>
        </w:rPr>
        <w:t>». Exemple d’énoncé : « </w:t>
      </w:r>
      <w:r w:rsidR="00F12E2F">
        <w:rPr>
          <w:i/>
          <w:lang w:val="fr-CA" w:bidi="fr-CA"/>
        </w:rPr>
        <w:t xml:space="preserve">Dans mon </w:t>
      </w:r>
      <w:r w:rsidR="00F12E2F" w:rsidRPr="00F12E2F">
        <w:rPr>
          <w:i/>
          <w:lang w:val="fr-CA" w:bidi="fr-CA"/>
        </w:rPr>
        <w:t xml:space="preserve">travail, je peux parler </w:t>
      </w:r>
      <w:r w:rsidR="00964EBC">
        <w:rPr>
          <w:i/>
          <w:lang w:val="fr-CA" w:bidi="fr-CA"/>
        </w:rPr>
        <w:t>avec</w:t>
      </w:r>
      <w:r w:rsidR="00F12E2F" w:rsidRPr="00F12E2F">
        <w:rPr>
          <w:i/>
          <w:lang w:val="fr-CA" w:bidi="fr-CA"/>
        </w:rPr>
        <w:t xml:space="preserve"> </w:t>
      </w:r>
      <w:r w:rsidR="00F12E2F">
        <w:rPr>
          <w:i/>
          <w:lang w:val="fr-CA" w:bidi="fr-CA"/>
        </w:rPr>
        <w:t>d’</w:t>
      </w:r>
      <w:r w:rsidR="00F12E2F" w:rsidRPr="00F12E2F">
        <w:rPr>
          <w:i/>
          <w:lang w:val="fr-CA" w:bidi="fr-CA"/>
        </w:rPr>
        <w:t xml:space="preserve">autres </w:t>
      </w:r>
      <w:r w:rsidR="00F12E2F">
        <w:rPr>
          <w:i/>
          <w:lang w:val="fr-CA" w:bidi="fr-CA"/>
        </w:rPr>
        <w:t>personnes de choses qui sont réellement importantes pour moi.</w:t>
      </w:r>
      <w:r w:rsidR="00F12E2F" w:rsidRPr="00F12E2F">
        <w:rPr>
          <w:i/>
          <w:lang w:val="fr-CA" w:bidi="fr-CA"/>
        </w:rPr>
        <w:t> </w:t>
      </w:r>
      <w:r w:rsidR="00F12E2F" w:rsidRPr="00F12E2F">
        <w:rPr>
          <w:lang w:val="fr-CA" w:bidi="fr-CA"/>
        </w:rPr>
        <w:t>»</w:t>
      </w:r>
      <w:r w:rsidR="004D6CE6" w:rsidRPr="00F12E2F">
        <w:rPr>
          <w:lang w:val="fr-CA"/>
        </w:rPr>
        <w:t xml:space="preserve"> </w:t>
      </w:r>
    </w:p>
    <w:p w:rsidR="004D6CE6" w:rsidRPr="00F12E2F" w:rsidRDefault="00964EBC" w:rsidP="004D6CE6">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p>
    <w:p w:rsidR="004D6CE6" w:rsidRPr="00F12E2F" w:rsidRDefault="00F12E2F" w:rsidP="004D6CE6">
      <w:pPr>
        <w:rPr>
          <w:rFonts w:eastAsia="Times New Roman" w:cs="Times New Roman"/>
          <w:color w:val="000000"/>
          <w:kern w:val="28"/>
          <w:lang w:val="fr-CA" w:eastAsia="en-CA"/>
          <w14:cntxtAlts/>
        </w:rPr>
      </w:pPr>
      <w:r w:rsidRPr="00F12E2F">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 xml:space="preserve">) </w:t>
      </w:r>
      <w:r w:rsidRPr="00F12E2F">
        <w:rPr>
          <w:rFonts w:eastAsia="Times New Roman" w:cs="Times New Roman"/>
          <w:color w:val="000000"/>
          <w:kern w:val="28"/>
          <w:lang w:val="fr-CA" w:eastAsia="en-CA" w:bidi="fr-CA"/>
          <w14:cntxtAlts/>
        </w:rPr>
        <w:t>selon les perceptions de soutien social en milieu de travail. Les résultats correspondants pour le reste du Ministère sont présentés ci-dessous aux fins de comparaison.</w:t>
      </w:r>
    </w:p>
    <w:p w:rsidR="002F0075" w:rsidRPr="00F12E2F" w:rsidRDefault="002F0075">
      <w:pPr>
        <w:rPr>
          <w:rFonts w:eastAsia="Times New Roman" w:cs="Times New Roman"/>
          <w:color w:val="000000"/>
          <w:kern w:val="28"/>
          <w:lang w:val="fr-CA" w:eastAsia="en-CA"/>
          <w14:cntxtAlts/>
        </w:rPr>
      </w:pPr>
    </w:p>
    <w:p w:rsidR="00003858" w:rsidRDefault="002F3E64">
      <w:pPr>
        <w:rPr>
          <w:rFonts w:eastAsia="Times New Roman" w:cs="Times New Roman"/>
          <w:color w:val="000000"/>
          <w:kern w:val="28"/>
          <w:lang w:eastAsia="en-CA"/>
          <w14:cntxtAlts/>
        </w:rPr>
      </w:pPr>
      <w:r>
        <w:rPr>
          <w:noProof/>
          <w:lang w:eastAsia="en-CA"/>
        </w:rPr>
        <w:drawing>
          <wp:inline distT="0" distB="0" distL="0" distR="0" wp14:anchorId="3572AE20" wp14:editId="0B8ECEE1">
            <wp:extent cx="5943600" cy="3859619"/>
            <wp:effectExtent l="0" t="0" r="19050" b="762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D6CE6" w:rsidRPr="00AD7BFC" w:rsidRDefault="00F12E2F" w:rsidP="00A76AF8">
      <w:pPr>
        <w:pStyle w:val="Heading3"/>
        <w:spacing w:after="200"/>
        <w:rPr>
          <w:lang w:val="fr-CA"/>
        </w:rPr>
      </w:pPr>
      <w:r w:rsidRPr="00AD7BFC">
        <w:rPr>
          <w:lang w:val="fr-CA"/>
        </w:rPr>
        <w:lastRenderedPageBreak/>
        <w:t xml:space="preserve">SÉCURITÉ </w:t>
      </w:r>
      <w:r w:rsidR="004D6CE6" w:rsidRPr="00AD7BFC">
        <w:rPr>
          <w:lang w:val="fr-CA"/>
        </w:rPr>
        <w:t>PSYCHOLOGI</w:t>
      </w:r>
      <w:r w:rsidRPr="00AD7BFC">
        <w:rPr>
          <w:lang w:val="fr-CA"/>
        </w:rPr>
        <w:t>QUE</w:t>
      </w:r>
    </w:p>
    <w:p w:rsidR="004D6CE6" w:rsidRPr="00F12E2F" w:rsidRDefault="00F12E2F" w:rsidP="004D6CE6">
      <w:pPr>
        <w:rPr>
          <w:bCs/>
          <w:lang w:val="fr-CA"/>
        </w:rPr>
      </w:pPr>
      <w:r w:rsidRPr="00F12E2F">
        <w:rPr>
          <w:lang w:val="fr-CA" w:bidi="fr-CA"/>
        </w:rPr>
        <w:t>La sécurité ou la protection psychologique fait référence à un environnement de travail sécuritaire sur le plan psychologique où les employés ont l’impression qu’ils peuvent prendre des risques, notamment formuler des opinions et poser des questions sans avoir peur de subir de représailles ou de se faire ridiculiser. Selon les recherches, le fait de travailler dans un environnement sécuritaire sur le plan psychologique est associé à certains résultats positifs, comme le mieux-être psychologique. On a demandé aux participants d’indiquer dans quelle mesure ils étaient d’accord avec les énoncés relatifs à la sécurité psychologique en utilisant une échelle de sept points, allant de 1 = « </w:t>
      </w:r>
      <w:r w:rsidRPr="00F12E2F">
        <w:rPr>
          <w:i/>
          <w:lang w:val="fr-CA" w:bidi="fr-CA"/>
        </w:rPr>
        <w:t>très inexact</w:t>
      </w:r>
      <w:r w:rsidRPr="00F12E2F">
        <w:rPr>
          <w:lang w:val="fr-CA" w:bidi="fr-CA"/>
        </w:rPr>
        <w:t> » à 7 = « </w:t>
      </w:r>
      <w:r w:rsidRPr="00F12E2F">
        <w:rPr>
          <w:i/>
          <w:lang w:val="fr-CA" w:bidi="fr-CA"/>
        </w:rPr>
        <w:t>très exact </w:t>
      </w:r>
      <w:r w:rsidRPr="00F12E2F">
        <w:rPr>
          <w:lang w:val="fr-CA" w:bidi="fr-CA"/>
        </w:rPr>
        <w:t>». Exemple d’énoncé : « </w:t>
      </w:r>
      <w:r w:rsidRPr="00F12E2F">
        <w:rPr>
          <w:i/>
          <w:lang w:val="fr-CA" w:bidi="fr-CA"/>
        </w:rPr>
        <w:t xml:space="preserve">Les membres de </w:t>
      </w:r>
      <w:r>
        <w:rPr>
          <w:i/>
          <w:lang w:val="fr-CA" w:bidi="fr-CA"/>
        </w:rPr>
        <w:t>l’</w:t>
      </w:r>
      <w:r w:rsidRPr="00F12E2F">
        <w:rPr>
          <w:i/>
          <w:lang w:val="fr-CA" w:bidi="fr-CA"/>
        </w:rPr>
        <w:t>équipe sont capables de s</w:t>
      </w:r>
      <w:r>
        <w:rPr>
          <w:i/>
          <w:lang w:val="fr-CA" w:bidi="fr-CA"/>
        </w:rPr>
        <w:t>oulever</w:t>
      </w:r>
      <w:r w:rsidRPr="00F12E2F">
        <w:rPr>
          <w:i/>
          <w:lang w:val="fr-CA" w:bidi="fr-CA"/>
        </w:rPr>
        <w:t xml:space="preserve"> les problèmes et les </w:t>
      </w:r>
      <w:r>
        <w:rPr>
          <w:i/>
          <w:lang w:val="fr-CA" w:bidi="fr-CA"/>
        </w:rPr>
        <w:t>questions</w:t>
      </w:r>
      <w:r w:rsidRPr="00F12E2F">
        <w:rPr>
          <w:i/>
          <w:lang w:val="fr-CA" w:bidi="fr-CA"/>
        </w:rPr>
        <w:t xml:space="preserve"> </w:t>
      </w:r>
      <w:r>
        <w:rPr>
          <w:i/>
          <w:lang w:val="fr-CA" w:bidi="fr-CA"/>
        </w:rPr>
        <w:t xml:space="preserve">plus </w:t>
      </w:r>
      <w:r w:rsidRPr="00F12E2F">
        <w:rPr>
          <w:i/>
          <w:lang w:val="fr-CA" w:bidi="fr-CA"/>
        </w:rPr>
        <w:t>difficiles.</w:t>
      </w:r>
      <w:r w:rsidRPr="00F12E2F">
        <w:rPr>
          <w:lang w:val="fr-CA" w:bidi="fr-CA"/>
        </w:rPr>
        <w:t> »</w:t>
      </w:r>
      <w:r w:rsidR="004D6CE6" w:rsidRPr="00F12E2F">
        <w:rPr>
          <w:bCs/>
          <w:lang w:val="fr-CA"/>
        </w:rPr>
        <w:t xml:space="preserve"> </w:t>
      </w:r>
    </w:p>
    <w:p w:rsidR="004D6CE6" w:rsidRPr="00F12E2F" w:rsidRDefault="00964EBC" w:rsidP="004D6CE6">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p>
    <w:p w:rsidR="004D6CE6" w:rsidRPr="00F12E2F" w:rsidRDefault="00F12E2F" w:rsidP="004D6CE6">
      <w:pPr>
        <w:rPr>
          <w:rFonts w:eastAsia="Times New Roman" w:cs="Times New Roman"/>
          <w:color w:val="000000"/>
          <w:kern w:val="28"/>
          <w:lang w:val="fr-CA" w:eastAsia="en-CA"/>
          <w14:cntxtAlts/>
        </w:rPr>
      </w:pPr>
      <w:r w:rsidRPr="00F12E2F">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 xml:space="preserve">) </w:t>
      </w:r>
      <w:r w:rsidRPr="00F12E2F">
        <w:rPr>
          <w:rFonts w:eastAsia="Times New Roman" w:cs="Times New Roman"/>
          <w:color w:val="000000"/>
          <w:kern w:val="28"/>
          <w:lang w:val="fr-CA" w:eastAsia="en-CA" w:bidi="fr-CA"/>
          <w14:cntxtAlts/>
        </w:rPr>
        <w:t>selon les perceptions de sécurité psychologique au sein de leur équipe en milieu de travail. Les résultats correspondants pour le reste du Ministère sont présentés ci-dessous aux fins de comparaison.</w:t>
      </w:r>
    </w:p>
    <w:p w:rsidR="002F0075" w:rsidRPr="00F12E2F" w:rsidRDefault="002F3E64">
      <w:pPr>
        <w:rPr>
          <w:rFonts w:eastAsia="Times New Roman" w:cs="Times New Roman"/>
          <w:color w:val="000000"/>
          <w:kern w:val="28"/>
          <w:lang w:val="fr-CA" w:eastAsia="en-CA"/>
          <w14:cntxtAlts/>
        </w:rPr>
      </w:pPr>
      <w:r>
        <w:rPr>
          <w:noProof/>
          <w:lang w:eastAsia="en-CA"/>
        </w:rPr>
        <w:drawing>
          <wp:inline distT="0" distB="0" distL="0" distR="0" wp14:anchorId="00A34BA2" wp14:editId="13993AAE">
            <wp:extent cx="5943600" cy="3753293"/>
            <wp:effectExtent l="0" t="0" r="1905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D7316" w:rsidRDefault="001D7316">
      <w:pPr>
        <w:rPr>
          <w:b/>
          <w:color w:val="92D050"/>
          <w:sz w:val="24"/>
          <w:lang w:val="fr-CA" w:eastAsia="en-CA" w:bidi="fr-CA"/>
        </w:rPr>
      </w:pPr>
      <w:r>
        <w:rPr>
          <w:lang w:val="fr-CA" w:bidi="fr-CA"/>
        </w:rPr>
        <w:br w:type="page"/>
      </w:r>
    </w:p>
    <w:p w:rsidR="004D6CE6" w:rsidRPr="00AD7BFC" w:rsidRDefault="00F12E2F" w:rsidP="00A76AF8">
      <w:pPr>
        <w:pStyle w:val="Heading3"/>
        <w:spacing w:after="200"/>
        <w:rPr>
          <w:lang w:val="fr-CA"/>
        </w:rPr>
      </w:pPr>
      <w:r w:rsidRPr="00AD7BFC">
        <w:rPr>
          <w:lang w:val="fr-CA"/>
        </w:rPr>
        <w:lastRenderedPageBreak/>
        <w:t>CIVILITÉ ET RESPECT</w:t>
      </w:r>
    </w:p>
    <w:p w:rsidR="007A4E5B" w:rsidRPr="00F12E2F" w:rsidRDefault="00F12E2F" w:rsidP="007A4E5B">
      <w:pPr>
        <w:rPr>
          <w:lang w:val="fr-CA"/>
        </w:rPr>
      </w:pPr>
      <w:r w:rsidRPr="00F12E2F">
        <w:rPr>
          <w:lang w:val="fr-CA" w:bidi="fr-CA"/>
        </w:rPr>
        <w:t>Pour favoriser la santé et la sécurité psychologiques, les collègues doivent se traiter les uns les autres avec civi</w:t>
      </w:r>
      <w:r>
        <w:rPr>
          <w:lang w:val="fr-CA" w:bidi="fr-CA"/>
        </w:rPr>
        <w:t xml:space="preserve">lité </w:t>
      </w:r>
      <w:r w:rsidRPr="00F12E2F">
        <w:rPr>
          <w:lang w:val="fr-CA" w:bidi="fr-CA"/>
        </w:rPr>
        <w:t>et respect. Des recherches suggèrent que le manque de civi</w:t>
      </w:r>
      <w:r>
        <w:rPr>
          <w:lang w:val="fr-CA" w:bidi="fr-CA"/>
        </w:rPr>
        <w:t>lité</w:t>
      </w:r>
      <w:r w:rsidRPr="00F12E2F">
        <w:rPr>
          <w:lang w:val="fr-CA" w:bidi="fr-CA"/>
        </w:rPr>
        <w:t xml:space="preserve"> au travail peut nuire au mieux-être et accroî</w:t>
      </w:r>
      <w:r>
        <w:rPr>
          <w:lang w:val="fr-CA" w:bidi="fr-CA"/>
        </w:rPr>
        <w:t>tre les intentions de quitter</w:t>
      </w:r>
      <w:r w:rsidRPr="00F12E2F">
        <w:rPr>
          <w:lang w:val="fr-CA" w:bidi="fr-CA"/>
        </w:rPr>
        <w:t>. On a demandé aux participants de qualifier des énoncés portant sur la mesure dans laquelle ils ont l’impression d’être traités avec civi</w:t>
      </w:r>
      <w:r>
        <w:rPr>
          <w:lang w:val="fr-CA" w:bidi="fr-CA"/>
        </w:rPr>
        <w:t>lité</w:t>
      </w:r>
      <w:r w:rsidRPr="00F12E2F">
        <w:rPr>
          <w:lang w:val="fr-CA" w:bidi="fr-CA"/>
        </w:rPr>
        <w:t xml:space="preserve"> et respect par les autres au travail en utilisant une échelle de cinq points, allant de 1 = « </w:t>
      </w:r>
      <w:r w:rsidRPr="00F12E2F">
        <w:rPr>
          <w:i/>
          <w:lang w:val="fr-CA" w:bidi="fr-CA"/>
        </w:rPr>
        <w:t>dans une très</w:t>
      </w:r>
      <w:r>
        <w:rPr>
          <w:i/>
          <w:lang w:val="fr-CA" w:bidi="fr-CA"/>
        </w:rPr>
        <w:t xml:space="preserve"> petite </w:t>
      </w:r>
      <w:r w:rsidRPr="00F12E2F">
        <w:rPr>
          <w:i/>
          <w:lang w:val="fr-CA" w:bidi="fr-CA"/>
        </w:rPr>
        <w:t>mesure</w:t>
      </w:r>
      <w:r w:rsidRPr="00F12E2F">
        <w:rPr>
          <w:lang w:val="fr-CA" w:bidi="fr-CA"/>
        </w:rPr>
        <w:t> »</w:t>
      </w:r>
      <w:r w:rsidRPr="00F12E2F">
        <w:rPr>
          <w:i/>
          <w:lang w:val="fr-CA" w:bidi="fr-CA"/>
        </w:rPr>
        <w:t> </w:t>
      </w:r>
      <w:r w:rsidRPr="00F12E2F">
        <w:rPr>
          <w:lang w:val="fr-CA" w:bidi="fr-CA"/>
        </w:rPr>
        <w:t>à 5 = « </w:t>
      </w:r>
      <w:r w:rsidRPr="00F12E2F">
        <w:rPr>
          <w:i/>
          <w:lang w:val="fr-CA" w:bidi="fr-CA"/>
        </w:rPr>
        <w:t>dans une très grande mesure</w:t>
      </w:r>
      <w:r w:rsidRPr="00F12E2F">
        <w:rPr>
          <w:lang w:val="fr-CA" w:bidi="fr-CA"/>
        </w:rPr>
        <w:t xml:space="preserve"> ». Exemple d’énoncé : </w:t>
      </w:r>
      <w:r w:rsidR="007A4E5B" w:rsidRPr="00F12E2F">
        <w:rPr>
          <w:lang w:val="fr-CA" w:bidi="fr-CA"/>
        </w:rPr>
        <w:t>« </w:t>
      </w:r>
      <w:r w:rsidR="007A4E5B" w:rsidRPr="004B4A80">
        <w:rPr>
          <w:i/>
          <w:lang w:val="fr-CA" w:bidi="fr-CA"/>
        </w:rPr>
        <w:t>Les personnes (collègues, superviseurs, etc.) vous traitent poliment.</w:t>
      </w:r>
      <w:r w:rsidR="007A4E5B" w:rsidRPr="004B4A80">
        <w:rPr>
          <w:lang w:val="fr-CA" w:bidi="fr-CA"/>
        </w:rPr>
        <w:t> »</w:t>
      </w:r>
      <w:r w:rsidR="007A4E5B" w:rsidRPr="00F12E2F">
        <w:rPr>
          <w:lang w:val="fr-CA"/>
        </w:rPr>
        <w:t xml:space="preserve"> </w:t>
      </w:r>
    </w:p>
    <w:p w:rsidR="004D6CE6" w:rsidRPr="009340C7" w:rsidRDefault="00964EBC" w:rsidP="004D6CE6">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p>
    <w:p w:rsidR="004D6CE6" w:rsidRPr="009340C7" w:rsidRDefault="009340C7" w:rsidP="004D6CE6">
      <w:pPr>
        <w:rPr>
          <w:rFonts w:eastAsia="Times New Roman" w:cs="Times New Roman"/>
          <w:color w:val="000000"/>
          <w:kern w:val="28"/>
          <w:lang w:val="fr-CA" w:eastAsia="en-CA"/>
          <w14:cntxtAlts/>
        </w:rPr>
      </w:pPr>
      <w:r w:rsidRPr="009340C7">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 xml:space="preserve">) </w:t>
      </w:r>
      <w:r w:rsidRPr="009340C7">
        <w:rPr>
          <w:rFonts w:eastAsia="Times New Roman" w:cs="Times New Roman"/>
          <w:color w:val="000000"/>
          <w:kern w:val="28"/>
          <w:lang w:val="fr-CA" w:eastAsia="en-CA" w:bidi="fr-CA"/>
          <w14:cntxtAlts/>
        </w:rPr>
        <w:t>selon les perceptions de civisme et de respect au travail. Les résultats correspondants pour le reste du Ministère sont présentés ci-dessous aux fins de comparaison.</w:t>
      </w:r>
      <w:r w:rsidR="00EE06B0" w:rsidRPr="00EE06B0">
        <w:rPr>
          <w:noProof/>
          <w:lang w:val="fr-CA" w:eastAsia="en-CA"/>
        </w:rPr>
        <w:t xml:space="preserve"> </w:t>
      </w:r>
    </w:p>
    <w:p w:rsidR="002F0075" w:rsidRPr="009340C7" w:rsidRDefault="002F3E64">
      <w:pPr>
        <w:rPr>
          <w:rFonts w:eastAsia="Times New Roman" w:cs="Times New Roman"/>
          <w:color w:val="000000"/>
          <w:kern w:val="28"/>
          <w:lang w:val="fr-CA" w:eastAsia="en-CA"/>
          <w14:cntxtAlts/>
        </w:rPr>
      </w:pPr>
      <w:r>
        <w:rPr>
          <w:noProof/>
          <w:lang w:eastAsia="en-CA"/>
        </w:rPr>
        <w:drawing>
          <wp:inline distT="0" distB="0" distL="0" distR="0" wp14:anchorId="786CDADC" wp14:editId="0315115D">
            <wp:extent cx="5943600" cy="4189228"/>
            <wp:effectExtent l="0" t="0" r="19050" b="190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2F0075" w:rsidRPr="009340C7">
        <w:rPr>
          <w:rFonts w:eastAsia="Times New Roman" w:cs="Times New Roman"/>
          <w:color w:val="000000"/>
          <w:kern w:val="28"/>
          <w:lang w:val="fr-CA" w:eastAsia="en-CA"/>
          <w14:cntxtAlts/>
        </w:rPr>
        <w:br w:type="page"/>
      </w:r>
    </w:p>
    <w:p w:rsidR="004D6CE6" w:rsidRPr="00AD7BFC" w:rsidRDefault="004D6CE6" w:rsidP="00A76AF8">
      <w:pPr>
        <w:pStyle w:val="Heading3"/>
        <w:spacing w:after="200"/>
        <w:rPr>
          <w:lang w:val="fr-CA"/>
        </w:rPr>
      </w:pPr>
      <w:r w:rsidRPr="00AD7BFC">
        <w:rPr>
          <w:lang w:val="fr-CA"/>
        </w:rPr>
        <w:lastRenderedPageBreak/>
        <w:t>LEADERSHIP</w:t>
      </w:r>
    </w:p>
    <w:p w:rsidR="007A4E5B" w:rsidRDefault="009340C7" w:rsidP="007A4E5B">
      <w:pPr>
        <w:rPr>
          <w:lang w:val="fr-CA" w:bidi="fr-CA"/>
        </w:rPr>
      </w:pPr>
      <w:r w:rsidRPr="009340C7">
        <w:rPr>
          <w:lang w:val="fr-CA" w:bidi="fr-CA"/>
        </w:rPr>
        <w:t xml:space="preserve">Un leadership efficace, à savoir le leadership transformationnel, est associé à l’amélioration du rendement, du </w:t>
      </w:r>
      <w:r>
        <w:rPr>
          <w:lang w:val="fr-CA" w:bidi="fr-CA"/>
        </w:rPr>
        <w:t>mieux</w:t>
      </w:r>
      <w:r w:rsidRPr="009340C7">
        <w:rPr>
          <w:lang w:val="fr-CA" w:bidi="fr-CA"/>
        </w:rPr>
        <w:t>-être et de la santé mentale chez les subordonnés. Les leaders transformationnels tendent à avoir une influence positive sur la façon dont les subordonnés perçoivent leur travail et interprètent les événements. De plus, en encadrant et en conseillant les subordonnés, les leaders transformationnels offrent une autre source de soutien sur laquelle leurs employés peuvent s’appuyer pour gérer les exigences liées à leur travail. Les participants ont été invités à indiquer à quelle fréquence leur superviseur adopte des comportements de leadership transformationnel, par exemple en traitant les membres du personnel individuellement ou en soutenant et en encourageant leur perfectionnement, sur une échelle de cinq points allant de 1 = « </w:t>
      </w:r>
      <w:r w:rsidRPr="009340C7">
        <w:rPr>
          <w:i/>
          <w:lang w:val="fr-CA" w:bidi="fr-CA"/>
        </w:rPr>
        <w:t>rarement ou jamais</w:t>
      </w:r>
      <w:r w:rsidRPr="009340C7">
        <w:rPr>
          <w:lang w:val="fr-CA" w:bidi="fr-CA"/>
        </w:rPr>
        <w:t> » à 5 = « </w:t>
      </w:r>
      <w:r w:rsidRPr="009340C7">
        <w:rPr>
          <w:i/>
          <w:lang w:val="fr-CA" w:bidi="fr-CA"/>
        </w:rPr>
        <w:t>très souvent, sinon toujours</w:t>
      </w:r>
      <w:r w:rsidRPr="009340C7">
        <w:rPr>
          <w:lang w:val="fr-CA" w:bidi="fr-CA"/>
        </w:rPr>
        <w:t xml:space="preserve"> ». </w:t>
      </w:r>
      <w:r w:rsidR="007A4E5B" w:rsidRPr="004B4A80">
        <w:rPr>
          <w:lang w:val="fr-CA" w:bidi="fr-CA"/>
        </w:rPr>
        <w:t>Exemple d’énoncé : « </w:t>
      </w:r>
      <w:r w:rsidR="007A4E5B" w:rsidRPr="004B4A80">
        <w:rPr>
          <w:i/>
          <w:lang w:val="fr-CA" w:bidi="fr-CA"/>
        </w:rPr>
        <w:t>Mon superviseur communique une vision claire et positive quant à l’avenir.</w:t>
      </w:r>
      <w:r w:rsidR="007A4E5B" w:rsidRPr="004B4A80">
        <w:rPr>
          <w:lang w:val="fr-CA" w:bidi="fr-CA"/>
        </w:rPr>
        <w:t> »</w:t>
      </w:r>
    </w:p>
    <w:p w:rsidR="009340C7" w:rsidRPr="009340C7" w:rsidRDefault="00964EBC" w:rsidP="009340C7">
      <w:pPr>
        <w:rPr>
          <w:rFonts w:eastAsia="Times New Roman" w:cs="Times New Roman"/>
          <w:b/>
          <w:bCs/>
          <w:color w:val="92D050"/>
          <w:kern w:val="28"/>
          <w:sz w:val="24"/>
          <w:lang w:val="fr-CA" w:eastAsia="fr-CA" w:bidi="fr-CA"/>
          <w14:cntxtAlts/>
        </w:rPr>
      </w:pPr>
      <w:r>
        <w:rPr>
          <w:b/>
          <w:color w:val="92D050"/>
          <w:kern w:val="28"/>
          <w:sz w:val="24"/>
          <w:lang w:val="fr-CA" w:eastAsia="fr-CA" w:bidi="fr-CA"/>
          <w14:cntxtAlts/>
        </w:rPr>
        <w:t>Réponses : Pourcentage selon le secteur de préoccupation</w:t>
      </w:r>
    </w:p>
    <w:p w:rsidR="00F030CD" w:rsidRPr="00FE1AD6" w:rsidRDefault="009340C7" w:rsidP="004D6CE6">
      <w:pPr>
        <w:rPr>
          <w:noProof/>
          <w:lang w:val="fr-CA" w:eastAsia="en-CA"/>
        </w:rPr>
      </w:pPr>
      <w:r w:rsidRPr="009340C7">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w:t>
      </w:r>
      <w:r w:rsidRPr="009340C7">
        <w:rPr>
          <w:rFonts w:eastAsia="Times New Roman" w:cs="Times New Roman"/>
          <w:color w:val="000000"/>
          <w:kern w:val="28"/>
          <w:lang w:val="fr-CA" w:eastAsia="en-CA" w:bidi="fr-CA"/>
          <w14:cntxtAlts/>
        </w:rPr>
        <w:t xml:space="preserve"> selon les comportements de leadership transformationnel observés en milieu de travail. Les résultats correspondants pour le reste du Ministère sont présentés ci-dessous aux fins de comparaison.</w:t>
      </w:r>
    </w:p>
    <w:p w:rsidR="00F030CD" w:rsidRDefault="002F3E64">
      <w:pPr>
        <w:rPr>
          <w:noProof/>
          <w:lang w:eastAsia="en-CA"/>
        </w:rPr>
      </w:pPr>
      <w:r>
        <w:rPr>
          <w:noProof/>
          <w:lang w:eastAsia="en-CA"/>
        </w:rPr>
        <w:drawing>
          <wp:inline distT="0" distB="0" distL="0" distR="0" wp14:anchorId="5A47DA00" wp14:editId="11831B34">
            <wp:extent cx="5943600" cy="3827721"/>
            <wp:effectExtent l="0" t="0" r="19050" b="190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F030CD">
        <w:rPr>
          <w:noProof/>
          <w:lang w:eastAsia="en-CA"/>
        </w:rPr>
        <w:br w:type="page"/>
      </w:r>
    </w:p>
    <w:p w:rsidR="009340C7" w:rsidRPr="00AD7BFC" w:rsidRDefault="009340C7" w:rsidP="00A76AF8">
      <w:pPr>
        <w:pStyle w:val="Heading3"/>
        <w:spacing w:after="200"/>
        <w:rPr>
          <w:lang w:val="fr-CA"/>
        </w:rPr>
      </w:pPr>
      <w:r w:rsidRPr="00AD7BFC">
        <w:rPr>
          <w:lang w:val="fr-CA"/>
        </w:rPr>
        <w:lastRenderedPageBreak/>
        <w:t xml:space="preserve">CLARTÉ DU RÔLE </w:t>
      </w:r>
    </w:p>
    <w:p w:rsidR="004D6CE6" w:rsidRPr="009340C7" w:rsidRDefault="009340C7" w:rsidP="004D6CE6">
      <w:pPr>
        <w:rPr>
          <w:rFonts w:cs="Arial"/>
          <w:lang w:val="fr-CA"/>
        </w:rPr>
      </w:pPr>
      <w:r w:rsidRPr="009340C7">
        <w:rPr>
          <w:rFonts w:cs="Arial"/>
          <w:lang w:val="fr-CA" w:bidi="fr-CA"/>
        </w:rPr>
        <w:t xml:space="preserve">Une bonne compréhension des attentes des </w:t>
      </w:r>
      <w:r>
        <w:rPr>
          <w:rFonts w:cs="Arial"/>
          <w:lang w:val="fr-CA" w:bidi="fr-CA"/>
        </w:rPr>
        <w:t>leaders</w:t>
      </w:r>
      <w:r w:rsidRPr="009340C7">
        <w:rPr>
          <w:rFonts w:cs="Arial"/>
          <w:lang w:val="fr-CA" w:bidi="fr-CA"/>
        </w:rPr>
        <w:t xml:space="preserve"> peut influer sur le rendement et le bien-être des subordonnés. Les participants ont répondu à des énoncés leur demandant s’ils ont l’impression que leurs rôles et les attentes à leur égard sont clairement définis. Plus précisément, ils devaient évaluer dans quelle mesure ils étaient d’accord avec les énoncés relatifs à la clarté d</w:t>
      </w:r>
      <w:r w:rsidR="006E2F63">
        <w:rPr>
          <w:rFonts w:cs="Arial"/>
          <w:lang w:val="fr-CA" w:bidi="fr-CA"/>
        </w:rPr>
        <w:t>u</w:t>
      </w:r>
      <w:r w:rsidRPr="009340C7">
        <w:rPr>
          <w:rFonts w:cs="Arial"/>
          <w:lang w:val="fr-CA" w:bidi="fr-CA"/>
        </w:rPr>
        <w:t xml:space="preserve"> rôle en utilisant une échelle de sept points, allant de 1 = « </w:t>
      </w:r>
      <w:r w:rsidRPr="009340C7">
        <w:rPr>
          <w:rFonts w:cs="Arial"/>
          <w:i/>
          <w:lang w:val="fr-CA" w:bidi="fr-CA"/>
        </w:rPr>
        <w:t>fortement en désaccord </w:t>
      </w:r>
      <w:r w:rsidRPr="009340C7">
        <w:rPr>
          <w:rFonts w:cs="Arial"/>
          <w:lang w:val="fr-CA" w:bidi="fr-CA"/>
        </w:rPr>
        <w:t>» à 7 = « </w:t>
      </w:r>
      <w:r w:rsidRPr="009340C7">
        <w:rPr>
          <w:rFonts w:cs="Arial"/>
          <w:i/>
          <w:lang w:val="fr-CA" w:bidi="fr-CA"/>
        </w:rPr>
        <w:t>fortement d’accord</w:t>
      </w:r>
      <w:r w:rsidRPr="009340C7">
        <w:rPr>
          <w:rFonts w:cs="Arial"/>
          <w:lang w:val="fr-CA" w:bidi="fr-CA"/>
        </w:rPr>
        <w:t> ». Exemple d’énoncé : « </w:t>
      </w:r>
      <w:r w:rsidRPr="009340C7">
        <w:rPr>
          <w:rFonts w:cs="Arial"/>
          <w:i/>
          <w:lang w:val="fr-CA" w:bidi="fr-CA"/>
        </w:rPr>
        <w:t>Je sais parfaitement ce qu’</w:t>
      </w:r>
      <w:r w:rsidR="006E2F63">
        <w:rPr>
          <w:rFonts w:cs="Arial"/>
          <w:i/>
          <w:lang w:val="fr-CA" w:bidi="fr-CA"/>
        </w:rPr>
        <w:t>on attend de moi</w:t>
      </w:r>
      <w:r w:rsidRPr="009340C7">
        <w:rPr>
          <w:rFonts w:cs="Arial"/>
          <w:i/>
          <w:lang w:val="fr-CA" w:bidi="fr-CA"/>
        </w:rPr>
        <w:t>. </w:t>
      </w:r>
      <w:r w:rsidRPr="009340C7">
        <w:rPr>
          <w:rFonts w:cs="Arial"/>
          <w:lang w:val="fr-CA" w:bidi="fr-CA"/>
        </w:rPr>
        <w:t>»</w:t>
      </w:r>
      <w:r w:rsidR="004D6CE6" w:rsidRPr="009340C7">
        <w:rPr>
          <w:rFonts w:cs="Arial"/>
          <w:lang w:val="fr-CA"/>
        </w:rPr>
        <w:t xml:space="preserve"> </w:t>
      </w:r>
    </w:p>
    <w:p w:rsidR="004D6CE6" w:rsidRPr="006E2F63" w:rsidRDefault="00964EBC" w:rsidP="004D6CE6">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p>
    <w:p w:rsidR="006E2F63" w:rsidRDefault="006E2F63" w:rsidP="006E2F63">
      <w:pPr>
        <w:rPr>
          <w:color w:val="000000"/>
          <w:kern w:val="28"/>
          <w:lang w:val="fr-CA" w:eastAsia="fr-CA" w:bidi="fr-CA"/>
          <w14:cntxtAlts/>
        </w:rPr>
      </w:pPr>
      <w:r w:rsidRPr="006E2F63">
        <w:rPr>
          <w:color w:val="000000"/>
          <w:kern w:val="28"/>
          <w:lang w:val="fr-CA" w:eastAsia="fr-CA" w:bidi="fr-CA"/>
          <w14:cntxtAlts/>
        </w:rPr>
        <w:t xml:space="preserve">Le graphique suivant montre le pourcentage des réponses des employés d’EDS dans chacun des trois secteurs </w:t>
      </w:r>
      <w:r w:rsidR="00F17781">
        <w:rPr>
          <w:color w:val="000000"/>
          <w:kern w:val="28"/>
          <w:lang w:val="fr-CA" w:eastAsia="fr-CA" w:bidi="fr-CA"/>
          <w14:cntxtAlts/>
        </w:rPr>
        <w:t>de préoccupation (</w:t>
      </w:r>
      <w:r w:rsidR="00F17781" w:rsidRPr="002A6D85">
        <w:rPr>
          <w:b/>
          <w:color w:val="000000"/>
          <w:kern w:val="28"/>
          <w:lang w:val="fr-CA" w:eastAsia="fr-CA" w:bidi="fr-CA"/>
          <w14:cntxtAlts/>
        </w:rPr>
        <w:t>aucune, modérée et élevée</w:t>
      </w:r>
      <w:r w:rsidR="00F17781">
        <w:rPr>
          <w:color w:val="000000"/>
          <w:kern w:val="28"/>
          <w:lang w:val="fr-CA" w:eastAsia="fr-CA" w:bidi="fr-CA"/>
          <w14:cntxtAlts/>
        </w:rPr>
        <w:t xml:space="preserve">) </w:t>
      </w:r>
      <w:r w:rsidRPr="006E2F63">
        <w:rPr>
          <w:color w:val="000000"/>
          <w:kern w:val="28"/>
          <w:lang w:val="fr-CA" w:eastAsia="fr-CA" w:bidi="fr-CA"/>
          <w14:cntxtAlts/>
        </w:rPr>
        <w:t>selon la perception de la clarté des rôles au travail. Les résultats correspondants pour le reste du Ministère sont présentés ci-dessous aux fins de comparaison.</w:t>
      </w:r>
    </w:p>
    <w:p w:rsidR="001A1EB2" w:rsidRDefault="001A1EB2" w:rsidP="006E2F63">
      <w:pPr>
        <w:rPr>
          <w:color w:val="000000"/>
          <w:kern w:val="28"/>
          <w:lang w:val="fr-CA" w:eastAsia="fr-CA" w:bidi="fr-CA"/>
          <w14:cntxtAlts/>
        </w:rPr>
      </w:pPr>
    </w:p>
    <w:p w:rsidR="001A1EB2" w:rsidRPr="006E2F63" w:rsidRDefault="002F3E64" w:rsidP="006E2F63">
      <w:pPr>
        <w:rPr>
          <w:rFonts w:eastAsia="Times New Roman" w:cs="Times New Roman"/>
          <w:color w:val="000000"/>
          <w:kern w:val="28"/>
          <w:lang w:val="fr-CA" w:eastAsia="fr-CA" w:bidi="fr-CA"/>
          <w14:cntxtAlts/>
        </w:rPr>
      </w:pPr>
      <w:r>
        <w:rPr>
          <w:noProof/>
          <w:lang w:eastAsia="en-CA"/>
        </w:rPr>
        <w:drawing>
          <wp:inline distT="0" distB="0" distL="0" distR="0" wp14:anchorId="6DB76544" wp14:editId="2FB4D791">
            <wp:extent cx="5943600" cy="3742661"/>
            <wp:effectExtent l="0" t="0" r="1905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D6CE6" w:rsidRPr="006E2F63" w:rsidRDefault="004D6CE6" w:rsidP="004D6CE6">
      <w:pPr>
        <w:rPr>
          <w:rFonts w:eastAsia="Times New Roman" w:cs="Times New Roman"/>
          <w:color w:val="000000"/>
          <w:kern w:val="28"/>
          <w:lang w:val="fr-CA" w:eastAsia="en-CA"/>
          <w14:cntxtAlts/>
        </w:rPr>
      </w:pPr>
    </w:p>
    <w:p w:rsidR="00871945" w:rsidRDefault="00871945" w:rsidP="004D6CE6">
      <w:pPr>
        <w:rPr>
          <w:rFonts w:eastAsia="Times New Roman" w:cs="Times New Roman"/>
          <w:color w:val="000000"/>
          <w:kern w:val="28"/>
          <w:lang w:eastAsia="en-CA"/>
          <w14:cntxtAlts/>
        </w:rPr>
      </w:pPr>
    </w:p>
    <w:p w:rsidR="007A4E5B" w:rsidRDefault="007A4E5B" w:rsidP="00BB2A30">
      <w:pPr>
        <w:pStyle w:val="Heading3"/>
        <w:rPr>
          <w:lang w:val="fr-CA"/>
        </w:rPr>
      </w:pPr>
    </w:p>
    <w:p w:rsidR="006830B8" w:rsidRPr="001C3A39" w:rsidRDefault="006E2F63" w:rsidP="00A76AF8">
      <w:pPr>
        <w:pStyle w:val="Heading3"/>
        <w:spacing w:after="200"/>
        <w:rPr>
          <w:lang w:val="fr-CA"/>
        </w:rPr>
      </w:pPr>
      <w:r w:rsidRPr="00AD7BFC">
        <w:rPr>
          <w:lang w:val="fr-CA"/>
        </w:rPr>
        <w:lastRenderedPageBreak/>
        <w:t>RECONNAISSANCE ET RÉCOMPENSE</w:t>
      </w:r>
      <w:r w:rsidRPr="001C3A39">
        <w:rPr>
          <w:lang w:val="fr-CA"/>
        </w:rPr>
        <w:tab/>
      </w:r>
      <w:r w:rsidR="006830B8" w:rsidRPr="001C3A39">
        <w:rPr>
          <w:lang w:val="fr-CA"/>
        </w:rPr>
        <w:tab/>
      </w:r>
    </w:p>
    <w:p w:rsidR="006830B8" w:rsidRPr="006E2F63" w:rsidRDefault="006E2F63" w:rsidP="006830B8">
      <w:pPr>
        <w:rPr>
          <w:rFonts w:cs="Arial"/>
          <w:lang w:val="fr-CA"/>
        </w:rPr>
      </w:pPr>
      <w:r w:rsidRPr="006E2F63">
        <w:rPr>
          <w:rFonts w:cs="Arial"/>
          <w:lang w:val="fr-CA" w:bidi="fr-CA"/>
        </w:rPr>
        <w:t>Pour s’assurer que les employés se sentent valorisés et appréciés par l’organisation, il est important de reconnaître et de récompenser régulièrement leurs efforts. Un déséquilibre soutenu entre les efforts et les récompenses peut déclencher de fortes émotions négatives qui peuvent, à leur tour, se traduire par des troubles de santé et nuire au mieux-être (p. ex. maladie cardiovasculaire, symptômes liés à l’épuisement professionnel). On a demandé aux participants d’évaluer dans quelle mesure ils étaient d’accord avec les énoncés relatifs à la reconnaissance et aux récompenses en utilisant une échelle de six points, allant de 1 = « </w:t>
      </w:r>
      <w:r>
        <w:rPr>
          <w:rFonts w:cs="Arial"/>
          <w:i/>
          <w:lang w:val="fr-CA" w:bidi="fr-CA"/>
        </w:rPr>
        <w:t>fortement en désa</w:t>
      </w:r>
      <w:r w:rsidRPr="006E2F63">
        <w:rPr>
          <w:rFonts w:cs="Arial"/>
          <w:i/>
          <w:lang w:val="fr-CA" w:bidi="fr-CA"/>
        </w:rPr>
        <w:t>ccord</w:t>
      </w:r>
      <w:r w:rsidRPr="006E2F63">
        <w:rPr>
          <w:rFonts w:cs="Arial"/>
          <w:lang w:val="fr-CA" w:bidi="fr-CA"/>
        </w:rPr>
        <w:t> » à 6 = « </w:t>
      </w:r>
      <w:r>
        <w:rPr>
          <w:rFonts w:cs="Arial"/>
          <w:i/>
          <w:lang w:val="fr-CA" w:bidi="fr-CA"/>
        </w:rPr>
        <w:t>fortement</w:t>
      </w:r>
      <w:r w:rsidRPr="006E2F63">
        <w:rPr>
          <w:rFonts w:cs="Arial"/>
          <w:i/>
          <w:lang w:val="fr-CA" w:bidi="fr-CA"/>
        </w:rPr>
        <w:t xml:space="preserve"> d’accord</w:t>
      </w:r>
      <w:r w:rsidRPr="006E2F63">
        <w:rPr>
          <w:rFonts w:cs="Arial"/>
          <w:lang w:val="fr-CA" w:bidi="fr-CA"/>
        </w:rPr>
        <w:t> ». Exemple d’énoncé : « </w:t>
      </w:r>
      <w:r>
        <w:rPr>
          <w:rFonts w:cs="Arial"/>
          <w:i/>
          <w:lang w:val="fr-CA" w:bidi="fr-CA"/>
        </w:rPr>
        <w:t>Quand je fais du bon travail, je reçois la reconnaissance que je mérite</w:t>
      </w:r>
      <w:r w:rsidRPr="006E2F63">
        <w:rPr>
          <w:rFonts w:cs="Arial"/>
          <w:i/>
          <w:lang w:val="fr-CA" w:bidi="fr-CA"/>
        </w:rPr>
        <w:t>.</w:t>
      </w:r>
      <w:r w:rsidRPr="006E2F63">
        <w:rPr>
          <w:rFonts w:cs="Arial"/>
          <w:lang w:val="fr-CA" w:bidi="fr-CA"/>
        </w:rPr>
        <w:t> »</w:t>
      </w:r>
    </w:p>
    <w:p w:rsidR="006E2F63" w:rsidRPr="006E2F63" w:rsidRDefault="00964EBC" w:rsidP="006E2F63">
      <w:pPr>
        <w:rPr>
          <w:rFonts w:eastAsia="Times New Roman" w:cs="Times New Roman"/>
          <w:b/>
          <w:bCs/>
          <w:color w:val="92D050"/>
          <w:kern w:val="28"/>
          <w:sz w:val="24"/>
          <w:lang w:val="fr-CA" w:eastAsia="fr-CA" w:bidi="fr-CA"/>
          <w14:cntxtAlts/>
        </w:rPr>
      </w:pPr>
      <w:r>
        <w:rPr>
          <w:b/>
          <w:color w:val="92D050"/>
          <w:kern w:val="28"/>
          <w:sz w:val="24"/>
          <w:lang w:val="fr-CA" w:eastAsia="fr-CA" w:bidi="fr-CA"/>
          <w14:cntxtAlts/>
        </w:rPr>
        <w:t>Réponses : Pourcentage selon le secteur de préoccupation</w:t>
      </w:r>
    </w:p>
    <w:p w:rsidR="006830B8" w:rsidRPr="006E2F63" w:rsidRDefault="006E2F63" w:rsidP="006830B8">
      <w:pPr>
        <w:rPr>
          <w:rFonts w:eastAsia="Times New Roman" w:cs="Times New Roman"/>
          <w:color w:val="000000"/>
          <w:kern w:val="28"/>
          <w:lang w:val="fr-CA" w:eastAsia="en-CA"/>
          <w14:cntxtAlts/>
        </w:rPr>
      </w:pPr>
      <w:r w:rsidRPr="006E2F63">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w:t>
      </w:r>
      <w:r w:rsidRPr="006E2F63">
        <w:rPr>
          <w:rFonts w:eastAsia="Times New Roman" w:cs="Times New Roman"/>
          <w:color w:val="000000"/>
          <w:kern w:val="28"/>
          <w:lang w:val="fr-CA" w:eastAsia="en-CA" w:bidi="fr-CA"/>
          <w14:cntxtAlts/>
        </w:rPr>
        <w:t xml:space="preserve"> selon la reconnaissance et la récompense au travail. Les résultats correspondants pour le reste du Ministère sont présentés ci-dessous aux fins de comparaison.</w:t>
      </w:r>
    </w:p>
    <w:p w:rsidR="002F0075" w:rsidRPr="006E2F63" w:rsidRDefault="002F3E64">
      <w:pPr>
        <w:rPr>
          <w:rFonts w:eastAsia="Times New Roman" w:cs="Times New Roman"/>
          <w:color w:val="000000"/>
          <w:kern w:val="28"/>
          <w:lang w:val="fr-CA" w:eastAsia="en-CA"/>
          <w14:cntxtAlts/>
        </w:rPr>
      </w:pPr>
      <w:r>
        <w:rPr>
          <w:noProof/>
          <w:lang w:eastAsia="en-CA"/>
        </w:rPr>
        <w:drawing>
          <wp:inline distT="0" distB="0" distL="0" distR="0" wp14:anchorId="47BEA4E0" wp14:editId="77C7FEFC">
            <wp:extent cx="5943600" cy="3476846"/>
            <wp:effectExtent l="0" t="0" r="1905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2F0075" w:rsidRPr="006E2F63">
        <w:rPr>
          <w:rFonts w:eastAsia="Times New Roman" w:cs="Times New Roman"/>
          <w:color w:val="000000"/>
          <w:kern w:val="28"/>
          <w:lang w:val="fr-CA" w:eastAsia="en-CA"/>
          <w14:cntxtAlts/>
        </w:rPr>
        <w:br w:type="page"/>
      </w:r>
    </w:p>
    <w:p w:rsidR="006830B8" w:rsidRPr="00096FC8" w:rsidRDefault="00096FC8" w:rsidP="00A76AF8">
      <w:pPr>
        <w:pStyle w:val="Heading3"/>
        <w:spacing w:after="200"/>
        <w:rPr>
          <w:lang w:val="fr-CA"/>
        </w:rPr>
      </w:pPr>
      <w:r w:rsidRPr="00AD7BFC">
        <w:rPr>
          <w:lang w:val="fr-CA"/>
        </w:rPr>
        <w:lastRenderedPageBreak/>
        <w:t>PROTECTION DE LA SÉCURITÉ PHYSIQUE</w:t>
      </w:r>
      <w:r w:rsidR="006830B8" w:rsidRPr="00096FC8">
        <w:rPr>
          <w:lang w:val="fr-CA"/>
        </w:rPr>
        <w:tab/>
      </w:r>
    </w:p>
    <w:p w:rsidR="006830B8" w:rsidRPr="00096FC8" w:rsidRDefault="00096FC8" w:rsidP="006830B8">
      <w:pPr>
        <w:rPr>
          <w:rFonts w:cs="Arial"/>
          <w:lang w:val="fr-CA"/>
        </w:rPr>
      </w:pPr>
      <w:r w:rsidRPr="00096FC8">
        <w:rPr>
          <w:rFonts w:cs="Arial"/>
          <w:lang w:val="fr-CA" w:bidi="fr-CA"/>
        </w:rPr>
        <w:t>Se sentir en sécurité dans son environnement est un besoin essentiel qui peut avoir une incidence sur le mieux-être d’une personne. L’importance que le superviseur accorde à la sécurité physique joue un rôle déterminant dans le sentiment de sécurité des employés au travail. Cela se reflète dans les attitudes et les comportements que les superviseurs adoptent par rapport aux conditions non sécuritaires. Pour évaluer la protection de la sécurité physique, deux aspects ont été examinés :</w:t>
      </w:r>
      <w:r w:rsidRPr="00096FC8">
        <w:rPr>
          <w:rFonts w:cs="Arial"/>
          <w:i/>
          <w:lang w:val="fr-CA" w:bidi="fr-CA"/>
        </w:rPr>
        <w:t xml:space="preserve"> les mesures de sécurité du superviseur </w:t>
      </w:r>
      <w:r w:rsidRPr="00096FC8">
        <w:rPr>
          <w:rFonts w:cs="Arial"/>
          <w:lang w:val="fr-CA" w:bidi="fr-CA"/>
        </w:rPr>
        <w:t xml:space="preserve">et </w:t>
      </w:r>
      <w:r w:rsidRPr="00096FC8">
        <w:rPr>
          <w:rFonts w:cs="Arial"/>
          <w:i/>
          <w:lang w:val="fr-CA" w:bidi="fr-CA"/>
        </w:rPr>
        <w:t>les attentes de ce dernier en matière de sécurité</w:t>
      </w:r>
      <w:r w:rsidRPr="00096FC8">
        <w:rPr>
          <w:rFonts w:cs="Arial"/>
          <w:lang w:val="fr-CA" w:bidi="fr-CA"/>
        </w:rPr>
        <w:t>. On a demandé aux participants d’évaluer dans quelle mesure ils étaient d’accord avec les énoncés relatifs aux mesures de leurs superviseurs lorsqu’ils sont confrontés à des comportements sécuritaires en utilisant une échelle de cinq points, allant de 1 = « </w:t>
      </w:r>
      <w:r>
        <w:rPr>
          <w:rFonts w:cs="Arial"/>
          <w:i/>
          <w:lang w:val="fr-CA" w:bidi="fr-CA"/>
        </w:rPr>
        <w:t>complètement en désa</w:t>
      </w:r>
      <w:r w:rsidRPr="00096FC8">
        <w:rPr>
          <w:rFonts w:cs="Arial"/>
          <w:i/>
          <w:lang w:val="fr-CA" w:bidi="fr-CA"/>
        </w:rPr>
        <w:t>ccord</w:t>
      </w:r>
      <w:r w:rsidRPr="00096FC8">
        <w:rPr>
          <w:rFonts w:cs="Arial"/>
          <w:lang w:val="fr-CA" w:bidi="fr-CA"/>
        </w:rPr>
        <w:t> » à 5 = « </w:t>
      </w:r>
      <w:r>
        <w:rPr>
          <w:rFonts w:cs="Arial"/>
          <w:i/>
          <w:lang w:val="fr-CA" w:bidi="fr-CA"/>
        </w:rPr>
        <w:t xml:space="preserve">complètement </w:t>
      </w:r>
      <w:r w:rsidRPr="00096FC8">
        <w:rPr>
          <w:rFonts w:cs="Arial"/>
          <w:i/>
          <w:lang w:val="fr-CA" w:bidi="fr-CA"/>
        </w:rPr>
        <w:t>d’accord</w:t>
      </w:r>
      <w:r w:rsidRPr="00096FC8">
        <w:rPr>
          <w:rFonts w:cs="Arial"/>
          <w:lang w:val="fr-CA" w:bidi="fr-CA"/>
        </w:rPr>
        <w:t xml:space="preserve"> ». </w:t>
      </w:r>
      <w:r w:rsidR="007A4E5B" w:rsidRPr="004B4A80">
        <w:rPr>
          <w:rFonts w:cs="Arial"/>
          <w:lang w:val="fr-CA" w:bidi="fr-CA"/>
        </w:rPr>
        <w:t xml:space="preserve">« </w:t>
      </w:r>
      <w:r w:rsidR="007A4E5B" w:rsidRPr="004B4A80">
        <w:rPr>
          <w:rFonts w:cs="Arial"/>
          <w:i/>
          <w:lang w:val="fr-CA" w:bidi="fr-CA"/>
        </w:rPr>
        <w:t>Mon superviseur a de bons mots lorsqu’une tâche est effectuée conformément aux règles de sécurité. </w:t>
      </w:r>
      <w:r w:rsidR="007A4E5B" w:rsidRPr="004B4A80">
        <w:rPr>
          <w:rFonts w:cs="Arial"/>
          <w:lang w:val="fr-CA" w:bidi="fr-CA"/>
        </w:rPr>
        <w:t>»</w:t>
      </w:r>
      <w:r w:rsidR="007A4E5B" w:rsidRPr="00096FC8">
        <w:rPr>
          <w:rFonts w:cs="Arial"/>
          <w:lang w:val="fr-CA" w:bidi="fr-CA"/>
        </w:rPr>
        <w:t xml:space="preserve"> </w:t>
      </w:r>
      <w:r w:rsidR="007A4E5B">
        <w:rPr>
          <w:rFonts w:cs="Arial"/>
          <w:lang w:val="fr-CA"/>
        </w:rPr>
        <w:t xml:space="preserve"> </w:t>
      </w:r>
    </w:p>
    <w:p w:rsidR="00733586" w:rsidRPr="006E2F63" w:rsidRDefault="00964EBC" w:rsidP="00733586">
      <w:pPr>
        <w:rPr>
          <w:rFonts w:eastAsia="Times New Roman" w:cs="Times New Roman"/>
          <w:b/>
          <w:bCs/>
          <w:color w:val="92D050"/>
          <w:kern w:val="28"/>
          <w:sz w:val="24"/>
          <w:lang w:val="fr-CA" w:eastAsia="fr-CA" w:bidi="fr-CA"/>
          <w14:cntxtAlts/>
        </w:rPr>
      </w:pPr>
      <w:r>
        <w:rPr>
          <w:b/>
          <w:color w:val="92D050"/>
          <w:kern w:val="28"/>
          <w:sz w:val="24"/>
          <w:lang w:val="fr-CA" w:eastAsia="fr-CA" w:bidi="fr-CA"/>
          <w14:cntxtAlts/>
        </w:rPr>
        <w:t>Réponses : Pourcentage selon le secteur de préoccupation</w:t>
      </w:r>
    </w:p>
    <w:p w:rsidR="00096FC8" w:rsidRDefault="00096FC8" w:rsidP="00096FC8">
      <w:pPr>
        <w:rPr>
          <w:lang w:val="fr-CA" w:eastAsia="fr-CA" w:bidi="fr-CA"/>
        </w:rPr>
      </w:pPr>
      <w:r w:rsidRPr="00096FC8">
        <w:rPr>
          <w:color w:val="000000"/>
          <w:kern w:val="28"/>
          <w:lang w:val="fr-CA" w:eastAsia="fr-CA" w:bidi="fr-CA"/>
          <w14:cntxtAlts/>
        </w:rPr>
        <w:t xml:space="preserve">Le graphique suivant montre le pourcentage des réponses des employés d’EDS dans chacun des trois secteurs </w:t>
      </w:r>
      <w:r w:rsidR="00F17781">
        <w:rPr>
          <w:color w:val="000000"/>
          <w:kern w:val="28"/>
          <w:lang w:val="fr-CA" w:eastAsia="fr-CA" w:bidi="fr-CA"/>
          <w14:cntxtAlts/>
        </w:rPr>
        <w:t>de préoccupation (</w:t>
      </w:r>
      <w:r w:rsidR="00F17781" w:rsidRPr="002A6D85">
        <w:rPr>
          <w:b/>
          <w:color w:val="000000"/>
          <w:kern w:val="28"/>
          <w:lang w:val="fr-CA" w:eastAsia="fr-CA" w:bidi="fr-CA"/>
          <w14:cntxtAlts/>
        </w:rPr>
        <w:t>aucune, modérée et élevée</w:t>
      </w:r>
      <w:r w:rsidR="00F17781">
        <w:rPr>
          <w:color w:val="000000"/>
          <w:kern w:val="28"/>
          <w:lang w:val="fr-CA" w:eastAsia="fr-CA" w:bidi="fr-CA"/>
          <w14:cntxtAlts/>
        </w:rPr>
        <w:t>)</w:t>
      </w:r>
      <w:r w:rsidRPr="00096FC8">
        <w:rPr>
          <w:color w:val="000000"/>
          <w:kern w:val="28"/>
          <w:lang w:val="fr-CA" w:eastAsia="fr-CA" w:bidi="fr-CA"/>
          <w14:cntxtAlts/>
        </w:rPr>
        <w:t xml:space="preserve"> selon les </w:t>
      </w:r>
      <w:r w:rsidRPr="00096FC8">
        <w:rPr>
          <w:b/>
          <w:color w:val="000000"/>
          <w:kern w:val="28"/>
          <w:lang w:val="fr-CA" w:eastAsia="fr-CA" w:bidi="fr-CA"/>
          <w14:cntxtAlts/>
        </w:rPr>
        <w:t>comportements</w:t>
      </w:r>
      <w:r w:rsidRPr="00096FC8">
        <w:rPr>
          <w:color w:val="000000"/>
          <w:kern w:val="28"/>
          <w:lang w:val="fr-CA" w:eastAsia="fr-CA" w:bidi="fr-CA"/>
          <w14:cntxtAlts/>
        </w:rPr>
        <w:t xml:space="preserve"> du superviseur en matière de sécurité au travail. Les résultats correspondants pour le reste du Ministère sont présentés ci-dessous aux fins de comparaison.</w:t>
      </w:r>
      <w:r w:rsidRPr="00096FC8">
        <w:rPr>
          <w:lang w:val="fr-CA" w:eastAsia="fr-CA" w:bidi="fr-CA"/>
        </w:rPr>
        <w:t xml:space="preserve"> </w:t>
      </w:r>
    </w:p>
    <w:p w:rsidR="00406354" w:rsidRDefault="002F3E64" w:rsidP="00096FC8">
      <w:pPr>
        <w:rPr>
          <w:lang w:val="fr-CA" w:eastAsia="fr-CA" w:bidi="fr-CA"/>
        </w:rPr>
      </w:pPr>
      <w:r>
        <w:rPr>
          <w:noProof/>
          <w:lang w:eastAsia="en-CA"/>
        </w:rPr>
        <w:drawing>
          <wp:inline distT="0" distB="0" distL="0" distR="0" wp14:anchorId="4E8E130A" wp14:editId="3B7D4C76">
            <wp:extent cx="5943600" cy="3817089"/>
            <wp:effectExtent l="0" t="0" r="1905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21C39" w:rsidRDefault="00321C39">
      <w:pPr>
        <w:rPr>
          <w:b/>
          <w:color w:val="92D050"/>
          <w:sz w:val="24"/>
          <w:lang w:val="fr-CA" w:eastAsia="en-CA" w:bidi="fr-CA"/>
        </w:rPr>
      </w:pPr>
      <w:r>
        <w:rPr>
          <w:lang w:val="fr-CA" w:bidi="fr-CA"/>
        </w:rPr>
        <w:br w:type="page"/>
      </w:r>
    </w:p>
    <w:p w:rsidR="006830B8" w:rsidRPr="00096FC8" w:rsidRDefault="00096FC8" w:rsidP="00A76AF8">
      <w:pPr>
        <w:pStyle w:val="Heading3"/>
        <w:spacing w:after="200"/>
        <w:rPr>
          <w:lang w:val="fr-CA"/>
        </w:rPr>
      </w:pPr>
      <w:r w:rsidRPr="00AD7BFC">
        <w:rPr>
          <w:lang w:val="fr-CA"/>
        </w:rPr>
        <w:lastRenderedPageBreak/>
        <w:t>PROTECTION DE LA SÉCURITÉ PHYSIQUE</w:t>
      </w:r>
      <w:r w:rsidR="006830B8" w:rsidRPr="00096FC8">
        <w:rPr>
          <w:lang w:val="fr-CA"/>
        </w:rPr>
        <w:tab/>
      </w:r>
    </w:p>
    <w:p w:rsidR="00096FC8" w:rsidRDefault="00096FC8" w:rsidP="006830B8">
      <w:pPr>
        <w:rPr>
          <w:rFonts w:cs="Arial"/>
          <w:lang w:val="fr-CA" w:bidi="fr-CA"/>
        </w:rPr>
      </w:pPr>
      <w:r w:rsidRPr="00096FC8">
        <w:rPr>
          <w:rFonts w:cs="Arial"/>
          <w:lang w:val="fr-CA" w:bidi="fr-CA"/>
        </w:rPr>
        <w:t>Se sentir en sécurité dans son environnement est un besoin essentiel qui peut avoir une incidence sur le mieux-être d’une personne. L’importance que le superviseur accorde à la sécurité physique joue un rôle déterminant dans le sentiment de sécurité des employés au travail. Cela se reflète dans les attitudes et les comportements que les superviseurs adoptent par rapport aux conditions non sécuritaires. Pour évaluer la protection de la sécurité physique, deux aspects ont été examinés :</w:t>
      </w:r>
      <w:r w:rsidRPr="00096FC8">
        <w:rPr>
          <w:rFonts w:cs="Arial"/>
          <w:i/>
          <w:lang w:val="fr-CA" w:bidi="fr-CA"/>
        </w:rPr>
        <w:t xml:space="preserve"> les mesures de sécurité du superviseur </w:t>
      </w:r>
      <w:r w:rsidRPr="00096FC8">
        <w:rPr>
          <w:rFonts w:cs="Arial"/>
          <w:lang w:val="fr-CA" w:bidi="fr-CA"/>
        </w:rPr>
        <w:t>et</w:t>
      </w:r>
      <w:r w:rsidRPr="00096FC8">
        <w:rPr>
          <w:rFonts w:cs="Arial"/>
          <w:i/>
          <w:lang w:val="fr-CA" w:bidi="fr-CA"/>
        </w:rPr>
        <w:t xml:space="preserve"> les attentes de ce dernier en matière de sécurité</w:t>
      </w:r>
      <w:r w:rsidRPr="00096FC8">
        <w:rPr>
          <w:rFonts w:cs="Arial"/>
          <w:lang w:val="fr-CA" w:bidi="fr-CA"/>
        </w:rPr>
        <w:t>.</w:t>
      </w:r>
      <w:r>
        <w:rPr>
          <w:rFonts w:cs="Arial"/>
          <w:lang w:val="fr-CA" w:bidi="fr-CA"/>
        </w:rPr>
        <w:t xml:space="preserve"> </w:t>
      </w:r>
      <w:r w:rsidRPr="00096FC8">
        <w:rPr>
          <w:rFonts w:cs="Arial"/>
          <w:lang w:val="fr-CA" w:bidi="fr-CA"/>
        </w:rPr>
        <w:t>On a demandé aux participants d’évaluer dans quelle mesure ils étaient d’accord avec les énoncés relatifs aux attitudes perçues du superviseur à l’égard de la sécurité au travail en utilisant une échelle de cinq points, allant de 1 = « </w:t>
      </w:r>
      <w:r>
        <w:rPr>
          <w:rFonts w:cs="Arial"/>
          <w:i/>
          <w:lang w:val="fr-CA" w:bidi="fr-CA"/>
        </w:rPr>
        <w:t xml:space="preserve">complétement en </w:t>
      </w:r>
      <w:r w:rsidRPr="00096FC8">
        <w:rPr>
          <w:rFonts w:cs="Arial"/>
          <w:i/>
          <w:lang w:val="fr-CA" w:bidi="fr-CA"/>
        </w:rPr>
        <w:t>désaccord</w:t>
      </w:r>
      <w:r w:rsidRPr="00096FC8">
        <w:rPr>
          <w:rFonts w:cs="Arial"/>
          <w:lang w:val="fr-CA" w:bidi="fr-CA"/>
        </w:rPr>
        <w:t> » à 5 = « </w:t>
      </w:r>
      <w:r>
        <w:rPr>
          <w:rFonts w:cs="Arial"/>
          <w:i/>
          <w:lang w:val="fr-CA" w:bidi="fr-CA"/>
        </w:rPr>
        <w:t>complétement d’</w:t>
      </w:r>
      <w:r w:rsidRPr="00096FC8">
        <w:rPr>
          <w:rFonts w:cs="Arial"/>
          <w:i/>
          <w:lang w:val="fr-CA" w:bidi="fr-CA"/>
        </w:rPr>
        <w:t>accord</w:t>
      </w:r>
      <w:r w:rsidRPr="00096FC8">
        <w:rPr>
          <w:rFonts w:cs="Arial"/>
          <w:lang w:val="fr-CA" w:bidi="fr-CA"/>
        </w:rPr>
        <w:t> ». Exemple d’énoncé : « </w:t>
      </w:r>
      <w:r>
        <w:rPr>
          <w:rFonts w:cs="Arial"/>
          <w:i/>
          <w:lang w:val="fr-CA" w:bidi="fr-CA"/>
        </w:rPr>
        <w:t xml:space="preserve">Lorsque la pression s’intensifie, mon superviseur veut que nous </w:t>
      </w:r>
      <w:r w:rsidRPr="00096FC8">
        <w:rPr>
          <w:rFonts w:cs="Arial"/>
          <w:i/>
          <w:lang w:val="fr-CA" w:bidi="fr-CA"/>
        </w:rPr>
        <w:t>travaillions plus vite plutôt qu</w:t>
      </w:r>
      <w:r>
        <w:rPr>
          <w:rFonts w:cs="Arial"/>
          <w:i/>
          <w:lang w:val="fr-CA" w:bidi="fr-CA"/>
        </w:rPr>
        <w:t xml:space="preserve">’en suivant </w:t>
      </w:r>
      <w:r w:rsidRPr="00096FC8">
        <w:rPr>
          <w:rFonts w:cs="Arial"/>
          <w:i/>
          <w:lang w:val="fr-CA" w:bidi="fr-CA"/>
        </w:rPr>
        <w:t>les règles.</w:t>
      </w:r>
      <w:r w:rsidRPr="00096FC8">
        <w:rPr>
          <w:rFonts w:cs="Arial"/>
          <w:lang w:val="fr-CA" w:bidi="fr-CA"/>
        </w:rPr>
        <w:t xml:space="preserve"> » </w:t>
      </w:r>
    </w:p>
    <w:p w:rsidR="006830B8" w:rsidRPr="0008728D" w:rsidRDefault="00964EBC" w:rsidP="006830B8">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p>
    <w:p w:rsidR="006830B8" w:rsidRPr="0008728D" w:rsidRDefault="0008728D" w:rsidP="006830B8">
      <w:pPr>
        <w:rPr>
          <w:rFonts w:eastAsia="Times New Roman" w:cs="Times New Roman"/>
          <w:color w:val="000000"/>
          <w:kern w:val="28"/>
          <w:lang w:val="fr-CA" w:eastAsia="en-CA"/>
          <w14:cntxtAlts/>
        </w:rPr>
      </w:pPr>
      <w:r w:rsidRPr="0008728D">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w:t>
      </w:r>
      <w:r w:rsidRPr="0008728D">
        <w:rPr>
          <w:rFonts w:eastAsia="Times New Roman" w:cs="Times New Roman"/>
          <w:color w:val="000000"/>
          <w:kern w:val="28"/>
          <w:lang w:val="fr-CA" w:eastAsia="en-CA" w:bidi="fr-CA"/>
          <w14:cntxtAlts/>
        </w:rPr>
        <w:t xml:space="preserve"> selon les </w:t>
      </w:r>
      <w:r w:rsidRPr="0008728D">
        <w:rPr>
          <w:rFonts w:eastAsia="Times New Roman" w:cs="Times New Roman"/>
          <w:b/>
          <w:color w:val="000000"/>
          <w:kern w:val="28"/>
          <w:lang w:val="fr-CA" w:eastAsia="en-CA" w:bidi="fr-CA"/>
          <w14:cntxtAlts/>
        </w:rPr>
        <w:t>attentes</w:t>
      </w:r>
      <w:r w:rsidRPr="0008728D">
        <w:rPr>
          <w:rFonts w:eastAsia="Times New Roman" w:cs="Times New Roman"/>
          <w:color w:val="000000"/>
          <w:kern w:val="28"/>
          <w:lang w:val="fr-CA" w:eastAsia="en-CA" w:bidi="fr-CA"/>
          <w14:cntxtAlts/>
        </w:rPr>
        <w:t xml:space="preserve"> du superviseur en matière de sécurité au travail. Les résultats correspondants pour le reste du Ministère sont présentés ci-dessous aux fins de comparaison.</w:t>
      </w:r>
    </w:p>
    <w:p w:rsidR="006830B8" w:rsidRPr="0008728D" w:rsidRDefault="002F3E64" w:rsidP="00733586">
      <w:pPr>
        <w:rPr>
          <w:rFonts w:eastAsia="Times New Roman" w:cs="Times New Roman"/>
          <w:color w:val="000000"/>
          <w:kern w:val="28"/>
          <w:lang w:val="fr-CA" w:eastAsia="en-CA"/>
          <w14:cntxtAlts/>
        </w:rPr>
      </w:pPr>
      <w:r>
        <w:rPr>
          <w:noProof/>
          <w:lang w:eastAsia="en-CA"/>
        </w:rPr>
        <w:drawing>
          <wp:inline distT="0" distB="0" distL="0" distR="0" wp14:anchorId="50EB1EF0" wp14:editId="670EAF62">
            <wp:extent cx="5943600" cy="3859619"/>
            <wp:effectExtent l="0" t="0" r="19050" b="762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6830B8" w:rsidRPr="0008728D">
        <w:rPr>
          <w:rFonts w:eastAsia="Times New Roman" w:cs="Times New Roman"/>
          <w:color w:val="000000"/>
          <w:kern w:val="28"/>
          <w:lang w:val="fr-CA" w:eastAsia="en-CA"/>
          <w14:cntxtAlts/>
        </w:rPr>
        <w:br w:type="page"/>
      </w:r>
    </w:p>
    <w:p w:rsidR="00115D50" w:rsidRPr="00E233A6" w:rsidRDefault="0008728D" w:rsidP="00A76AF8">
      <w:pPr>
        <w:pStyle w:val="Heading3"/>
        <w:spacing w:after="200"/>
        <w:rPr>
          <w:lang w:val="fr-CA"/>
        </w:rPr>
      </w:pPr>
      <w:r w:rsidRPr="00AD7BFC">
        <w:rPr>
          <w:lang w:val="fr-CA"/>
        </w:rPr>
        <w:lastRenderedPageBreak/>
        <w:t>SOUTIEN ORGANISATIONNEL</w:t>
      </w:r>
      <w:r w:rsidR="00115D50" w:rsidRPr="00E233A6">
        <w:rPr>
          <w:lang w:val="fr-CA"/>
        </w:rPr>
        <w:tab/>
      </w:r>
    </w:p>
    <w:p w:rsidR="00E233A6" w:rsidRDefault="00E233A6" w:rsidP="00115D50">
      <w:pPr>
        <w:rPr>
          <w:rFonts w:cs="Arial"/>
          <w:lang w:val="fr-CA" w:bidi="fr-CA"/>
        </w:rPr>
      </w:pPr>
      <w:r w:rsidRPr="00E233A6">
        <w:rPr>
          <w:rFonts w:cs="Arial"/>
          <w:lang w:val="fr-CA" w:bidi="fr-CA"/>
        </w:rPr>
        <w:t>Comme dans le cas du soutien social, le fait de se sentir soutenu par l’organisation peut améliorer la résilience en atténuant les effets des facteurs de stress au travail sur la santé mentale. On a demandé aux participants d’évaluer dans quelle mesure ils étaient d’accord avec les énoncés relatifs au soutien organisationnel en utilisant une échelle de sept points, allant de 1 = « </w:t>
      </w:r>
      <w:r>
        <w:rPr>
          <w:rFonts w:cs="Arial"/>
          <w:i/>
          <w:lang w:val="fr-CA" w:bidi="fr-CA"/>
        </w:rPr>
        <w:t xml:space="preserve">fortement </w:t>
      </w:r>
      <w:r w:rsidRPr="00E233A6">
        <w:rPr>
          <w:rFonts w:cs="Arial"/>
          <w:i/>
          <w:lang w:val="fr-CA" w:bidi="fr-CA"/>
        </w:rPr>
        <w:t>en désaccord</w:t>
      </w:r>
      <w:r w:rsidRPr="00E233A6">
        <w:rPr>
          <w:rFonts w:cs="Arial"/>
          <w:lang w:val="fr-CA" w:bidi="fr-CA"/>
        </w:rPr>
        <w:t> » à 7 = « </w:t>
      </w:r>
      <w:r>
        <w:rPr>
          <w:rFonts w:cs="Arial"/>
          <w:i/>
          <w:lang w:val="fr-CA" w:bidi="fr-CA"/>
        </w:rPr>
        <w:t xml:space="preserve">fortement en </w:t>
      </w:r>
      <w:r w:rsidRPr="00E233A6">
        <w:rPr>
          <w:rFonts w:cs="Arial"/>
          <w:i/>
          <w:lang w:val="fr-CA" w:bidi="fr-CA"/>
        </w:rPr>
        <w:t>accord</w:t>
      </w:r>
      <w:r w:rsidRPr="00E233A6">
        <w:rPr>
          <w:rFonts w:cs="Arial"/>
          <w:lang w:val="fr-CA" w:bidi="fr-CA"/>
        </w:rPr>
        <w:t> ». Exemple d’énoncé : « </w:t>
      </w:r>
      <w:r w:rsidRPr="00E233A6">
        <w:rPr>
          <w:rFonts w:cs="Arial"/>
          <w:i/>
          <w:lang w:val="fr-CA" w:bidi="fr-CA"/>
        </w:rPr>
        <w:t>L’</w:t>
      </w:r>
      <w:r>
        <w:rPr>
          <w:rFonts w:cs="Arial"/>
          <w:i/>
          <w:lang w:val="fr-CA" w:bidi="fr-CA"/>
        </w:rPr>
        <w:t>organisation se soucie</w:t>
      </w:r>
      <w:r w:rsidRPr="00E233A6">
        <w:rPr>
          <w:rFonts w:cs="Arial"/>
          <w:i/>
          <w:lang w:val="fr-CA" w:bidi="fr-CA"/>
        </w:rPr>
        <w:t xml:space="preserve"> </w:t>
      </w:r>
      <w:r>
        <w:rPr>
          <w:rFonts w:cs="Arial"/>
          <w:i/>
          <w:lang w:val="fr-CA" w:bidi="fr-CA"/>
        </w:rPr>
        <w:t>vraiment</w:t>
      </w:r>
      <w:r w:rsidRPr="00E233A6">
        <w:rPr>
          <w:rFonts w:cs="Arial"/>
          <w:i/>
          <w:lang w:val="fr-CA" w:bidi="fr-CA"/>
        </w:rPr>
        <w:t xml:space="preserve"> de mon </w:t>
      </w:r>
      <w:r>
        <w:rPr>
          <w:rFonts w:cs="Arial"/>
          <w:i/>
          <w:lang w:val="fr-CA" w:bidi="fr-CA"/>
        </w:rPr>
        <w:t>bien</w:t>
      </w:r>
      <w:r w:rsidRPr="00E233A6">
        <w:rPr>
          <w:rFonts w:cs="Arial"/>
          <w:i/>
          <w:lang w:val="fr-CA" w:bidi="fr-CA"/>
        </w:rPr>
        <w:noBreakHyphen/>
        <w:t>être.</w:t>
      </w:r>
      <w:r w:rsidRPr="00E233A6">
        <w:rPr>
          <w:rFonts w:cs="Arial"/>
          <w:lang w:val="fr-CA" w:bidi="fr-CA"/>
        </w:rPr>
        <w:t> »</w:t>
      </w:r>
    </w:p>
    <w:p w:rsidR="00E233A6" w:rsidRPr="00FE1AD6" w:rsidRDefault="00964EBC">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r w:rsidR="00E233A6" w:rsidRPr="00FE1AD6">
        <w:rPr>
          <w:rFonts w:eastAsia="Times New Roman" w:cs="Times New Roman"/>
          <w:b/>
          <w:bCs/>
          <w:color w:val="92D050"/>
          <w:kern w:val="28"/>
          <w:sz w:val="24"/>
          <w:lang w:val="fr-CA" w:eastAsia="en-CA"/>
          <w14:cntxtAlts/>
        </w:rPr>
        <w:t xml:space="preserve"> </w:t>
      </w:r>
    </w:p>
    <w:p w:rsidR="009C3D85" w:rsidRDefault="00E233A6">
      <w:pPr>
        <w:rPr>
          <w:noProof/>
          <w:lang w:val="fr-CA" w:eastAsia="en-CA"/>
        </w:rPr>
      </w:pPr>
      <w:r w:rsidRPr="00E233A6">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w:t>
      </w:r>
      <w:r w:rsidRPr="00E233A6">
        <w:rPr>
          <w:rFonts w:eastAsia="Times New Roman" w:cs="Times New Roman"/>
          <w:color w:val="000000"/>
          <w:kern w:val="28"/>
          <w:lang w:val="fr-CA" w:eastAsia="en-CA" w:bidi="fr-CA"/>
          <w14:cntxtAlts/>
        </w:rPr>
        <w:t xml:space="preserve"> selon le soutien organisationnel au travail. Les résultats correspondants pour le reste du Ministère sont présentés ci-dessous aux fins de comparaison.</w:t>
      </w:r>
      <w:r w:rsidR="009C3D85" w:rsidRPr="00E233A6">
        <w:rPr>
          <w:noProof/>
          <w:lang w:val="fr-CA" w:eastAsia="en-CA"/>
        </w:rPr>
        <w:t xml:space="preserve"> </w:t>
      </w:r>
    </w:p>
    <w:p w:rsidR="005C70ED" w:rsidRDefault="005C70ED">
      <w:pPr>
        <w:rPr>
          <w:noProof/>
          <w:lang w:val="fr-CA" w:eastAsia="en-CA"/>
        </w:rPr>
      </w:pPr>
    </w:p>
    <w:p w:rsidR="005C70ED" w:rsidRPr="00E233A6" w:rsidRDefault="005C70ED">
      <w:pPr>
        <w:rPr>
          <w:noProof/>
          <w:lang w:val="fr-CA" w:eastAsia="en-CA"/>
        </w:rPr>
      </w:pPr>
    </w:p>
    <w:p w:rsidR="009C3D85" w:rsidRPr="00E233A6" w:rsidRDefault="002F3E64">
      <w:pPr>
        <w:rPr>
          <w:noProof/>
          <w:lang w:val="fr-CA" w:eastAsia="en-CA"/>
        </w:rPr>
      </w:pPr>
      <w:r>
        <w:rPr>
          <w:noProof/>
          <w:lang w:eastAsia="en-CA"/>
        </w:rPr>
        <w:drawing>
          <wp:inline distT="0" distB="0" distL="0" distR="0" wp14:anchorId="396B2668" wp14:editId="5EAD3B85">
            <wp:extent cx="5943600" cy="4061637"/>
            <wp:effectExtent l="0" t="0" r="1905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15D50" w:rsidRPr="002F0075" w:rsidRDefault="006830B8" w:rsidP="00115D50">
      <w:pPr>
        <w:pStyle w:val="Heading1"/>
      </w:pPr>
      <w:r>
        <w:rPr>
          <w:color w:val="000000"/>
        </w:rPr>
        <w:br w:type="page"/>
      </w:r>
    </w:p>
    <w:p w:rsidR="00115D50" w:rsidRPr="00E233A6" w:rsidRDefault="00E233A6" w:rsidP="00A76AF8">
      <w:pPr>
        <w:pStyle w:val="Heading3"/>
        <w:spacing w:after="200"/>
        <w:rPr>
          <w:lang w:val="fr-CA"/>
        </w:rPr>
      </w:pPr>
      <w:r w:rsidRPr="00AD7BFC">
        <w:rPr>
          <w:lang w:val="fr-CA"/>
        </w:rPr>
        <w:lastRenderedPageBreak/>
        <w:t>CULTURE ORGANISATIONNELLE DE GROUPE</w:t>
      </w:r>
      <w:r w:rsidR="00115D50" w:rsidRPr="00E233A6">
        <w:rPr>
          <w:lang w:val="fr-CA"/>
        </w:rPr>
        <w:tab/>
      </w:r>
    </w:p>
    <w:p w:rsidR="00115D50" w:rsidRPr="00E233A6" w:rsidRDefault="00E233A6" w:rsidP="00115D50">
      <w:pPr>
        <w:rPr>
          <w:lang w:val="fr-CA"/>
        </w:rPr>
      </w:pPr>
      <w:r w:rsidRPr="00E233A6">
        <w:rPr>
          <w:lang w:val="fr-CA" w:bidi="fr-CA"/>
        </w:rPr>
        <w:t xml:space="preserve">L’expression « culture organisationnelle » fait habituellement référence aux normes, aux valeurs et aux croyances que les membres d’une organisation adoptent et qu’ils utilisent pour modeler leur comportement et résoudre des problèmes. Lorsque la culture organisationnelle est axée sur le groupe, les employés rapportent moins de symptômes de détresse psychologique et éprouvent un plus grand bien-être (p. ex. ils se sentent calmes et détendus). Dans le présent sondage, on considère que la culture d’une organisation est axée sur le groupe lorsqu’elle accorde une place importante à la participation des employés, à la coopération, à la confiance mutuelle, à l’esprit d’équipe, à l’apprentissage, au travail enrichissant grâce au développement des ressources humaines, à la confiance dans le potentiel humain et à la cohésion. On a demandé aux participants d’indiquer dans quelle mesure certaines caractéristiques décrivent </w:t>
      </w:r>
      <w:r w:rsidR="007A4E5B" w:rsidRPr="004B4A80">
        <w:rPr>
          <w:lang w:val="fr-CA" w:bidi="fr-CA"/>
        </w:rPr>
        <w:t>la culture de leur organisation (soit la direction générale ou la région de Service Canada à laquelle ils se rapportent) en utilisant une échelle de cinq points de 1 = « </w:t>
      </w:r>
      <w:r w:rsidR="007A4E5B" w:rsidRPr="004B4A80">
        <w:rPr>
          <w:i/>
          <w:lang w:val="fr-CA" w:bidi="fr-CA"/>
        </w:rPr>
        <w:t>pas du tout</w:t>
      </w:r>
      <w:r w:rsidR="007A4E5B" w:rsidRPr="004B4A80">
        <w:rPr>
          <w:lang w:val="fr-CA" w:bidi="fr-CA"/>
        </w:rPr>
        <w:t> » à 5 = « </w:t>
      </w:r>
      <w:r w:rsidR="007A4E5B" w:rsidRPr="004B4A80">
        <w:rPr>
          <w:i/>
          <w:lang w:val="fr-CA" w:bidi="fr-CA"/>
        </w:rPr>
        <w:t>dans une très large mesure</w:t>
      </w:r>
      <w:r w:rsidR="007A4E5B" w:rsidRPr="004B4A80">
        <w:rPr>
          <w:lang w:val="fr-CA" w:bidi="fr-CA"/>
        </w:rPr>
        <w:t> ». Exemple d’énoncé : «</w:t>
      </w:r>
      <w:r w:rsidR="007A4E5B" w:rsidRPr="004B4A80">
        <w:rPr>
          <w:i/>
          <w:lang w:val="fr-CA" w:bidi="fr-CA"/>
        </w:rPr>
        <w:t> Veuillez indiquer dans quelle mesure votre organisation est responsable vis-à-vis la société.</w:t>
      </w:r>
      <w:r w:rsidR="007A4E5B" w:rsidRPr="004B4A80">
        <w:rPr>
          <w:lang w:val="fr-CA" w:bidi="fr-CA"/>
        </w:rPr>
        <w:t> »</w:t>
      </w:r>
    </w:p>
    <w:p w:rsidR="00115D50" w:rsidRPr="00E233A6" w:rsidRDefault="00964EBC" w:rsidP="00115D50">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p>
    <w:p w:rsidR="006A4D21" w:rsidRDefault="001A6787">
      <w:pPr>
        <w:rPr>
          <w:rFonts w:eastAsia="Times New Roman" w:cs="Times New Roman"/>
          <w:color w:val="000000"/>
          <w:kern w:val="28"/>
          <w:lang w:val="fr-CA" w:eastAsia="en-CA" w:bidi="fr-CA"/>
          <w14:cntxtAlts/>
        </w:rPr>
      </w:pPr>
      <w:r w:rsidRPr="001A6787">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 xml:space="preserve">) </w:t>
      </w:r>
      <w:r w:rsidRPr="001A6787">
        <w:rPr>
          <w:rFonts w:eastAsia="Times New Roman" w:cs="Times New Roman"/>
          <w:color w:val="000000"/>
          <w:kern w:val="28"/>
          <w:lang w:val="fr-CA" w:eastAsia="en-CA" w:bidi="fr-CA"/>
          <w14:cntxtAlts/>
        </w:rPr>
        <w:t>selon la mesure dans laquelle leur culture de travail est axée sur le groupe. Les résultats correspondants pour le reste du Ministère sont présentés ci</w:t>
      </w:r>
      <w:r w:rsidRPr="001A6787">
        <w:rPr>
          <w:rFonts w:eastAsia="Times New Roman" w:cs="Times New Roman"/>
          <w:color w:val="000000"/>
          <w:kern w:val="28"/>
          <w:lang w:val="fr-CA" w:eastAsia="en-CA" w:bidi="fr-CA"/>
          <w14:cntxtAlts/>
        </w:rPr>
        <w:noBreakHyphen/>
        <w:t>dessous aux fins de comparaison.</w:t>
      </w:r>
    </w:p>
    <w:p w:rsidR="006830B8" w:rsidRPr="001A6787" w:rsidRDefault="002F3E64">
      <w:pPr>
        <w:rPr>
          <w:rFonts w:eastAsia="Times New Roman" w:cs="Times New Roman"/>
          <w:color w:val="000000"/>
          <w:kern w:val="28"/>
          <w:lang w:val="fr-CA" w:eastAsia="en-CA"/>
          <w14:cntxtAlts/>
        </w:rPr>
      </w:pPr>
      <w:r>
        <w:rPr>
          <w:noProof/>
          <w:lang w:eastAsia="en-CA"/>
        </w:rPr>
        <w:drawing>
          <wp:inline distT="0" distB="0" distL="0" distR="0" wp14:anchorId="36D1520E" wp14:editId="1745BCC7">
            <wp:extent cx="5943600" cy="3583172"/>
            <wp:effectExtent l="0" t="0" r="1905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A4E5B" w:rsidRDefault="007A4E5B" w:rsidP="00520D8F">
      <w:pPr>
        <w:widowControl w:val="0"/>
        <w:spacing w:after="0" w:line="360" w:lineRule="auto"/>
        <w:rPr>
          <w:rFonts w:eastAsia="Times New Roman" w:cs="Times New Roman"/>
          <w:b/>
          <w:bCs/>
          <w:color w:val="92D050"/>
          <w:kern w:val="24"/>
          <w:sz w:val="28"/>
          <w:szCs w:val="28"/>
          <w:lang w:val="fr-CA" w:eastAsia="en-CA"/>
          <w14:cntxtAlts/>
        </w:rPr>
      </w:pPr>
    </w:p>
    <w:p w:rsidR="00520D8F" w:rsidRPr="001C3A39" w:rsidRDefault="00520D8F" w:rsidP="00520D8F">
      <w:pPr>
        <w:widowControl w:val="0"/>
        <w:spacing w:after="0" w:line="360" w:lineRule="auto"/>
        <w:rPr>
          <w:rFonts w:eastAsia="Times New Roman" w:cs="Times New Roman"/>
          <w:b/>
          <w:bCs/>
          <w:color w:val="92D050"/>
          <w:kern w:val="24"/>
          <w:sz w:val="28"/>
          <w:szCs w:val="28"/>
          <w:lang w:val="fr-CA" w:eastAsia="en-CA"/>
          <w14:cntxtAlts/>
        </w:rPr>
      </w:pPr>
      <w:r w:rsidRPr="001C3A39">
        <w:rPr>
          <w:rFonts w:eastAsia="Times New Roman" w:cs="Times New Roman"/>
          <w:b/>
          <w:bCs/>
          <w:color w:val="92D050"/>
          <w:kern w:val="24"/>
          <w:sz w:val="28"/>
          <w:szCs w:val="28"/>
          <w:lang w:val="fr-CA" w:eastAsia="en-CA"/>
          <w14:cntxtAlts/>
        </w:rPr>
        <w:t>RÉSULTATS POSITIFS</w:t>
      </w:r>
    </w:p>
    <w:p w:rsidR="00115D50" w:rsidRPr="00FE1AD6" w:rsidRDefault="00115D50" w:rsidP="00A76AF8">
      <w:pPr>
        <w:pStyle w:val="Heading3"/>
        <w:spacing w:after="200"/>
        <w:rPr>
          <w:lang w:val="fr-CA"/>
        </w:rPr>
      </w:pPr>
      <w:r w:rsidRPr="00AD7BFC">
        <w:rPr>
          <w:lang w:val="fr-CA"/>
        </w:rPr>
        <w:t>MORAL</w:t>
      </w:r>
      <w:r w:rsidRPr="00FE1AD6">
        <w:rPr>
          <w:lang w:val="fr-CA"/>
        </w:rPr>
        <w:tab/>
      </w:r>
    </w:p>
    <w:p w:rsidR="007A4E5B" w:rsidRPr="001A6787" w:rsidRDefault="007A4E5B" w:rsidP="007A4E5B">
      <w:pPr>
        <w:rPr>
          <w:lang w:val="fr-CA"/>
        </w:rPr>
      </w:pPr>
      <w:r w:rsidRPr="004B4A80">
        <w:rPr>
          <w:lang w:val="fr-CA" w:bidi="fr-CA"/>
        </w:rPr>
        <w:t>On décrit le moral comme un phénomène psychologique propre à une personne ou à un groupe, et on le définit comme « la motivation et l’enthousiasme d’un employé quant à l’atteinte des objectifs en milieu de travail ». On a demandé aux participants d’évaluer dans quelle mesure ils étaient d’accord</w:t>
      </w:r>
      <w:r w:rsidRPr="001A6787">
        <w:rPr>
          <w:lang w:val="fr-CA" w:bidi="fr-CA"/>
        </w:rPr>
        <w:t xml:space="preserve"> avec les énoncés relatifs au moral en utilisant une échelle de cinq points, allant de 1 = « </w:t>
      </w:r>
      <w:r w:rsidRPr="001A6787">
        <w:rPr>
          <w:i/>
          <w:lang w:val="fr-CA" w:bidi="fr-CA"/>
        </w:rPr>
        <w:t xml:space="preserve">très </w:t>
      </w:r>
      <w:r>
        <w:rPr>
          <w:i/>
          <w:lang w:val="fr-CA" w:bidi="fr-CA"/>
        </w:rPr>
        <w:t>bas</w:t>
      </w:r>
      <w:r w:rsidRPr="001A6787">
        <w:rPr>
          <w:lang w:val="fr-CA" w:bidi="fr-CA"/>
        </w:rPr>
        <w:t> » à 5 = « </w:t>
      </w:r>
      <w:r w:rsidRPr="001A6787">
        <w:rPr>
          <w:i/>
          <w:lang w:val="fr-CA" w:bidi="fr-CA"/>
        </w:rPr>
        <w:t>très élevé</w:t>
      </w:r>
      <w:r w:rsidRPr="001A6787">
        <w:rPr>
          <w:lang w:val="fr-CA" w:bidi="fr-CA"/>
        </w:rPr>
        <w:t> ». Exemple d’énoncé : « </w:t>
      </w:r>
      <w:r w:rsidRPr="001A6787">
        <w:rPr>
          <w:i/>
          <w:lang w:val="fr-CA" w:bidi="fr-CA"/>
        </w:rPr>
        <w:t>Veuillez évaluer votre niveau de motivation.</w:t>
      </w:r>
      <w:r w:rsidRPr="001A6787">
        <w:rPr>
          <w:lang w:val="fr-CA" w:bidi="fr-CA"/>
        </w:rPr>
        <w:t> »</w:t>
      </w:r>
    </w:p>
    <w:p w:rsidR="001A6787" w:rsidRPr="00FE1AD6" w:rsidRDefault="00964EBC" w:rsidP="00115D50">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r w:rsidR="001A6787" w:rsidRPr="00FE1AD6">
        <w:rPr>
          <w:rFonts w:eastAsia="Times New Roman" w:cs="Times New Roman"/>
          <w:b/>
          <w:bCs/>
          <w:color w:val="92D050"/>
          <w:kern w:val="28"/>
          <w:sz w:val="24"/>
          <w:lang w:val="fr-CA" w:eastAsia="en-CA"/>
          <w14:cntxtAlts/>
        </w:rPr>
        <w:t xml:space="preserve"> </w:t>
      </w:r>
    </w:p>
    <w:p w:rsidR="00115D50" w:rsidRDefault="001A6787" w:rsidP="00115D50">
      <w:pPr>
        <w:rPr>
          <w:noProof/>
          <w:lang w:val="fr-CA" w:eastAsia="en-CA"/>
        </w:rPr>
      </w:pPr>
      <w:r w:rsidRPr="001A6787">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w:t>
      </w:r>
      <w:r w:rsidRPr="001A6787">
        <w:rPr>
          <w:rFonts w:eastAsia="Times New Roman" w:cs="Times New Roman"/>
          <w:color w:val="000000"/>
          <w:kern w:val="28"/>
          <w:lang w:val="fr-CA" w:eastAsia="en-CA" w:bidi="fr-CA"/>
          <w14:cntxtAlts/>
        </w:rPr>
        <w:t xml:space="preserve"> selon leur moral. Les résultats correspondants pour le reste du Ministère sont présentés ci-dessous aux fins de comparaison.</w:t>
      </w:r>
      <w:r w:rsidR="00D26372" w:rsidRPr="001A6787">
        <w:rPr>
          <w:noProof/>
          <w:lang w:val="fr-CA" w:eastAsia="en-CA"/>
        </w:rPr>
        <w:t xml:space="preserve"> </w:t>
      </w:r>
    </w:p>
    <w:p w:rsidR="003E5893" w:rsidRPr="001A6787" w:rsidRDefault="003E5893" w:rsidP="00115D50">
      <w:pPr>
        <w:rPr>
          <w:rFonts w:eastAsia="Times New Roman" w:cs="Times New Roman"/>
          <w:color w:val="000000"/>
          <w:kern w:val="28"/>
          <w:lang w:val="fr-CA" w:eastAsia="en-CA"/>
          <w14:cntxtAlts/>
        </w:rPr>
      </w:pPr>
    </w:p>
    <w:p w:rsidR="006830B8" w:rsidRPr="001A6787" w:rsidRDefault="002F3E64">
      <w:pPr>
        <w:rPr>
          <w:rFonts w:eastAsia="Times New Roman" w:cs="Times New Roman"/>
          <w:color w:val="000000"/>
          <w:kern w:val="28"/>
          <w:lang w:val="fr-CA" w:eastAsia="en-CA"/>
          <w14:cntxtAlts/>
        </w:rPr>
      </w:pPr>
      <w:r>
        <w:rPr>
          <w:noProof/>
          <w:lang w:eastAsia="en-CA"/>
        </w:rPr>
        <w:drawing>
          <wp:inline distT="0" distB="0" distL="0" distR="0" wp14:anchorId="6967E207" wp14:editId="5157082C">
            <wp:extent cx="5943600" cy="4061637"/>
            <wp:effectExtent l="0" t="0" r="1905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6830B8" w:rsidRPr="001A6787">
        <w:rPr>
          <w:rFonts w:eastAsia="Times New Roman" w:cs="Times New Roman"/>
          <w:color w:val="000000"/>
          <w:kern w:val="28"/>
          <w:lang w:val="fr-CA" w:eastAsia="en-CA"/>
          <w14:cntxtAlts/>
        </w:rPr>
        <w:br w:type="page"/>
      </w:r>
    </w:p>
    <w:p w:rsidR="00115D50" w:rsidRPr="00520D8F" w:rsidRDefault="00115D50" w:rsidP="00A76AF8">
      <w:pPr>
        <w:pStyle w:val="Heading3"/>
        <w:spacing w:after="200"/>
        <w:rPr>
          <w:lang w:val="fr-CA"/>
        </w:rPr>
      </w:pPr>
      <w:r w:rsidRPr="00AD7BFC">
        <w:rPr>
          <w:lang w:val="fr-CA"/>
        </w:rPr>
        <w:lastRenderedPageBreak/>
        <w:t>ENGAGEMENT</w:t>
      </w:r>
      <w:r w:rsidRPr="00520D8F">
        <w:rPr>
          <w:lang w:val="fr-CA"/>
        </w:rPr>
        <w:tab/>
      </w:r>
    </w:p>
    <w:p w:rsidR="00EB0170" w:rsidRDefault="00EB0170" w:rsidP="00115D50">
      <w:pPr>
        <w:rPr>
          <w:lang w:val="fr-CA" w:bidi="fr-CA"/>
        </w:rPr>
      </w:pPr>
      <w:r w:rsidRPr="00EB0170">
        <w:rPr>
          <w:lang w:val="fr-CA" w:bidi="fr-CA"/>
        </w:rPr>
        <w:t>Les employés engagés sont énergiques et passionnés par leur travail et disposés à bien le faire. Ainsi, de nombreuses études ont montré qu’il existe une corrélation positive entre le sentiment de motivation au travail et le fait de travailler de façon sécuritaire. On a demandé aux participants de lire des énoncés sur la façon dont ils investissent leurs énergies au travail, en évaluant leur accord avec chaque énoncé à l’aide d’une échelle de cinq points allant de 1 = « </w:t>
      </w:r>
      <w:r w:rsidRPr="00EB0170">
        <w:rPr>
          <w:i/>
          <w:lang w:val="fr-CA" w:bidi="fr-CA"/>
        </w:rPr>
        <w:t>fortement en désaccord</w:t>
      </w:r>
      <w:r w:rsidRPr="00EB0170">
        <w:rPr>
          <w:lang w:val="fr-CA" w:bidi="fr-CA"/>
        </w:rPr>
        <w:t> » à 5 = « </w:t>
      </w:r>
      <w:r w:rsidRPr="00EB0170">
        <w:rPr>
          <w:i/>
          <w:lang w:val="fr-CA" w:bidi="fr-CA"/>
        </w:rPr>
        <w:t>fortement d’accord</w:t>
      </w:r>
      <w:r w:rsidRPr="00EB0170">
        <w:rPr>
          <w:lang w:val="fr-CA" w:bidi="fr-CA"/>
        </w:rPr>
        <w:t> ». Exemple d’énoncé : « </w:t>
      </w:r>
      <w:r w:rsidRPr="00EB0170">
        <w:rPr>
          <w:i/>
          <w:lang w:val="fr-CA" w:bidi="fr-CA"/>
        </w:rPr>
        <w:t xml:space="preserve">Je fais de mon mieux pour </w:t>
      </w:r>
      <w:r>
        <w:rPr>
          <w:i/>
          <w:lang w:val="fr-CA" w:bidi="fr-CA"/>
        </w:rPr>
        <w:t>avoir un bon rendement dans mon</w:t>
      </w:r>
      <w:r w:rsidRPr="00EB0170">
        <w:rPr>
          <w:i/>
          <w:lang w:val="fr-CA" w:bidi="fr-CA"/>
        </w:rPr>
        <w:t xml:space="preserve"> travail. </w:t>
      </w:r>
      <w:r w:rsidRPr="00EB0170">
        <w:rPr>
          <w:lang w:val="fr-CA" w:bidi="fr-CA"/>
        </w:rPr>
        <w:t>»</w:t>
      </w:r>
    </w:p>
    <w:p w:rsidR="00115D50" w:rsidRPr="00EB0170" w:rsidRDefault="00964EBC" w:rsidP="00115D50">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p>
    <w:p w:rsidR="00115D50" w:rsidRDefault="00EB0170" w:rsidP="00115D50">
      <w:pPr>
        <w:rPr>
          <w:noProof/>
          <w:lang w:val="fr-CA" w:eastAsia="en-CA"/>
        </w:rPr>
      </w:pPr>
      <w:r w:rsidRPr="00EB0170">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 xml:space="preserve">) </w:t>
      </w:r>
      <w:r w:rsidRPr="00EB0170">
        <w:rPr>
          <w:rFonts w:eastAsia="Times New Roman" w:cs="Times New Roman"/>
          <w:color w:val="000000"/>
          <w:kern w:val="28"/>
          <w:lang w:val="fr-CA" w:eastAsia="en-CA" w:bidi="fr-CA"/>
          <w14:cntxtAlts/>
        </w:rPr>
        <w:t>selon la façon dont ils investissent leurs énergies au travail. Les résultats correspondants pour le reste du Ministère sont présentés ci-dessous aux fins de comparaison.</w:t>
      </w:r>
      <w:r w:rsidR="003E12EE" w:rsidRPr="00EB0170">
        <w:rPr>
          <w:noProof/>
          <w:lang w:val="fr-CA" w:eastAsia="en-CA"/>
        </w:rPr>
        <w:t xml:space="preserve"> </w:t>
      </w:r>
    </w:p>
    <w:p w:rsidR="007B52E5" w:rsidRDefault="007B52E5" w:rsidP="00115D50">
      <w:pPr>
        <w:rPr>
          <w:noProof/>
          <w:lang w:val="fr-CA" w:eastAsia="en-CA"/>
        </w:rPr>
      </w:pPr>
    </w:p>
    <w:p w:rsidR="00115D50" w:rsidRPr="00EB0170" w:rsidRDefault="002F3E64">
      <w:pPr>
        <w:rPr>
          <w:rFonts w:eastAsia="Times New Roman" w:cs="Times New Roman"/>
          <w:b/>
          <w:bCs/>
          <w:kern w:val="28"/>
          <w:sz w:val="28"/>
          <w:lang w:val="fr-CA" w:eastAsia="en-CA"/>
          <w14:cntxtAlts/>
        </w:rPr>
      </w:pPr>
      <w:r>
        <w:rPr>
          <w:noProof/>
          <w:lang w:eastAsia="en-CA"/>
        </w:rPr>
        <w:drawing>
          <wp:inline distT="0" distB="0" distL="0" distR="0" wp14:anchorId="12E173D4" wp14:editId="6E253872">
            <wp:extent cx="5943600" cy="4040373"/>
            <wp:effectExtent l="0" t="0" r="1905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115D50" w:rsidRPr="00EB0170">
        <w:rPr>
          <w:lang w:val="fr-CA"/>
        </w:rPr>
        <w:br w:type="page"/>
      </w:r>
    </w:p>
    <w:p w:rsidR="00115D50" w:rsidRPr="001C3A39" w:rsidRDefault="00520D8F" w:rsidP="00520D8F">
      <w:pPr>
        <w:widowControl w:val="0"/>
        <w:spacing w:after="0" w:line="360" w:lineRule="auto"/>
        <w:rPr>
          <w:rFonts w:eastAsia="Times New Roman" w:cs="Times New Roman"/>
          <w:b/>
          <w:bCs/>
          <w:color w:val="92D050"/>
          <w:kern w:val="24"/>
          <w:sz w:val="28"/>
          <w:szCs w:val="28"/>
          <w:lang w:val="fr-CA" w:eastAsia="en-CA"/>
          <w14:cntxtAlts/>
        </w:rPr>
      </w:pPr>
      <w:r w:rsidRPr="001C3A39">
        <w:rPr>
          <w:rFonts w:eastAsia="Times New Roman" w:cs="Times New Roman"/>
          <w:b/>
          <w:bCs/>
          <w:color w:val="92D050"/>
          <w:kern w:val="24"/>
          <w:sz w:val="28"/>
          <w:szCs w:val="28"/>
          <w:lang w:val="fr-CA" w:eastAsia="en-CA"/>
          <w14:cntxtAlts/>
        </w:rPr>
        <w:lastRenderedPageBreak/>
        <w:t>RÉSULTATS NÉGATIFS</w:t>
      </w:r>
    </w:p>
    <w:p w:rsidR="00115D50" w:rsidRPr="00FE1AD6" w:rsidRDefault="00EB0170" w:rsidP="00A76AF8">
      <w:pPr>
        <w:pStyle w:val="Heading3"/>
        <w:spacing w:after="200"/>
        <w:rPr>
          <w:lang w:val="fr-CA"/>
        </w:rPr>
      </w:pPr>
      <w:r w:rsidRPr="00AD7BFC">
        <w:rPr>
          <w:lang w:val="fr-CA"/>
        </w:rPr>
        <w:t>ÉPUISEMENT PROFESSIONNEL</w:t>
      </w:r>
      <w:r w:rsidR="00115D50" w:rsidRPr="00FE1AD6">
        <w:rPr>
          <w:lang w:val="fr-CA"/>
        </w:rPr>
        <w:tab/>
      </w:r>
    </w:p>
    <w:p w:rsidR="00115D50" w:rsidRPr="00EB0170" w:rsidRDefault="00EB0170" w:rsidP="00115D50">
      <w:pPr>
        <w:rPr>
          <w:lang w:val="fr-CA"/>
        </w:rPr>
      </w:pPr>
      <w:r w:rsidRPr="00EB0170">
        <w:rPr>
          <w:bCs/>
          <w:lang w:val="fr-CA" w:bidi="fr-CA"/>
        </w:rPr>
        <w:t>Les employés engagés sont énergiques et passionnés par leur travail et disposés à bien le faire. Ainsi, de nombreuses études ont montré qu’il existe une corrélation positive entre le sentiment de motivation au travail et le fait de travailler de façon sécuritaire. On a demandé aux participants de lire des énoncés sur la façon dont ils investissent leurs énergies au travail, en évaluant leur accord avec chaque énoncé à l’aide d’une échelle de cinq points allant de 1 = « </w:t>
      </w:r>
      <w:r w:rsidRPr="00EB0170">
        <w:rPr>
          <w:bCs/>
          <w:i/>
          <w:lang w:val="fr-CA" w:bidi="fr-CA"/>
        </w:rPr>
        <w:t>fortement en désaccord</w:t>
      </w:r>
      <w:r w:rsidRPr="00EB0170">
        <w:rPr>
          <w:bCs/>
          <w:lang w:val="fr-CA" w:bidi="fr-CA"/>
        </w:rPr>
        <w:t> » à 5 = « </w:t>
      </w:r>
      <w:r w:rsidRPr="00EB0170">
        <w:rPr>
          <w:bCs/>
          <w:i/>
          <w:lang w:val="fr-CA" w:bidi="fr-CA"/>
        </w:rPr>
        <w:t>fortement d’accord</w:t>
      </w:r>
      <w:r w:rsidRPr="00EB0170">
        <w:rPr>
          <w:bCs/>
          <w:lang w:val="fr-CA" w:bidi="fr-CA"/>
        </w:rPr>
        <w:t> ». Exemple d’énoncé : « </w:t>
      </w:r>
      <w:r>
        <w:rPr>
          <w:bCs/>
          <w:i/>
          <w:lang w:val="fr-CA" w:bidi="fr-CA"/>
        </w:rPr>
        <w:t>Durant ma journé</w:t>
      </w:r>
      <w:r w:rsidRPr="00EB0170">
        <w:rPr>
          <w:bCs/>
          <w:i/>
          <w:lang w:val="fr-CA" w:bidi="fr-CA"/>
        </w:rPr>
        <w:t>e</w:t>
      </w:r>
      <w:r>
        <w:rPr>
          <w:bCs/>
          <w:i/>
          <w:lang w:val="fr-CA" w:bidi="fr-CA"/>
        </w:rPr>
        <w:t xml:space="preserve"> de travail, je me sens souvent épuisé sur le plan émotionnel</w:t>
      </w:r>
      <w:r w:rsidRPr="00EB0170">
        <w:rPr>
          <w:bCs/>
          <w:i/>
          <w:lang w:val="fr-CA" w:bidi="fr-CA"/>
        </w:rPr>
        <w:t>. </w:t>
      </w:r>
      <w:r w:rsidRPr="00EB0170">
        <w:rPr>
          <w:bCs/>
          <w:lang w:val="fr-CA" w:bidi="fr-CA"/>
        </w:rPr>
        <w:t>»</w:t>
      </w:r>
    </w:p>
    <w:p w:rsidR="00115D50" w:rsidRPr="007D13C1" w:rsidRDefault="00964EBC" w:rsidP="00115D50">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p>
    <w:p w:rsidR="00267AF1" w:rsidRDefault="007D13C1" w:rsidP="00115D50">
      <w:pPr>
        <w:rPr>
          <w:noProof/>
          <w:lang w:val="fr-CA" w:eastAsia="en-CA"/>
        </w:rPr>
      </w:pPr>
      <w:r w:rsidRPr="007D13C1">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 xml:space="preserve">) </w:t>
      </w:r>
      <w:r w:rsidRPr="007D13C1">
        <w:rPr>
          <w:rFonts w:eastAsia="Times New Roman" w:cs="Times New Roman"/>
          <w:color w:val="000000"/>
          <w:kern w:val="28"/>
          <w:lang w:val="fr-CA" w:eastAsia="en-CA" w:bidi="fr-CA"/>
          <w14:cntxtAlts/>
        </w:rPr>
        <w:t>selon la façon dont ils investissent leurs énergies au travail. Les résultats correspondants pour le reste du Ministère sont présentés ci-dessous aux fins de comparaison.</w:t>
      </w:r>
      <w:r w:rsidR="00267AF1" w:rsidRPr="00267AF1">
        <w:rPr>
          <w:noProof/>
          <w:lang w:val="fr-CA" w:eastAsia="en-CA"/>
        </w:rPr>
        <w:t xml:space="preserve"> </w:t>
      </w:r>
    </w:p>
    <w:p w:rsidR="00115D50" w:rsidRPr="007D13C1" w:rsidRDefault="002F3E64" w:rsidP="00115D50">
      <w:pPr>
        <w:rPr>
          <w:rFonts w:eastAsia="Times New Roman" w:cs="Times New Roman"/>
          <w:color w:val="000000"/>
          <w:kern w:val="28"/>
          <w:lang w:val="fr-CA" w:eastAsia="en-CA"/>
          <w14:cntxtAlts/>
        </w:rPr>
      </w:pPr>
      <w:r>
        <w:rPr>
          <w:noProof/>
          <w:lang w:eastAsia="en-CA"/>
        </w:rPr>
        <w:drawing>
          <wp:inline distT="0" distB="0" distL="0" distR="0" wp14:anchorId="24F3629B" wp14:editId="281A8B15">
            <wp:extent cx="5943600" cy="4029740"/>
            <wp:effectExtent l="0" t="0" r="19050" b="889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830B8" w:rsidRPr="007D13C1" w:rsidRDefault="006830B8">
      <w:pPr>
        <w:rPr>
          <w:rFonts w:eastAsia="Times New Roman" w:cs="Times New Roman"/>
          <w:color w:val="000000"/>
          <w:kern w:val="28"/>
          <w:lang w:val="fr-CA" w:eastAsia="en-CA"/>
          <w14:cntxtAlts/>
        </w:rPr>
      </w:pPr>
      <w:r w:rsidRPr="007D13C1">
        <w:rPr>
          <w:rFonts w:eastAsia="Times New Roman" w:cs="Times New Roman"/>
          <w:color w:val="000000"/>
          <w:kern w:val="28"/>
          <w:lang w:val="fr-CA" w:eastAsia="en-CA"/>
          <w14:cntxtAlts/>
        </w:rPr>
        <w:br w:type="page"/>
      </w:r>
    </w:p>
    <w:p w:rsidR="00115D50" w:rsidRPr="007D13C1" w:rsidRDefault="007D13C1" w:rsidP="00A76AF8">
      <w:pPr>
        <w:pStyle w:val="Heading3"/>
        <w:spacing w:after="200"/>
        <w:rPr>
          <w:lang w:val="fr-CA"/>
        </w:rPr>
      </w:pPr>
      <w:r w:rsidRPr="00AD7BFC">
        <w:rPr>
          <w:lang w:val="fr-CA"/>
        </w:rPr>
        <w:lastRenderedPageBreak/>
        <w:t>DÉTRESSE PSYCHOLOGIQUE</w:t>
      </w:r>
      <w:r w:rsidR="00115D50" w:rsidRPr="007D13C1">
        <w:rPr>
          <w:lang w:val="fr-CA"/>
        </w:rPr>
        <w:tab/>
      </w:r>
    </w:p>
    <w:p w:rsidR="007A4E5B" w:rsidRPr="007D13C1" w:rsidRDefault="007A4E5B" w:rsidP="007A4E5B">
      <w:pPr>
        <w:rPr>
          <w:lang w:val="fr-CA"/>
        </w:rPr>
      </w:pPr>
      <w:r w:rsidRPr="007D13C1">
        <w:rPr>
          <w:lang w:val="fr-CA" w:bidi="fr-CA"/>
        </w:rPr>
        <w:t xml:space="preserve">L’exposition à des facteurs de stress physiques et psychologiques chroniques ou intenses au travail peut engendrer de la détresse psychologique chez les employés. On a demandé aux participants d’indiquer la fréquence à laquelle ils ont ressenti divers symptômes d’anxiété et de troubles dépressifs </w:t>
      </w:r>
      <w:r w:rsidRPr="004B4A80">
        <w:rPr>
          <w:lang w:val="fr-CA" w:bidi="fr-CA"/>
        </w:rPr>
        <w:t>(p. ex. « </w:t>
      </w:r>
      <w:r w:rsidRPr="004B4A80">
        <w:rPr>
          <w:i/>
          <w:lang w:val="fr-CA" w:bidi="fr-CA"/>
        </w:rPr>
        <w:t>se sentir épuisé sans véritable raison</w:t>
      </w:r>
      <w:r w:rsidRPr="004B4A80">
        <w:rPr>
          <w:lang w:val="fr-CA" w:bidi="fr-CA"/>
        </w:rPr>
        <w:t> »)</w:t>
      </w:r>
      <w:r w:rsidRPr="007D13C1">
        <w:rPr>
          <w:lang w:val="fr-CA" w:bidi="fr-CA"/>
        </w:rPr>
        <w:t xml:space="preserve"> au cours des quatre semaines précédant le sondage en utilisant une échelle de cinq points, allant de 1 = « </w:t>
      </w:r>
      <w:r w:rsidRPr="007D13C1">
        <w:rPr>
          <w:i/>
          <w:lang w:val="fr-CA" w:bidi="fr-CA"/>
        </w:rPr>
        <w:t>jamais</w:t>
      </w:r>
      <w:r w:rsidRPr="007D13C1">
        <w:rPr>
          <w:lang w:val="fr-CA" w:bidi="fr-CA"/>
        </w:rPr>
        <w:t> » à 5 = « </w:t>
      </w:r>
      <w:r w:rsidRPr="007D13C1">
        <w:rPr>
          <w:i/>
          <w:lang w:val="fr-CA" w:bidi="fr-CA"/>
        </w:rPr>
        <w:t>tou</w:t>
      </w:r>
      <w:r>
        <w:rPr>
          <w:i/>
          <w:lang w:val="fr-CA" w:bidi="fr-CA"/>
        </w:rPr>
        <w:t>jours</w:t>
      </w:r>
      <w:r w:rsidRPr="007D13C1">
        <w:rPr>
          <w:lang w:val="fr-CA" w:bidi="fr-CA"/>
        </w:rPr>
        <w:t xml:space="preserve"> ». L’addition des réponses aux dix énoncés donne une note maximale possible de 50. Les notes ont été regroupées en fonction des catégories de détresse psychologique suivantes : </w:t>
      </w:r>
      <w:r w:rsidRPr="007D13C1">
        <w:rPr>
          <w:i/>
          <w:lang w:val="fr-CA" w:bidi="fr-CA"/>
        </w:rPr>
        <w:t>élevée</w:t>
      </w:r>
      <w:r w:rsidRPr="007D13C1">
        <w:rPr>
          <w:lang w:val="fr-CA" w:bidi="fr-CA"/>
        </w:rPr>
        <w:t xml:space="preserve"> (de 30 à 50), </w:t>
      </w:r>
      <w:r w:rsidRPr="007D13C1">
        <w:rPr>
          <w:i/>
          <w:lang w:val="fr-CA" w:bidi="fr-CA"/>
        </w:rPr>
        <w:t>moyenne</w:t>
      </w:r>
      <w:r w:rsidRPr="007D13C1">
        <w:rPr>
          <w:lang w:val="fr-CA" w:bidi="fr-CA"/>
        </w:rPr>
        <w:t xml:space="preserve"> (de 16 à 29) et </w:t>
      </w:r>
      <w:r w:rsidRPr="007D13C1">
        <w:rPr>
          <w:i/>
          <w:lang w:val="fr-CA" w:bidi="fr-CA"/>
        </w:rPr>
        <w:t>faible ou nulle</w:t>
      </w:r>
      <w:r w:rsidRPr="007D13C1">
        <w:rPr>
          <w:lang w:val="fr-CA" w:bidi="fr-CA"/>
        </w:rPr>
        <w:t xml:space="preserve"> (de 10 à 15). Les personnes qui éprouvent un degré de détresse psychologique faible n’auront sans doute pas besoin de soins médicaux, tandis que celles dont le degré est élevé devraient envisager d’obtenir des soins.</w:t>
      </w:r>
    </w:p>
    <w:p w:rsidR="007D13C1" w:rsidRPr="007D13C1" w:rsidRDefault="00964EBC" w:rsidP="007D13C1">
      <w:pPr>
        <w:rPr>
          <w:rFonts w:eastAsia="Times New Roman" w:cs="Times New Roman"/>
          <w:b/>
          <w:bCs/>
          <w:color w:val="92D050"/>
          <w:kern w:val="28"/>
          <w:sz w:val="24"/>
          <w:lang w:val="fr-CA" w:eastAsia="fr-CA" w:bidi="fr-CA"/>
          <w14:cntxtAlts/>
        </w:rPr>
      </w:pPr>
      <w:r>
        <w:rPr>
          <w:b/>
          <w:color w:val="92D050"/>
          <w:kern w:val="28"/>
          <w:sz w:val="24"/>
          <w:lang w:val="fr-CA" w:eastAsia="fr-CA" w:bidi="fr-CA"/>
          <w14:cntxtAlts/>
        </w:rPr>
        <w:t>Réponses : Pourcentage selon le secteur de préoccupation</w:t>
      </w:r>
    </w:p>
    <w:p w:rsidR="00115D50" w:rsidRPr="007D13C1" w:rsidRDefault="007D13C1" w:rsidP="00115D50">
      <w:pPr>
        <w:rPr>
          <w:rFonts w:eastAsia="Times New Roman" w:cs="Times New Roman"/>
          <w:color w:val="000000"/>
          <w:kern w:val="28"/>
          <w:lang w:val="fr-CA" w:eastAsia="en-CA"/>
          <w14:cntxtAlts/>
        </w:rPr>
      </w:pPr>
      <w:r w:rsidRPr="007D13C1">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 xml:space="preserve">) </w:t>
      </w:r>
      <w:r w:rsidRPr="007D13C1">
        <w:rPr>
          <w:rFonts w:eastAsia="Times New Roman" w:cs="Times New Roman"/>
          <w:color w:val="000000"/>
          <w:kern w:val="28"/>
          <w:lang w:val="fr-CA" w:eastAsia="en-CA" w:bidi="fr-CA"/>
          <w14:cntxtAlts/>
        </w:rPr>
        <w:t>selon leur degré de détresse psychologique. Les résultats correspondants pour le reste du Ministère sont présentés ci-dessous aux fins de comparaison.</w:t>
      </w:r>
    </w:p>
    <w:p w:rsidR="006830B8" w:rsidRPr="007D13C1" w:rsidRDefault="002F3E64">
      <w:pPr>
        <w:rPr>
          <w:rFonts w:eastAsia="Times New Roman" w:cs="Times New Roman"/>
          <w:color w:val="000000"/>
          <w:kern w:val="28"/>
          <w:lang w:val="fr-CA" w:eastAsia="en-CA"/>
          <w14:cntxtAlts/>
        </w:rPr>
      </w:pPr>
      <w:r>
        <w:rPr>
          <w:noProof/>
          <w:lang w:eastAsia="en-CA"/>
        </w:rPr>
        <w:drawing>
          <wp:inline distT="0" distB="0" distL="0" distR="0" wp14:anchorId="1D567601" wp14:editId="18F9C1E2">
            <wp:extent cx="5943600" cy="3700131"/>
            <wp:effectExtent l="0" t="0" r="1905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6830B8" w:rsidRPr="007D13C1">
        <w:rPr>
          <w:rFonts w:eastAsia="Times New Roman" w:cs="Times New Roman"/>
          <w:color w:val="000000"/>
          <w:kern w:val="28"/>
          <w:lang w:val="fr-CA" w:eastAsia="en-CA"/>
          <w14:cntxtAlts/>
        </w:rPr>
        <w:br w:type="page"/>
      </w:r>
    </w:p>
    <w:p w:rsidR="00115D50" w:rsidRPr="00520D8F" w:rsidRDefault="007D13C1" w:rsidP="00A76AF8">
      <w:pPr>
        <w:pStyle w:val="Heading3"/>
        <w:spacing w:after="200"/>
        <w:rPr>
          <w:lang w:val="fr-CA"/>
        </w:rPr>
      </w:pPr>
      <w:r w:rsidRPr="00AD7BFC">
        <w:rPr>
          <w:lang w:val="fr-CA"/>
        </w:rPr>
        <w:lastRenderedPageBreak/>
        <w:t>INTENTIONS DE QUITTER</w:t>
      </w:r>
      <w:r w:rsidR="00115D50" w:rsidRPr="00520D8F">
        <w:rPr>
          <w:lang w:val="fr-CA"/>
        </w:rPr>
        <w:tab/>
      </w:r>
    </w:p>
    <w:p w:rsidR="007D13C1" w:rsidRDefault="007D13C1" w:rsidP="00115D50">
      <w:pPr>
        <w:rPr>
          <w:lang w:val="fr-CA" w:bidi="fr-CA"/>
        </w:rPr>
      </w:pPr>
      <w:r>
        <w:rPr>
          <w:lang w:val="fr-CA" w:bidi="fr-CA"/>
        </w:rPr>
        <w:t>Les intentions de quitter</w:t>
      </w:r>
      <w:r w:rsidRPr="007D13C1">
        <w:rPr>
          <w:lang w:val="fr-CA" w:bidi="fr-CA"/>
        </w:rPr>
        <w:t xml:space="preserve"> mesurent l’intention qu’a une personne de quitter une organisation. Le roulement de personnel peut être coûteux pour une organisation, car il faut remplacer les employés (recrutement et formation) et il y a une perte de productivité. On a demandé aux participants d’évaluer dans quelle mesure ils étaient d’accord avec les énoncés relatifs aux intentions de </w:t>
      </w:r>
      <w:r>
        <w:rPr>
          <w:lang w:val="fr-CA" w:bidi="fr-CA"/>
        </w:rPr>
        <w:t>quitter</w:t>
      </w:r>
      <w:r w:rsidRPr="007D13C1">
        <w:rPr>
          <w:lang w:val="fr-CA" w:bidi="fr-CA"/>
        </w:rPr>
        <w:t xml:space="preserve"> en utilisant une échelle de cinq points, allant de 1 = « </w:t>
      </w:r>
      <w:r>
        <w:rPr>
          <w:i/>
          <w:lang w:val="fr-CA" w:bidi="fr-CA"/>
        </w:rPr>
        <w:t xml:space="preserve">fortement </w:t>
      </w:r>
      <w:r w:rsidRPr="007D13C1">
        <w:rPr>
          <w:i/>
          <w:lang w:val="fr-CA" w:bidi="fr-CA"/>
        </w:rPr>
        <w:t>en désaccord</w:t>
      </w:r>
      <w:r w:rsidRPr="007D13C1">
        <w:rPr>
          <w:lang w:val="fr-CA" w:bidi="fr-CA"/>
        </w:rPr>
        <w:t> » à 5 = « </w:t>
      </w:r>
      <w:r>
        <w:rPr>
          <w:i/>
          <w:lang w:val="fr-CA" w:bidi="fr-CA"/>
        </w:rPr>
        <w:t xml:space="preserve">fortement </w:t>
      </w:r>
      <w:r w:rsidRPr="007D13C1">
        <w:rPr>
          <w:i/>
          <w:lang w:val="fr-CA" w:bidi="fr-CA"/>
        </w:rPr>
        <w:t>d’accord </w:t>
      </w:r>
      <w:r w:rsidRPr="007D13C1">
        <w:rPr>
          <w:lang w:val="fr-CA" w:bidi="fr-CA"/>
        </w:rPr>
        <w:t>». Exemple d’énoncé : « </w:t>
      </w:r>
      <w:r w:rsidRPr="007D13C1">
        <w:rPr>
          <w:i/>
          <w:lang w:val="fr-CA" w:bidi="fr-CA"/>
        </w:rPr>
        <w:t>Je pense souvent à quitter mon emploi.</w:t>
      </w:r>
      <w:r w:rsidRPr="007D13C1">
        <w:rPr>
          <w:lang w:val="fr-CA" w:bidi="fr-CA"/>
        </w:rPr>
        <w:t> »</w:t>
      </w:r>
    </w:p>
    <w:p w:rsidR="00115D50" w:rsidRPr="007D13C1" w:rsidRDefault="00964EBC" w:rsidP="00115D50">
      <w:pPr>
        <w:rPr>
          <w:rFonts w:eastAsia="Times New Roman" w:cs="Times New Roman"/>
          <w:b/>
          <w:bCs/>
          <w:color w:val="92D050"/>
          <w:kern w:val="28"/>
          <w:sz w:val="24"/>
          <w:lang w:val="fr-CA" w:eastAsia="en-CA"/>
          <w14:cntxtAlts/>
        </w:rPr>
      </w:pPr>
      <w:r>
        <w:rPr>
          <w:rFonts w:eastAsia="Times New Roman" w:cs="Times New Roman"/>
          <w:b/>
          <w:bCs/>
          <w:color w:val="92D050"/>
          <w:kern w:val="28"/>
          <w:sz w:val="24"/>
          <w:lang w:val="fr-CA" w:eastAsia="en-CA" w:bidi="fr-CA"/>
          <w14:cntxtAlts/>
        </w:rPr>
        <w:t>Réponses : Pourcentage selon le secteur de préoccupation</w:t>
      </w:r>
    </w:p>
    <w:p w:rsidR="00115D50" w:rsidRDefault="007D13C1" w:rsidP="00115D50">
      <w:pPr>
        <w:rPr>
          <w:rFonts w:eastAsia="Times New Roman" w:cs="Times New Roman"/>
          <w:color w:val="000000"/>
          <w:kern w:val="28"/>
          <w:lang w:val="fr-CA" w:eastAsia="en-CA" w:bidi="fr-CA"/>
          <w14:cntxtAlts/>
        </w:rPr>
      </w:pPr>
      <w:r w:rsidRPr="007D13C1">
        <w:rPr>
          <w:rFonts w:eastAsia="Times New Roman" w:cs="Times New Roman"/>
          <w:color w:val="000000"/>
          <w:kern w:val="28"/>
          <w:lang w:val="fr-CA" w:eastAsia="en-CA" w:bidi="fr-CA"/>
          <w14:cntxtAlts/>
        </w:rPr>
        <w:t xml:space="preserve">Le graphique suivant montre le pourcentage des réponses des employés d’EDS dans chacun des trois secteurs </w:t>
      </w:r>
      <w:r w:rsidR="00F17781">
        <w:rPr>
          <w:rFonts w:eastAsia="Times New Roman" w:cs="Times New Roman"/>
          <w:color w:val="000000"/>
          <w:kern w:val="28"/>
          <w:lang w:val="fr-CA" w:eastAsia="en-CA" w:bidi="fr-CA"/>
          <w14:cntxtAlts/>
        </w:rPr>
        <w:t>de préoccupation (</w:t>
      </w:r>
      <w:r w:rsidR="00F17781" w:rsidRPr="002A6D85">
        <w:rPr>
          <w:rFonts w:eastAsia="Times New Roman" w:cs="Times New Roman"/>
          <w:b/>
          <w:color w:val="000000"/>
          <w:kern w:val="28"/>
          <w:lang w:val="fr-CA" w:eastAsia="en-CA" w:bidi="fr-CA"/>
          <w14:cntxtAlts/>
        </w:rPr>
        <w:t>aucune, modérée et élevée</w:t>
      </w:r>
      <w:r w:rsidR="00F17781">
        <w:rPr>
          <w:rFonts w:eastAsia="Times New Roman" w:cs="Times New Roman"/>
          <w:color w:val="000000"/>
          <w:kern w:val="28"/>
          <w:lang w:val="fr-CA" w:eastAsia="en-CA" w:bidi="fr-CA"/>
          <w14:cntxtAlts/>
        </w:rPr>
        <w:t>)</w:t>
      </w:r>
      <w:r w:rsidRPr="007D13C1">
        <w:rPr>
          <w:rFonts w:eastAsia="Times New Roman" w:cs="Times New Roman"/>
          <w:color w:val="000000"/>
          <w:kern w:val="28"/>
          <w:lang w:val="fr-CA" w:eastAsia="en-CA" w:bidi="fr-CA"/>
          <w14:cntxtAlts/>
        </w:rPr>
        <w:t xml:space="preserve"> selon leur intention de partir. Les résultats correspondants pour le reste du Ministère sont présentés ci-dessous aux fins de comparaison.</w:t>
      </w:r>
    </w:p>
    <w:p w:rsidR="00F81928" w:rsidRDefault="00F81928" w:rsidP="00115D50">
      <w:pPr>
        <w:rPr>
          <w:rFonts w:eastAsia="Times New Roman" w:cs="Times New Roman"/>
          <w:color w:val="000000"/>
          <w:kern w:val="28"/>
          <w:lang w:val="fr-CA" w:eastAsia="en-CA" w:bidi="fr-CA"/>
          <w14:cntxtAlts/>
        </w:rPr>
      </w:pPr>
    </w:p>
    <w:p w:rsidR="00F81928" w:rsidRPr="007D13C1" w:rsidRDefault="00F81928" w:rsidP="00115D50">
      <w:pPr>
        <w:rPr>
          <w:rFonts w:eastAsia="Times New Roman" w:cs="Times New Roman"/>
          <w:color w:val="000000"/>
          <w:kern w:val="28"/>
          <w:lang w:val="fr-CA" w:eastAsia="en-CA"/>
          <w14:cntxtAlts/>
        </w:rPr>
      </w:pPr>
    </w:p>
    <w:p w:rsidR="00FB106B" w:rsidRPr="007D13C1" w:rsidRDefault="001156F9">
      <w:pPr>
        <w:rPr>
          <w:rFonts w:eastAsia="Times New Roman" w:cs="Times New Roman"/>
          <w:color w:val="000000"/>
          <w:kern w:val="28"/>
          <w:lang w:val="fr-CA" w:eastAsia="en-CA"/>
          <w14:cntxtAlts/>
        </w:rPr>
      </w:pPr>
      <w:r>
        <w:rPr>
          <w:noProof/>
          <w:lang w:eastAsia="en-CA"/>
        </w:rPr>
        <w:drawing>
          <wp:inline distT="0" distB="0" distL="0" distR="0" wp14:anchorId="408FB373" wp14:editId="63E40D08">
            <wp:extent cx="5943600" cy="4093535"/>
            <wp:effectExtent l="0" t="0" r="19050" b="254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FB106B" w:rsidRPr="007D13C1">
        <w:rPr>
          <w:rFonts w:eastAsia="Times New Roman" w:cs="Times New Roman"/>
          <w:color w:val="000000"/>
          <w:kern w:val="28"/>
          <w:lang w:val="fr-CA" w:eastAsia="en-CA"/>
          <w14:cntxtAlts/>
        </w:rPr>
        <w:br w:type="page"/>
      </w:r>
    </w:p>
    <w:p w:rsidR="00762C23" w:rsidRPr="00762C23" w:rsidRDefault="00762C23" w:rsidP="00762C23">
      <w:pPr>
        <w:outlineLvl w:val="0"/>
        <w:rPr>
          <w:rFonts w:eastAsia="Times New Roman" w:cs="Times New Roman"/>
          <w:b/>
          <w:bCs/>
          <w:kern w:val="28"/>
          <w:sz w:val="28"/>
          <w:lang w:val="fr-CA" w:eastAsia="en-CA"/>
          <w14:cntxtAlts/>
        </w:rPr>
      </w:pPr>
      <w:r w:rsidRPr="00762C23">
        <w:rPr>
          <w:rFonts w:eastAsia="Times New Roman" w:cs="Times New Roman"/>
          <w:b/>
          <w:bCs/>
          <w:kern w:val="28"/>
          <w:sz w:val="28"/>
          <w:lang w:val="fr-CA" w:eastAsia="en-CA"/>
          <w14:cntxtAlts/>
        </w:rPr>
        <w:lastRenderedPageBreak/>
        <w:t>Annexe C – Survol des résultats descriptifs d’Emplo</w:t>
      </w:r>
      <w:r>
        <w:rPr>
          <w:rFonts w:eastAsia="Times New Roman" w:cs="Times New Roman"/>
          <w:b/>
          <w:bCs/>
          <w:kern w:val="28"/>
          <w:sz w:val="28"/>
          <w:lang w:val="fr-CA" w:eastAsia="en-CA"/>
          <w14:cntxtAlts/>
        </w:rPr>
        <w:t>i et</w:t>
      </w:r>
      <w:r w:rsidRPr="00762C23">
        <w:rPr>
          <w:rFonts w:eastAsia="Times New Roman" w:cs="Times New Roman"/>
          <w:b/>
          <w:bCs/>
          <w:kern w:val="28"/>
          <w:sz w:val="28"/>
          <w:lang w:val="fr-CA" w:eastAsia="en-CA"/>
          <w14:cntxtAlts/>
        </w:rPr>
        <w:t xml:space="preserve"> D</w:t>
      </w:r>
      <w:r>
        <w:rPr>
          <w:rFonts w:eastAsia="Times New Roman" w:cs="Times New Roman"/>
          <w:b/>
          <w:bCs/>
          <w:kern w:val="28"/>
          <w:sz w:val="28"/>
          <w:lang w:val="fr-CA" w:eastAsia="en-CA"/>
          <w14:cntxtAlts/>
        </w:rPr>
        <w:t>é</w:t>
      </w:r>
      <w:r w:rsidRPr="00762C23">
        <w:rPr>
          <w:rFonts w:eastAsia="Times New Roman" w:cs="Times New Roman"/>
          <w:b/>
          <w:bCs/>
          <w:kern w:val="28"/>
          <w:sz w:val="28"/>
          <w:lang w:val="fr-CA" w:eastAsia="en-CA"/>
          <w14:cntxtAlts/>
        </w:rPr>
        <w:t>velop</w:t>
      </w:r>
      <w:r>
        <w:rPr>
          <w:rFonts w:eastAsia="Times New Roman" w:cs="Times New Roman"/>
          <w:b/>
          <w:bCs/>
          <w:kern w:val="28"/>
          <w:sz w:val="28"/>
          <w:lang w:val="fr-CA" w:eastAsia="en-CA"/>
          <w14:cntxtAlts/>
        </w:rPr>
        <w:t>pe</w:t>
      </w:r>
      <w:r w:rsidRPr="00762C23">
        <w:rPr>
          <w:rFonts w:eastAsia="Times New Roman" w:cs="Times New Roman"/>
          <w:b/>
          <w:bCs/>
          <w:kern w:val="28"/>
          <w:sz w:val="28"/>
          <w:lang w:val="fr-CA" w:eastAsia="en-CA"/>
          <w14:cntxtAlts/>
        </w:rPr>
        <w:t xml:space="preserve">ment </w:t>
      </w:r>
      <w:r w:rsidR="005604B9">
        <w:rPr>
          <w:rFonts w:eastAsia="Times New Roman" w:cs="Times New Roman"/>
          <w:b/>
          <w:bCs/>
          <w:kern w:val="28"/>
          <w:sz w:val="28"/>
          <w:lang w:val="fr-CA" w:eastAsia="en-CA"/>
          <w14:cntxtAlts/>
        </w:rPr>
        <w:t>s</w:t>
      </w:r>
      <w:r>
        <w:rPr>
          <w:rFonts w:eastAsia="Times New Roman" w:cs="Times New Roman"/>
          <w:b/>
          <w:bCs/>
          <w:kern w:val="28"/>
          <w:sz w:val="28"/>
          <w:lang w:val="fr-CA" w:eastAsia="en-CA"/>
          <w14:cntxtAlts/>
        </w:rPr>
        <w:t>ocial</w:t>
      </w:r>
    </w:p>
    <w:p w:rsidR="00762C23" w:rsidRPr="00762C23" w:rsidRDefault="00762C23" w:rsidP="00762C23">
      <w:pPr>
        <w:rPr>
          <w:lang w:val="fr-CA"/>
        </w:rPr>
      </w:pPr>
      <w:r w:rsidRPr="001C7DFB">
        <w:rPr>
          <w:lang w:val="fr-CA"/>
        </w:rPr>
        <w:t>Le tableau ci-dessous présente les moyennes et le pourcentage d’employé</w:t>
      </w:r>
      <w:r w:rsidR="001C7DFB" w:rsidRPr="001C7DFB">
        <w:rPr>
          <w:lang w:val="fr-CA"/>
        </w:rPr>
        <w:t>s d’EDS</w:t>
      </w:r>
      <w:r w:rsidRPr="00762C23">
        <w:rPr>
          <w:lang w:val="fr-CA"/>
        </w:rPr>
        <w:t xml:space="preserve"> </w:t>
      </w:r>
      <w:r w:rsidR="001C7DFB">
        <w:rPr>
          <w:lang w:val="fr-CA"/>
        </w:rPr>
        <w:t xml:space="preserve">par </w:t>
      </w:r>
      <w:r w:rsidR="005604B9">
        <w:rPr>
          <w:lang w:val="fr-CA"/>
        </w:rPr>
        <w:t xml:space="preserve">facteurs du milieu de travail et </w:t>
      </w:r>
      <w:r w:rsidR="001C7DFB">
        <w:rPr>
          <w:lang w:val="fr-CA"/>
        </w:rPr>
        <w:t>niveau de préoccupation</w:t>
      </w:r>
      <w:r w:rsidR="005604B9">
        <w:rPr>
          <w:lang w:val="fr-CA"/>
        </w:rPr>
        <w:t> :</w:t>
      </w:r>
      <w:r w:rsidR="001C7DFB">
        <w:rPr>
          <w:lang w:val="fr-CA"/>
        </w:rPr>
        <w:t xml:space="preserve"> </w:t>
      </w:r>
      <w:r w:rsidR="005604B9">
        <w:rPr>
          <w:lang w:val="fr-CA"/>
        </w:rPr>
        <w:t>a</w:t>
      </w:r>
      <w:r w:rsidR="001C7DFB">
        <w:rPr>
          <w:lang w:val="fr-CA"/>
        </w:rPr>
        <w:t xml:space="preserve">ucune préoccupation, </w:t>
      </w:r>
      <w:r w:rsidR="00C65CC3">
        <w:rPr>
          <w:lang w:val="fr-CA"/>
        </w:rPr>
        <w:t>m</w:t>
      </w:r>
      <w:r w:rsidR="001C7DFB">
        <w:rPr>
          <w:lang w:val="fr-CA"/>
        </w:rPr>
        <w:t xml:space="preserve">odérée et </w:t>
      </w:r>
      <w:r w:rsidR="00C65CC3">
        <w:rPr>
          <w:lang w:val="fr-CA"/>
        </w:rPr>
        <w:t>élevée</w:t>
      </w:r>
      <w:r w:rsidRPr="00762C23">
        <w:rPr>
          <w:lang w:val="fr-CA"/>
        </w:rPr>
        <w:t>.</w:t>
      </w:r>
    </w:p>
    <w:p w:rsidR="00762C23" w:rsidRPr="00762C23" w:rsidRDefault="00762C23" w:rsidP="00762C23">
      <w:pPr>
        <w:rPr>
          <w:b/>
          <w:bCs/>
          <w:lang w:val="fr-CA"/>
        </w:rPr>
      </w:pPr>
      <w:r w:rsidRPr="00762C23">
        <w:rPr>
          <w:b/>
          <w:bCs/>
          <w:lang w:val="fr-CA"/>
        </w:rPr>
        <w:t>Table</w:t>
      </w:r>
      <w:r w:rsidRPr="001C7DFB">
        <w:rPr>
          <w:b/>
          <w:bCs/>
          <w:lang w:val="fr-CA"/>
        </w:rPr>
        <w:t>au</w:t>
      </w:r>
      <w:r w:rsidRPr="00762C23">
        <w:rPr>
          <w:b/>
          <w:bCs/>
          <w:lang w:val="fr-CA"/>
        </w:rPr>
        <w:t xml:space="preserve"> </w:t>
      </w:r>
      <w:r w:rsidRPr="00762C23">
        <w:rPr>
          <w:b/>
          <w:bCs/>
        </w:rPr>
        <w:fldChar w:fldCharType="begin"/>
      </w:r>
      <w:r w:rsidRPr="00762C23">
        <w:rPr>
          <w:b/>
          <w:bCs/>
          <w:lang w:val="fr-CA"/>
        </w:rPr>
        <w:instrText xml:space="preserve"> SEQ Table \* ARABIC </w:instrText>
      </w:r>
      <w:r w:rsidRPr="00762C23">
        <w:rPr>
          <w:b/>
          <w:bCs/>
        </w:rPr>
        <w:fldChar w:fldCharType="separate"/>
      </w:r>
      <w:r w:rsidR="00EA6E40">
        <w:rPr>
          <w:b/>
          <w:bCs/>
          <w:noProof/>
          <w:lang w:val="fr-CA"/>
        </w:rPr>
        <w:t>1</w:t>
      </w:r>
      <w:r w:rsidRPr="00762C23">
        <w:rPr>
          <w:b/>
          <w:bCs/>
        </w:rPr>
        <w:fldChar w:fldCharType="end"/>
      </w:r>
      <w:r w:rsidRPr="00762C23">
        <w:rPr>
          <w:b/>
          <w:bCs/>
          <w:lang w:val="fr-CA"/>
        </w:rPr>
        <w:t xml:space="preserve"> – </w:t>
      </w:r>
      <w:r w:rsidR="001C7DFB">
        <w:rPr>
          <w:b/>
          <w:bCs/>
          <w:lang w:val="fr-CA"/>
        </w:rPr>
        <w:t xml:space="preserve">Moyenne des </w:t>
      </w:r>
      <w:r w:rsidR="005604B9">
        <w:rPr>
          <w:b/>
          <w:bCs/>
          <w:lang w:val="fr-CA"/>
        </w:rPr>
        <w:t xml:space="preserve">facteurs du milieu de travail par échelle </w:t>
      </w:r>
      <w:r w:rsidR="001C7DFB" w:rsidRPr="001C7DFB">
        <w:rPr>
          <w:b/>
          <w:bCs/>
          <w:lang w:val="fr-CA"/>
        </w:rPr>
        <w:t>et</w:t>
      </w:r>
      <w:r w:rsidRPr="00762C23">
        <w:rPr>
          <w:b/>
          <w:bCs/>
          <w:lang w:val="fr-CA"/>
        </w:rPr>
        <w:t xml:space="preserve"> </w:t>
      </w:r>
      <w:r w:rsidR="001C7DFB" w:rsidRPr="001C7DFB">
        <w:rPr>
          <w:b/>
          <w:bCs/>
          <w:lang w:val="fr-CA"/>
        </w:rPr>
        <w:t>d</w:t>
      </w:r>
      <w:r w:rsidRPr="00762C23">
        <w:rPr>
          <w:b/>
          <w:bCs/>
          <w:lang w:val="fr-CA"/>
        </w:rPr>
        <w:t xml:space="preserve">istribution </w:t>
      </w:r>
      <w:r w:rsidR="001C7DFB" w:rsidRPr="001C7DFB">
        <w:rPr>
          <w:b/>
          <w:bCs/>
          <w:lang w:val="fr-CA"/>
        </w:rPr>
        <w:t>par niveau de préoccupat</w:t>
      </w:r>
      <w:r w:rsidR="001C7DFB">
        <w:rPr>
          <w:b/>
          <w:bCs/>
          <w:lang w:val="fr-CA"/>
        </w:rPr>
        <w:t>i</w:t>
      </w:r>
      <w:r w:rsidR="001C7DFB" w:rsidRPr="001C7DFB">
        <w:rPr>
          <w:b/>
          <w:bCs/>
          <w:lang w:val="fr-CA"/>
        </w:rPr>
        <w:t>o</w:t>
      </w:r>
      <w:r w:rsidR="001C7DFB">
        <w:rPr>
          <w:b/>
          <w:bCs/>
          <w:lang w:val="fr-CA"/>
        </w:rPr>
        <w:t>n</w:t>
      </w:r>
    </w:p>
    <w:tbl>
      <w:tblPr>
        <w:tblW w:w="9464" w:type="dxa"/>
        <w:tblLayout w:type="fixed"/>
        <w:tblLook w:val="04A0" w:firstRow="1" w:lastRow="0" w:firstColumn="1" w:lastColumn="0" w:noHBand="0" w:noVBand="1"/>
      </w:tblPr>
      <w:tblGrid>
        <w:gridCol w:w="3369"/>
        <w:gridCol w:w="992"/>
        <w:gridCol w:w="1276"/>
        <w:gridCol w:w="1984"/>
        <w:gridCol w:w="1843"/>
      </w:tblGrid>
      <w:tr w:rsidR="00762C23" w:rsidRPr="00762C23" w:rsidTr="005604B9">
        <w:trPr>
          <w:trHeight w:val="288"/>
        </w:trPr>
        <w:tc>
          <w:tcPr>
            <w:tcW w:w="3369" w:type="dxa"/>
            <w:vMerge w:val="restart"/>
            <w:tcBorders>
              <w:top w:val="single" w:sz="4" w:space="0" w:color="auto"/>
              <w:bottom w:val="single" w:sz="4" w:space="0" w:color="auto"/>
            </w:tcBorders>
            <w:shd w:val="clear" w:color="auto" w:fill="auto"/>
            <w:vAlign w:val="center"/>
            <w:hideMark/>
          </w:tcPr>
          <w:p w:rsidR="00762C23" w:rsidRPr="00762C23" w:rsidRDefault="00762C23" w:rsidP="005604B9">
            <w:pPr>
              <w:spacing w:after="0"/>
              <w:rPr>
                <w:rFonts w:eastAsia="Times New Roman" w:cs="Times New Roman"/>
                <w:b/>
                <w:bCs/>
                <w:i/>
                <w:iCs/>
                <w:color w:val="000000"/>
                <w:lang w:val="fr-CA" w:eastAsia="en-CA"/>
              </w:rPr>
            </w:pPr>
            <w:r w:rsidRPr="00762C23">
              <w:rPr>
                <w:rFonts w:eastAsia="Times New Roman" w:cs="Times New Roman"/>
                <w:color w:val="000000"/>
                <w:kern w:val="28"/>
                <w:lang w:val="fr-CA" w:eastAsia="en-CA"/>
                <w14:cntxtAlts/>
              </w:rPr>
              <w:t> </w:t>
            </w:r>
            <w:r w:rsidR="005604B9" w:rsidRPr="005604B9">
              <w:rPr>
                <w:rFonts w:eastAsia="Times New Roman" w:cs="Times New Roman"/>
                <w:b/>
                <w:bCs/>
                <w:i/>
                <w:iCs/>
                <w:color w:val="000000"/>
                <w:lang w:val="fr-CA" w:eastAsia="en-CA"/>
              </w:rPr>
              <w:t>Facteur du milieu de travail</w:t>
            </w:r>
          </w:p>
        </w:tc>
        <w:tc>
          <w:tcPr>
            <w:tcW w:w="992" w:type="dxa"/>
            <w:tcBorders>
              <w:top w:val="single" w:sz="4" w:space="0" w:color="auto"/>
              <w:left w:val="nil"/>
              <w:right w:val="single" w:sz="4" w:space="0" w:color="auto"/>
            </w:tcBorders>
          </w:tcPr>
          <w:p w:rsidR="00762C23" w:rsidRPr="00762C23" w:rsidRDefault="00762C23" w:rsidP="00762C23">
            <w:pPr>
              <w:spacing w:after="0"/>
              <w:jc w:val="center"/>
              <w:rPr>
                <w:rFonts w:eastAsia="Times New Roman" w:cs="Times New Roman"/>
                <w:b/>
                <w:color w:val="000000"/>
                <w:lang w:val="fr-CA" w:eastAsia="en-CA"/>
              </w:rPr>
            </w:pPr>
          </w:p>
        </w:tc>
        <w:tc>
          <w:tcPr>
            <w:tcW w:w="5103" w:type="dxa"/>
            <w:gridSpan w:val="3"/>
            <w:tcBorders>
              <w:top w:val="single" w:sz="4" w:space="0" w:color="auto"/>
              <w:left w:val="single" w:sz="4" w:space="0" w:color="auto"/>
            </w:tcBorders>
            <w:shd w:val="clear" w:color="auto" w:fill="auto"/>
            <w:vAlign w:val="center"/>
            <w:hideMark/>
          </w:tcPr>
          <w:p w:rsidR="00762C23" w:rsidRPr="00762C23" w:rsidRDefault="00762C23" w:rsidP="00762C23">
            <w:pPr>
              <w:spacing w:after="0"/>
              <w:jc w:val="center"/>
              <w:rPr>
                <w:rFonts w:eastAsia="Times New Roman" w:cs="Times New Roman"/>
                <w:b/>
                <w:color w:val="000000"/>
                <w:lang w:eastAsia="en-CA"/>
              </w:rPr>
            </w:pPr>
            <w:r>
              <w:rPr>
                <w:rFonts w:eastAsia="Times New Roman" w:cs="Times New Roman"/>
                <w:b/>
                <w:color w:val="000000"/>
                <w:lang w:eastAsia="en-CA"/>
              </w:rPr>
              <w:t>Niveau de préoccupation</w:t>
            </w:r>
            <w:r w:rsidRPr="00762C23">
              <w:rPr>
                <w:rFonts w:eastAsia="Times New Roman" w:cs="Times New Roman"/>
                <w:b/>
                <w:color w:val="000000"/>
                <w:lang w:eastAsia="en-CA"/>
              </w:rPr>
              <w:t xml:space="preserve"> (%)</w:t>
            </w:r>
          </w:p>
        </w:tc>
      </w:tr>
      <w:tr w:rsidR="00762C23" w:rsidRPr="00762C23" w:rsidTr="005604B9">
        <w:trPr>
          <w:trHeight w:val="288"/>
        </w:trPr>
        <w:tc>
          <w:tcPr>
            <w:tcW w:w="3369" w:type="dxa"/>
            <w:vMerge/>
            <w:tcBorders>
              <w:bottom w:val="single" w:sz="4" w:space="0" w:color="auto"/>
            </w:tcBorders>
            <w:shd w:val="clear" w:color="auto" w:fill="auto"/>
            <w:vAlign w:val="center"/>
            <w:hideMark/>
          </w:tcPr>
          <w:p w:rsidR="00762C23" w:rsidRPr="00762C23" w:rsidRDefault="00762C23" w:rsidP="00762C23">
            <w:pPr>
              <w:spacing w:after="0"/>
              <w:rPr>
                <w:rFonts w:eastAsia="Times New Roman" w:cs="Times New Roman"/>
                <w:color w:val="000000"/>
                <w:lang w:eastAsia="en-CA"/>
              </w:rPr>
            </w:pPr>
          </w:p>
        </w:tc>
        <w:tc>
          <w:tcPr>
            <w:tcW w:w="992" w:type="dxa"/>
            <w:tcBorders>
              <w:bottom w:val="single" w:sz="4" w:space="0" w:color="auto"/>
              <w:right w:val="single" w:sz="4" w:space="0" w:color="auto"/>
            </w:tcBorders>
          </w:tcPr>
          <w:p w:rsidR="00762C23" w:rsidRPr="00762C23" w:rsidRDefault="00762C23" w:rsidP="005604B9">
            <w:pPr>
              <w:spacing w:after="0"/>
              <w:ind w:left="-250" w:right="-266"/>
              <w:jc w:val="center"/>
              <w:rPr>
                <w:rFonts w:eastAsia="Times New Roman" w:cs="Times New Roman"/>
                <w:b/>
                <w:color w:val="000000"/>
                <w:lang w:eastAsia="en-CA"/>
              </w:rPr>
            </w:pPr>
            <w:r w:rsidRPr="00762C23">
              <w:rPr>
                <w:rFonts w:eastAsia="Times New Roman" w:cs="Times New Roman"/>
                <w:b/>
                <w:color w:val="000000"/>
                <w:lang w:eastAsia="en-CA"/>
              </w:rPr>
              <w:t>M</w:t>
            </w:r>
            <w:r w:rsidR="005604B9">
              <w:rPr>
                <w:rFonts w:eastAsia="Times New Roman" w:cs="Times New Roman"/>
                <w:b/>
                <w:color w:val="000000"/>
                <w:lang w:eastAsia="en-CA"/>
              </w:rPr>
              <w:t>oyenne</w:t>
            </w:r>
          </w:p>
        </w:tc>
        <w:tc>
          <w:tcPr>
            <w:tcW w:w="1276" w:type="dxa"/>
            <w:tcBorders>
              <w:left w:val="single" w:sz="4" w:space="0" w:color="auto"/>
              <w:bottom w:val="single" w:sz="4" w:space="0" w:color="auto"/>
            </w:tcBorders>
            <w:shd w:val="clear" w:color="auto" w:fill="auto"/>
            <w:vAlign w:val="center"/>
            <w:hideMark/>
          </w:tcPr>
          <w:p w:rsidR="00762C23" w:rsidRPr="00762C23" w:rsidRDefault="00762C23" w:rsidP="00B4464B">
            <w:pPr>
              <w:numPr>
                <w:ilvl w:val="0"/>
                <w:numId w:val="10"/>
              </w:numPr>
              <w:spacing w:after="0"/>
              <w:ind w:left="333" w:hanging="283"/>
              <w:contextualSpacing/>
              <w:jc w:val="center"/>
              <w:rPr>
                <w:rFonts w:eastAsia="Times New Roman" w:cs="Times New Roman"/>
                <w:b/>
                <w:color w:val="000000"/>
                <w:lang w:eastAsia="en-CA"/>
              </w:rPr>
            </w:pPr>
            <w:r>
              <w:rPr>
                <w:rFonts w:eastAsia="Times New Roman" w:cs="Times New Roman"/>
                <w:b/>
                <w:color w:val="000000"/>
                <w:lang w:eastAsia="en-CA"/>
              </w:rPr>
              <w:t>Aucune</w:t>
            </w:r>
          </w:p>
        </w:tc>
        <w:tc>
          <w:tcPr>
            <w:tcW w:w="1984" w:type="dxa"/>
            <w:tcBorders>
              <w:bottom w:val="single" w:sz="4" w:space="0" w:color="auto"/>
            </w:tcBorders>
            <w:shd w:val="clear" w:color="auto" w:fill="auto"/>
            <w:vAlign w:val="center"/>
            <w:hideMark/>
          </w:tcPr>
          <w:p w:rsidR="00762C23" w:rsidRPr="00762C23" w:rsidRDefault="00762C23" w:rsidP="00B4464B">
            <w:pPr>
              <w:numPr>
                <w:ilvl w:val="0"/>
                <w:numId w:val="11"/>
              </w:numPr>
              <w:spacing w:after="0"/>
              <w:contextualSpacing/>
              <w:jc w:val="right"/>
              <w:rPr>
                <w:rFonts w:eastAsia="Times New Roman" w:cs="Times New Roman"/>
                <w:b/>
                <w:color w:val="000000"/>
                <w:lang w:eastAsia="en-CA"/>
              </w:rPr>
            </w:pPr>
            <w:r w:rsidRPr="00762C23">
              <w:rPr>
                <w:rFonts w:eastAsia="Times New Roman" w:cs="Times New Roman"/>
                <w:b/>
                <w:color w:val="000000"/>
                <w:lang w:eastAsia="en-CA"/>
              </w:rPr>
              <w:t>Mod</w:t>
            </w:r>
            <w:r>
              <w:rPr>
                <w:rFonts w:eastAsia="Times New Roman" w:cs="Times New Roman"/>
                <w:b/>
                <w:color w:val="000000"/>
                <w:lang w:eastAsia="en-CA"/>
              </w:rPr>
              <w:t>é</w:t>
            </w:r>
            <w:r w:rsidRPr="00762C23">
              <w:rPr>
                <w:rFonts w:eastAsia="Times New Roman" w:cs="Times New Roman"/>
                <w:b/>
                <w:color w:val="000000"/>
                <w:lang w:eastAsia="en-CA"/>
              </w:rPr>
              <w:t>r</w:t>
            </w:r>
            <w:r>
              <w:rPr>
                <w:rFonts w:eastAsia="Times New Roman" w:cs="Times New Roman"/>
                <w:b/>
                <w:color w:val="000000"/>
                <w:lang w:eastAsia="en-CA"/>
              </w:rPr>
              <w:t>ée</w:t>
            </w:r>
          </w:p>
        </w:tc>
        <w:tc>
          <w:tcPr>
            <w:tcW w:w="1843" w:type="dxa"/>
            <w:tcBorders>
              <w:bottom w:val="single" w:sz="4" w:space="0" w:color="auto"/>
            </w:tcBorders>
            <w:shd w:val="clear" w:color="auto" w:fill="auto"/>
            <w:vAlign w:val="center"/>
            <w:hideMark/>
          </w:tcPr>
          <w:p w:rsidR="00762C23" w:rsidRPr="00762C23" w:rsidRDefault="00762C23" w:rsidP="00B4464B">
            <w:pPr>
              <w:numPr>
                <w:ilvl w:val="0"/>
                <w:numId w:val="12"/>
              </w:numPr>
              <w:spacing w:after="0"/>
              <w:ind w:hanging="261"/>
              <w:contextualSpacing/>
              <w:jc w:val="right"/>
              <w:rPr>
                <w:rFonts w:eastAsia="Times New Roman" w:cs="Times New Roman"/>
                <w:b/>
                <w:color w:val="000000"/>
                <w:lang w:eastAsia="en-CA"/>
              </w:rPr>
            </w:pPr>
            <w:r>
              <w:rPr>
                <w:rFonts w:eastAsia="Times New Roman" w:cs="Times New Roman"/>
                <w:b/>
                <w:color w:val="000000"/>
                <w:lang w:eastAsia="en-CA"/>
              </w:rPr>
              <w:t>Élevée</w:t>
            </w:r>
          </w:p>
        </w:tc>
      </w:tr>
      <w:tr w:rsidR="00762C23" w:rsidRPr="00762C23" w:rsidTr="005604B9">
        <w:trPr>
          <w:trHeight w:val="288"/>
        </w:trPr>
        <w:tc>
          <w:tcPr>
            <w:tcW w:w="3369" w:type="dxa"/>
            <w:tcBorders>
              <w:top w:val="single" w:sz="4" w:space="0" w:color="auto"/>
              <w:bottom w:val="single" w:sz="4" w:space="0" w:color="auto"/>
            </w:tcBorders>
            <w:shd w:val="clear" w:color="auto" w:fill="auto"/>
            <w:vAlign w:val="center"/>
            <w:hideMark/>
          </w:tcPr>
          <w:p w:rsidR="00762C23" w:rsidRPr="00762C23" w:rsidRDefault="00762C23" w:rsidP="00762C23">
            <w:pPr>
              <w:spacing w:after="0"/>
              <w:rPr>
                <w:rFonts w:eastAsia="Times New Roman" w:cs="Times New Roman"/>
                <w:b/>
                <w:bCs/>
                <w:color w:val="000000"/>
                <w:lang w:eastAsia="en-CA"/>
              </w:rPr>
            </w:pPr>
            <w:r>
              <w:rPr>
                <w:rFonts w:eastAsia="Times New Roman" w:cs="Times New Roman"/>
                <w:b/>
                <w:bCs/>
                <w:color w:val="000000"/>
                <w:lang w:eastAsia="en-CA"/>
              </w:rPr>
              <w:t xml:space="preserve">Exigences </w:t>
            </w:r>
          </w:p>
        </w:tc>
        <w:tc>
          <w:tcPr>
            <w:tcW w:w="992" w:type="dxa"/>
            <w:tcBorders>
              <w:top w:val="single" w:sz="4" w:space="0" w:color="auto"/>
              <w:bottom w:val="single" w:sz="4" w:space="0" w:color="auto"/>
              <w:right w:val="single" w:sz="4" w:space="0" w:color="auto"/>
            </w:tcBorders>
          </w:tcPr>
          <w:p w:rsidR="00762C23" w:rsidRPr="00762C23" w:rsidRDefault="00762C23" w:rsidP="00762C23">
            <w:pPr>
              <w:spacing w:after="0"/>
              <w:jc w:val="center"/>
              <w:rPr>
                <w:rFonts w:eastAsia="Times New Roman" w:cs="Times New Roman"/>
                <w:color w:val="000000"/>
                <w:lang w:eastAsia="en-CA"/>
              </w:rPr>
            </w:pPr>
          </w:p>
        </w:tc>
        <w:tc>
          <w:tcPr>
            <w:tcW w:w="1276" w:type="dxa"/>
            <w:tcBorders>
              <w:top w:val="single" w:sz="4" w:space="0" w:color="auto"/>
              <w:left w:val="single" w:sz="4" w:space="0" w:color="auto"/>
              <w:bottom w:val="single" w:sz="4" w:space="0" w:color="auto"/>
            </w:tcBorders>
            <w:shd w:val="clear" w:color="auto" w:fill="auto"/>
            <w:vAlign w:val="center"/>
            <w:hideMark/>
          </w:tcPr>
          <w:p w:rsidR="00762C23" w:rsidRPr="00762C23" w:rsidRDefault="00762C23" w:rsidP="00762C23">
            <w:pPr>
              <w:spacing w:after="0"/>
              <w:jc w:val="right"/>
              <w:rPr>
                <w:rFonts w:eastAsia="Times New Roman" w:cs="Times New Roman"/>
                <w:color w:val="000000"/>
                <w:lang w:eastAsia="en-CA"/>
              </w:rPr>
            </w:pPr>
          </w:p>
        </w:tc>
        <w:tc>
          <w:tcPr>
            <w:tcW w:w="1984" w:type="dxa"/>
            <w:tcBorders>
              <w:top w:val="single" w:sz="4" w:space="0" w:color="auto"/>
              <w:bottom w:val="single" w:sz="4" w:space="0" w:color="auto"/>
            </w:tcBorders>
            <w:shd w:val="clear" w:color="auto" w:fill="auto"/>
            <w:vAlign w:val="center"/>
            <w:hideMark/>
          </w:tcPr>
          <w:p w:rsidR="00762C23" w:rsidRPr="00762C23" w:rsidRDefault="00762C23" w:rsidP="00762C23">
            <w:pPr>
              <w:spacing w:after="0"/>
              <w:jc w:val="right"/>
              <w:rPr>
                <w:rFonts w:eastAsia="Times New Roman" w:cs="Times New Roman"/>
                <w:color w:val="000000"/>
                <w:lang w:eastAsia="en-CA"/>
              </w:rPr>
            </w:pPr>
          </w:p>
        </w:tc>
        <w:tc>
          <w:tcPr>
            <w:tcW w:w="1843" w:type="dxa"/>
            <w:tcBorders>
              <w:top w:val="single" w:sz="4" w:space="0" w:color="auto"/>
              <w:bottom w:val="single" w:sz="4" w:space="0" w:color="auto"/>
            </w:tcBorders>
            <w:shd w:val="clear" w:color="auto" w:fill="auto"/>
            <w:vAlign w:val="center"/>
            <w:hideMark/>
          </w:tcPr>
          <w:p w:rsidR="00762C23" w:rsidRPr="00762C23" w:rsidRDefault="00762C23" w:rsidP="00762C23">
            <w:pPr>
              <w:spacing w:after="0"/>
              <w:jc w:val="right"/>
              <w:rPr>
                <w:rFonts w:eastAsia="Times New Roman" w:cs="Times New Roman"/>
                <w:color w:val="000000"/>
                <w:lang w:eastAsia="en-CA"/>
              </w:rPr>
            </w:pPr>
          </w:p>
        </w:tc>
      </w:tr>
      <w:tr w:rsidR="001F47C3" w:rsidRPr="00762C23" w:rsidTr="005604B9">
        <w:trPr>
          <w:trHeight w:val="288"/>
        </w:trPr>
        <w:tc>
          <w:tcPr>
            <w:tcW w:w="3369" w:type="dxa"/>
            <w:tcBorders>
              <w:top w:val="single" w:sz="4" w:space="0" w:color="auto"/>
            </w:tcBorders>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Pr>
                <w:rFonts w:eastAsia="Times New Roman" w:cs="Times New Roman"/>
                <w:lang w:eastAsia="en-CA"/>
              </w:rPr>
              <w:t>Charge de travail</w:t>
            </w:r>
          </w:p>
        </w:tc>
        <w:tc>
          <w:tcPr>
            <w:tcW w:w="992" w:type="dxa"/>
            <w:tcBorders>
              <w:top w:val="single" w:sz="4" w:space="0" w:color="auto"/>
              <w:right w:val="single" w:sz="4" w:space="0" w:color="auto"/>
            </w:tcBorders>
            <w:vAlign w:val="center"/>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3</w:t>
            </w:r>
            <w:r w:rsidR="00606E0E">
              <w:rPr>
                <w:rFonts w:eastAsia="Times New Roman" w:cs="Times New Roman"/>
                <w:color w:val="000000"/>
                <w:lang w:eastAsia="en-CA"/>
              </w:rPr>
              <w:t>,</w:t>
            </w:r>
            <w:r w:rsidRPr="00867DBB">
              <w:rPr>
                <w:rFonts w:eastAsia="Times New Roman" w:cs="Times New Roman"/>
                <w:color w:val="000000"/>
                <w:lang w:eastAsia="en-CA"/>
              </w:rPr>
              <w:t>64</w:t>
            </w:r>
          </w:p>
        </w:tc>
        <w:tc>
          <w:tcPr>
            <w:tcW w:w="1276" w:type="dxa"/>
            <w:tcBorders>
              <w:top w:val="single" w:sz="4" w:space="0" w:color="auto"/>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49</w:t>
            </w:r>
          </w:p>
        </w:tc>
        <w:tc>
          <w:tcPr>
            <w:tcW w:w="1984" w:type="dxa"/>
            <w:tcBorders>
              <w:top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2</w:t>
            </w:r>
            <w:r w:rsidR="006D7E4C">
              <w:rPr>
                <w:rFonts w:eastAsia="Times New Roman" w:cs="Times New Roman"/>
                <w:color w:val="000000"/>
                <w:lang w:eastAsia="en-CA"/>
              </w:rPr>
              <w:t>7</w:t>
            </w:r>
          </w:p>
        </w:tc>
        <w:tc>
          <w:tcPr>
            <w:tcW w:w="1843" w:type="dxa"/>
            <w:tcBorders>
              <w:top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24</w:t>
            </w:r>
          </w:p>
        </w:tc>
      </w:tr>
      <w:tr w:rsidR="001F47C3" w:rsidRPr="00762C23" w:rsidTr="005604B9">
        <w:trPr>
          <w:trHeight w:val="288"/>
        </w:trPr>
        <w:tc>
          <w:tcPr>
            <w:tcW w:w="3369" w:type="dxa"/>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Pr>
                <w:rFonts w:eastAsia="Times New Roman" w:cs="Times New Roman"/>
                <w:color w:val="000000"/>
                <w:lang w:eastAsia="en-CA"/>
              </w:rPr>
              <w:t>Conflit travail-famille</w:t>
            </w:r>
          </w:p>
        </w:tc>
        <w:tc>
          <w:tcPr>
            <w:tcW w:w="992" w:type="dxa"/>
            <w:tcBorders>
              <w:right w:val="single" w:sz="4" w:space="0" w:color="auto"/>
            </w:tcBorders>
            <w:vAlign w:val="center"/>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2</w:t>
            </w:r>
            <w:r w:rsidR="00606E0E">
              <w:rPr>
                <w:rFonts w:eastAsia="Times New Roman" w:cs="Times New Roman"/>
                <w:color w:val="000000"/>
                <w:lang w:eastAsia="en-CA"/>
              </w:rPr>
              <w:t>,</w:t>
            </w:r>
            <w:r w:rsidRPr="00867DBB">
              <w:rPr>
                <w:rFonts w:eastAsia="Times New Roman" w:cs="Times New Roman"/>
                <w:color w:val="000000"/>
                <w:lang w:eastAsia="en-CA"/>
              </w:rPr>
              <w:t>83</w:t>
            </w:r>
          </w:p>
        </w:tc>
        <w:tc>
          <w:tcPr>
            <w:tcW w:w="1276" w:type="dxa"/>
            <w:tcBorders>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65</w:t>
            </w:r>
          </w:p>
        </w:tc>
        <w:tc>
          <w:tcPr>
            <w:tcW w:w="1984"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14</w:t>
            </w:r>
          </w:p>
        </w:tc>
        <w:tc>
          <w:tcPr>
            <w:tcW w:w="1843"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20</w:t>
            </w:r>
          </w:p>
        </w:tc>
      </w:tr>
      <w:tr w:rsidR="001F47C3" w:rsidRPr="00762C23" w:rsidTr="005604B9">
        <w:trPr>
          <w:trHeight w:val="288"/>
        </w:trPr>
        <w:tc>
          <w:tcPr>
            <w:tcW w:w="3369" w:type="dxa"/>
            <w:tcBorders>
              <w:bottom w:val="single" w:sz="4" w:space="0" w:color="auto"/>
            </w:tcBorders>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sidRPr="00762C23">
              <w:rPr>
                <w:rFonts w:eastAsia="Times New Roman" w:cs="Times New Roman"/>
                <w:color w:val="000000"/>
                <w:lang w:eastAsia="en-CA"/>
              </w:rPr>
              <w:t>Stress</w:t>
            </w:r>
            <w:r>
              <w:rPr>
                <w:rFonts w:eastAsia="Times New Roman" w:cs="Times New Roman"/>
                <w:color w:val="000000"/>
                <w:lang w:eastAsia="en-CA"/>
              </w:rPr>
              <w:t xml:space="preserve"> au travail</w:t>
            </w:r>
          </w:p>
        </w:tc>
        <w:tc>
          <w:tcPr>
            <w:tcW w:w="992" w:type="dxa"/>
            <w:tcBorders>
              <w:bottom w:val="single" w:sz="4" w:space="0" w:color="auto"/>
              <w:right w:val="single" w:sz="4" w:space="0" w:color="auto"/>
            </w:tcBorders>
            <w:vAlign w:val="center"/>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0</w:t>
            </w:r>
            <w:r w:rsidR="00606E0E">
              <w:rPr>
                <w:rFonts w:eastAsia="Times New Roman" w:cs="Times New Roman"/>
                <w:color w:val="000000"/>
                <w:lang w:eastAsia="en-CA"/>
              </w:rPr>
              <w:t>,</w:t>
            </w:r>
            <w:r w:rsidRPr="00867DBB">
              <w:rPr>
                <w:rFonts w:eastAsia="Times New Roman" w:cs="Times New Roman"/>
                <w:color w:val="000000"/>
                <w:lang w:eastAsia="en-CA"/>
              </w:rPr>
              <w:t>89</w:t>
            </w:r>
          </w:p>
        </w:tc>
        <w:tc>
          <w:tcPr>
            <w:tcW w:w="1276" w:type="dxa"/>
            <w:tcBorders>
              <w:left w:val="single" w:sz="4" w:space="0" w:color="auto"/>
              <w:bottom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3</w:t>
            </w:r>
            <w:r w:rsidR="006D7E4C">
              <w:rPr>
                <w:rFonts w:eastAsia="Times New Roman" w:cs="Times New Roman"/>
                <w:color w:val="000000"/>
                <w:lang w:eastAsia="en-CA"/>
              </w:rPr>
              <w:t>7</w:t>
            </w:r>
          </w:p>
        </w:tc>
        <w:tc>
          <w:tcPr>
            <w:tcW w:w="1984" w:type="dxa"/>
            <w:tcBorders>
              <w:bottom w:val="single" w:sz="4" w:space="0" w:color="auto"/>
            </w:tcBorders>
            <w:shd w:val="clear" w:color="auto" w:fill="auto"/>
            <w:noWrap/>
            <w:vAlign w:val="center"/>
          </w:tcPr>
          <w:p w:rsidR="001F47C3" w:rsidRPr="00867DBB" w:rsidRDefault="006D7E4C" w:rsidP="006D7E4C">
            <w:pPr>
              <w:spacing w:after="0"/>
              <w:jc w:val="right"/>
              <w:rPr>
                <w:rFonts w:eastAsia="Times New Roman" w:cs="Times New Roman"/>
                <w:color w:val="000000"/>
                <w:lang w:eastAsia="en-CA"/>
              </w:rPr>
            </w:pPr>
            <w:r>
              <w:rPr>
                <w:rFonts w:eastAsia="Times New Roman" w:cs="Times New Roman"/>
                <w:color w:val="000000"/>
                <w:lang w:eastAsia="en-CA"/>
              </w:rPr>
              <w:t>40</w:t>
            </w:r>
          </w:p>
        </w:tc>
        <w:tc>
          <w:tcPr>
            <w:tcW w:w="1843" w:type="dxa"/>
            <w:tcBorders>
              <w:bottom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2</w:t>
            </w:r>
            <w:r w:rsidR="006D7E4C">
              <w:rPr>
                <w:rFonts w:eastAsia="Times New Roman" w:cs="Times New Roman"/>
                <w:color w:val="000000"/>
                <w:lang w:eastAsia="en-CA"/>
              </w:rPr>
              <w:t>4</w:t>
            </w:r>
          </w:p>
        </w:tc>
      </w:tr>
      <w:tr w:rsidR="00762C23" w:rsidRPr="00762C23" w:rsidTr="005604B9">
        <w:trPr>
          <w:trHeight w:val="288"/>
        </w:trPr>
        <w:tc>
          <w:tcPr>
            <w:tcW w:w="3369" w:type="dxa"/>
            <w:tcBorders>
              <w:top w:val="single" w:sz="4" w:space="0" w:color="auto"/>
              <w:bottom w:val="single" w:sz="4" w:space="0" w:color="auto"/>
            </w:tcBorders>
            <w:shd w:val="clear" w:color="auto" w:fill="auto"/>
            <w:vAlign w:val="center"/>
            <w:hideMark/>
          </w:tcPr>
          <w:p w:rsidR="00762C23" w:rsidRPr="00762C23" w:rsidRDefault="00762C23" w:rsidP="00762C23">
            <w:pPr>
              <w:spacing w:after="0"/>
              <w:rPr>
                <w:rFonts w:eastAsia="Times New Roman" w:cs="Times New Roman"/>
                <w:b/>
                <w:bCs/>
                <w:color w:val="000000"/>
                <w:lang w:eastAsia="en-CA"/>
              </w:rPr>
            </w:pPr>
            <w:r w:rsidRPr="00762C23">
              <w:rPr>
                <w:rFonts w:eastAsia="Times New Roman" w:cs="Times New Roman"/>
                <w:b/>
                <w:bCs/>
                <w:color w:val="000000"/>
                <w:lang w:eastAsia="en-CA"/>
              </w:rPr>
              <w:t>Res</w:t>
            </w:r>
            <w:r>
              <w:rPr>
                <w:rFonts w:eastAsia="Times New Roman" w:cs="Times New Roman"/>
                <w:b/>
                <w:bCs/>
                <w:color w:val="000000"/>
                <w:lang w:eastAsia="en-CA"/>
              </w:rPr>
              <w:t>s</w:t>
            </w:r>
            <w:r w:rsidRPr="00762C23">
              <w:rPr>
                <w:rFonts w:eastAsia="Times New Roman" w:cs="Times New Roman"/>
                <w:b/>
                <w:bCs/>
                <w:color w:val="000000"/>
                <w:lang w:eastAsia="en-CA"/>
              </w:rPr>
              <w:t>ources</w:t>
            </w:r>
          </w:p>
        </w:tc>
        <w:tc>
          <w:tcPr>
            <w:tcW w:w="992" w:type="dxa"/>
            <w:tcBorders>
              <w:top w:val="single" w:sz="4" w:space="0" w:color="auto"/>
              <w:bottom w:val="single" w:sz="4" w:space="0" w:color="auto"/>
              <w:right w:val="single" w:sz="4" w:space="0" w:color="auto"/>
            </w:tcBorders>
            <w:vAlign w:val="bottom"/>
          </w:tcPr>
          <w:p w:rsidR="00762C23" w:rsidRPr="00762C23" w:rsidRDefault="00762C23" w:rsidP="00762C23">
            <w:pPr>
              <w:spacing w:after="0"/>
              <w:rPr>
                <w:rFonts w:eastAsia="Times New Roman" w:cs="Times New Roman"/>
                <w:color w:val="000000"/>
                <w:lang w:eastAsia="en-CA"/>
              </w:rPr>
            </w:pPr>
            <w:r w:rsidRPr="00762C23">
              <w:rPr>
                <w:rFonts w:eastAsia="Times New Roman" w:cs="Times New Roman"/>
                <w:color w:val="000000"/>
                <w:lang w:eastAsia="en-CA"/>
              </w:rPr>
              <w:t> </w:t>
            </w:r>
          </w:p>
        </w:tc>
        <w:tc>
          <w:tcPr>
            <w:tcW w:w="1276" w:type="dxa"/>
            <w:tcBorders>
              <w:top w:val="single" w:sz="4" w:space="0" w:color="auto"/>
              <w:left w:val="single" w:sz="4" w:space="0" w:color="auto"/>
              <w:bottom w:val="single" w:sz="4" w:space="0" w:color="auto"/>
            </w:tcBorders>
            <w:shd w:val="clear" w:color="auto" w:fill="auto"/>
            <w:vAlign w:val="center"/>
            <w:hideMark/>
          </w:tcPr>
          <w:p w:rsidR="00762C23" w:rsidRPr="00762C23" w:rsidRDefault="00762C23" w:rsidP="00762C23">
            <w:pPr>
              <w:spacing w:after="0"/>
              <w:jc w:val="right"/>
              <w:rPr>
                <w:rFonts w:eastAsia="Times New Roman" w:cs="Times New Roman"/>
                <w:color w:val="000000"/>
                <w:lang w:eastAsia="en-CA"/>
              </w:rPr>
            </w:pPr>
          </w:p>
        </w:tc>
        <w:tc>
          <w:tcPr>
            <w:tcW w:w="1984" w:type="dxa"/>
            <w:tcBorders>
              <w:top w:val="single" w:sz="4" w:space="0" w:color="auto"/>
              <w:bottom w:val="single" w:sz="4" w:space="0" w:color="auto"/>
            </w:tcBorders>
            <w:shd w:val="clear" w:color="auto" w:fill="auto"/>
            <w:vAlign w:val="center"/>
            <w:hideMark/>
          </w:tcPr>
          <w:p w:rsidR="00762C23" w:rsidRPr="00762C23" w:rsidRDefault="00762C23" w:rsidP="00762C23">
            <w:pPr>
              <w:spacing w:after="0"/>
              <w:jc w:val="right"/>
              <w:rPr>
                <w:rFonts w:eastAsia="Times New Roman" w:cs="Times New Roman"/>
                <w:color w:val="000000"/>
                <w:lang w:eastAsia="en-CA"/>
              </w:rPr>
            </w:pPr>
          </w:p>
        </w:tc>
        <w:tc>
          <w:tcPr>
            <w:tcW w:w="1843" w:type="dxa"/>
            <w:tcBorders>
              <w:top w:val="single" w:sz="4" w:space="0" w:color="auto"/>
              <w:bottom w:val="single" w:sz="4" w:space="0" w:color="auto"/>
            </w:tcBorders>
            <w:shd w:val="clear" w:color="auto" w:fill="auto"/>
            <w:vAlign w:val="center"/>
            <w:hideMark/>
          </w:tcPr>
          <w:p w:rsidR="00762C23" w:rsidRPr="00762C23" w:rsidRDefault="00762C23" w:rsidP="00762C23">
            <w:pPr>
              <w:spacing w:after="0"/>
              <w:jc w:val="right"/>
              <w:rPr>
                <w:rFonts w:eastAsia="Times New Roman" w:cs="Times New Roman"/>
                <w:color w:val="000000"/>
                <w:lang w:eastAsia="en-CA"/>
              </w:rPr>
            </w:pPr>
          </w:p>
        </w:tc>
      </w:tr>
      <w:tr w:rsidR="001F47C3" w:rsidRPr="00762C23" w:rsidTr="00CE6238">
        <w:trPr>
          <w:trHeight w:val="288"/>
        </w:trPr>
        <w:tc>
          <w:tcPr>
            <w:tcW w:w="3369" w:type="dxa"/>
            <w:tcBorders>
              <w:top w:val="single" w:sz="4" w:space="0" w:color="auto"/>
            </w:tcBorders>
            <w:shd w:val="clear" w:color="auto" w:fill="auto"/>
            <w:vAlign w:val="center"/>
            <w:hideMark/>
          </w:tcPr>
          <w:p w:rsidR="001F47C3" w:rsidRPr="00762C23" w:rsidRDefault="001F47C3" w:rsidP="00762C23">
            <w:pPr>
              <w:spacing w:after="0"/>
              <w:rPr>
                <w:rFonts w:eastAsia="Times New Roman" w:cs="Times New Roman"/>
                <w:lang w:eastAsia="en-CA"/>
              </w:rPr>
            </w:pPr>
            <w:r>
              <w:rPr>
                <w:rFonts w:eastAsia="Times New Roman" w:cs="Times New Roman"/>
                <w:lang w:eastAsia="en-CA"/>
              </w:rPr>
              <w:t>Sens du travail</w:t>
            </w:r>
          </w:p>
        </w:tc>
        <w:tc>
          <w:tcPr>
            <w:tcW w:w="992" w:type="dxa"/>
            <w:tcBorders>
              <w:top w:val="single" w:sz="4" w:space="0" w:color="auto"/>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3</w:t>
            </w:r>
            <w:r w:rsidR="00606E0E">
              <w:rPr>
                <w:rFonts w:eastAsia="Times New Roman" w:cs="Times New Roman"/>
                <w:color w:val="000000"/>
                <w:lang w:eastAsia="en-CA"/>
              </w:rPr>
              <w:t>,</w:t>
            </w:r>
            <w:r w:rsidRPr="00867DBB">
              <w:rPr>
                <w:rFonts w:eastAsia="Times New Roman" w:cs="Times New Roman"/>
                <w:color w:val="000000"/>
                <w:lang w:eastAsia="en-CA"/>
              </w:rPr>
              <w:t>77</w:t>
            </w:r>
          </w:p>
        </w:tc>
        <w:tc>
          <w:tcPr>
            <w:tcW w:w="1276" w:type="dxa"/>
            <w:tcBorders>
              <w:top w:val="single" w:sz="4" w:space="0" w:color="auto"/>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67</w:t>
            </w:r>
          </w:p>
        </w:tc>
        <w:tc>
          <w:tcPr>
            <w:tcW w:w="1984" w:type="dxa"/>
            <w:tcBorders>
              <w:top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22</w:t>
            </w:r>
          </w:p>
        </w:tc>
        <w:tc>
          <w:tcPr>
            <w:tcW w:w="1843" w:type="dxa"/>
            <w:tcBorders>
              <w:top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11</w:t>
            </w:r>
          </w:p>
        </w:tc>
      </w:tr>
      <w:tr w:rsidR="001F47C3" w:rsidRPr="00762C23" w:rsidTr="00CE6238">
        <w:trPr>
          <w:trHeight w:val="288"/>
        </w:trPr>
        <w:tc>
          <w:tcPr>
            <w:tcW w:w="3369" w:type="dxa"/>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sidRPr="00762C23">
              <w:rPr>
                <w:rFonts w:eastAsia="Times New Roman" w:cs="Times New Roman"/>
                <w:color w:val="000000"/>
                <w:lang w:eastAsia="en-CA"/>
              </w:rPr>
              <w:t>Autonom</w:t>
            </w:r>
            <w:r>
              <w:rPr>
                <w:rFonts w:eastAsia="Times New Roman" w:cs="Times New Roman"/>
                <w:color w:val="000000"/>
                <w:lang w:eastAsia="en-CA"/>
              </w:rPr>
              <w:t>ie</w:t>
            </w:r>
          </w:p>
        </w:tc>
        <w:tc>
          <w:tcPr>
            <w:tcW w:w="992" w:type="dxa"/>
            <w:tcBorders>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3</w:t>
            </w:r>
            <w:r w:rsidR="00606E0E">
              <w:rPr>
                <w:rFonts w:eastAsia="Times New Roman" w:cs="Times New Roman"/>
                <w:color w:val="000000"/>
                <w:lang w:eastAsia="en-CA"/>
              </w:rPr>
              <w:t>,</w:t>
            </w:r>
            <w:r w:rsidRPr="00867DBB">
              <w:rPr>
                <w:rFonts w:eastAsia="Times New Roman" w:cs="Times New Roman"/>
                <w:color w:val="000000"/>
                <w:lang w:eastAsia="en-CA"/>
              </w:rPr>
              <w:t>23</w:t>
            </w:r>
          </w:p>
        </w:tc>
        <w:tc>
          <w:tcPr>
            <w:tcW w:w="1276" w:type="dxa"/>
            <w:tcBorders>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4</w:t>
            </w:r>
            <w:r w:rsidR="006D7E4C">
              <w:rPr>
                <w:rFonts w:eastAsia="Times New Roman" w:cs="Times New Roman"/>
                <w:color w:val="000000"/>
                <w:lang w:eastAsia="en-CA"/>
              </w:rPr>
              <w:t>4</w:t>
            </w:r>
          </w:p>
        </w:tc>
        <w:tc>
          <w:tcPr>
            <w:tcW w:w="1984"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38</w:t>
            </w:r>
          </w:p>
        </w:tc>
        <w:tc>
          <w:tcPr>
            <w:tcW w:w="1843"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18</w:t>
            </w:r>
          </w:p>
        </w:tc>
      </w:tr>
      <w:tr w:rsidR="001F47C3" w:rsidRPr="00762C23" w:rsidTr="00CE6238">
        <w:trPr>
          <w:trHeight w:val="288"/>
        </w:trPr>
        <w:tc>
          <w:tcPr>
            <w:tcW w:w="3369" w:type="dxa"/>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sidRPr="00762C23">
              <w:rPr>
                <w:rFonts w:eastAsia="Times New Roman" w:cs="Times New Roman"/>
                <w:color w:val="000000"/>
                <w:lang w:eastAsia="en-CA"/>
              </w:rPr>
              <w:t>I</w:t>
            </w:r>
            <w:r>
              <w:rPr>
                <w:rFonts w:eastAsia="Times New Roman" w:cs="Times New Roman"/>
                <w:color w:val="000000"/>
                <w:lang w:eastAsia="en-CA"/>
              </w:rPr>
              <w:t>nfluence</w:t>
            </w:r>
          </w:p>
        </w:tc>
        <w:tc>
          <w:tcPr>
            <w:tcW w:w="992" w:type="dxa"/>
            <w:tcBorders>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2</w:t>
            </w:r>
            <w:r w:rsidR="00606E0E">
              <w:rPr>
                <w:rFonts w:eastAsia="Times New Roman" w:cs="Times New Roman"/>
                <w:color w:val="000000"/>
                <w:lang w:eastAsia="en-CA"/>
              </w:rPr>
              <w:t>,</w:t>
            </w:r>
            <w:r w:rsidRPr="00867DBB">
              <w:rPr>
                <w:rFonts w:eastAsia="Times New Roman" w:cs="Times New Roman"/>
                <w:color w:val="000000"/>
                <w:lang w:eastAsia="en-CA"/>
              </w:rPr>
              <w:t>83</w:t>
            </w:r>
          </w:p>
        </w:tc>
        <w:tc>
          <w:tcPr>
            <w:tcW w:w="1276" w:type="dxa"/>
            <w:tcBorders>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2</w:t>
            </w:r>
            <w:r w:rsidR="006D7E4C">
              <w:rPr>
                <w:rFonts w:eastAsia="Times New Roman" w:cs="Times New Roman"/>
                <w:color w:val="000000"/>
                <w:lang w:eastAsia="en-CA"/>
              </w:rPr>
              <w:t>7</w:t>
            </w:r>
          </w:p>
        </w:tc>
        <w:tc>
          <w:tcPr>
            <w:tcW w:w="1984"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3</w:t>
            </w:r>
            <w:r w:rsidR="006D7E4C">
              <w:rPr>
                <w:rFonts w:eastAsia="Times New Roman" w:cs="Times New Roman"/>
                <w:color w:val="000000"/>
                <w:lang w:eastAsia="en-CA"/>
              </w:rPr>
              <w:t>5</w:t>
            </w:r>
          </w:p>
        </w:tc>
        <w:tc>
          <w:tcPr>
            <w:tcW w:w="1843"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3</w:t>
            </w:r>
            <w:r w:rsidR="006D7E4C">
              <w:rPr>
                <w:rFonts w:eastAsia="Times New Roman" w:cs="Times New Roman"/>
                <w:color w:val="000000"/>
                <w:lang w:eastAsia="en-CA"/>
              </w:rPr>
              <w:t>9</w:t>
            </w:r>
          </w:p>
        </w:tc>
      </w:tr>
      <w:tr w:rsidR="001F47C3" w:rsidRPr="00762C23" w:rsidTr="00CE6238">
        <w:trPr>
          <w:trHeight w:val="288"/>
        </w:trPr>
        <w:tc>
          <w:tcPr>
            <w:tcW w:w="3369" w:type="dxa"/>
            <w:shd w:val="clear" w:color="auto" w:fill="auto"/>
            <w:vAlign w:val="center"/>
            <w:hideMark/>
          </w:tcPr>
          <w:p w:rsidR="001F47C3" w:rsidRPr="00762C23" w:rsidRDefault="001F47C3" w:rsidP="00762C23">
            <w:pPr>
              <w:spacing w:after="0"/>
              <w:rPr>
                <w:rFonts w:eastAsia="Times New Roman" w:cs="Times New Roman"/>
                <w:color w:val="000000"/>
                <w:lang w:eastAsia="en-CA"/>
              </w:rPr>
            </w:pPr>
            <w:r w:rsidRPr="00762C23">
              <w:rPr>
                <w:rFonts w:eastAsia="Times New Roman" w:cs="Times New Roman"/>
                <w:color w:val="000000"/>
                <w:lang w:eastAsia="en-CA"/>
              </w:rPr>
              <w:t>Comp</w:t>
            </w:r>
            <w:r>
              <w:rPr>
                <w:rFonts w:eastAsia="Times New Roman" w:cs="Times New Roman"/>
                <w:color w:val="000000"/>
                <w:lang w:eastAsia="en-CA"/>
              </w:rPr>
              <w:t>é</w:t>
            </w:r>
            <w:r w:rsidRPr="00762C23">
              <w:rPr>
                <w:rFonts w:eastAsia="Times New Roman" w:cs="Times New Roman"/>
                <w:color w:val="000000"/>
                <w:lang w:eastAsia="en-CA"/>
              </w:rPr>
              <w:t>tence</w:t>
            </w:r>
          </w:p>
        </w:tc>
        <w:tc>
          <w:tcPr>
            <w:tcW w:w="992" w:type="dxa"/>
            <w:tcBorders>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4</w:t>
            </w:r>
            <w:r w:rsidR="00606E0E">
              <w:rPr>
                <w:rFonts w:eastAsia="Times New Roman" w:cs="Times New Roman"/>
                <w:color w:val="000000"/>
                <w:lang w:eastAsia="en-CA"/>
              </w:rPr>
              <w:t>,</w:t>
            </w:r>
            <w:r w:rsidRPr="00867DBB">
              <w:rPr>
                <w:rFonts w:eastAsia="Times New Roman" w:cs="Times New Roman"/>
                <w:color w:val="000000"/>
                <w:lang w:eastAsia="en-CA"/>
              </w:rPr>
              <w:t>12</w:t>
            </w:r>
          </w:p>
        </w:tc>
        <w:tc>
          <w:tcPr>
            <w:tcW w:w="1276" w:type="dxa"/>
            <w:tcBorders>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90</w:t>
            </w:r>
          </w:p>
        </w:tc>
        <w:tc>
          <w:tcPr>
            <w:tcW w:w="1984"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8</w:t>
            </w:r>
          </w:p>
        </w:tc>
        <w:tc>
          <w:tcPr>
            <w:tcW w:w="1843" w:type="dxa"/>
            <w:shd w:val="clear" w:color="auto" w:fill="auto"/>
            <w:noWrap/>
            <w:vAlign w:val="center"/>
          </w:tcPr>
          <w:p w:rsidR="001F47C3" w:rsidRPr="00867DBB" w:rsidRDefault="006D7E4C" w:rsidP="006D7E4C">
            <w:pPr>
              <w:spacing w:after="0"/>
              <w:jc w:val="right"/>
              <w:rPr>
                <w:rFonts w:eastAsia="Times New Roman" w:cs="Times New Roman"/>
                <w:color w:val="000000"/>
                <w:lang w:eastAsia="en-CA"/>
              </w:rPr>
            </w:pPr>
            <w:r>
              <w:rPr>
                <w:rFonts w:eastAsia="Times New Roman" w:cs="Times New Roman"/>
                <w:color w:val="000000"/>
                <w:lang w:eastAsia="en-CA"/>
              </w:rPr>
              <w:t>2</w:t>
            </w:r>
          </w:p>
        </w:tc>
      </w:tr>
      <w:tr w:rsidR="001F47C3" w:rsidRPr="00762C23" w:rsidTr="00CE6238">
        <w:trPr>
          <w:trHeight w:val="288"/>
        </w:trPr>
        <w:tc>
          <w:tcPr>
            <w:tcW w:w="3369" w:type="dxa"/>
            <w:shd w:val="clear" w:color="auto" w:fill="auto"/>
            <w:vAlign w:val="center"/>
            <w:hideMark/>
          </w:tcPr>
          <w:p w:rsidR="001F47C3" w:rsidRPr="00762C23" w:rsidRDefault="001F47C3" w:rsidP="00CB5272">
            <w:pPr>
              <w:spacing w:after="0"/>
              <w:rPr>
                <w:rFonts w:eastAsia="Times New Roman" w:cs="Times New Roman"/>
                <w:color w:val="000000"/>
                <w:lang w:eastAsia="en-CA"/>
              </w:rPr>
            </w:pPr>
            <w:r>
              <w:rPr>
                <w:rFonts w:eastAsia="Times New Roman" w:cs="Times New Roman"/>
                <w:color w:val="000000"/>
                <w:lang w:eastAsia="en-CA"/>
              </w:rPr>
              <w:t>Affiliation sociale</w:t>
            </w:r>
          </w:p>
        </w:tc>
        <w:tc>
          <w:tcPr>
            <w:tcW w:w="992" w:type="dxa"/>
            <w:tcBorders>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3</w:t>
            </w:r>
            <w:r w:rsidR="00606E0E">
              <w:rPr>
                <w:rFonts w:eastAsia="Times New Roman" w:cs="Times New Roman"/>
                <w:color w:val="000000"/>
                <w:lang w:eastAsia="en-CA"/>
              </w:rPr>
              <w:t>,</w:t>
            </w:r>
            <w:r w:rsidRPr="00867DBB">
              <w:rPr>
                <w:rFonts w:eastAsia="Times New Roman" w:cs="Times New Roman"/>
                <w:color w:val="000000"/>
                <w:lang w:eastAsia="en-CA"/>
              </w:rPr>
              <w:t>67</w:t>
            </w:r>
          </w:p>
        </w:tc>
        <w:tc>
          <w:tcPr>
            <w:tcW w:w="1276" w:type="dxa"/>
            <w:tcBorders>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67</w:t>
            </w:r>
          </w:p>
        </w:tc>
        <w:tc>
          <w:tcPr>
            <w:tcW w:w="1984"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2</w:t>
            </w:r>
            <w:r w:rsidR="006D7E4C">
              <w:rPr>
                <w:rFonts w:eastAsia="Times New Roman" w:cs="Times New Roman"/>
                <w:color w:val="000000"/>
                <w:lang w:eastAsia="en-CA"/>
              </w:rPr>
              <w:t>2</w:t>
            </w:r>
          </w:p>
        </w:tc>
        <w:tc>
          <w:tcPr>
            <w:tcW w:w="1843"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11</w:t>
            </w:r>
          </w:p>
        </w:tc>
      </w:tr>
      <w:tr w:rsidR="001F47C3" w:rsidRPr="00762C23" w:rsidTr="00CE6238">
        <w:trPr>
          <w:trHeight w:val="288"/>
        </w:trPr>
        <w:tc>
          <w:tcPr>
            <w:tcW w:w="3369" w:type="dxa"/>
            <w:shd w:val="clear" w:color="auto" w:fill="auto"/>
            <w:vAlign w:val="center"/>
            <w:hideMark/>
          </w:tcPr>
          <w:p w:rsidR="001F47C3" w:rsidRPr="00762C23" w:rsidRDefault="001F47C3" w:rsidP="00762C23">
            <w:pPr>
              <w:spacing w:after="0"/>
              <w:rPr>
                <w:rFonts w:eastAsia="Times New Roman" w:cs="Times New Roman"/>
                <w:color w:val="000000"/>
                <w:lang w:eastAsia="en-CA"/>
              </w:rPr>
            </w:pPr>
            <w:r>
              <w:rPr>
                <w:rFonts w:eastAsia="Times New Roman" w:cs="Times New Roman"/>
                <w:lang w:eastAsia="en-CA"/>
              </w:rPr>
              <w:t>Sécurité psychologique</w:t>
            </w:r>
          </w:p>
        </w:tc>
        <w:tc>
          <w:tcPr>
            <w:tcW w:w="992" w:type="dxa"/>
            <w:tcBorders>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5</w:t>
            </w:r>
            <w:r w:rsidR="00606E0E">
              <w:rPr>
                <w:rFonts w:eastAsia="Times New Roman" w:cs="Times New Roman"/>
                <w:color w:val="000000"/>
                <w:lang w:eastAsia="en-CA"/>
              </w:rPr>
              <w:t>,</w:t>
            </w:r>
            <w:r w:rsidRPr="00867DBB">
              <w:rPr>
                <w:rFonts w:eastAsia="Times New Roman" w:cs="Times New Roman"/>
                <w:color w:val="000000"/>
                <w:lang w:eastAsia="en-CA"/>
              </w:rPr>
              <w:t>16</w:t>
            </w:r>
          </w:p>
        </w:tc>
        <w:tc>
          <w:tcPr>
            <w:tcW w:w="1276" w:type="dxa"/>
            <w:tcBorders>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7</w:t>
            </w:r>
            <w:r w:rsidR="006D7E4C">
              <w:rPr>
                <w:rFonts w:eastAsia="Times New Roman" w:cs="Times New Roman"/>
                <w:color w:val="000000"/>
                <w:lang w:eastAsia="en-CA"/>
              </w:rPr>
              <w:t>3</w:t>
            </w:r>
          </w:p>
        </w:tc>
        <w:tc>
          <w:tcPr>
            <w:tcW w:w="1984"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17</w:t>
            </w:r>
          </w:p>
        </w:tc>
        <w:tc>
          <w:tcPr>
            <w:tcW w:w="1843"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10</w:t>
            </w:r>
          </w:p>
        </w:tc>
      </w:tr>
      <w:tr w:rsidR="001F47C3" w:rsidRPr="00762C23" w:rsidTr="00CE6238">
        <w:trPr>
          <w:trHeight w:val="288"/>
        </w:trPr>
        <w:tc>
          <w:tcPr>
            <w:tcW w:w="3369" w:type="dxa"/>
            <w:shd w:val="clear" w:color="auto" w:fill="auto"/>
            <w:vAlign w:val="center"/>
            <w:hideMark/>
          </w:tcPr>
          <w:p w:rsidR="001F47C3" w:rsidRPr="00762C23" w:rsidRDefault="001F47C3" w:rsidP="00762C23">
            <w:pPr>
              <w:spacing w:after="0"/>
              <w:rPr>
                <w:rFonts w:eastAsia="Times New Roman" w:cs="Times New Roman"/>
                <w:color w:val="000000"/>
                <w:lang w:eastAsia="en-CA"/>
              </w:rPr>
            </w:pPr>
            <w:r w:rsidRPr="00762C23">
              <w:rPr>
                <w:rFonts w:eastAsia="Times New Roman" w:cs="Times New Roman"/>
                <w:color w:val="000000"/>
                <w:lang w:eastAsia="en-CA"/>
              </w:rPr>
              <w:t>Civilit</w:t>
            </w:r>
            <w:r>
              <w:rPr>
                <w:rFonts w:eastAsia="Times New Roman" w:cs="Times New Roman"/>
                <w:color w:val="000000"/>
                <w:lang w:eastAsia="en-CA"/>
              </w:rPr>
              <w:t>é</w:t>
            </w:r>
            <w:r w:rsidRPr="00762C23">
              <w:rPr>
                <w:rFonts w:eastAsia="Times New Roman" w:cs="Times New Roman"/>
                <w:color w:val="000000"/>
                <w:lang w:eastAsia="en-CA"/>
              </w:rPr>
              <w:t>/Respect</w:t>
            </w:r>
          </w:p>
        </w:tc>
        <w:tc>
          <w:tcPr>
            <w:tcW w:w="992" w:type="dxa"/>
            <w:tcBorders>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4</w:t>
            </w:r>
            <w:r w:rsidR="00606E0E">
              <w:rPr>
                <w:rFonts w:eastAsia="Times New Roman" w:cs="Times New Roman"/>
                <w:color w:val="000000"/>
                <w:lang w:eastAsia="en-CA"/>
              </w:rPr>
              <w:t>,</w:t>
            </w:r>
            <w:r w:rsidRPr="00867DBB">
              <w:rPr>
                <w:rFonts w:eastAsia="Times New Roman" w:cs="Times New Roman"/>
                <w:color w:val="000000"/>
                <w:lang w:eastAsia="en-CA"/>
              </w:rPr>
              <w:t>16</w:t>
            </w:r>
          </w:p>
        </w:tc>
        <w:tc>
          <w:tcPr>
            <w:tcW w:w="1276" w:type="dxa"/>
            <w:tcBorders>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82</w:t>
            </w:r>
          </w:p>
        </w:tc>
        <w:tc>
          <w:tcPr>
            <w:tcW w:w="1984"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1</w:t>
            </w:r>
            <w:r w:rsidR="006D7E4C">
              <w:rPr>
                <w:rFonts w:eastAsia="Times New Roman" w:cs="Times New Roman"/>
                <w:color w:val="000000"/>
                <w:lang w:eastAsia="en-CA"/>
              </w:rPr>
              <w:t>3</w:t>
            </w:r>
          </w:p>
        </w:tc>
        <w:tc>
          <w:tcPr>
            <w:tcW w:w="1843" w:type="dxa"/>
            <w:shd w:val="clear" w:color="auto" w:fill="auto"/>
            <w:noWrap/>
            <w:vAlign w:val="center"/>
          </w:tcPr>
          <w:p w:rsidR="001F47C3" w:rsidRPr="00867DBB" w:rsidRDefault="006D7E4C" w:rsidP="006D7E4C">
            <w:pPr>
              <w:spacing w:after="0"/>
              <w:jc w:val="right"/>
              <w:rPr>
                <w:rFonts w:eastAsia="Times New Roman" w:cs="Times New Roman"/>
                <w:color w:val="000000"/>
                <w:lang w:eastAsia="en-CA"/>
              </w:rPr>
            </w:pPr>
            <w:r>
              <w:rPr>
                <w:rFonts w:eastAsia="Times New Roman" w:cs="Times New Roman"/>
                <w:color w:val="000000"/>
                <w:lang w:eastAsia="en-CA"/>
              </w:rPr>
              <w:t>5</w:t>
            </w:r>
          </w:p>
        </w:tc>
      </w:tr>
      <w:tr w:rsidR="001F47C3" w:rsidRPr="00762C23" w:rsidTr="00CE6238">
        <w:trPr>
          <w:trHeight w:val="288"/>
        </w:trPr>
        <w:tc>
          <w:tcPr>
            <w:tcW w:w="3369" w:type="dxa"/>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sidRPr="00762C23">
              <w:rPr>
                <w:rFonts w:eastAsia="Times New Roman" w:cs="Times New Roman"/>
                <w:color w:val="000000"/>
                <w:lang w:eastAsia="en-CA"/>
              </w:rPr>
              <w:t>Leadership</w:t>
            </w:r>
          </w:p>
        </w:tc>
        <w:tc>
          <w:tcPr>
            <w:tcW w:w="992" w:type="dxa"/>
            <w:tcBorders>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3</w:t>
            </w:r>
            <w:r w:rsidR="00606E0E">
              <w:rPr>
                <w:rFonts w:eastAsia="Times New Roman" w:cs="Times New Roman"/>
                <w:color w:val="000000"/>
                <w:lang w:eastAsia="en-CA"/>
              </w:rPr>
              <w:t>,</w:t>
            </w:r>
            <w:r w:rsidRPr="00867DBB">
              <w:rPr>
                <w:rFonts w:eastAsia="Times New Roman" w:cs="Times New Roman"/>
                <w:color w:val="000000"/>
                <w:lang w:eastAsia="en-CA"/>
              </w:rPr>
              <w:t>66</w:t>
            </w:r>
          </w:p>
        </w:tc>
        <w:tc>
          <w:tcPr>
            <w:tcW w:w="1276" w:type="dxa"/>
            <w:tcBorders>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6</w:t>
            </w:r>
            <w:r w:rsidR="006D7E4C">
              <w:rPr>
                <w:rFonts w:eastAsia="Times New Roman" w:cs="Times New Roman"/>
                <w:color w:val="000000"/>
                <w:lang w:eastAsia="en-CA"/>
              </w:rPr>
              <w:t>5</w:t>
            </w:r>
          </w:p>
        </w:tc>
        <w:tc>
          <w:tcPr>
            <w:tcW w:w="1984"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17</w:t>
            </w:r>
          </w:p>
        </w:tc>
        <w:tc>
          <w:tcPr>
            <w:tcW w:w="1843"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18</w:t>
            </w:r>
          </w:p>
        </w:tc>
      </w:tr>
      <w:tr w:rsidR="001F47C3" w:rsidRPr="00762C23" w:rsidTr="00CE6238">
        <w:trPr>
          <w:trHeight w:val="288"/>
        </w:trPr>
        <w:tc>
          <w:tcPr>
            <w:tcW w:w="3369" w:type="dxa"/>
            <w:shd w:val="clear" w:color="auto" w:fill="auto"/>
            <w:vAlign w:val="center"/>
            <w:hideMark/>
          </w:tcPr>
          <w:p w:rsidR="001F47C3" w:rsidRPr="00762C23" w:rsidRDefault="001F47C3" w:rsidP="00762C23">
            <w:pPr>
              <w:spacing w:after="0"/>
              <w:rPr>
                <w:rFonts w:eastAsia="Times New Roman" w:cs="Times New Roman"/>
                <w:color w:val="000000"/>
                <w:lang w:eastAsia="en-CA"/>
              </w:rPr>
            </w:pPr>
            <w:r w:rsidRPr="00762C23">
              <w:rPr>
                <w:rFonts w:eastAsia="Times New Roman" w:cs="Times New Roman"/>
                <w:color w:val="000000"/>
                <w:lang w:eastAsia="en-CA"/>
              </w:rPr>
              <w:t>Clart</w:t>
            </w:r>
            <w:r>
              <w:rPr>
                <w:rFonts w:eastAsia="Times New Roman" w:cs="Times New Roman"/>
                <w:color w:val="000000"/>
                <w:lang w:eastAsia="en-CA"/>
              </w:rPr>
              <w:t>é du role</w:t>
            </w:r>
          </w:p>
        </w:tc>
        <w:tc>
          <w:tcPr>
            <w:tcW w:w="992" w:type="dxa"/>
            <w:tcBorders>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5</w:t>
            </w:r>
            <w:r w:rsidR="00606E0E">
              <w:rPr>
                <w:rFonts w:eastAsia="Times New Roman" w:cs="Times New Roman"/>
                <w:color w:val="000000"/>
                <w:lang w:eastAsia="en-CA"/>
              </w:rPr>
              <w:t>,</w:t>
            </w:r>
            <w:r w:rsidRPr="00867DBB">
              <w:rPr>
                <w:rFonts w:eastAsia="Times New Roman" w:cs="Times New Roman"/>
                <w:color w:val="000000"/>
                <w:lang w:eastAsia="en-CA"/>
              </w:rPr>
              <w:t>08</w:t>
            </w:r>
          </w:p>
        </w:tc>
        <w:tc>
          <w:tcPr>
            <w:tcW w:w="1276" w:type="dxa"/>
            <w:tcBorders>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7</w:t>
            </w:r>
            <w:r w:rsidR="006D7E4C">
              <w:rPr>
                <w:rFonts w:eastAsia="Times New Roman" w:cs="Times New Roman"/>
                <w:color w:val="000000"/>
                <w:lang w:eastAsia="en-CA"/>
              </w:rPr>
              <w:t>2</w:t>
            </w:r>
          </w:p>
        </w:tc>
        <w:tc>
          <w:tcPr>
            <w:tcW w:w="1984"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13</w:t>
            </w:r>
          </w:p>
        </w:tc>
        <w:tc>
          <w:tcPr>
            <w:tcW w:w="1843"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1</w:t>
            </w:r>
            <w:r w:rsidR="006D7E4C">
              <w:rPr>
                <w:rFonts w:eastAsia="Times New Roman" w:cs="Times New Roman"/>
                <w:color w:val="000000"/>
                <w:lang w:eastAsia="en-CA"/>
              </w:rPr>
              <w:t>5</w:t>
            </w:r>
          </w:p>
        </w:tc>
      </w:tr>
      <w:tr w:rsidR="001F47C3" w:rsidRPr="00762C23" w:rsidTr="00CE6238">
        <w:trPr>
          <w:trHeight w:val="288"/>
        </w:trPr>
        <w:tc>
          <w:tcPr>
            <w:tcW w:w="3369" w:type="dxa"/>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sidRPr="00762C23">
              <w:rPr>
                <w:rFonts w:eastAsia="Times New Roman" w:cs="Times New Roman"/>
                <w:color w:val="000000"/>
                <w:lang w:eastAsia="en-CA"/>
              </w:rPr>
              <w:t>Reco</w:t>
            </w:r>
            <w:r>
              <w:rPr>
                <w:rFonts w:eastAsia="Times New Roman" w:cs="Times New Roman"/>
                <w:color w:val="000000"/>
                <w:lang w:eastAsia="en-CA"/>
              </w:rPr>
              <w:t>nnaissance</w:t>
            </w:r>
          </w:p>
        </w:tc>
        <w:tc>
          <w:tcPr>
            <w:tcW w:w="992" w:type="dxa"/>
            <w:tcBorders>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3</w:t>
            </w:r>
            <w:r w:rsidR="00606E0E">
              <w:rPr>
                <w:rFonts w:eastAsia="Times New Roman" w:cs="Times New Roman"/>
                <w:color w:val="000000"/>
                <w:lang w:eastAsia="en-CA"/>
              </w:rPr>
              <w:t>,</w:t>
            </w:r>
            <w:r w:rsidRPr="00867DBB">
              <w:rPr>
                <w:rFonts w:eastAsia="Times New Roman" w:cs="Times New Roman"/>
                <w:color w:val="000000"/>
                <w:lang w:eastAsia="en-CA"/>
              </w:rPr>
              <w:t>74</w:t>
            </w:r>
          </w:p>
        </w:tc>
        <w:tc>
          <w:tcPr>
            <w:tcW w:w="1276" w:type="dxa"/>
            <w:tcBorders>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4</w:t>
            </w:r>
            <w:r w:rsidR="006D7E4C">
              <w:rPr>
                <w:rFonts w:eastAsia="Times New Roman" w:cs="Times New Roman"/>
                <w:color w:val="000000"/>
                <w:lang w:eastAsia="en-CA"/>
              </w:rPr>
              <w:t>6</w:t>
            </w:r>
          </w:p>
        </w:tc>
        <w:tc>
          <w:tcPr>
            <w:tcW w:w="1984"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2</w:t>
            </w:r>
            <w:r w:rsidR="006D7E4C">
              <w:rPr>
                <w:rFonts w:eastAsia="Times New Roman" w:cs="Times New Roman"/>
                <w:color w:val="000000"/>
                <w:lang w:eastAsia="en-CA"/>
              </w:rPr>
              <w:t>3</w:t>
            </w:r>
          </w:p>
        </w:tc>
        <w:tc>
          <w:tcPr>
            <w:tcW w:w="1843"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3</w:t>
            </w:r>
            <w:r w:rsidR="006D7E4C">
              <w:rPr>
                <w:rFonts w:eastAsia="Times New Roman" w:cs="Times New Roman"/>
                <w:color w:val="000000"/>
                <w:lang w:eastAsia="en-CA"/>
              </w:rPr>
              <w:t>2</w:t>
            </w:r>
          </w:p>
        </w:tc>
      </w:tr>
      <w:tr w:rsidR="001F47C3" w:rsidRPr="00762C23" w:rsidTr="00CE6238">
        <w:trPr>
          <w:trHeight w:val="288"/>
        </w:trPr>
        <w:tc>
          <w:tcPr>
            <w:tcW w:w="3369" w:type="dxa"/>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Pr>
                <w:rFonts w:eastAsia="Times New Roman" w:cs="Times New Roman"/>
                <w:lang w:eastAsia="en-CA"/>
              </w:rPr>
              <w:t>Comportements s</w:t>
            </w:r>
            <w:r w:rsidRPr="00762C23">
              <w:rPr>
                <w:rFonts w:eastAsia="Times New Roman" w:cs="Times New Roman"/>
                <w:color w:val="000000"/>
                <w:lang w:eastAsia="en-CA"/>
              </w:rPr>
              <w:t>upervis</w:t>
            </w:r>
            <w:r>
              <w:rPr>
                <w:rFonts w:eastAsia="Times New Roman" w:cs="Times New Roman"/>
                <w:color w:val="000000"/>
                <w:lang w:eastAsia="en-CA"/>
              </w:rPr>
              <w:t>eu</w:t>
            </w:r>
            <w:r w:rsidRPr="00762C23">
              <w:rPr>
                <w:rFonts w:eastAsia="Times New Roman" w:cs="Times New Roman"/>
                <w:color w:val="000000"/>
                <w:lang w:eastAsia="en-CA"/>
              </w:rPr>
              <w:t>r</w:t>
            </w:r>
            <w:r>
              <w:rPr>
                <w:rFonts w:eastAsia="Times New Roman" w:cs="Times New Roman"/>
                <w:color w:val="000000"/>
                <w:lang w:eastAsia="en-CA"/>
              </w:rPr>
              <w:t xml:space="preserve"> -            sécurité</w:t>
            </w:r>
          </w:p>
        </w:tc>
        <w:tc>
          <w:tcPr>
            <w:tcW w:w="992" w:type="dxa"/>
            <w:tcBorders>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3</w:t>
            </w:r>
            <w:r w:rsidR="00606E0E">
              <w:rPr>
                <w:rFonts w:eastAsia="Times New Roman" w:cs="Times New Roman"/>
                <w:color w:val="000000"/>
                <w:lang w:eastAsia="en-CA"/>
              </w:rPr>
              <w:t>,</w:t>
            </w:r>
            <w:r w:rsidRPr="00867DBB">
              <w:rPr>
                <w:rFonts w:eastAsia="Times New Roman" w:cs="Times New Roman"/>
                <w:color w:val="000000"/>
                <w:lang w:eastAsia="en-CA"/>
              </w:rPr>
              <w:t>18</w:t>
            </w:r>
          </w:p>
        </w:tc>
        <w:tc>
          <w:tcPr>
            <w:tcW w:w="1276" w:type="dxa"/>
            <w:tcBorders>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2</w:t>
            </w:r>
            <w:r w:rsidR="006D7E4C">
              <w:rPr>
                <w:rFonts w:eastAsia="Times New Roman" w:cs="Times New Roman"/>
                <w:color w:val="000000"/>
                <w:lang w:eastAsia="en-CA"/>
              </w:rPr>
              <w:t>5</w:t>
            </w:r>
          </w:p>
        </w:tc>
        <w:tc>
          <w:tcPr>
            <w:tcW w:w="1984"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6</w:t>
            </w:r>
            <w:r w:rsidR="006D7E4C">
              <w:rPr>
                <w:rFonts w:eastAsia="Times New Roman" w:cs="Times New Roman"/>
                <w:color w:val="000000"/>
                <w:lang w:eastAsia="en-CA"/>
              </w:rPr>
              <w:t>6</w:t>
            </w:r>
          </w:p>
        </w:tc>
        <w:tc>
          <w:tcPr>
            <w:tcW w:w="1843" w:type="dxa"/>
            <w:shd w:val="clear" w:color="auto" w:fill="auto"/>
            <w:noWrap/>
            <w:vAlign w:val="center"/>
          </w:tcPr>
          <w:p w:rsidR="001F47C3" w:rsidRPr="00867DBB" w:rsidRDefault="006D7E4C" w:rsidP="006D7E4C">
            <w:pPr>
              <w:spacing w:after="0"/>
              <w:jc w:val="right"/>
              <w:rPr>
                <w:rFonts w:eastAsia="Times New Roman" w:cs="Times New Roman"/>
                <w:color w:val="000000"/>
                <w:lang w:eastAsia="en-CA"/>
              </w:rPr>
            </w:pPr>
            <w:r>
              <w:rPr>
                <w:rFonts w:eastAsia="Times New Roman" w:cs="Times New Roman"/>
                <w:color w:val="000000"/>
                <w:lang w:eastAsia="en-CA"/>
              </w:rPr>
              <w:t>10</w:t>
            </w:r>
          </w:p>
        </w:tc>
      </w:tr>
      <w:tr w:rsidR="001F47C3" w:rsidRPr="00762C23" w:rsidTr="00CE6238">
        <w:trPr>
          <w:trHeight w:val="288"/>
        </w:trPr>
        <w:tc>
          <w:tcPr>
            <w:tcW w:w="3369" w:type="dxa"/>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Pr>
                <w:rFonts w:eastAsia="Times New Roman" w:cs="Times New Roman"/>
                <w:lang w:eastAsia="en-CA"/>
              </w:rPr>
              <w:t>Attentes</w:t>
            </w:r>
            <w:r>
              <w:rPr>
                <w:rFonts w:eastAsia="Times New Roman" w:cs="Times New Roman"/>
                <w:color w:val="000000"/>
                <w:lang w:eastAsia="en-CA"/>
              </w:rPr>
              <w:t xml:space="preserve"> superviseur - sécurité</w:t>
            </w:r>
          </w:p>
        </w:tc>
        <w:tc>
          <w:tcPr>
            <w:tcW w:w="992" w:type="dxa"/>
            <w:tcBorders>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3</w:t>
            </w:r>
            <w:r w:rsidR="00606E0E">
              <w:rPr>
                <w:rFonts w:eastAsia="Times New Roman" w:cs="Times New Roman"/>
                <w:color w:val="000000"/>
                <w:lang w:eastAsia="en-CA"/>
              </w:rPr>
              <w:t>,</w:t>
            </w:r>
            <w:r w:rsidRPr="00867DBB">
              <w:rPr>
                <w:rFonts w:eastAsia="Times New Roman" w:cs="Times New Roman"/>
                <w:color w:val="000000"/>
                <w:lang w:eastAsia="en-CA"/>
              </w:rPr>
              <w:t>56</w:t>
            </w:r>
          </w:p>
        </w:tc>
        <w:tc>
          <w:tcPr>
            <w:tcW w:w="1276" w:type="dxa"/>
            <w:tcBorders>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50</w:t>
            </w:r>
          </w:p>
        </w:tc>
        <w:tc>
          <w:tcPr>
            <w:tcW w:w="1984"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44</w:t>
            </w:r>
          </w:p>
        </w:tc>
        <w:tc>
          <w:tcPr>
            <w:tcW w:w="1843" w:type="dxa"/>
            <w:shd w:val="clear" w:color="auto" w:fill="auto"/>
            <w:noWrap/>
            <w:vAlign w:val="center"/>
          </w:tcPr>
          <w:p w:rsidR="001F47C3" w:rsidRPr="00867DBB" w:rsidRDefault="001F47C3" w:rsidP="00F309EC">
            <w:pPr>
              <w:spacing w:after="0"/>
              <w:jc w:val="right"/>
              <w:rPr>
                <w:rFonts w:eastAsia="Times New Roman" w:cs="Times New Roman"/>
                <w:color w:val="000000"/>
                <w:lang w:eastAsia="en-CA"/>
              </w:rPr>
            </w:pPr>
            <w:r w:rsidRPr="00867DBB">
              <w:rPr>
                <w:rFonts w:eastAsia="Times New Roman" w:cs="Times New Roman"/>
                <w:color w:val="000000"/>
                <w:lang w:eastAsia="en-CA"/>
              </w:rPr>
              <w:t>6</w:t>
            </w:r>
          </w:p>
        </w:tc>
      </w:tr>
      <w:tr w:rsidR="001F47C3" w:rsidRPr="00762C23" w:rsidTr="00CE6238">
        <w:trPr>
          <w:trHeight w:val="288"/>
        </w:trPr>
        <w:tc>
          <w:tcPr>
            <w:tcW w:w="3369" w:type="dxa"/>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Pr>
                <w:rFonts w:eastAsia="Times New Roman" w:cs="Times New Roman"/>
                <w:lang w:eastAsia="en-CA"/>
              </w:rPr>
              <w:t>Soutien o</w:t>
            </w:r>
            <w:r w:rsidRPr="00762C23">
              <w:rPr>
                <w:rFonts w:eastAsia="Times New Roman" w:cs="Times New Roman"/>
                <w:color w:val="000000"/>
                <w:lang w:eastAsia="en-CA"/>
              </w:rPr>
              <w:t>rgani</w:t>
            </w:r>
            <w:r>
              <w:rPr>
                <w:rFonts w:eastAsia="Times New Roman" w:cs="Times New Roman"/>
                <w:color w:val="000000"/>
                <w:lang w:eastAsia="en-CA"/>
              </w:rPr>
              <w:t>s</w:t>
            </w:r>
            <w:r w:rsidRPr="00762C23">
              <w:rPr>
                <w:rFonts w:eastAsia="Times New Roman" w:cs="Times New Roman"/>
                <w:color w:val="000000"/>
                <w:lang w:eastAsia="en-CA"/>
              </w:rPr>
              <w:t>ation</w:t>
            </w:r>
            <w:r>
              <w:rPr>
                <w:rFonts w:eastAsia="Times New Roman" w:cs="Times New Roman"/>
                <w:color w:val="000000"/>
                <w:lang w:eastAsia="en-CA"/>
              </w:rPr>
              <w:t>nel</w:t>
            </w:r>
          </w:p>
        </w:tc>
        <w:tc>
          <w:tcPr>
            <w:tcW w:w="992" w:type="dxa"/>
            <w:tcBorders>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4</w:t>
            </w:r>
            <w:r w:rsidR="00606E0E">
              <w:rPr>
                <w:rFonts w:eastAsia="Times New Roman" w:cs="Times New Roman"/>
                <w:color w:val="000000"/>
                <w:lang w:eastAsia="en-CA"/>
              </w:rPr>
              <w:t>,</w:t>
            </w:r>
            <w:r w:rsidRPr="00867DBB">
              <w:rPr>
                <w:rFonts w:eastAsia="Times New Roman" w:cs="Times New Roman"/>
                <w:color w:val="000000"/>
                <w:lang w:eastAsia="en-CA"/>
              </w:rPr>
              <w:t>66</w:t>
            </w:r>
          </w:p>
        </w:tc>
        <w:tc>
          <w:tcPr>
            <w:tcW w:w="1276" w:type="dxa"/>
            <w:tcBorders>
              <w:left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57</w:t>
            </w:r>
          </w:p>
        </w:tc>
        <w:tc>
          <w:tcPr>
            <w:tcW w:w="1984"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1</w:t>
            </w:r>
            <w:r w:rsidR="006D7E4C">
              <w:rPr>
                <w:rFonts w:eastAsia="Times New Roman" w:cs="Times New Roman"/>
                <w:color w:val="000000"/>
                <w:lang w:eastAsia="en-CA"/>
              </w:rPr>
              <w:t>9</w:t>
            </w:r>
          </w:p>
        </w:tc>
        <w:tc>
          <w:tcPr>
            <w:tcW w:w="1843" w:type="dxa"/>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2</w:t>
            </w:r>
            <w:r w:rsidR="006D7E4C">
              <w:rPr>
                <w:rFonts w:eastAsia="Times New Roman" w:cs="Times New Roman"/>
                <w:color w:val="000000"/>
                <w:lang w:eastAsia="en-CA"/>
              </w:rPr>
              <w:t>5</w:t>
            </w:r>
          </w:p>
        </w:tc>
      </w:tr>
      <w:tr w:rsidR="001F47C3" w:rsidRPr="00762C23" w:rsidTr="00CE6238">
        <w:trPr>
          <w:trHeight w:val="288"/>
        </w:trPr>
        <w:tc>
          <w:tcPr>
            <w:tcW w:w="3369" w:type="dxa"/>
            <w:tcBorders>
              <w:bottom w:val="single" w:sz="4" w:space="0" w:color="auto"/>
            </w:tcBorders>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sidRPr="00762C23">
              <w:rPr>
                <w:rFonts w:eastAsia="Times New Roman" w:cs="Times New Roman"/>
                <w:color w:val="000000"/>
                <w:lang w:eastAsia="en-CA"/>
              </w:rPr>
              <w:t>Culture</w:t>
            </w:r>
            <w:r>
              <w:rPr>
                <w:rFonts w:eastAsia="Times New Roman" w:cs="Times New Roman"/>
                <w:color w:val="000000"/>
                <w:lang w:eastAsia="en-CA"/>
              </w:rPr>
              <w:t xml:space="preserve"> de groupe</w:t>
            </w:r>
          </w:p>
        </w:tc>
        <w:tc>
          <w:tcPr>
            <w:tcW w:w="992" w:type="dxa"/>
            <w:tcBorders>
              <w:bottom w:val="single" w:sz="4" w:space="0" w:color="auto"/>
              <w:right w:val="single" w:sz="4" w:space="0" w:color="auto"/>
            </w:tcBorders>
          </w:tcPr>
          <w:p w:rsidR="001F47C3" w:rsidRPr="00867DBB" w:rsidRDefault="001F47C3" w:rsidP="00606E0E">
            <w:pPr>
              <w:spacing w:after="0"/>
              <w:rPr>
                <w:rFonts w:eastAsia="Times New Roman" w:cs="Times New Roman"/>
                <w:color w:val="000000"/>
                <w:lang w:eastAsia="en-CA"/>
              </w:rPr>
            </w:pPr>
            <w:r w:rsidRPr="00867DBB">
              <w:rPr>
                <w:rFonts w:eastAsia="Times New Roman" w:cs="Times New Roman"/>
                <w:color w:val="000000"/>
                <w:lang w:eastAsia="en-CA"/>
              </w:rPr>
              <w:t>3</w:t>
            </w:r>
            <w:r w:rsidR="00606E0E">
              <w:rPr>
                <w:rFonts w:eastAsia="Times New Roman" w:cs="Times New Roman"/>
                <w:color w:val="000000"/>
                <w:lang w:eastAsia="en-CA"/>
              </w:rPr>
              <w:t>,</w:t>
            </w:r>
            <w:r w:rsidRPr="00867DBB">
              <w:rPr>
                <w:rFonts w:eastAsia="Times New Roman" w:cs="Times New Roman"/>
                <w:color w:val="000000"/>
                <w:lang w:eastAsia="en-CA"/>
              </w:rPr>
              <w:t>55</w:t>
            </w:r>
          </w:p>
        </w:tc>
        <w:tc>
          <w:tcPr>
            <w:tcW w:w="1276" w:type="dxa"/>
            <w:tcBorders>
              <w:left w:val="single" w:sz="4" w:space="0" w:color="auto"/>
              <w:bottom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5</w:t>
            </w:r>
            <w:r w:rsidR="006D7E4C">
              <w:rPr>
                <w:rFonts w:eastAsia="Times New Roman" w:cs="Times New Roman"/>
                <w:color w:val="000000"/>
                <w:lang w:eastAsia="en-CA"/>
              </w:rPr>
              <w:t>5</w:t>
            </w:r>
          </w:p>
        </w:tc>
        <w:tc>
          <w:tcPr>
            <w:tcW w:w="1984" w:type="dxa"/>
            <w:tcBorders>
              <w:bottom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3</w:t>
            </w:r>
            <w:r w:rsidR="006D7E4C">
              <w:rPr>
                <w:rFonts w:eastAsia="Times New Roman" w:cs="Times New Roman"/>
                <w:color w:val="000000"/>
                <w:lang w:eastAsia="en-CA"/>
              </w:rPr>
              <w:t>4</w:t>
            </w:r>
          </w:p>
        </w:tc>
        <w:tc>
          <w:tcPr>
            <w:tcW w:w="1843" w:type="dxa"/>
            <w:tcBorders>
              <w:bottom w:val="single" w:sz="4" w:space="0" w:color="auto"/>
            </w:tcBorders>
            <w:shd w:val="clear" w:color="auto" w:fill="auto"/>
            <w:noWrap/>
            <w:vAlign w:val="center"/>
          </w:tcPr>
          <w:p w:rsidR="001F47C3" w:rsidRPr="00867DBB" w:rsidRDefault="001F47C3" w:rsidP="006D7E4C">
            <w:pPr>
              <w:spacing w:after="0"/>
              <w:jc w:val="right"/>
              <w:rPr>
                <w:rFonts w:eastAsia="Times New Roman" w:cs="Times New Roman"/>
                <w:color w:val="000000"/>
                <w:lang w:eastAsia="en-CA"/>
              </w:rPr>
            </w:pPr>
            <w:r w:rsidRPr="00867DBB">
              <w:rPr>
                <w:rFonts w:eastAsia="Times New Roman" w:cs="Times New Roman"/>
                <w:color w:val="000000"/>
                <w:lang w:eastAsia="en-CA"/>
              </w:rPr>
              <w:t>1</w:t>
            </w:r>
            <w:r w:rsidR="006D7E4C">
              <w:rPr>
                <w:rFonts w:eastAsia="Times New Roman" w:cs="Times New Roman"/>
                <w:color w:val="000000"/>
                <w:lang w:eastAsia="en-CA"/>
              </w:rPr>
              <w:t>2</w:t>
            </w:r>
          </w:p>
        </w:tc>
      </w:tr>
      <w:tr w:rsidR="001F47C3" w:rsidRPr="00762C23" w:rsidTr="005604B9">
        <w:trPr>
          <w:trHeight w:val="288"/>
        </w:trPr>
        <w:tc>
          <w:tcPr>
            <w:tcW w:w="3369" w:type="dxa"/>
            <w:tcBorders>
              <w:top w:val="single" w:sz="4" w:space="0" w:color="auto"/>
              <w:bottom w:val="single" w:sz="4" w:space="0" w:color="auto"/>
            </w:tcBorders>
            <w:shd w:val="clear" w:color="auto" w:fill="auto"/>
            <w:vAlign w:val="center"/>
            <w:hideMark/>
          </w:tcPr>
          <w:p w:rsidR="001F47C3" w:rsidRPr="00762C23" w:rsidRDefault="001F47C3" w:rsidP="00762C23">
            <w:pPr>
              <w:spacing w:after="0"/>
              <w:rPr>
                <w:rFonts w:eastAsia="Times New Roman" w:cs="Times New Roman"/>
                <w:b/>
                <w:bCs/>
                <w:color w:val="000000"/>
                <w:lang w:eastAsia="en-CA"/>
              </w:rPr>
            </w:pPr>
            <w:r>
              <w:rPr>
                <w:rFonts w:eastAsia="Times New Roman" w:cs="Times New Roman"/>
                <w:b/>
                <w:bCs/>
                <w:color w:val="000000"/>
                <w:lang w:eastAsia="en-CA"/>
              </w:rPr>
              <w:t>Résultats</w:t>
            </w:r>
          </w:p>
        </w:tc>
        <w:tc>
          <w:tcPr>
            <w:tcW w:w="992" w:type="dxa"/>
            <w:tcBorders>
              <w:top w:val="single" w:sz="4" w:space="0" w:color="auto"/>
              <w:bottom w:val="single" w:sz="4" w:space="0" w:color="auto"/>
              <w:right w:val="single" w:sz="4" w:space="0" w:color="auto"/>
            </w:tcBorders>
            <w:vAlign w:val="bottom"/>
          </w:tcPr>
          <w:p w:rsidR="001F47C3" w:rsidRPr="00C51DDD" w:rsidRDefault="001F47C3" w:rsidP="00CE6238">
            <w:pPr>
              <w:spacing w:after="0"/>
              <w:rPr>
                <w:rFonts w:eastAsia="Times New Roman" w:cs="Times New Roman"/>
                <w:color w:val="000000"/>
                <w:lang w:eastAsia="en-CA"/>
              </w:rPr>
            </w:pPr>
          </w:p>
        </w:tc>
        <w:tc>
          <w:tcPr>
            <w:tcW w:w="1276" w:type="dxa"/>
            <w:tcBorders>
              <w:top w:val="single" w:sz="4" w:space="0" w:color="auto"/>
              <w:left w:val="single" w:sz="4" w:space="0" w:color="auto"/>
              <w:bottom w:val="single" w:sz="4" w:space="0" w:color="auto"/>
            </w:tcBorders>
            <w:shd w:val="clear" w:color="auto" w:fill="auto"/>
            <w:vAlign w:val="center"/>
            <w:hideMark/>
          </w:tcPr>
          <w:p w:rsidR="001F47C3" w:rsidRPr="00C51DDD" w:rsidRDefault="001F47C3" w:rsidP="00CE6238">
            <w:pPr>
              <w:spacing w:after="0"/>
              <w:jc w:val="right"/>
              <w:rPr>
                <w:rFonts w:eastAsia="Times New Roman" w:cs="Times New Roman"/>
                <w:color w:val="000000"/>
                <w:lang w:eastAsia="en-CA"/>
              </w:rPr>
            </w:pPr>
          </w:p>
        </w:tc>
        <w:tc>
          <w:tcPr>
            <w:tcW w:w="1984" w:type="dxa"/>
            <w:tcBorders>
              <w:top w:val="single" w:sz="4" w:space="0" w:color="auto"/>
              <w:bottom w:val="single" w:sz="4" w:space="0" w:color="auto"/>
            </w:tcBorders>
            <w:shd w:val="clear" w:color="auto" w:fill="auto"/>
            <w:vAlign w:val="center"/>
            <w:hideMark/>
          </w:tcPr>
          <w:p w:rsidR="001F47C3" w:rsidRPr="00C51DDD" w:rsidRDefault="001F47C3" w:rsidP="00CE6238">
            <w:pPr>
              <w:spacing w:after="0"/>
              <w:jc w:val="right"/>
              <w:rPr>
                <w:rFonts w:eastAsia="Times New Roman" w:cs="Times New Roman"/>
                <w:color w:val="000000"/>
                <w:lang w:eastAsia="en-CA"/>
              </w:rPr>
            </w:pPr>
          </w:p>
        </w:tc>
        <w:tc>
          <w:tcPr>
            <w:tcW w:w="1843" w:type="dxa"/>
            <w:tcBorders>
              <w:top w:val="single" w:sz="4" w:space="0" w:color="auto"/>
              <w:bottom w:val="single" w:sz="4" w:space="0" w:color="auto"/>
            </w:tcBorders>
            <w:shd w:val="clear" w:color="auto" w:fill="auto"/>
            <w:vAlign w:val="center"/>
            <w:hideMark/>
          </w:tcPr>
          <w:p w:rsidR="001F47C3" w:rsidRPr="00C51DDD" w:rsidRDefault="001F47C3" w:rsidP="00CE6238">
            <w:pPr>
              <w:spacing w:after="0"/>
              <w:jc w:val="right"/>
              <w:rPr>
                <w:rFonts w:eastAsia="Times New Roman" w:cs="Times New Roman"/>
                <w:color w:val="000000"/>
                <w:lang w:eastAsia="en-CA"/>
              </w:rPr>
            </w:pPr>
          </w:p>
        </w:tc>
      </w:tr>
      <w:tr w:rsidR="001F47C3" w:rsidRPr="00762C23" w:rsidTr="00CE6238">
        <w:trPr>
          <w:trHeight w:val="288"/>
        </w:trPr>
        <w:tc>
          <w:tcPr>
            <w:tcW w:w="3369" w:type="dxa"/>
            <w:tcBorders>
              <w:top w:val="single" w:sz="4" w:space="0" w:color="auto"/>
            </w:tcBorders>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sidRPr="00762C23">
              <w:rPr>
                <w:rFonts w:eastAsia="Times New Roman" w:cs="Times New Roman"/>
                <w:color w:val="000000"/>
                <w:lang w:eastAsia="en-CA"/>
              </w:rPr>
              <w:t>Moral</w:t>
            </w:r>
          </w:p>
        </w:tc>
        <w:tc>
          <w:tcPr>
            <w:tcW w:w="992" w:type="dxa"/>
            <w:tcBorders>
              <w:top w:val="single" w:sz="4" w:space="0" w:color="auto"/>
              <w:right w:val="single" w:sz="4" w:space="0" w:color="auto"/>
            </w:tcBorders>
            <w:vAlign w:val="center"/>
          </w:tcPr>
          <w:p w:rsidR="001F47C3" w:rsidRDefault="001F47C3" w:rsidP="00606E0E">
            <w:pPr>
              <w:spacing w:after="0"/>
              <w:rPr>
                <w:rFonts w:ascii="Calibri" w:hAnsi="Calibri"/>
                <w:color w:val="000000"/>
              </w:rPr>
            </w:pPr>
            <w:r>
              <w:rPr>
                <w:rFonts w:ascii="Calibri" w:hAnsi="Calibri"/>
                <w:color w:val="000000"/>
              </w:rPr>
              <w:t>3</w:t>
            </w:r>
            <w:r w:rsidR="00606E0E">
              <w:rPr>
                <w:rFonts w:ascii="Calibri" w:hAnsi="Calibri"/>
                <w:color w:val="000000"/>
              </w:rPr>
              <w:t>,</w:t>
            </w:r>
            <w:r>
              <w:rPr>
                <w:rFonts w:ascii="Calibri" w:hAnsi="Calibri"/>
                <w:color w:val="000000"/>
              </w:rPr>
              <w:t>41</w:t>
            </w:r>
          </w:p>
        </w:tc>
        <w:tc>
          <w:tcPr>
            <w:tcW w:w="1276" w:type="dxa"/>
            <w:tcBorders>
              <w:top w:val="single" w:sz="4" w:space="0" w:color="auto"/>
              <w:left w:val="single" w:sz="4" w:space="0" w:color="auto"/>
            </w:tcBorders>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51</w:t>
            </w:r>
          </w:p>
        </w:tc>
        <w:tc>
          <w:tcPr>
            <w:tcW w:w="1984" w:type="dxa"/>
            <w:tcBorders>
              <w:top w:val="single" w:sz="4" w:space="0" w:color="auto"/>
            </w:tcBorders>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34</w:t>
            </w:r>
          </w:p>
        </w:tc>
        <w:tc>
          <w:tcPr>
            <w:tcW w:w="1843" w:type="dxa"/>
            <w:tcBorders>
              <w:top w:val="single" w:sz="4" w:space="0" w:color="auto"/>
            </w:tcBorders>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1</w:t>
            </w:r>
            <w:r w:rsidR="006D7E4C">
              <w:rPr>
                <w:rFonts w:ascii="Calibri" w:hAnsi="Calibri"/>
                <w:color w:val="010205"/>
              </w:rPr>
              <w:t>5</w:t>
            </w:r>
          </w:p>
        </w:tc>
      </w:tr>
      <w:tr w:rsidR="001F47C3" w:rsidRPr="00762C23" w:rsidTr="00CE6238">
        <w:trPr>
          <w:trHeight w:val="288"/>
        </w:trPr>
        <w:tc>
          <w:tcPr>
            <w:tcW w:w="3369" w:type="dxa"/>
            <w:shd w:val="clear" w:color="auto" w:fill="auto"/>
            <w:vAlign w:val="center"/>
            <w:hideMark/>
          </w:tcPr>
          <w:p w:rsidR="001F47C3" w:rsidRPr="00762C23" w:rsidRDefault="001F47C3" w:rsidP="00762C23">
            <w:pPr>
              <w:spacing w:after="0"/>
              <w:rPr>
                <w:rFonts w:eastAsia="Times New Roman" w:cs="Times New Roman"/>
                <w:color w:val="000000"/>
                <w:lang w:eastAsia="en-CA"/>
              </w:rPr>
            </w:pPr>
            <w:r w:rsidRPr="00762C23">
              <w:rPr>
                <w:rFonts w:eastAsia="Times New Roman" w:cs="Times New Roman"/>
                <w:color w:val="000000"/>
                <w:lang w:eastAsia="en-CA"/>
              </w:rPr>
              <w:t>Engagement</w:t>
            </w:r>
          </w:p>
        </w:tc>
        <w:tc>
          <w:tcPr>
            <w:tcW w:w="992" w:type="dxa"/>
            <w:tcBorders>
              <w:right w:val="single" w:sz="4" w:space="0" w:color="auto"/>
            </w:tcBorders>
            <w:vAlign w:val="center"/>
          </w:tcPr>
          <w:p w:rsidR="001F47C3" w:rsidRDefault="001F47C3" w:rsidP="00606E0E">
            <w:pPr>
              <w:spacing w:after="0"/>
              <w:rPr>
                <w:rFonts w:ascii="Calibri" w:hAnsi="Calibri"/>
                <w:color w:val="000000"/>
              </w:rPr>
            </w:pPr>
            <w:r>
              <w:rPr>
                <w:rFonts w:ascii="Calibri" w:hAnsi="Calibri"/>
                <w:color w:val="000000"/>
              </w:rPr>
              <w:t>3</w:t>
            </w:r>
            <w:r w:rsidR="00606E0E">
              <w:rPr>
                <w:rFonts w:ascii="Calibri" w:hAnsi="Calibri"/>
                <w:color w:val="000000"/>
              </w:rPr>
              <w:t>,</w:t>
            </w:r>
            <w:r>
              <w:rPr>
                <w:rFonts w:ascii="Calibri" w:hAnsi="Calibri"/>
                <w:color w:val="000000"/>
              </w:rPr>
              <w:t>95</w:t>
            </w:r>
          </w:p>
        </w:tc>
        <w:tc>
          <w:tcPr>
            <w:tcW w:w="1276" w:type="dxa"/>
            <w:tcBorders>
              <w:left w:val="single" w:sz="4" w:space="0" w:color="auto"/>
            </w:tcBorders>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80</w:t>
            </w:r>
          </w:p>
        </w:tc>
        <w:tc>
          <w:tcPr>
            <w:tcW w:w="1984" w:type="dxa"/>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1</w:t>
            </w:r>
            <w:r w:rsidR="006D7E4C">
              <w:rPr>
                <w:rFonts w:ascii="Calibri" w:hAnsi="Calibri"/>
                <w:color w:val="010205"/>
              </w:rPr>
              <w:t>8</w:t>
            </w:r>
          </w:p>
        </w:tc>
        <w:tc>
          <w:tcPr>
            <w:tcW w:w="1843" w:type="dxa"/>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2</w:t>
            </w:r>
          </w:p>
        </w:tc>
      </w:tr>
      <w:tr w:rsidR="001F47C3" w:rsidRPr="00762C23" w:rsidTr="00CE6238">
        <w:trPr>
          <w:trHeight w:val="288"/>
        </w:trPr>
        <w:tc>
          <w:tcPr>
            <w:tcW w:w="3369" w:type="dxa"/>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Pr>
                <w:rFonts w:eastAsia="Times New Roman" w:cs="Times New Roman"/>
                <w:lang w:eastAsia="en-CA"/>
              </w:rPr>
              <w:t>Épuisement professionnel</w:t>
            </w:r>
          </w:p>
        </w:tc>
        <w:tc>
          <w:tcPr>
            <w:tcW w:w="992" w:type="dxa"/>
            <w:tcBorders>
              <w:right w:val="single" w:sz="4" w:space="0" w:color="auto"/>
            </w:tcBorders>
            <w:vAlign w:val="center"/>
          </w:tcPr>
          <w:p w:rsidR="001F47C3" w:rsidRDefault="001F47C3" w:rsidP="00606E0E">
            <w:pPr>
              <w:spacing w:after="0"/>
              <w:rPr>
                <w:rFonts w:ascii="Calibri" w:hAnsi="Calibri"/>
                <w:color w:val="000000"/>
              </w:rPr>
            </w:pPr>
            <w:r>
              <w:rPr>
                <w:rFonts w:ascii="Calibri" w:hAnsi="Calibri"/>
                <w:color w:val="000000"/>
              </w:rPr>
              <w:t>2</w:t>
            </w:r>
            <w:r w:rsidR="00606E0E">
              <w:rPr>
                <w:rFonts w:ascii="Calibri" w:hAnsi="Calibri"/>
                <w:color w:val="000000"/>
              </w:rPr>
              <w:t>,</w:t>
            </w:r>
            <w:r>
              <w:rPr>
                <w:rFonts w:ascii="Calibri" w:hAnsi="Calibri"/>
                <w:color w:val="000000"/>
              </w:rPr>
              <w:t>41</w:t>
            </w:r>
          </w:p>
        </w:tc>
        <w:tc>
          <w:tcPr>
            <w:tcW w:w="1276" w:type="dxa"/>
            <w:tcBorders>
              <w:left w:val="single" w:sz="4" w:space="0" w:color="auto"/>
            </w:tcBorders>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37</w:t>
            </w:r>
          </w:p>
        </w:tc>
        <w:tc>
          <w:tcPr>
            <w:tcW w:w="1984" w:type="dxa"/>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38</w:t>
            </w:r>
          </w:p>
        </w:tc>
        <w:tc>
          <w:tcPr>
            <w:tcW w:w="1843" w:type="dxa"/>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24</w:t>
            </w:r>
          </w:p>
        </w:tc>
      </w:tr>
      <w:tr w:rsidR="001F47C3" w:rsidRPr="00762C23" w:rsidTr="00CE6238">
        <w:trPr>
          <w:trHeight w:val="288"/>
        </w:trPr>
        <w:tc>
          <w:tcPr>
            <w:tcW w:w="3369" w:type="dxa"/>
            <w:shd w:val="clear" w:color="auto" w:fill="auto"/>
            <w:noWrap/>
            <w:vAlign w:val="bottom"/>
            <w:hideMark/>
          </w:tcPr>
          <w:p w:rsidR="001F47C3" w:rsidRPr="00762C23" w:rsidRDefault="001F47C3" w:rsidP="00762C23">
            <w:pPr>
              <w:spacing w:after="0"/>
              <w:rPr>
                <w:rFonts w:eastAsia="Times New Roman" w:cs="Times New Roman"/>
                <w:color w:val="000000"/>
                <w:lang w:eastAsia="en-CA"/>
              </w:rPr>
            </w:pPr>
            <w:r>
              <w:rPr>
                <w:rFonts w:eastAsia="Times New Roman" w:cs="Times New Roman"/>
                <w:lang w:eastAsia="en-CA"/>
              </w:rPr>
              <w:t>Détresse p</w:t>
            </w:r>
            <w:r w:rsidRPr="00762C23">
              <w:rPr>
                <w:rFonts w:eastAsia="Times New Roman" w:cs="Times New Roman"/>
                <w:color w:val="000000"/>
                <w:lang w:eastAsia="en-CA"/>
              </w:rPr>
              <w:t>sychologi</w:t>
            </w:r>
            <w:r>
              <w:rPr>
                <w:rFonts w:eastAsia="Times New Roman" w:cs="Times New Roman"/>
                <w:color w:val="000000"/>
                <w:lang w:eastAsia="en-CA"/>
              </w:rPr>
              <w:t>que</w:t>
            </w:r>
          </w:p>
        </w:tc>
        <w:tc>
          <w:tcPr>
            <w:tcW w:w="992" w:type="dxa"/>
            <w:tcBorders>
              <w:right w:val="single" w:sz="4" w:space="0" w:color="auto"/>
            </w:tcBorders>
            <w:vAlign w:val="center"/>
          </w:tcPr>
          <w:p w:rsidR="001F47C3" w:rsidRDefault="001F47C3" w:rsidP="00606E0E">
            <w:pPr>
              <w:spacing w:after="0"/>
              <w:rPr>
                <w:rFonts w:ascii="Calibri" w:hAnsi="Calibri"/>
                <w:color w:val="000000"/>
              </w:rPr>
            </w:pPr>
            <w:r>
              <w:rPr>
                <w:rFonts w:ascii="Calibri" w:hAnsi="Calibri"/>
                <w:color w:val="000000"/>
              </w:rPr>
              <w:t>20</w:t>
            </w:r>
            <w:r w:rsidR="00606E0E">
              <w:rPr>
                <w:rFonts w:ascii="Calibri" w:hAnsi="Calibri"/>
                <w:color w:val="000000"/>
              </w:rPr>
              <w:t>,</w:t>
            </w:r>
            <w:r>
              <w:rPr>
                <w:rFonts w:ascii="Calibri" w:hAnsi="Calibri"/>
                <w:color w:val="000000"/>
              </w:rPr>
              <w:t>33</w:t>
            </w:r>
          </w:p>
        </w:tc>
        <w:tc>
          <w:tcPr>
            <w:tcW w:w="1276" w:type="dxa"/>
            <w:tcBorders>
              <w:left w:val="single" w:sz="4" w:space="0" w:color="auto"/>
            </w:tcBorders>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32</w:t>
            </w:r>
          </w:p>
        </w:tc>
        <w:tc>
          <w:tcPr>
            <w:tcW w:w="1984" w:type="dxa"/>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52</w:t>
            </w:r>
          </w:p>
        </w:tc>
        <w:tc>
          <w:tcPr>
            <w:tcW w:w="1843" w:type="dxa"/>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1</w:t>
            </w:r>
            <w:r w:rsidR="006D7E4C">
              <w:rPr>
                <w:rFonts w:ascii="Calibri" w:hAnsi="Calibri"/>
                <w:color w:val="010205"/>
              </w:rPr>
              <w:t>6</w:t>
            </w:r>
          </w:p>
        </w:tc>
      </w:tr>
      <w:tr w:rsidR="001F47C3" w:rsidRPr="00762C23" w:rsidTr="00CE6238">
        <w:trPr>
          <w:trHeight w:val="288"/>
        </w:trPr>
        <w:tc>
          <w:tcPr>
            <w:tcW w:w="3369" w:type="dxa"/>
            <w:tcBorders>
              <w:bottom w:val="single" w:sz="4" w:space="0" w:color="auto"/>
            </w:tcBorders>
            <w:shd w:val="clear" w:color="auto" w:fill="auto"/>
            <w:vAlign w:val="center"/>
            <w:hideMark/>
          </w:tcPr>
          <w:p w:rsidR="001F47C3" w:rsidRPr="00762C23" w:rsidRDefault="001F47C3" w:rsidP="00762C23">
            <w:pPr>
              <w:spacing w:after="0"/>
              <w:rPr>
                <w:rFonts w:eastAsia="Times New Roman" w:cs="Times New Roman"/>
                <w:color w:val="000000"/>
                <w:lang w:eastAsia="en-CA"/>
              </w:rPr>
            </w:pPr>
            <w:r w:rsidRPr="00762C23">
              <w:rPr>
                <w:rFonts w:eastAsia="Times New Roman" w:cs="Times New Roman"/>
                <w:color w:val="000000"/>
                <w:lang w:eastAsia="en-CA"/>
              </w:rPr>
              <w:t>Intentions</w:t>
            </w:r>
            <w:r>
              <w:rPr>
                <w:rFonts w:eastAsia="Times New Roman" w:cs="Times New Roman"/>
                <w:color w:val="000000"/>
                <w:lang w:eastAsia="en-CA"/>
              </w:rPr>
              <w:t xml:space="preserve"> de quitter</w:t>
            </w:r>
          </w:p>
        </w:tc>
        <w:tc>
          <w:tcPr>
            <w:tcW w:w="992" w:type="dxa"/>
            <w:tcBorders>
              <w:bottom w:val="single" w:sz="4" w:space="0" w:color="auto"/>
              <w:right w:val="single" w:sz="4" w:space="0" w:color="auto"/>
            </w:tcBorders>
            <w:vAlign w:val="center"/>
          </w:tcPr>
          <w:p w:rsidR="001F47C3" w:rsidRDefault="001F47C3" w:rsidP="00606E0E">
            <w:pPr>
              <w:spacing w:after="0"/>
              <w:rPr>
                <w:rFonts w:ascii="Calibri" w:hAnsi="Calibri"/>
                <w:color w:val="000000"/>
              </w:rPr>
            </w:pPr>
            <w:r>
              <w:rPr>
                <w:rFonts w:ascii="Calibri" w:hAnsi="Calibri"/>
                <w:color w:val="000000"/>
              </w:rPr>
              <w:t>2</w:t>
            </w:r>
            <w:r w:rsidR="00606E0E">
              <w:rPr>
                <w:rFonts w:ascii="Calibri" w:hAnsi="Calibri"/>
                <w:color w:val="000000"/>
              </w:rPr>
              <w:t>,</w:t>
            </w:r>
            <w:r>
              <w:rPr>
                <w:rFonts w:ascii="Calibri" w:hAnsi="Calibri"/>
                <w:color w:val="000000"/>
              </w:rPr>
              <w:t>52</w:t>
            </w:r>
          </w:p>
        </w:tc>
        <w:tc>
          <w:tcPr>
            <w:tcW w:w="1276" w:type="dxa"/>
            <w:tcBorders>
              <w:left w:val="single" w:sz="4" w:space="0" w:color="auto"/>
              <w:bottom w:val="single" w:sz="4" w:space="0" w:color="auto"/>
            </w:tcBorders>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53</w:t>
            </w:r>
          </w:p>
        </w:tc>
        <w:tc>
          <w:tcPr>
            <w:tcW w:w="1984" w:type="dxa"/>
            <w:tcBorders>
              <w:bottom w:val="single" w:sz="4" w:space="0" w:color="auto"/>
            </w:tcBorders>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2</w:t>
            </w:r>
            <w:r w:rsidR="006D7E4C">
              <w:rPr>
                <w:rFonts w:ascii="Calibri" w:hAnsi="Calibri"/>
                <w:color w:val="010205"/>
              </w:rPr>
              <w:t>5</w:t>
            </w:r>
          </w:p>
        </w:tc>
        <w:tc>
          <w:tcPr>
            <w:tcW w:w="1843" w:type="dxa"/>
            <w:tcBorders>
              <w:bottom w:val="single" w:sz="4" w:space="0" w:color="auto"/>
            </w:tcBorders>
            <w:shd w:val="clear" w:color="auto" w:fill="auto"/>
            <w:noWrap/>
          </w:tcPr>
          <w:p w:rsidR="001F47C3" w:rsidRDefault="001F47C3" w:rsidP="006D7E4C">
            <w:pPr>
              <w:spacing w:after="0"/>
              <w:jc w:val="right"/>
              <w:rPr>
                <w:rFonts w:ascii="Calibri" w:hAnsi="Calibri"/>
                <w:color w:val="010205"/>
              </w:rPr>
            </w:pPr>
            <w:r>
              <w:rPr>
                <w:rFonts w:ascii="Calibri" w:hAnsi="Calibri"/>
                <w:color w:val="010205"/>
              </w:rPr>
              <w:t>2</w:t>
            </w:r>
            <w:r w:rsidR="006D7E4C">
              <w:rPr>
                <w:rFonts w:ascii="Calibri" w:hAnsi="Calibri"/>
                <w:color w:val="010205"/>
              </w:rPr>
              <w:t>2</w:t>
            </w:r>
          </w:p>
        </w:tc>
      </w:tr>
      <w:tr w:rsidR="00762C23" w:rsidRPr="00762C23" w:rsidTr="005604B9">
        <w:trPr>
          <w:trHeight w:val="288"/>
        </w:trPr>
        <w:tc>
          <w:tcPr>
            <w:tcW w:w="9464" w:type="dxa"/>
            <w:gridSpan w:val="5"/>
            <w:tcBorders>
              <w:top w:val="single" w:sz="4" w:space="0" w:color="auto"/>
            </w:tcBorders>
          </w:tcPr>
          <w:p w:rsidR="00762C23" w:rsidRPr="00762C23" w:rsidRDefault="00762C23" w:rsidP="00762C23">
            <w:pPr>
              <w:spacing w:after="0"/>
              <w:ind w:left="-93"/>
              <w:rPr>
                <w:rFonts w:eastAsia="Times New Roman" w:cs="Times New Roman"/>
                <w:color w:val="000000"/>
                <w:lang w:eastAsia="en-CA"/>
              </w:rPr>
            </w:pPr>
            <w:r>
              <w:rPr>
                <w:rFonts w:eastAsia="Times New Roman" w:cs="Times New Roman"/>
                <w:i/>
                <w:iCs/>
                <w:color w:val="000000"/>
                <w:lang w:eastAsia="en-CA"/>
              </w:rPr>
              <w:t>Remarque:</w:t>
            </w:r>
            <w:r w:rsidRPr="00762C23">
              <w:rPr>
                <w:rFonts w:eastAsia="Times New Roman" w:cs="Times New Roman"/>
                <w:i/>
                <w:iCs/>
                <w:color w:val="000000"/>
                <w:lang w:eastAsia="en-CA"/>
              </w:rPr>
              <w:t xml:space="preserve"> </w:t>
            </w:r>
            <w:r>
              <w:rPr>
                <w:rFonts w:eastAsia="Times New Roman" w:cs="Times New Roman"/>
                <w:i/>
                <w:iCs/>
                <w:color w:val="000000"/>
                <w:lang w:eastAsia="en-CA"/>
              </w:rPr>
              <w:t>Pondéré par portefeuille</w:t>
            </w:r>
          </w:p>
        </w:tc>
      </w:tr>
    </w:tbl>
    <w:p w:rsidR="00762C23" w:rsidRPr="00762C23" w:rsidRDefault="00762C23">
      <w:pPr>
        <w:rPr>
          <w:rFonts w:eastAsia="Times New Roman" w:cs="Times New Roman"/>
          <w:b/>
          <w:bCs/>
          <w:kern w:val="28"/>
          <w:sz w:val="28"/>
          <w:lang w:eastAsia="fr-CA" w:bidi="fr-CA"/>
          <w14:cntxtAlts/>
        </w:rPr>
      </w:pPr>
      <w:r w:rsidRPr="00762C23">
        <w:rPr>
          <w:rFonts w:eastAsia="Times New Roman" w:cs="Times New Roman"/>
          <w:b/>
          <w:bCs/>
          <w:kern w:val="28"/>
          <w:sz w:val="28"/>
          <w:lang w:eastAsia="fr-CA" w:bidi="fr-CA"/>
          <w14:cntxtAlts/>
        </w:rPr>
        <w:br w:type="page"/>
      </w:r>
    </w:p>
    <w:p w:rsidR="00D5638B" w:rsidRPr="00FE69E9" w:rsidRDefault="00D5638B" w:rsidP="00D5638B">
      <w:pPr>
        <w:spacing w:after="120"/>
        <w:outlineLvl w:val="0"/>
        <w:rPr>
          <w:rFonts w:ascii="Calibri" w:eastAsia="Times New Roman" w:hAnsi="Calibri" w:cs="Times New Roman"/>
          <w:b/>
          <w:bCs/>
          <w:i/>
          <w:kern w:val="28"/>
          <w:sz w:val="28"/>
          <w:lang w:val="fr-CA" w:eastAsia="fr-CA" w:bidi="fr-CA"/>
          <w14:cntxtAlts/>
        </w:rPr>
      </w:pPr>
      <w:r w:rsidRPr="00FE69E9">
        <w:rPr>
          <w:rFonts w:ascii="Calibri" w:eastAsia="Times New Roman" w:hAnsi="Calibri" w:cs="Times New Roman"/>
          <w:b/>
          <w:bCs/>
          <w:kern w:val="28"/>
          <w:sz w:val="28"/>
          <w:lang w:val="fr-CA" w:eastAsia="fr-CA" w:bidi="fr-CA"/>
          <w14:cntxtAlts/>
        </w:rPr>
        <w:lastRenderedPageBreak/>
        <w:t>Annexe </w:t>
      </w:r>
      <w:r>
        <w:rPr>
          <w:rFonts w:ascii="Calibri" w:eastAsia="Times New Roman" w:hAnsi="Calibri" w:cs="Times New Roman"/>
          <w:b/>
          <w:bCs/>
          <w:kern w:val="28"/>
          <w:sz w:val="28"/>
          <w:lang w:val="fr-CA" w:eastAsia="fr-CA" w:bidi="fr-CA"/>
          <w14:cntxtAlts/>
        </w:rPr>
        <w:t>D</w:t>
      </w:r>
      <w:r w:rsidRPr="00FE69E9">
        <w:rPr>
          <w:rFonts w:ascii="Calibri" w:eastAsia="Times New Roman" w:hAnsi="Calibri" w:cs="Times New Roman"/>
          <w:b/>
          <w:bCs/>
          <w:kern w:val="28"/>
          <w:sz w:val="28"/>
          <w:lang w:val="fr-CA" w:eastAsia="fr-CA" w:bidi="fr-CA"/>
          <w14:cntxtAlts/>
        </w:rPr>
        <w:t> : Les mesures du Sondage sur la santé mentale en milieu de travail d’EDSC et la</w:t>
      </w:r>
      <w:r w:rsidRPr="00FE69E9">
        <w:rPr>
          <w:rFonts w:ascii="Calibri" w:eastAsia="Times New Roman" w:hAnsi="Calibri" w:cs="Times New Roman"/>
          <w:b/>
          <w:bCs/>
          <w:i/>
          <w:kern w:val="28"/>
          <w:sz w:val="28"/>
          <w:lang w:val="fr-CA" w:eastAsia="fr-CA" w:bidi="fr-CA"/>
          <w14:cntxtAlts/>
        </w:rPr>
        <w:t xml:space="preserve"> Norme</w:t>
      </w:r>
    </w:p>
    <w:tbl>
      <w:tblPr>
        <w:tblW w:w="10179" w:type="dxa"/>
        <w:tblInd w:w="-432" w:type="dxa"/>
        <w:tblCellMar>
          <w:left w:w="0" w:type="dxa"/>
          <w:right w:w="0" w:type="dxa"/>
        </w:tblCellMar>
        <w:tblLook w:val="04A0" w:firstRow="1" w:lastRow="0" w:firstColumn="1" w:lastColumn="0" w:noHBand="0" w:noVBand="1"/>
      </w:tblPr>
      <w:tblGrid>
        <w:gridCol w:w="4540"/>
        <w:gridCol w:w="2760"/>
        <w:gridCol w:w="2879"/>
      </w:tblGrid>
      <w:tr w:rsidR="00D5638B" w:rsidRPr="008C7D61" w:rsidTr="0029077C">
        <w:trPr>
          <w:trHeight w:val="57"/>
        </w:trPr>
        <w:tc>
          <w:tcPr>
            <w:tcW w:w="4540" w:type="dxa"/>
            <w:tcBorders>
              <w:top w:val="single" w:sz="12" w:space="0" w:color="9BBB59" w:themeColor="accent3"/>
              <w:left w:val="nil"/>
              <w:bottom w:val="single" w:sz="12" w:space="0" w:color="9BBB59" w:themeColor="accent3"/>
              <w:right w:val="nil"/>
            </w:tcBorders>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b/>
                <w:bCs/>
                <w:sz w:val="24"/>
                <w:szCs w:val="20"/>
                <w:lang w:val="fr-CA"/>
              </w:rPr>
            </w:pPr>
            <w:r w:rsidRPr="00FE69E9">
              <w:rPr>
                <w:rFonts w:ascii="Calibri" w:hAnsi="Calibri" w:cs="Times New Roman"/>
                <w:b/>
                <w:sz w:val="24"/>
                <w:lang w:val="fr-CA"/>
              </w:rPr>
              <w:t>Sondage sur la santé mentale en milieu de travail d’EDSC*</w:t>
            </w:r>
          </w:p>
        </w:tc>
        <w:tc>
          <w:tcPr>
            <w:tcW w:w="2760" w:type="dxa"/>
            <w:tcBorders>
              <w:top w:val="single" w:sz="12" w:space="0" w:color="9BBB59" w:themeColor="accent3"/>
              <w:left w:val="nil"/>
              <w:bottom w:val="single" w:sz="12" w:space="0" w:color="9BBB59" w:themeColor="accent3"/>
              <w:right w:val="nil"/>
            </w:tcBorders>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b/>
                <w:bCs/>
                <w:sz w:val="24"/>
                <w:szCs w:val="20"/>
              </w:rPr>
            </w:pPr>
            <w:r w:rsidRPr="00FE69E9">
              <w:rPr>
                <w:rFonts w:ascii="Calibri" w:hAnsi="Calibri" w:cs="Times New Roman"/>
                <w:b/>
                <w:sz w:val="24"/>
              </w:rPr>
              <w:t>Sources</w:t>
            </w:r>
          </w:p>
        </w:tc>
        <w:tc>
          <w:tcPr>
            <w:tcW w:w="2879" w:type="dxa"/>
            <w:tcBorders>
              <w:top w:val="single" w:sz="12" w:space="0" w:color="9BBB59" w:themeColor="accent3"/>
              <w:left w:val="nil"/>
              <w:bottom w:val="single" w:sz="12" w:space="0" w:color="9BBB59" w:themeColor="accent3"/>
              <w:right w:val="nil"/>
            </w:tcBorders>
            <w:hideMark/>
          </w:tcPr>
          <w:p w:rsidR="00D5638B" w:rsidRPr="00FE69E9" w:rsidRDefault="00D5638B" w:rsidP="0029077C">
            <w:pPr>
              <w:spacing w:after="0" w:line="240" w:lineRule="auto"/>
              <w:ind w:left="113"/>
              <w:rPr>
                <w:rFonts w:ascii="Calibri" w:hAnsi="Calibri" w:cs="Times New Roman"/>
                <w:b/>
                <w:bCs/>
                <w:sz w:val="24"/>
                <w:szCs w:val="20"/>
                <w:lang w:val="fr-CA"/>
              </w:rPr>
            </w:pPr>
            <w:r w:rsidRPr="00FE69E9">
              <w:rPr>
                <w:rFonts w:ascii="Calibri" w:hAnsi="Calibri" w:cs="Times New Roman"/>
                <w:b/>
                <w:sz w:val="24"/>
                <w:lang w:val="fr-CA"/>
              </w:rPr>
              <w:t>Facteur du milieu de travail de la</w:t>
            </w:r>
            <w:r w:rsidRPr="00FE69E9">
              <w:rPr>
                <w:rFonts w:ascii="Calibri" w:hAnsi="Calibri" w:cs="Times New Roman"/>
                <w:b/>
                <w:i/>
                <w:sz w:val="24"/>
                <w:lang w:val="fr-CA"/>
              </w:rPr>
              <w:t xml:space="preserve"> Norme</w:t>
            </w:r>
          </w:p>
        </w:tc>
      </w:tr>
      <w:tr w:rsidR="00D5638B" w:rsidRPr="00FE69E9" w:rsidTr="0029077C">
        <w:trPr>
          <w:trHeight w:val="57"/>
        </w:trPr>
        <w:tc>
          <w:tcPr>
            <w:tcW w:w="4540" w:type="dxa"/>
            <w:tcBorders>
              <w:top w:val="single" w:sz="12" w:space="0" w:color="9BBB59" w:themeColor="accent3"/>
              <w:left w:val="nil"/>
              <w:bottom w:val="single" w:sz="12" w:space="0" w:color="D9D9D9" w:themeColor="background1" w:themeShade="D9"/>
              <w:right w:val="nil"/>
            </w:tcBorders>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b/>
                <w:sz w:val="20"/>
              </w:rPr>
              <w:t>Exigences</w:t>
            </w:r>
          </w:p>
        </w:tc>
        <w:tc>
          <w:tcPr>
            <w:tcW w:w="2760" w:type="dxa"/>
            <w:tcBorders>
              <w:top w:val="single" w:sz="12" w:space="0" w:color="9BBB59" w:themeColor="accent3"/>
              <w:left w:val="nil"/>
              <w:bottom w:val="single" w:sz="12" w:space="0" w:color="D9D9D9" w:themeColor="background1" w:themeShade="D9"/>
              <w:right w:val="nil"/>
            </w:tcBorders>
            <w:tcMar>
              <w:top w:w="0" w:type="dxa"/>
              <w:left w:w="108" w:type="dxa"/>
              <w:bottom w:w="0" w:type="dxa"/>
              <w:right w:w="108" w:type="dxa"/>
            </w:tcMar>
          </w:tcPr>
          <w:p w:rsidR="00D5638B" w:rsidRPr="00FE69E9" w:rsidRDefault="00D5638B" w:rsidP="0029077C">
            <w:pPr>
              <w:spacing w:after="0" w:line="240" w:lineRule="auto"/>
              <w:rPr>
                <w:rFonts w:ascii="Calibri" w:hAnsi="Calibri" w:cs="Times New Roman"/>
                <w:sz w:val="20"/>
                <w:szCs w:val="20"/>
              </w:rPr>
            </w:pPr>
          </w:p>
        </w:tc>
        <w:tc>
          <w:tcPr>
            <w:tcW w:w="2879" w:type="dxa"/>
            <w:tcBorders>
              <w:top w:val="single" w:sz="12" w:space="0" w:color="9BBB59" w:themeColor="accent3"/>
              <w:left w:val="nil"/>
              <w:bottom w:val="single" w:sz="12" w:space="0" w:color="D9D9D9" w:themeColor="background1" w:themeShade="D9"/>
              <w:right w:val="nil"/>
            </w:tcBorders>
          </w:tcPr>
          <w:p w:rsidR="00D5638B" w:rsidRPr="00FE69E9" w:rsidRDefault="00D5638B" w:rsidP="0029077C">
            <w:pPr>
              <w:spacing w:after="0" w:line="240" w:lineRule="auto"/>
              <w:ind w:left="113"/>
              <w:rPr>
                <w:rFonts w:ascii="Calibri" w:hAnsi="Calibri" w:cs="Times New Roman"/>
                <w:sz w:val="20"/>
                <w:szCs w:val="20"/>
              </w:rPr>
            </w:pPr>
          </w:p>
        </w:tc>
      </w:tr>
      <w:tr w:rsidR="00D5638B" w:rsidRPr="008C7D61" w:rsidTr="0029077C">
        <w:trPr>
          <w:trHeight w:val="57"/>
        </w:trPr>
        <w:tc>
          <w:tcPr>
            <w:tcW w:w="4540" w:type="dxa"/>
            <w:tcBorders>
              <w:top w:val="single" w:sz="12" w:space="0" w:color="D9D9D9" w:themeColor="background1" w:themeShade="D9"/>
              <w:left w:val="nil"/>
              <w:bottom w:val="nil"/>
              <w:right w:val="nil"/>
            </w:tcBorders>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Surcharge de responsabilités de Reilly*</w:t>
            </w:r>
          </w:p>
        </w:tc>
        <w:tc>
          <w:tcPr>
            <w:tcW w:w="2760" w:type="dxa"/>
            <w:tcBorders>
              <w:top w:val="single" w:sz="12" w:space="0" w:color="D9D9D9" w:themeColor="background1" w:themeShade="D9"/>
              <w:left w:val="nil"/>
              <w:bottom w:val="nil"/>
              <w:right w:val="nil"/>
            </w:tcBorders>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Reilly (1982)</w:t>
            </w:r>
          </w:p>
        </w:tc>
        <w:tc>
          <w:tcPr>
            <w:tcW w:w="2879" w:type="dxa"/>
            <w:tcBorders>
              <w:top w:val="single" w:sz="12" w:space="0" w:color="D9D9D9" w:themeColor="background1" w:themeShade="D9"/>
              <w:left w:val="nil"/>
              <w:bottom w:val="nil"/>
              <w:right w:val="nil"/>
            </w:tcBorders>
            <w:hideMark/>
          </w:tcPr>
          <w:p w:rsidR="00D5638B" w:rsidRPr="00FE69E9" w:rsidRDefault="00D5638B" w:rsidP="0029077C">
            <w:pPr>
              <w:spacing w:after="0" w:line="240" w:lineRule="auto"/>
              <w:ind w:left="113"/>
              <w:rPr>
                <w:rFonts w:ascii="Calibri" w:hAnsi="Calibri" w:cs="Times New Roman"/>
                <w:sz w:val="20"/>
                <w:szCs w:val="20"/>
                <w:lang w:val="fr-CA"/>
              </w:rPr>
            </w:pPr>
            <w:r w:rsidRPr="00FE69E9">
              <w:rPr>
                <w:rFonts w:ascii="Calibri" w:hAnsi="Calibri" w:cs="Times New Roman"/>
                <w:sz w:val="20"/>
                <w:lang w:val="fr-CA"/>
              </w:rPr>
              <w:t>Gestion de la charge de travail</w:t>
            </w: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Sous-échelle du conflit entre le travail et la famille de l’échelle WFCS*</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Netemeyer et coll. (1996)</w:t>
            </w:r>
          </w:p>
        </w:tc>
        <w:tc>
          <w:tcPr>
            <w:tcW w:w="2879" w:type="dxa"/>
            <w:hideMark/>
          </w:tcPr>
          <w:p w:rsidR="00D5638B" w:rsidRPr="00FE69E9" w:rsidRDefault="00D5638B" w:rsidP="0029077C">
            <w:pPr>
              <w:spacing w:after="0" w:line="240" w:lineRule="auto"/>
              <w:ind w:left="113"/>
              <w:rPr>
                <w:rFonts w:ascii="Calibri" w:hAnsi="Calibri" w:cs="Times New Roman"/>
                <w:sz w:val="20"/>
                <w:szCs w:val="20"/>
              </w:rPr>
            </w:pPr>
            <w:r w:rsidRPr="00FE69E9">
              <w:rPr>
                <w:rFonts w:ascii="Calibri" w:hAnsi="Calibri" w:cs="Times New Roman"/>
                <w:sz w:val="20"/>
              </w:rPr>
              <w:t>Équilibre</w:t>
            </w:r>
          </w:p>
        </w:tc>
      </w:tr>
      <w:tr w:rsidR="00D5638B" w:rsidRPr="00FE69E9" w:rsidTr="0029077C">
        <w:trPr>
          <w:trHeight w:val="57"/>
        </w:trPr>
        <w:tc>
          <w:tcPr>
            <w:tcW w:w="4540" w:type="dxa"/>
            <w:tcBorders>
              <w:top w:val="nil"/>
              <w:left w:val="nil"/>
              <w:bottom w:val="single" w:sz="4" w:space="0" w:color="D9D9D9" w:themeColor="background1" w:themeShade="D9"/>
              <w:right w:val="nil"/>
            </w:tcBorders>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Échelle générale du stress*</w:t>
            </w:r>
          </w:p>
        </w:tc>
        <w:tc>
          <w:tcPr>
            <w:tcW w:w="2760" w:type="dxa"/>
            <w:tcBorders>
              <w:top w:val="nil"/>
              <w:left w:val="nil"/>
              <w:bottom w:val="single" w:sz="4" w:space="0" w:color="D9D9D9" w:themeColor="background1" w:themeShade="D9"/>
              <w:right w:val="nil"/>
            </w:tcBorders>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Stanton et coll. (2001)</w:t>
            </w:r>
          </w:p>
        </w:tc>
        <w:tc>
          <w:tcPr>
            <w:tcW w:w="2879" w:type="dxa"/>
            <w:tcBorders>
              <w:top w:val="nil"/>
              <w:left w:val="nil"/>
              <w:bottom w:val="single" w:sz="4" w:space="0" w:color="D9D9D9" w:themeColor="background1" w:themeShade="D9"/>
              <w:right w:val="nil"/>
            </w:tcBorders>
            <w:hideMark/>
          </w:tcPr>
          <w:p w:rsidR="00D5638B" w:rsidRPr="00022370" w:rsidRDefault="00D5638B" w:rsidP="0029077C">
            <w:pPr>
              <w:spacing w:after="0" w:line="240" w:lineRule="auto"/>
              <w:ind w:left="113"/>
              <w:rPr>
                <w:rFonts w:ascii="Calibri" w:hAnsi="Calibri" w:cs="Times New Roman"/>
                <w:sz w:val="20"/>
                <w:szCs w:val="20"/>
                <w:lang w:val="fr-CA"/>
              </w:rPr>
            </w:pPr>
            <w:r w:rsidRPr="00022370">
              <w:rPr>
                <w:rFonts w:ascii="Calibri" w:hAnsi="Calibri" w:cs="Times New Roman"/>
                <w:sz w:val="20"/>
                <w:lang w:val="fr-CA"/>
              </w:rPr>
              <w:t>Exigences psychologiques</w:t>
            </w:r>
          </w:p>
        </w:tc>
      </w:tr>
      <w:tr w:rsidR="00D5638B" w:rsidRPr="00FE69E9" w:rsidTr="0029077C">
        <w:trPr>
          <w:trHeight w:val="57"/>
        </w:trPr>
        <w:tc>
          <w:tcPr>
            <w:tcW w:w="4540"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b/>
                <w:sz w:val="20"/>
              </w:rPr>
              <w:t>Ressources</w:t>
            </w:r>
          </w:p>
        </w:tc>
        <w:tc>
          <w:tcPr>
            <w:tcW w:w="2760"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tcPr>
          <w:p w:rsidR="00D5638B" w:rsidRPr="00FE69E9" w:rsidRDefault="00D5638B" w:rsidP="0029077C">
            <w:pPr>
              <w:spacing w:after="0" w:line="240" w:lineRule="auto"/>
              <w:rPr>
                <w:rFonts w:ascii="Calibri" w:hAnsi="Calibri" w:cs="Times New Roman"/>
                <w:sz w:val="20"/>
                <w:szCs w:val="20"/>
              </w:rPr>
            </w:pPr>
          </w:p>
        </w:tc>
        <w:tc>
          <w:tcPr>
            <w:tcW w:w="2879" w:type="dxa"/>
            <w:tcBorders>
              <w:top w:val="single" w:sz="4" w:space="0" w:color="D9D9D9" w:themeColor="background1" w:themeShade="D9"/>
              <w:left w:val="nil"/>
              <w:bottom w:val="single" w:sz="4" w:space="0" w:color="D9D9D9" w:themeColor="background1" w:themeShade="D9"/>
              <w:right w:val="nil"/>
            </w:tcBorders>
          </w:tcPr>
          <w:p w:rsidR="00D5638B" w:rsidRPr="00FE69E9" w:rsidRDefault="00D5638B" w:rsidP="0029077C">
            <w:pPr>
              <w:spacing w:after="0" w:line="240" w:lineRule="auto"/>
              <w:ind w:left="113"/>
              <w:rPr>
                <w:rFonts w:ascii="Calibri" w:hAnsi="Calibri" w:cs="Times New Roman"/>
                <w:sz w:val="20"/>
                <w:szCs w:val="20"/>
              </w:rPr>
            </w:pPr>
          </w:p>
        </w:tc>
      </w:tr>
      <w:tr w:rsidR="00D5638B" w:rsidRPr="00FE69E9" w:rsidTr="0029077C">
        <w:trPr>
          <w:trHeight w:val="57"/>
        </w:trPr>
        <w:tc>
          <w:tcPr>
            <w:tcW w:w="4540" w:type="dxa"/>
            <w:tcBorders>
              <w:top w:val="single" w:sz="4" w:space="0" w:color="D9D9D9" w:themeColor="background1" w:themeShade="D9"/>
              <w:left w:val="nil"/>
              <w:bottom w:val="nil"/>
              <w:right w:val="nil"/>
            </w:tcBorders>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i/>
                <w:iCs/>
                <w:sz w:val="20"/>
                <w:szCs w:val="20"/>
              </w:rPr>
            </w:pPr>
            <w:r w:rsidRPr="00FE69E9">
              <w:rPr>
                <w:rFonts w:ascii="Calibri" w:hAnsi="Calibri" w:cs="Times New Roman"/>
                <w:b/>
                <w:i/>
                <w:sz w:val="20"/>
              </w:rPr>
              <w:t>Emploi</w:t>
            </w:r>
          </w:p>
        </w:tc>
        <w:tc>
          <w:tcPr>
            <w:tcW w:w="2760" w:type="dxa"/>
            <w:tcBorders>
              <w:top w:val="single" w:sz="4" w:space="0" w:color="D9D9D9" w:themeColor="background1" w:themeShade="D9"/>
              <w:left w:val="nil"/>
              <w:bottom w:val="nil"/>
              <w:right w:val="nil"/>
            </w:tcBorders>
            <w:tcMar>
              <w:top w:w="0" w:type="dxa"/>
              <w:left w:w="108" w:type="dxa"/>
              <w:bottom w:w="0" w:type="dxa"/>
              <w:right w:w="108" w:type="dxa"/>
            </w:tcMar>
          </w:tcPr>
          <w:p w:rsidR="00D5638B" w:rsidRPr="00FE69E9" w:rsidRDefault="00D5638B" w:rsidP="0029077C">
            <w:pPr>
              <w:spacing w:after="0" w:line="240" w:lineRule="auto"/>
              <w:rPr>
                <w:rFonts w:ascii="Calibri" w:hAnsi="Calibri" w:cs="Times New Roman"/>
                <w:sz w:val="20"/>
                <w:szCs w:val="20"/>
              </w:rPr>
            </w:pPr>
          </w:p>
        </w:tc>
        <w:tc>
          <w:tcPr>
            <w:tcW w:w="2879" w:type="dxa"/>
            <w:tcBorders>
              <w:top w:val="single" w:sz="4" w:space="0" w:color="D9D9D9" w:themeColor="background1" w:themeShade="D9"/>
              <w:left w:val="nil"/>
              <w:bottom w:val="nil"/>
              <w:right w:val="nil"/>
            </w:tcBorders>
          </w:tcPr>
          <w:p w:rsidR="00D5638B" w:rsidRPr="00FE69E9" w:rsidRDefault="00D5638B" w:rsidP="0029077C">
            <w:pPr>
              <w:spacing w:after="0" w:line="240" w:lineRule="auto"/>
              <w:ind w:left="113"/>
              <w:rPr>
                <w:rFonts w:ascii="Calibri" w:hAnsi="Calibri" w:cs="Times New Roman"/>
                <w:sz w:val="20"/>
                <w:szCs w:val="20"/>
              </w:rPr>
            </w:pP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Échelle du sens du travail*</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Spreitzer (1995)</w:t>
            </w:r>
          </w:p>
        </w:tc>
        <w:tc>
          <w:tcPr>
            <w:tcW w:w="2879" w:type="dxa"/>
            <w:hideMark/>
          </w:tcPr>
          <w:p w:rsidR="00D5638B" w:rsidRPr="00FE69E9" w:rsidRDefault="00D5638B" w:rsidP="0029077C">
            <w:pPr>
              <w:spacing w:after="0" w:line="240" w:lineRule="auto"/>
              <w:ind w:left="113"/>
              <w:rPr>
                <w:rFonts w:ascii="Calibri" w:hAnsi="Calibri" w:cs="Times New Roman"/>
                <w:sz w:val="20"/>
                <w:szCs w:val="20"/>
              </w:rPr>
            </w:pPr>
            <w:r w:rsidRPr="00FE69E9">
              <w:rPr>
                <w:rFonts w:ascii="Calibri" w:hAnsi="Calibri" w:cs="Times New Roman"/>
                <w:sz w:val="20"/>
              </w:rPr>
              <w:t>Engagement</w:t>
            </w: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Sous-échelle de l’autonomie de l’échelle WRBNS*</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lang w:val="de-DE"/>
              </w:rPr>
              <w:t xml:space="preserve">van den Broeck et coll. </w:t>
            </w:r>
            <w:r w:rsidRPr="00FE69E9">
              <w:rPr>
                <w:rFonts w:ascii="Calibri" w:hAnsi="Calibri" w:cs="Times New Roman"/>
                <w:sz w:val="20"/>
              </w:rPr>
              <w:t>(2010)</w:t>
            </w:r>
          </w:p>
        </w:tc>
        <w:tc>
          <w:tcPr>
            <w:tcW w:w="2879" w:type="dxa"/>
            <w:hideMark/>
          </w:tcPr>
          <w:p w:rsidR="00D5638B" w:rsidRPr="00FE69E9" w:rsidRDefault="00D5638B" w:rsidP="0029077C">
            <w:pPr>
              <w:spacing w:after="0" w:line="240" w:lineRule="auto"/>
              <w:ind w:left="113"/>
              <w:rPr>
                <w:rFonts w:ascii="Calibri" w:hAnsi="Calibri" w:cs="Times New Roman"/>
                <w:sz w:val="20"/>
                <w:szCs w:val="20"/>
              </w:rPr>
            </w:pPr>
            <w:r w:rsidRPr="00FE69E9">
              <w:rPr>
                <w:rFonts w:ascii="Calibri" w:hAnsi="Calibri" w:cs="Times New Roman"/>
                <w:sz w:val="20"/>
              </w:rPr>
              <w:t>Participation et influence</w:t>
            </w: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 xml:space="preserve">Sous-échelle de l’impact de l’échelle SPE* </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Spreitzer (1995)</w:t>
            </w:r>
          </w:p>
        </w:tc>
        <w:tc>
          <w:tcPr>
            <w:tcW w:w="2879" w:type="dxa"/>
          </w:tcPr>
          <w:p w:rsidR="00D5638B" w:rsidRPr="00FE69E9" w:rsidRDefault="00D5638B" w:rsidP="0029077C">
            <w:pPr>
              <w:spacing w:after="0" w:line="240" w:lineRule="auto"/>
              <w:ind w:left="113"/>
              <w:rPr>
                <w:rFonts w:ascii="Calibri" w:hAnsi="Calibri" w:cs="Times New Roman"/>
                <w:sz w:val="20"/>
                <w:szCs w:val="20"/>
              </w:rPr>
            </w:pP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 xml:space="preserve">Sous-échelle de la compétence de l’échelle WRBNS* </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lang w:val="de-DE"/>
              </w:rPr>
              <w:t xml:space="preserve">van den Broeck et coll. </w:t>
            </w:r>
            <w:r w:rsidRPr="00FE69E9">
              <w:rPr>
                <w:rFonts w:ascii="Calibri" w:hAnsi="Calibri" w:cs="Times New Roman"/>
                <w:sz w:val="20"/>
              </w:rPr>
              <w:t>(2010)</w:t>
            </w:r>
          </w:p>
        </w:tc>
        <w:tc>
          <w:tcPr>
            <w:tcW w:w="2879" w:type="dxa"/>
            <w:hideMark/>
          </w:tcPr>
          <w:p w:rsidR="00D5638B" w:rsidRPr="00FE69E9" w:rsidRDefault="00D5638B" w:rsidP="0029077C">
            <w:pPr>
              <w:spacing w:after="0" w:line="240" w:lineRule="auto"/>
              <w:ind w:left="113"/>
              <w:rPr>
                <w:rFonts w:ascii="Calibri" w:hAnsi="Calibri" w:cs="Times New Roman"/>
                <w:sz w:val="20"/>
                <w:szCs w:val="20"/>
              </w:rPr>
            </w:pPr>
            <w:r w:rsidRPr="00FE69E9">
              <w:rPr>
                <w:rFonts w:ascii="Calibri" w:hAnsi="Calibri" w:cs="Times New Roman"/>
                <w:sz w:val="20"/>
              </w:rPr>
              <w:t>Croissance et perfectionnement</w:t>
            </w: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b/>
                <w:bCs/>
                <w:i/>
                <w:iCs/>
                <w:sz w:val="20"/>
                <w:szCs w:val="20"/>
              </w:rPr>
            </w:pPr>
            <w:r w:rsidRPr="00FE69E9">
              <w:rPr>
                <w:rFonts w:ascii="Calibri" w:hAnsi="Calibri" w:cs="Times New Roman"/>
                <w:b/>
                <w:i/>
                <w:sz w:val="20"/>
              </w:rPr>
              <w:t>Équipe</w:t>
            </w:r>
          </w:p>
        </w:tc>
        <w:tc>
          <w:tcPr>
            <w:tcW w:w="2760" w:type="dxa"/>
            <w:tcMar>
              <w:top w:w="0" w:type="dxa"/>
              <w:left w:w="108" w:type="dxa"/>
              <w:bottom w:w="0" w:type="dxa"/>
              <w:right w:w="108" w:type="dxa"/>
            </w:tcMar>
          </w:tcPr>
          <w:p w:rsidR="00D5638B" w:rsidRPr="00FE69E9" w:rsidRDefault="00D5638B" w:rsidP="0029077C">
            <w:pPr>
              <w:spacing w:after="0" w:line="240" w:lineRule="auto"/>
              <w:rPr>
                <w:rFonts w:ascii="Calibri" w:hAnsi="Calibri" w:cs="Times New Roman"/>
                <w:sz w:val="20"/>
                <w:szCs w:val="20"/>
              </w:rPr>
            </w:pPr>
          </w:p>
        </w:tc>
        <w:tc>
          <w:tcPr>
            <w:tcW w:w="2879" w:type="dxa"/>
          </w:tcPr>
          <w:p w:rsidR="00D5638B" w:rsidRPr="00FE69E9" w:rsidRDefault="00D5638B" w:rsidP="0029077C">
            <w:pPr>
              <w:spacing w:after="0" w:line="240" w:lineRule="auto"/>
              <w:ind w:left="113"/>
              <w:rPr>
                <w:rFonts w:ascii="Calibri" w:hAnsi="Calibri" w:cs="Times New Roman"/>
                <w:sz w:val="20"/>
                <w:szCs w:val="20"/>
              </w:rPr>
            </w:pP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Sous-échelle de l’affiliation sociale de l’échelle WRBNS*</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lang w:val="de-DE"/>
              </w:rPr>
              <w:t xml:space="preserve">van den Broeck et coll. </w:t>
            </w:r>
            <w:r w:rsidRPr="00FE69E9">
              <w:rPr>
                <w:rFonts w:ascii="Calibri" w:hAnsi="Calibri" w:cs="Times New Roman"/>
                <w:sz w:val="20"/>
              </w:rPr>
              <w:t>(2010)</w:t>
            </w:r>
          </w:p>
        </w:tc>
        <w:tc>
          <w:tcPr>
            <w:tcW w:w="2879" w:type="dxa"/>
            <w:hideMark/>
          </w:tcPr>
          <w:p w:rsidR="00D5638B" w:rsidRPr="00FE69E9" w:rsidRDefault="00D5638B" w:rsidP="0029077C">
            <w:pPr>
              <w:spacing w:after="0" w:line="240" w:lineRule="auto"/>
              <w:ind w:left="113"/>
              <w:rPr>
                <w:rFonts w:ascii="Calibri" w:hAnsi="Calibri" w:cs="Times New Roman"/>
                <w:sz w:val="20"/>
                <w:szCs w:val="20"/>
              </w:rPr>
            </w:pPr>
            <w:r w:rsidRPr="00FE69E9">
              <w:rPr>
                <w:rFonts w:ascii="Calibri" w:hAnsi="Calibri" w:cs="Times New Roman"/>
                <w:sz w:val="20"/>
              </w:rPr>
              <w:t>Soutien psychologique et social</w:t>
            </w: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Échelle de la sécurité psychologique de l’équipe*</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Edmondson (1999)</w:t>
            </w:r>
          </w:p>
        </w:tc>
        <w:tc>
          <w:tcPr>
            <w:tcW w:w="2879" w:type="dxa"/>
            <w:hideMark/>
          </w:tcPr>
          <w:p w:rsidR="00D5638B" w:rsidRPr="00FE69E9" w:rsidRDefault="00D5638B" w:rsidP="0029077C">
            <w:pPr>
              <w:spacing w:after="0" w:line="240" w:lineRule="auto"/>
              <w:ind w:left="113"/>
              <w:rPr>
                <w:rFonts w:ascii="Calibri" w:hAnsi="Calibri" w:cs="Times New Roman"/>
                <w:sz w:val="20"/>
                <w:szCs w:val="20"/>
              </w:rPr>
            </w:pPr>
            <w:r w:rsidRPr="00FE69E9">
              <w:rPr>
                <w:rFonts w:ascii="Calibri" w:hAnsi="Calibri" w:cs="Times New Roman"/>
                <w:sz w:val="20"/>
              </w:rPr>
              <w:t>Protection psychologique</w:t>
            </w: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Sous-échelle de la justice interpersonnelle de l’échelle OJS*</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Colquitt (2001)</w:t>
            </w:r>
          </w:p>
        </w:tc>
        <w:tc>
          <w:tcPr>
            <w:tcW w:w="2879" w:type="dxa"/>
            <w:hideMark/>
          </w:tcPr>
          <w:p w:rsidR="00D5638B" w:rsidRPr="00FE69E9" w:rsidRDefault="00D5638B" w:rsidP="0029077C">
            <w:pPr>
              <w:spacing w:after="0" w:line="240" w:lineRule="auto"/>
              <w:ind w:left="113"/>
              <w:rPr>
                <w:rFonts w:ascii="Calibri" w:hAnsi="Calibri" w:cs="Times New Roman"/>
                <w:sz w:val="20"/>
                <w:szCs w:val="20"/>
              </w:rPr>
            </w:pPr>
            <w:r w:rsidRPr="00FE69E9">
              <w:rPr>
                <w:rFonts w:ascii="Calibri" w:hAnsi="Calibri" w:cs="Times New Roman"/>
                <w:sz w:val="20"/>
              </w:rPr>
              <w:t>Civisme et respect</w:t>
            </w: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i/>
                <w:iCs/>
                <w:sz w:val="20"/>
                <w:szCs w:val="20"/>
              </w:rPr>
            </w:pPr>
            <w:r w:rsidRPr="00FE69E9">
              <w:rPr>
                <w:rFonts w:ascii="Calibri" w:hAnsi="Calibri" w:cs="Times New Roman"/>
                <w:b/>
                <w:i/>
                <w:sz w:val="20"/>
              </w:rPr>
              <w:t>Dirigeant</w:t>
            </w:r>
          </w:p>
        </w:tc>
        <w:tc>
          <w:tcPr>
            <w:tcW w:w="2760" w:type="dxa"/>
            <w:tcMar>
              <w:top w:w="0" w:type="dxa"/>
              <w:left w:w="108" w:type="dxa"/>
              <w:bottom w:w="0" w:type="dxa"/>
              <w:right w:w="108" w:type="dxa"/>
            </w:tcMar>
          </w:tcPr>
          <w:p w:rsidR="00D5638B" w:rsidRPr="00FE69E9" w:rsidRDefault="00D5638B" w:rsidP="0029077C">
            <w:pPr>
              <w:spacing w:after="0" w:line="240" w:lineRule="auto"/>
              <w:rPr>
                <w:rFonts w:ascii="Calibri" w:hAnsi="Calibri" w:cs="Times New Roman"/>
                <w:sz w:val="20"/>
                <w:szCs w:val="20"/>
              </w:rPr>
            </w:pPr>
          </w:p>
        </w:tc>
        <w:tc>
          <w:tcPr>
            <w:tcW w:w="2879" w:type="dxa"/>
          </w:tcPr>
          <w:p w:rsidR="00D5638B" w:rsidRPr="00FE69E9" w:rsidRDefault="00D5638B" w:rsidP="0029077C">
            <w:pPr>
              <w:spacing w:after="0" w:line="240" w:lineRule="auto"/>
              <w:ind w:left="113"/>
              <w:rPr>
                <w:rFonts w:ascii="Calibri" w:hAnsi="Calibri" w:cs="Times New Roman"/>
                <w:sz w:val="20"/>
                <w:szCs w:val="20"/>
              </w:rPr>
            </w:pPr>
          </w:p>
        </w:tc>
      </w:tr>
      <w:tr w:rsidR="00D5638B" w:rsidRPr="008C7D61"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Échelle mondiale du leadership transformationnel*</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Carless et coll. (2000)</w:t>
            </w:r>
          </w:p>
        </w:tc>
        <w:tc>
          <w:tcPr>
            <w:tcW w:w="2879" w:type="dxa"/>
            <w:hideMark/>
          </w:tcPr>
          <w:p w:rsidR="00D5638B" w:rsidRPr="00FE69E9" w:rsidRDefault="00D5638B" w:rsidP="0029077C">
            <w:pPr>
              <w:spacing w:after="0" w:line="240" w:lineRule="auto"/>
              <w:ind w:left="113"/>
              <w:rPr>
                <w:rFonts w:ascii="Calibri" w:hAnsi="Calibri" w:cs="Times New Roman"/>
                <w:sz w:val="20"/>
                <w:szCs w:val="20"/>
                <w:lang w:val="fr-CA"/>
              </w:rPr>
            </w:pPr>
            <w:r w:rsidRPr="00FE69E9">
              <w:rPr>
                <w:rFonts w:ascii="Calibri" w:hAnsi="Calibri" w:cs="Times New Roman"/>
                <w:sz w:val="20"/>
                <w:lang w:val="fr-CA"/>
              </w:rPr>
              <w:t>Clarté du leadership et des attentes</w:t>
            </w: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Sous-échelle de l’ambiguïté des rôles du questionnaire sur les rôles*</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Rizzo et coll. (1970)</w:t>
            </w:r>
          </w:p>
        </w:tc>
        <w:tc>
          <w:tcPr>
            <w:tcW w:w="2879" w:type="dxa"/>
          </w:tcPr>
          <w:p w:rsidR="00D5638B" w:rsidRPr="00FE69E9" w:rsidRDefault="00D5638B" w:rsidP="0029077C">
            <w:pPr>
              <w:spacing w:after="0" w:line="240" w:lineRule="auto"/>
              <w:ind w:left="113"/>
              <w:rPr>
                <w:rFonts w:ascii="Calibri" w:hAnsi="Calibri" w:cs="Times New Roman"/>
                <w:sz w:val="20"/>
                <w:szCs w:val="20"/>
              </w:rPr>
            </w:pP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 xml:space="preserve">Sous-échelle de la récompense contingente de l’échelle JSS* </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Spector (1985)</w:t>
            </w:r>
          </w:p>
        </w:tc>
        <w:tc>
          <w:tcPr>
            <w:tcW w:w="2879" w:type="dxa"/>
            <w:hideMark/>
          </w:tcPr>
          <w:p w:rsidR="00D5638B" w:rsidRPr="00FE69E9" w:rsidRDefault="00D5638B" w:rsidP="0029077C">
            <w:pPr>
              <w:spacing w:after="0" w:line="240" w:lineRule="auto"/>
              <w:ind w:left="113"/>
              <w:rPr>
                <w:rFonts w:ascii="Calibri" w:hAnsi="Calibri" w:cs="Times New Roman"/>
                <w:sz w:val="20"/>
                <w:szCs w:val="20"/>
              </w:rPr>
            </w:pPr>
            <w:r w:rsidRPr="00FE69E9">
              <w:rPr>
                <w:rFonts w:ascii="Calibri" w:hAnsi="Calibri" w:cs="Times New Roman"/>
                <w:sz w:val="20"/>
              </w:rPr>
              <w:t>Reconnaissance et récompense</w:t>
            </w:r>
          </w:p>
        </w:tc>
      </w:tr>
      <w:tr w:rsidR="00D5638B" w:rsidRPr="008C7D61"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Échelle du climat de sécurité du groupe*</w:t>
            </w:r>
          </w:p>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Mesures du superviseur en matière de sécurité</w:t>
            </w:r>
            <w:r w:rsidRPr="00FE69E9">
              <w:rPr>
                <w:rFonts w:ascii="Calibri" w:hAnsi="Calibri" w:cs="Times New Roman"/>
                <w:sz w:val="20"/>
                <w:szCs w:val="20"/>
                <w:lang w:val="fr-CA"/>
              </w:rPr>
              <w:br/>
            </w:r>
            <w:r w:rsidRPr="00FE69E9">
              <w:rPr>
                <w:rFonts w:ascii="Calibri" w:hAnsi="Calibri" w:cs="Times New Roman"/>
                <w:sz w:val="20"/>
                <w:lang w:val="fr-CA"/>
              </w:rPr>
              <w:t>Attentes du superviseur en matière de sécurité</w:t>
            </w:r>
          </w:p>
        </w:tc>
        <w:tc>
          <w:tcPr>
            <w:tcW w:w="2760" w:type="dxa"/>
            <w:tcMar>
              <w:top w:w="0" w:type="dxa"/>
              <w:left w:w="108" w:type="dxa"/>
              <w:bottom w:w="0" w:type="dxa"/>
              <w:right w:w="108" w:type="dxa"/>
            </w:tcMar>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Zohar (2000)</w:t>
            </w:r>
          </w:p>
          <w:p w:rsidR="00D5638B" w:rsidRPr="00FE69E9" w:rsidRDefault="00D5638B" w:rsidP="0029077C">
            <w:pPr>
              <w:spacing w:after="0" w:line="240" w:lineRule="auto"/>
              <w:rPr>
                <w:rFonts w:ascii="Calibri" w:hAnsi="Calibri" w:cs="Times New Roman"/>
                <w:sz w:val="20"/>
                <w:szCs w:val="20"/>
              </w:rPr>
            </w:pPr>
          </w:p>
        </w:tc>
        <w:tc>
          <w:tcPr>
            <w:tcW w:w="2879" w:type="dxa"/>
            <w:hideMark/>
          </w:tcPr>
          <w:p w:rsidR="00D5638B" w:rsidRPr="00FE69E9" w:rsidRDefault="00D5638B" w:rsidP="0029077C">
            <w:pPr>
              <w:spacing w:after="0" w:line="240" w:lineRule="auto"/>
              <w:ind w:left="113"/>
              <w:rPr>
                <w:rFonts w:ascii="Calibri" w:hAnsi="Calibri" w:cs="Times New Roman"/>
                <w:sz w:val="20"/>
                <w:szCs w:val="20"/>
                <w:lang w:val="fr-CA"/>
              </w:rPr>
            </w:pPr>
            <w:r w:rsidRPr="00FE69E9">
              <w:rPr>
                <w:rFonts w:ascii="Calibri" w:hAnsi="Calibri" w:cs="Times New Roman"/>
                <w:sz w:val="20"/>
                <w:lang w:val="fr-CA"/>
              </w:rPr>
              <w:t>Protection de la sécurité physique</w:t>
            </w: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i/>
                <w:iCs/>
                <w:sz w:val="20"/>
                <w:szCs w:val="20"/>
              </w:rPr>
            </w:pPr>
            <w:r w:rsidRPr="00FE69E9">
              <w:rPr>
                <w:rFonts w:ascii="Calibri" w:hAnsi="Calibri" w:cs="Times New Roman"/>
                <w:b/>
                <w:i/>
                <w:sz w:val="20"/>
              </w:rPr>
              <w:t>Organisation</w:t>
            </w:r>
          </w:p>
        </w:tc>
        <w:tc>
          <w:tcPr>
            <w:tcW w:w="2760" w:type="dxa"/>
            <w:tcMar>
              <w:top w:w="0" w:type="dxa"/>
              <w:left w:w="108" w:type="dxa"/>
              <w:bottom w:w="0" w:type="dxa"/>
              <w:right w:w="108" w:type="dxa"/>
            </w:tcMar>
          </w:tcPr>
          <w:p w:rsidR="00D5638B" w:rsidRPr="00FE69E9" w:rsidRDefault="00D5638B" w:rsidP="0029077C">
            <w:pPr>
              <w:spacing w:after="0" w:line="240" w:lineRule="auto"/>
              <w:rPr>
                <w:rFonts w:ascii="Calibri" w:hAnsi="Calibri" w:cs="Times New Roman"/>
                <w:sz w:val="20"/>
                <w:szCs w:val="20"/>
              </w:rPr>
            </w:pPr>
          </w:p>
        </w:tc>
        <w:tc>
          <w:tcPr>
            <w:tcW w:w="2879" w:type="dxa"/>
          </w:tcPr>
          <w:p w:rsidR="00D5638B" w:rsidRPr="00FE69E9" w:rsidRDefault="00D5638B" w:rsidP="0029077C">
            <w:pPr>
              <w:spacing w:after="0" w:line="240" w:lineRule="auto"/>
              <w:ind w:left="113"/>
              <w:rPr>
                <w:rFonts w:ascii="Calibri" w:hAnsi="Calibri" w:cs="Times New Roman"/>
                <w:sz w:val="20"/>
                <w:szCs w:val="20"/>
              </w:rPr>
            </w:pP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Sondage sur le soutien organisationnel perçu*</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Eisenberger et coll. (1986)</w:t>
            </w:r>
          </w:p>
        </w:tc>
        <w:tc>
          <w:tcPr>
            <w:tcW w:w="2879" w:type="dxa"/>
            <w:hideMark/>
          </w:tcPr>
          <w:p w:rsidR="00D5638B" w:rsidRPr="00FE69E9" w:rsidRDefault="00D5638B" w:rsidP="0029077C">
            <w:pPr>
              <w:spacing w:after="0" w:line="240" w:lineRule="auto"/>
              <w:ind w:left="113"/>
              <w:rPr>
                <w:rFonts w:ascii="Calibri" w:hAnsi="Calibri" w:cs="Times New Roman"/>
                <w:sz w:val="20"/>
                <w:szCs w:val="20"/>
              </w:rPr>
            </w:pPr>
            <w:r w:rsidRPr="00FE69E9">
              <w:rPr>
                <w:rFonts w:ascii="Calibri" w:hAnsi="Calibri" w:cs="Times New Roman"/>
                <w:sz w:val="20"/>
              </w:rPr>
              <w:t>Soutien psychologique et social</w:t>
            </w:r>
          </w:p>
        </w:tc>
      </w:tr>
      <w:tr w:rsidR="00D5638B" w:rsidRPr="00FE69E9" w:rsidTr="0029077C">
        <w:trPr>
          <w:trHeight w:val="57"/>
        </w:trPr>
        <w:tc>
          <w:tcPr>
            <w:tcW w:w="4540" w:type="dxa"/>
            <w:tcBorders>
              <w:top w:val="nil"/>
              <w:left w:val="nil"/>
              <w:bottom w:val="single" w:sz="4" w:space="0" w:color="D9D9D9" w:themeColor="background1" w:themeShade="D9"/>
              <w:right w:val="nil"/>
            </w:tcBorders>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Sous-échelle de groupe du profil de la culture organisationnelle</w:t>
            </w:r>
          </w:p>
        </w:tc>
        <w:tc>
          <w:tcPr>
            <w:tcW w:w="2760" w:type="dxa"/>
            <w:tcBorders>
              <w:top w:val="nil"/>
              <w:left w:val="nil"/>
              <w:bottom w:val="single" w:sz="4" w:space="0" w:color="D9D9D9" w:themeColor="background1" w:themeShade="D9"/>
              <w:right w:val="nil"/>
            </w:tcBorders>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O’Reilly et coll. (1991)</w:t>
            </w:r>
          </w:p>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Marchand et coll. (2013)</w:t>
            </w:r>
          </w:p>
        </w:tc>
        <w:tc>
          <w:tcPr>
            <w:tcW w:w="2879" w:type="dxa"/>
            <w:tcBorders>
              <w:top w:val="nil"/>
              <w:left w:val="nil"/>
              <w:bottom w:val="single" w:sz="4" w:space="0" w:color="D9D9D9" w:themeColor="background1" w:themeShade="D9"/>
              <w:right w:val="nil"/>
            </w:tcBorders>
            <w:hideMark/>
          </w:tcPr>
          <w:p w:rsidR="00D5638B" w:rsidRPr="00FE69E9" w:rsidRDefault="00D5638B" w:rsidP="0029077C">
            <w:pPr>
              <w:spacing w:after="0" w:line="240" w:lineRule="auto"/>
              <w:ind w:left="113"/>
              <w:rPr>
                <w:rFonts w:ascii="Calibri" w:hAnsi="Calibri" w:cs="Times New Roman"/>
                <w:sz w:val="20"/>
                <w:szCs w:val="20"/>
              </w:rPr>
            </w:pPr>
            <w:r w:rsidRPr="00FE69E9">
              <w:rPr>
                <w:rFonts w:ascii="Calibri" w:hAnsi="Calibri" w:cs="Times New Roman"/>
                <w:sz w:val="20"/>
              </w:rPr>
              <w:t>Culture</w:t>
            </w:r>
          </w:p>
        </w:tc>
      </w:tr>
      <w:tr w:rsidR="00D5638B" w:rsidRPr="00FE69E9" w:rsidTr="0029077C">
        <w:trPr>
          <w:trHeight w:val="57"/>
        </w:trPr>
        <w:tc>
          <w:tcPr>
            <w:tcW w:w="4540"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hideMark/>
          </w:tcPr>
          <w:p w:rsidR="00D5638B" w:rsidRPr="00FE69E9" w:rsidRDefault="00D5638B" w:rsidP="0029077C">
            <w:pPr>
              <w:keepNext/>
              <w:spacing w:after="0" w:line="240" w:lineRule="auto"/>
              <w:rPr>
                <w:rFonts w:ascii="Calibri" w:hAnsi="Calibri" w:cs="Times New Roman"/>
                <w:b/>
                <w:bCs/>
                <w:sz w:val="20"/>
                <w:szCs w:val="20"/>
              </w:rPr>
            </w:pPr>
            <w:r w:rsidRPr="00FE69E9">
              <w:rPr>
                <w:rFonts w:ascii="Calibri" w:hAnsi="Calibri" w:cs="Times New Roman"/>
                <w:b/>
                <w:sz w:val="20"/>
              </w:rPr>
              <w:t>Résultats</w:t>
            </w:r>
          </w:p>
        </w:tc>
        <w:tc>
          <w:tcPr>
            <w:tcW w:w="2760" w:type="dxa"/>
            <w:tcBorders>
              <w:top w:val="single" w:sz="4" w:space="0" w:color="D9D9D9" w:themeColor="background1" w:themeShade="D9"/>
              <w:left w:val="nil"/>
              <w:bottom w:val="single" w:sz="4" w:space="0" w:color="D9D9D9" w:themeColor="background1" w:themeShade="D9"/>
              <w:right w:val="nil"/>
            </w:tcBorders>
            <w:tcMar>
              <w:top w:w="0" w:type="dxa"/>
              <w:left w:w="108" w:type="dxa"/>
              <w:bottom w:w="0" w:type="dxa"/>
              <w:right w:w="108" w:type="dxa"/>
            </w:tcMar>
          </w:tcPr>
          <w:p w:rsidR="00D5638B" w:rsidRPr="00FE69E9" w:rsidRDefault="00D5638B" w:rsidP="0029077C">
            <w:pPr>
              <w:keepNext/>
              <w:spacing w:after="0" w:line="240" w:lineRule="auto"/>
              <w:rPr>
                <w:rFonts w:ascii="Calibri" w:hAnsi="Calibri" w:cs="Times New Roman"/>
                <w:sz w:val="20"/>
                <w:szCs w:val="20"/>
              </w:rPr>
            </w:pPr>
          </w:p>
        </w:tc>
        <w:tc>
          <w:tcPr>
            <w:tcW w:w="2879" w:type="dxa"/>
            <w:tcBorders>
              <w:top w:val="single" w:sz="4" w:space="0" w:color="D9D9D9" w:themeColor="background1" w:themeShade="D9"/>
              <w:left w:val="nil"/>
              <w:bottom w:val="single" w:sz="4" w:space="0" w:color="D9D9D9" w:themeColor="background1" w:themeShade="D9"/>
              <w:right w:val="nil"/>
            </w:tcBorders>
          </w:tcPr>
          <w:p w:rsidR="00D5638B" w:rsidRPr="00FE69E9" w:rsidRDefault="00D5638B" w:rsidP="0029077C">
            <w:pPr>
              <w:keepNext/>
              <w:spacing w:after="0" w:line="240" w:lineRule="auto"/>
              <w:ind w:left="113"/>
              <w:rPr>
                <w:rFonts w:ascii="Calibri" w:hAnsi="Calibri" w:cs="Times New Roman"/>
                <w:sz w:val="20"/>
                <w:szCs w:val="20"/>
              </w:rPr>
            </w:pPr>
          </w:p>
        </w:tc>
      </w:tr>
      <w:tr w:rsidR="00D5638B" w:rsidRPr="00FE69E9" w:rsidTr="0029077C">
        <w:trPr>
          <w:trHeight w:val="57"/>
        </w:trPr>
        <w:tc>
          <w:tcPr>
            <w:tcW w:w="4540" w:type="dxa"/>
            <w:tcBorders>
              <w:top w:val="single" w:sz="4" w:space="0" w:color="D9D9D9" w:themeColor="background1" w:themeShade="D9"/>
              <w:left w:val="nil"/>
              <w:bottom w:val="nil"/>
              <w:right w:val="nil"/>
            </w:tcBorders>
            <w:tcMar>
              <w:top w:w="0" w:type="dxa"/>
              <w:left w:w="108" w:type="dxa"/>
              <w:bottom w:w="0" w:type="dxa"/>
              <w:right w:w="108" w:type="dxa"/>
            </w:tcMar>
            <w:hideMark/>
          </w:tcPr>
          <w:p w:rsidR="00D5638B" w:rsidRPr="00FE69E9" w:rsidRDefault="00D5638B" w:rsidP="0029077C">
            <w:pPr>
              <w:keepNext/>
              <w:spacing w:after="0" w:line="240" w:lineRule="auto"/>
              <w:rPr>
                <w:rFonts w:ascii="Calibri" w:hAnsi="Calibri" w:cs="Times New Roman"/>
                <w:b/>
                <w:bCs/>
                <w:i/>
                <w:iCs/>
                <w:sz w:val="20"/>
                <w:szCs w:val="20"/>
              </w:rPr>
            </w:pPr>
            <w:r w:rsidRPr="00FE69E9">
              <w:rPr>
                <w:rFonts w:ascii="Calibri" w:hAnsi="Calibri" w:cs="Times New Roman"/>
                <w:b/>
                <w:i/>
                <w:sz w:val="20"/>
              </w:rPr>
              <w:t>Positifs</w:t>
            </w:r>
          </w:p>
        </w:tc>
        <w:tc>
          <w:tcPr>
            <w:tcW w:w="2760" w:type="dxa"/>
            <w:tcBorders>
              <w:top w:val="single" w:sz="4" w:space="0" w:color="D9D9D9" w:themeColor="background1" w:themeShade="D9"/>
              <w:left w:val="nil"/>
              <w:bottom w:val="nil"/>
              <w:right w:val="nil"/>
            </w:tcBorders>
            <w:tcMar>
              <w:top w:w="0" w:type="dxa"/>
              <w:left w:w="108" w:type="dxa"/>
              <w:bottom w:w="0" w:type="dxa"/>
              <w:right w:w="108" w:type="dxa"/>
            </w:tcMar>
          </w:tcPr>
          <w:p w:rsidR="00D5638B" w:rsidRPr="00FE69E9" w:rsidRDefault="00D5638B" w:rsidP="0029077C">
            <w:pPr>
              <w:keepNext/>
              <w:spacing w:after="0" w:line="240" w:lineRule="auto"/>
              <w:rPr>
                <w:rFonts w:ascii="Calibri" w:hAnsi="Calibri" w:cs="Times New Roman"/>
                <w:sz w:val="20"/>
                <w:szCs w:val="20"/>
              </w:rPr>
            </w:pPr>
          </w:p>
        </w:tc>
        <w:tc>
          <w:tcPr>
            <w:tcW w:w="2879" w:type="dxa"/>
            <w:tcBorders>
              <w:top w:val="single" w:sz="4" w:space="0" w:color="D9D9D9" w:themeColor="background1" w:themeShade="D9"/>
              <w:left w:val="nil"/>
              <w:bottom w:val="nil"/>
              <w:right w:val="nil"/>
            </w:tcBorders>
          </w:tcPr>
          <w:p w:rsidR="00D5638B" w:rsidRPr="00FE69E9" w:rsidRDefault="00D5638B" w:rsidP="0029077C">
            <w:pPr>
              <w:keepNext/>
              <w:spacing w:after="0" w:line="240" w:lineRule="auto"/>
              <w:ind w:left="113"/>
              <w:rPr>
                <w:rFonts w:ascii="Calibri" w:hAnsi="Calibri" w:cs="Times New Roman"/>
                <w:sz w:val="20"/>
                <w:szCs w:val="20"/>
              </w:rPr>
            </w:pP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keepNext/>
              <w:spacing w:after="0" w:line="240" w:lineRule="auto"/>
              <w:rPr>
                <w:rFonts w:ascii="Calibri" w:hAnsi="Calibri" w:cs="Times New Roman"/>
                <w:sz w:val="20"/>
                <w:szCs w:val="20"/>
              </w:rPr>
            </w:pPr>
            <w:r w:rsidRPr="00FE69E9">
              <w:rPr>
                <w:rFonts w:ascii="Calibri" w:hAnsi="Calibri" w:cs="Times New Roman"/>
                <w:sz w:val="20"/>
              </w:rPr>
              <w:t>Échelle de l’engagement professionnel</w:t>
            </w:r>
          </w:p>
        </w:tc>
        <w:tc>
          <w:tcPr>
            <w:tcW w:w="2760" w:type="dxa"/>
            <w:tcMar>
              <w:top w:w="0" w:type="dxa"/>
              <w:left w:w="108" w:type="dxa"/>
              <w:bottom w:w="0" w:type="dxa"/>
              <w:right w:w="108" w:type="dxa"/>
            </w:tcMar>
            <w:hideMark/>
          </w:tcPr>
          <w:p w:rsidR="00D5638B" w:rsidRPr="00FE69E9" w:rsidRDefault="00D5638B" w:rsidP="0029077C">
            <w:pPr>
              <w:keepNext/>
              <w:spacing w:after="0" w:line="240" w:lineRule="auto"/>
              <w:rPr>
                <w:rFonts w:ascii="Calibri" w:hAnsi="Calibri" w:cs="Times New Roman"/>
                <w:sz w:val="20"/>
                <w:szCs w:val="20"/>
              </w:rPr>
            </w:pPr>
            <w:r w:rsidRPr="00FE69E9">
              <w:rPr>
                <w:rFonts w:ascii="Calibri" w:hAnsi="Calibri" w:cs="Times New Roman"/>
                <w:sz w:val="20"/>
              </w:rPr>
              <w:t>Rich et coll. (2010)</w:t>
            </w:r>
          </w:p>
        </w:tc>
        <w:tc>
          <w:tcPr>
            <w:tcW w:w="2879" w:type="dxa"/>
            <w:hideMark/>
          </w:tcPr>
          <w:p w:rsidR="00D5638B" w:rsidRPr="00FE69E9" w:rsidRDefault="00D5638B" w:rsidP="0029077C">
            <w:pPr>
              <w:keepNext/>
              <w:spacing w:after="0" w:line="240" w:lineRule="auto"/>
              <w:ind w:left="113"/>
              <w:rPr>
                <w:rFonts w:ascii="Calibri" w:hAnsi="Calibri" w:cs="Times New Roman"/>
                <w:sz w:val="20"/>
                <w:szCs w:val="20"/>
              </w:rPr>
            </w:pPr>
            <w:r w:rsidRPr="00FE69E9">
              <w:rPr>
                <w:rFonts w:ascii="Calibri" w:hAnsi="Calibri" w:cs="Times New Roman"/>
                <w:sz w:val="20"/>
              </w:rPr>
              <w:t>Engagement</w:t>
            </w: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keepNext/>
              <w:spacing w:after="0" w:line="240" w:lineRule="auto"/>
              <w:rPr>
                <w:rFonts w:ascii="Calibri" w:hAnsi="Calibri" w:cs="Times New Roman"/>
                <w:sz w:val="20"/>
                <w:szCs w:val="20"/>
                <w:lang w:val="fr-CA"/>
              </w:rPr>
            </w:pPr>
            <w:r w:rsidRPr="00FE69E9">
              <w:rPr>
                <w:rFonts w:ascii="Calibri" w:hAnsi="Calibri" w:cs="Times New Roman"/>
                <w:sz w:val="20"/>
                <w:lang w:val="fr-CA"/>
              </w:rPr>
              <w:t>Échelle du moral des militaires*</w:t>
            </w:r>
          </w:p>
        </w:tc>
        <w:tc>
          <w:tcPr>
            <w:tcW w:w="2760" w:type="dxa"/>
            <w:tcMar>
              <w:top w:w="0" w:type="dxa"/>
              <w:left w:w="108" w:type="dxa"/>
              <w:bottom w:w="0" w:type="dxa"/>
              <w:right w:w="108" w:type="dxa"/>
            </w:tcMar>
            <w:hideMark/>
          </w:tcPr>
          <w:p w:rsidR="00D5638B" w:rsidRPr="00FE69E9" w:rsidRDefault="00D5638B" w:rsidP="0029077C">
            <w:pPr>
              <w:keepNext/>
              <w:spacing w:after="0" w:line="240" w:lineRule="auto"/>
              <w:rPr>
                <w:rFonts w:ascii="Calibri" w:hAnsi="Calibri" w:cs="Times New Roman"/>
                <w:sz w:val="20"/>
                <w:szCs w:val="20"/>
              </w:rPr>
            </w:pPr>
            <w:r w:rsidRPr="00FE69E9">
              <w:rPr>
                <w:rFonts w:ascii="Calibri" w:hAnsi="Calibri" w:cs="Times New Roman"/>
                <w:sz w:val="20"/>
              </w:rPr>
              <w:t>Britt et Dickinson (2006)</w:t>
            </w:r>
          </w:p>
        </w:tc>
        <w:tc>
          <w:tcPr>
            <w:tcW w:w="2879" w:type="dxa"/>
            <w:hideMark/>
          </w:tcPr>
          <w:p w:rsidR="00D5638B" w:rsidRPr="00FE69E9" w:rsidRDefault="00D5638B" w:rsidP="0029077C">
            <w:pPr>
              <w:keepNext/>
              <w:spacing w:after="0" w:line="240" w:lineRule="auto"/>
              <w:ind w:left="113"/>
              <w:rPr>
                <w:rFonts w:ascii="Calibri" w:hAnsi="Calibri" w:cs="Times New Roman"/>
                <w:sz w:val="20"/>
                <w:szCs w:val="20"/>
              </w:rPr>
            </w:pPr>
            <w:r w:rsidRPr="00FE69E9">
              <w:rPr>
                <w:rFonts w:ascii="Calibri" w:hAnsi="Calibri" w:cs="Times New Roman"/>
                <w:sz w:val="20"/>
              </w:rPr>
              <w:t>S.O.</w:t>
            </w: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keepNext/>
              <w:spacing w:after="0" w:line="240" w:lineRule="auto"/>
              <w:rPr>
                <w:rFonts w:ascii="Calibri" w:hAnsi="Calibri" w:cs="Times New Roman"/>
                <w:b/>
                <w:bCs/>
                <w:i/>
                <w:iCs/>
                <w:sz w:val="20"/>
                <w:szCs w:val="20"/>
              </w:rPr>
            </w:pPr>
            <w:r w:rsidRPr="00FE69E9">
              <w:rPr>
                <w:rFonts w:ascii="Calibri" w:hAnsi="Calibri" w:cs="Times New Roman"/>
                <w:b/>
                <w:i/>
                <w:sz w:val="20"/>
              </w:rPr>
              <w:t>Négatifs</w:t>
            </w:r>
          </w:p>
        </w:tc>
        <w:tc>
          <w:tcPr>
            <w:tcW w:w="2760" w:type="dxa"/>
            <w:tcMar>
              <w:top w:w="0" w:type="dxa"/>
              <w:left w:w="108" w:type="dxa"/>
              <w:bottom w:w="0" w:type="dxa"/>
              <w:right w:w="108" w:type="dxa"/>
            </w:tcMar>
          </w:tcPr>
          <w:p w:rsidR="00D5638B" w:rsidRPr="00FE69E9" w:rsidRDefault="00D5638B" w:rsidP="0029077C">
            <w:pPr>
              <w:keepNext/>
              <w:spacing w:after="0" w:line="240" w:lineRule="auto"/>
              <w:rPr>
                <w:rFonts w:ascii="Calibri" w:hAnsi="Calibri" w:cs="Times New Roman"/>
                <w:sz w:val="20"/>
                <w:szCs w:val="20"/>
              </w:rPr>
            </w:pPr>
          </w:p>
        </w:tc>
        <w:tc>
          <w:tcPr>
            <w:tcW w:w="2879" w:type="dxa"/>
          </w:tcPr>
          <w:p w:rsidR="00D5638B" w:rsidRPr="00FE69E9" w:rsidRDefault="00D5638B" w:rsidP="0029077C">
            <w:pPr>
              <w:keepNext/>
              <w:spacing w:after="0" w:line="240" w:lineRule="auto"/>
              <w:ind w:left="113"/>
              <w:rPr>
                <w:rFonts w:ascii="Calibri" w:hAnsi="Calibri" w:cs="Times New Roman"/>
                <w:sz w:val="20"/>
                <w:szCs w:val="20"/>
              </w:rPr>
            </w:pP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Inventaire de l’épuisement d’Oldenberg*</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Demerouti et coll. (2003)</w:t>
            </w:r>
          </w:p>
        </w:tc>
        <w:tc>
          <w:tcPr>
            <w:tcW w:w="2879" w:type="dxa"/>
            <w:hideMark/>
          </w:tcPr>
          <w:p w:rsidR="00D5638B" w:rsidRPr="00FE69E9" w:rsidRDefault="00D5638B" w:rsidP="0029077C">
            <w:pPr>
              <w:spacing w:after="0" w:line="240" w:lineRule="auto"/>
              <w:ind w:left="113"/>
              <w:rPr>
                <w:rFonts w:ascii="Calibri" w:hAnsi="Calibri" w:cs="Times New Roman"/>
                <w:sz w:val="20"/>
                <w:szCs w:val="20"/>
              </w:rPr>
            </w:pPr>
            <w:r w:rsidRPr="00FE69E9">
              <w:rPr>
                <w:rFonts w:ascii="Calibri" w:hAnsi="Calibri" w:cs="Times New Roman"/>
                <w:sz w:val="20"/>
              </w:rPr>
              <w:t>S.O.</w:t>
            </w:r>
          </w:p>
        </w:tc>
      </w:tr>
      <w:tr w:rsidR="00D5638B" w:rsidRPr="00FE69E9" w:rsidTr="0029077C">
        <w:trPr>
          <w:trHeight w:val="57"/>
        </w:trPr>
        <w:tc>
          <w:tcPr>
            <w:tcW w:w="454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lang w:val="fr-CA"/>
              </w:rPr>
            </w:pPr>
            <w:r w:rsidRPr="00FE69E9">
              <w:rPr>
                <w:rFonts w:ascii="Calibri" w:hAnsi="Calibri" w:cs="Times New Roman"/>
                <w:sz w:val="20"/>
                <w:lang w:val="fr-CA"/>
              </w:rPr>
              <w:t>Échelle de la détresse psychologique de Kessler (K10)</w:t>
            </w:r>
          </w:p>
        </w:tc>
        <w:tc>
          <w:tcPr>
            <w:tcW w:w="2760" w:type="dxa"/>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Kessler et coll. (2002)</w:t>
            </w:r>
          </w:p>
        </w:tc>
        <w:tc>
          <w:tcPr>
            <w:tcW w:w="2879" w:type="dxa"/>
            <w:hideMark/>
          </w:tcPr>
          <w:p w:rsidR="00D5638B" w:rsidRPr="00FE69E9" w:rsidRDefault="00D5638B" w:rsidP="0029077C">
            <w:pPr>
              <w:spacing w:after="0" w:line="240" w:lineRule="auto"/>
              <w:ind w:left="113"/>
              <w:rPr>
                <w:rFonts w:ascii="Calibri" w:hAnsi="Calibri" w:cs="Times New Roman"/>
                <w:sz w:val="20"/>
                <w:szCs w:val="20"/>
              </w:rPr>
            </w:pPr>
            <w:r w:rsidRPr="00FE69E9">
              <w:rPr>
                <w:rFonts w:ascii="Calibri" w:hAnsi="Calibri" w:cs="Times New Roman"/>
                <w:sz w:val="20"/>
              </w:rPr>
              <w:t>S.O.</w:t>
            </w:r>
          </w:p>
        </w:tc>
      </w:tr>
      <w:tr w:rsidR="00D5638B" w:rsidRPr="00FE69E9" w:rsidTr="0029077C">
        <w:trPr>
          <w:trHeight w:val="57"/>
        </w:trPr>
        <w:tc>
          <w:tcPr>
            <w:tcW w:w="4540" w:type="dxa"/>
            <w:tcBorders>
              <w:top w:val="nil"/>
              <w:left w:val="nil"/>
              <w:bottom w:val="single" w:sz="12" w:space="0" w:color="9BBB59" w:themeColor="accent3"/>
              <w:right w:val="nil"/>
            </w:tcBorders>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Intentions de quitter*</w:t>
            </w:r>
          </w:p>
        </w:tc>
        <w:tc>
          <w:tcPr>
            <w:tcW w:w="2760" w:type="dxa"/>
            <w:tcBorders>
              <w:top w:val="nil"/>
              <w:left w:val="nil"/>
              <w:bottom w:val="single" w:sz="12" w:space="0" w:color="9BBB59" w:themeColor="accent3"/>
              <w:right w:val="nil"/>
            </w:tcBorders>
            <w:tcMar>
              <w:top w:w="0" w:type="dxa"/>
              <w:left w:w="108" w:type="dxa"/>
              <w:bottom w:w="0" w:type="dxa"/>
              <w:right w:w="108" w:type="dxa"/>
            </w:tcMar>
            <w:hideMark/>
          </w:tcPr>
          <w:p w:rsidR="00D5638B" w:rsidRPr="00FE69E9" w:rsidRDefault="00D5638B" w:rsidP="0029077C">
            <w:pPr>
              <w:spacing w:after="0" w:line="240" w:lineRule="auto"/>
              <w:rPr>
                <w:rFonts w:ascii="Calibri" w:hAnsi="Calibri" w:cs="Times New Roman"/>
                <w:sz w:val="20"/>
                <w:szCs w:val="20"/>
              </w:rPr>
            </w:pPr>
            <w:r w:rsidRPr="00FE69E9">
              <w:rPr>
                <w:rFonts w:ascii="Calibri" w:hAnsi="Calibri" w:cs="Times New Roman"/>
                <w:sz w:val="20"/>
              </w:rPr>
              <w:t>Colarelli (1984)</w:t>
            </w:r>
          </w:p>
        </w:tc>
        <w:tc>
          <w:tcPr>
            <w:tcW w:w="2879" w:type="dxa"/>
            <w:tcBorders>
              <w:top w:val="nil"/>
              <w:left w:val="nil"/>
              <w:bottom w:val="single" w:sz="12" w:space="0" w:color="9BBB59" w:themeColor="accent3"/>
              <w:right w:val="nil"/>
            </w:tcBorders>
            <w:hideMark/>
          </w:tcPr>
          <w:p w:rsidR="00D5638B" w:rsidRPr="00FE69E9" w:rsidRDefault="00D5638B" w:rsidP="0029077C">
            <w:pPr>
              <w:spacing w:after="0" w:line="240" w:lineRule="auto"/>
              <w:ind w:left="113"/>
              <w:rPr>
                <w:rFonts w:ascii="Calibri" w:hAnsi="Calibri" w:cs="Times New Roman"/>
                <w:sz w:val="20"/>
                <w:szCs w:val="20"/>
              </w:rPr>
            </w:pPr>
            <w:r w:rsidRPr="00FE69E9">
              <w:rPr>
                <w:rFonts w:ascii="Calibri" w:hAnsi="Calibri" w:cs="Times New Roman"/>
                <w:sz w:val="20"/>
              </w:rPr>
              <w:t>S.O.</w:t>
            </w:r>
          </w:p>
        </w:tc>
      </w:tr>
    </w:tbl>
    <w:p w:rsidR="00D5638B" w:rsidRPr="00FE69E9" w:rsidRDefault="00D5638B" w:rsidP="00D5638B">
      <w:pPr>
        <w:spacing w:after="0" w:line="240" w:lineRule="auto"/>
        <w:rPr>
          <w:rFonts w:ascii="Calibri" w:eastAsia="Times New Roman" w:hAnsi="Calibri" w:cs="Times New Roman"/>
          <w:color w:val="000000"/>
          <w:kern w:val="28"/>
          <w:sz w:val="18"/>
          <w:szCs w:val="18"/>
          <w:lang w:val="fr-CA" w:eastAsia="fr-CA" w:bidi="fr-CA"/>
          <w14:cntxtAlts/>
        </w:rPr>
      </w:pPr>
      <w:r w:rsidRPr="00FE69E9">
        <w:rPr>
          <w:rFonts w:ascii="Calibri" w:eastAsia="Times New Roman" w:hAnsi="Calibri" w:cs="Times New Roman"/>
          <w:color w:val="000000"/>
          <w:sz w:val="18"/>
          <w:szCs w:val="18"/>
          <w:lang w:val="fr-CA" w:eastAsia="fr-CA" w:bidi="fr-CA"/>
        </w:rPr>
        <w:t>* Mesure du profil du moral de l’unité (PMU) v2.0, Directeur général – Recherche et analyse (Personnel militaire) (DGRAPM), ministère de la Défense nationale</w:t>
      </w:r>
    </w:p>
    <w:p w:rsidR="00D5638B" w:rsidRDefault="00D5638B">
      <w:pPr>
        <w:rPr>
          <w:rFonts w:ascii="Calibri" w:eastAsia="Times New Roman" w:hAnsi="Calibri" w:cs="Times New Roman"/>
          <w:b/>
          <w:bCs/>
          <w:kern w:val="28"/>
          <w:sz w:val="28"/>
          <w:lang w:val="fr-CA" w:eastAsia="fr-CA" w:bidi="fr-CA"/>
          <w14:cntxtAlts/>
        </w:rPr>
      </w:pPr>
    </w:p>
    <w:sectPr w:rsidR="00D5638B" w:rsidSect="00194CEC">
      <w:headerReference w:type="default" r:id="rId41"/>
      <w:footerReference w:type="default" r:id="rId42"/>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7C" w:rsidRDefault="0029077C" w:rsidP="00992BF2">
      <w:pPr>
        <w:spacing w:after="0" w:line="240" w:lineRule="auto"/>
      </w:pPr>
      <w:r>
        <w:separator/>
      </w:r>
    </w:p>
  </w:endnote>
  <w:endnote w:type="continuationSeparator" w:id="0">
    <w:p w:rsidR="0029077C" w:rsidRDefault="0029077C" w:rsidP="0099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09700"/>
      <w:docPartObj>
        <w:docPartGallery w:val="Page Numbers (Bottom of Page)"/>
        <w:docPartUnique/>
      </w:docPartObj>
    </w:sdtPr>
    <w:sdtEndPr>
      <w:rPr>
        <w:noProof/>
      </w:rPr>
    </w:sdtEndPr>
    <w:sdtContent>
      <w:p w:rsidR="0029077C" w:rsidRDefault="0029077C">
        <w:pPr>
          <w:pStyle w:val="Footer"/>
          <w:jc w:val="right"/>
        </w:pPr>
        <w:r>
          <w:rPr>
            <w:noProof/>
            <w:sz w:val="24"/>
            <w:szCs w:val="24"/>
            <w:lang w:eastAsia="en-CA"/>
          </w:rPr>
          <w:drawing>
            <wp:anchor distT="0" distB="0" distL="114300" distR="114300" simplePos="0" relativeHeight="251656190" behindDoc="1" locked="0" layoutInCell="1" allowOverlap="1" wp14:anchorId="0B56E1D2" wp14:editId="1F21EEFC">
              <wp:simplePos x="0" y="0"/>
              <wp:positionH relativeFrom="column">
                <wp:posOffset>-624205</wp:posOffset>
              </wp:positionH>
              <wp:positionV relativeFrom="paragraph">
                <wp:posOffset>-442595</wp:posOffset>
              </wp:positionV>
              <wp:extent cx="986155" cy="1056005"/>
              <wp:effectExtent l="0" t="0" r="4445" b="0"/>
              <wp:wrapThrough wrapText="bothSides">
                <wp:wrapPolygon edited="0">
                  <wp:start x="0" y="0"/>
                  <wp:lineTo x="0" y="21041"/>
                  <wp:lineTo x="21280" y="21041"/>
                  <wp:lineTo x="21280" y="0"/>
                  <wp:lineTo x="0" y="0"/>
                </wp:wrapPolygon>
              </wp:wrapThrough>
              <wp:docPr id="13" name="Picture 13" descr="U:\HR-RH\HQHRSD-PSRHAC\IDMD-DGILF\Corporate DM and DTA, Centre of Expertise\Mental Health - MS\Framework-fin\Progress Evaluation Strategy\Branding\Log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HR-RH\HQHRSD-PSRHAC\IDMD-DGILF\Corporate DM and DTA, Centre of Expertise\Mental Health - MS\Framework-fin\Progress Evaluation Strategy\Branding\Logo_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10560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A6E40">
          <w:rPr>
            <w:noProof/>
          </w:rPr>
          <w:t>5</w:t>
        </w:r>
        <w:r>
          <w:rPr>
            <w:noProof/>
          </w:rPr>
          <w:fldChar w:fldCharType="end"/>
        </w:r>
      </w:p>
    </w:sdtContent>
  </w:sdt>
  <w:p w:rsidR="0029077C" w:rsidRDefault="0029077C">
    <w:pPr>
      <w:pStyle w:val="Footer"/>
    </w:pPr>
    <w:r>
      <w:rPr>
        <w:noProof/>
        <w:sz w:val="24"/>
        <w:szCs w:val="24"/>
        <w:lang w:eastAsia="en-CA"/>
      </w:rPr>
      <w:drawing>
        <wp:anchor distT="0" distB="0" distL="114300" distR="114300" simplePos="0" relativeHeight="251660288" behindDoc="0" locked="0" layoutInCell="1" allowOverlap="1" wp14:anchorId="73DA0E23" wp14:editId="0F5D57B1">
          <wp:simplePos x="0" y="0"/>
          <wp:positionH relativeFrom="column">
            <wp:posOffset>522119</wp:posOffset>
          </wp:positionH>
          <wp:positionV relativeFrom="paragraph">
            <wp:posOffset>219865</wp:posOffset>
          </wp:positionV>
          <wp:extent cx="6044877" cy="41258"/>
          <wp:effectExtent l="0" t="0" r="0" b="0"/>
          <wp:wrapNone/>
          <wp:docPr id="33" name="Picture 12" descr="coloure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2" descr="coloured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44877" cy="41258"/>
                  </a:xfrm>
                  <a:prstGeom prst="rect">
                    <a:avLst/>
                  </a:prstGeom>
                  <a:no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618449"/>
      <w:docPartObj>
        <w:docPartGallery w:val="Page Numbers (Bottom of Page)"/>
        <w:docPartUnique/>
      </w:docPartObj>
    </w:sdtPr>
    <w:sdtEndPr>
      <w:rPr>
        <w:noProof/>
      </w:rPr>
    </w:sdtEndPr>
    <w:sdtContent>
      <w:p w:rsidR="0029077C" w:rsidRDefault="0029077C">
        <w:pPr>
          <w:pStyle w:val="Footer"/>
          <w:jc w:val="right"/>
        </w:pPr>
        <w:r>
          <w:rPr>
            <w:noProof/>
            <w:sz w:val="24"/>
            <w:szCs w:val="24"/>
            <w:lang w:eastAsia="en-CA"/>
          </w:rPr>
          <w:drawing>
            <wp:anchor distT="0" distB="0" distL="114300" distR="114300" simplePos="0" relativeHeight="251665408" behindDoc="1" locked="0" layoutInCell="1" allowOverlap="1" wp14:anchorId="0F8F184B" wp14:editId="7FA3B588">
              <wp:simplePos x="0" y="0"/>
              <wp:positionH relativeFrom="column">
                <wp:posOffset>-625475</wp:posOffset>
              </wp:positionH>
              <wp:positionV relativeFrom="paragraph">
                <wp:posOffset>-295275</wp:posOffset>
              </wp:positionV>
              <wp:extent cx="986155" cy="1056005"/>
              <wp:effectExtent l="0" t="0" r="4445" b="0"/>
              <wp:wrapThrough wrapText="bothSides">
                <wp:wrapPolygon edited="0">
                  <wp:start x="0" y="0"/>
                  <wp:lineTo x="0" y="21041"/>
                  <wp:lineTo x="21280" y="21041"/>
                  <wp:lineTo x="21280" y="0"/>
                  <wp:lineTo x="0" y="0"/>
                </wp:wrapPolygon>
              </wp:wrapThrough>
              <wp:docPr id="55" name="Picture 55" descr="U:\HR-RH\HQHRSD-PSRHAC\IDMD-DGILF\Corporate DM and DTA, Centre of Expertise\Mental Health - MS\Framework-fin\Progress Evaluation Strategy\Branding\Logo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HR-RH\HQHRSD-PSRHAC\IDMD-DGILF\Corporate DM and DTA, Centre of Expertise\Mental Health - MS\Framework-fin\Progress Evaluation Strategy\Branding\Logo_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10560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A6E40">
          <w:rPr>
            <w:noProof/>
          </w:rPr>
          <w:t>7</w:t>
        </w:r>
        <w:r>
          <w:rPr>
            <w:noProof/>
          </w:rPr>
          <w:fldChar w:fldCharType="end"/>
        </w:r>
      </w:p>
    </w:sdtContent>
  </w:sdt>
  <w:p w:rsidR="0029077C" w:rsidRDefault="0029077C">
    <w:pPr>
      <w:pStyle w:val="Footer"/>
    </w:pPr>
  </w:p>
  <w:p w:rsidR="0029077C" w:rsidRDefault="0029077C">
    <w:r>
      <w:rPr>
        <w:noProof/>
        <w:lang w:eastAsia="en-CA"/>
      </w:rPr>
      <w:drawing>
        <wp:anchor distT="0" distB="0" distL="114300" distR="114300" simplePos="0" relativeHeight="251657215" behindDoc="0" locked="0" layoutInCell="1" allowOverlap="1" wp14:anchorId="46781CC4" wp14:editId="08F45682">
          <wp:simplePos x="0" y="0"/>
          <wp:positionH relativeFrom="column">
            <wp:posOffset>523240</wp:posOffset>
          </wp:positionH>
          <wp:positionV relativeFrom="paragraph">
            <wp:posOffset>218299</wp:posOffset>
          </wp:positionV>
          <wp:extent cx="6044877" cy="41258"/>
          <wp:effectExtent l="0" t="0" r="0" b="0"/>
          <wp:wrapNone/>
          <wp:docPr id="18" name="Picture 12" descr="coloure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 descr="coloured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44877" cy="41258"/>
                  </a:xfrm>
                  <a:prstGeom prst="rect">
                    <a:avLst/>
                  </a:prstGeom>
                  <a:no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7C" w:rsidRDefault="0029077C" w:rsidP="00992BF2">
      <w:pPr>
        <w:spacing w:after="0" w:line="240" w:lineRule="auto"/>
      </w:pPr>
      <w:r>
        <w:separator/>
      </w:r>
    </w:p>
  </w:footnote>
  <w:footnote w:type="continuationSeparator" w:id="0">
    <w:p w:rsidR="0029077C" w:rsidRDefault="0029077C" w:rsidP="00992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77C" w:rsidRPr="00D5379D" w:rsidRDefault="0029077C" w:rsidP="00D5638B">
    <w:pPr>
      <w:pStyle w:val="Header"/>
      <w:ind w:left="-426"/>
      <w:rPr>
        <w:i/>
        <w:iCs/>
        <w:sz w:val="20"/>
        <w:szCs w:val="20"/>
        <w:lang w:val="fr-CA"/>
      </w:rPr>
    </w:pPr>
    <w:r w:rsidRPr="00D5379D">
      <w:rPr>
        <w:i/>
        <w:iCs/>
        <w:sz w:val="20"/>
        <w:szCs w:val="20"/>
        <w:lang w:val="fr-CA"/>
      </w:rPr>
      <w:t>Sondage sur la santé m</w:t>
    </w:r>
    <w:r>
      <w:rPr>
        <w:i/>
        <w:iCs/>
        <w:sz w:val="20"/>
        <w:szCs w:val="20"/>
        <w:lang w:val="fr-CA"/>
      </w:rPr>
      <w:t>entale en milieu de travail d’E</w:t>
    </w:r>
    <w:r w:rsidRPr="00D5379D">
      <w:rPr>
        <w:i/>
        <w:iCs/>
        <w:sz w:val="20"/>
        <w:szCs w:val="20"/>
        <w:lang w:val="fr-CA"/>
      </w:rPr>
      <w:t>D</w:t>
    </w:r>
    <w:r>
      <w:rPr>
        <w:i/>
        <w:iCs/>
        <w:sz w:val="20"/>
        <w:szCs w:val="20"/>
        <w:lang w:val="fr-CA"/>
      </w:rPr>
      <w:t>S</w:t>
    </w:r>
    <w:r w:rsidRPr="00D5379D">
      <w:rPr>
        <w:i/>
        <w:iCs/>
        <w:sz w:val="20"/>
        <w:szCs w:val="20"/>
        <w:lang w:val="fr-CA"/>
      </w:rPr>
      <w:t xml:space="preserve">C </w:t>
    </w:r>
    <w:r>
      <w:rPr>
        <w:i/>
        <w:iCs/>
        <w:sz w:val="20"/>
        <w:szCs w:val="20"/>
        <w:lang w:val="fr-CA"/>
      </w:rPr>
      <w:t>2017</w:t>
    </w:r>
    <w:r w:rsidRPr="00D5379D">
      <w:rPr>
        <w:i/>
        <w:iCs/>
        <w:sz w:val="20"/>
        <w:szCs w:val="20"/>
        <w:lang w:val="fr-CA"/>
      </w:rPr>
      <w:t xml:space="preserve"> — </w:t>
    </w:r>
    <w:r>
      <w:rPr>
        <w:i/>
        <w:iCs/>
        <w:sz w:val="20"/>
        <w:szCs w:val="20"/>
        <w:lang w:val="fr-CA"/>
      </w:rPr>
      <w:t>Résultats descriptifs d’Emploi et développement social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77C" w:rsidRDefault="0029077C">
    <w:pPr>
      <w:pStyle w:val="Header"/>
    </w:pPr>
    <w:r>
      <w:rPr>
        <w:noProof/>
        <w:lang w:eastAsia="en-CA"/>
      </w:rPr>
      <mc:AlternateContent>
        <mc:Choice Requires="wpg">
          <w:drawing>
            <wp:anchor distT="0" distB="0" distL="114300" distR="114300" simplePos="0" relativeHeight="251668480" behindDoc="0" locked="0" layoutInCell="1" allowOverlap="1">
              <wp:simplePos x="0" y="0"/>
              <wp:positionH relativeFrom="column">
                <wp:posOffset>-487680</wp:posOffset>
              </wp:positionH>
              <wp:positionV relativeFrom="paragraph">
                <wp:posOffset>-121920</wp:posOffset>
              </wp:positionV>
              <wp:extent cx="7039610" cy="519430"/>
              <wp:effectExtent l="0" t="0" r="8890" b="0"/>
              <wp:wrapNone/>
              <wp:docPr id="3" name="Group 3"/>
              <wp:cNvGraphicFramePr/>
              <a:graphic xmlns:a="http://schemas.openxmlformats.org/drawingml/2006/main">
                <a:graphicData uri="http://schemas.microsoft.com/office/word/2010/wordprocessingGroup">
                  <wpg:wgp>
                    <wpg:cNvGrpSpPr/>
                    <wpg:grpSpPr>
                      <a:xfrm>
                        <a:off x="0" y="0"/>
                        <a:ext cx="7039610" cy="519430"/>
                        <a:chOff x="0" y="0"/>
                        <a:chExt cx="7039610" cy="519430"/>
                      </a:xfrm>
                    </wpg:grpSpPr>
                    <wpg:grpSp>
                      <wpg:cNvPr id="23" name="Group 23"/>
                      <wpg:cNvGrpSpPr>
                        <a:grpSpLocks/>
                      </wpg:cNvGrpSpPr>
                      <wpg:grpSpPr bwMode="auto">
                        <a:xfrm>
                          <a:off x="0" y="0"/>
                          <a:ext cx="7039610" cy="519430"/>
                          <a:chOff x="1082341" y="1061424"/>
                          <a:chExt cx="70394" cy="5195"/>
                        </a:xfrm>
                      </wpg:grpSpPr>
                      <wpg:grpSp>
                        <wpg:cNvPr id="24" name="Group 24"/>
                        <wpg:cNvGrpSpPr>
                          <a:grpSpLocks/>
                        </wpg:cNvGrpSpPr>
                        <wpg:grpSpPr bwMode="auto">
                          <a:xfrm>
                            <a:off x="1082341" y="1061424"/>
                            <a:ext cx="70395" cy="5195"/>
                            <a:chOff x="1082341" y="1062251"/>
                            <a:chExt cx="70394" cy="5195"/>
                          </a:xfrm>
                        </wpg:grpSpPr>
                        <wpg:grpSp>
                          <wpg:cNvPr id="25" name="Group 25"/>
                          <wpg:cNvGrpSpPr>
                            <a:grpSpLocks/>
                          </wpg:cNvGrpSpPr>
                          <wpg:grpSpPr bwMode="auto">
                            <a:xfrm>
                              <a:off x="1082341" y="1062251"/>
                              <a:ext cx="69975" cy="5195"/>
                              <a:chOff x="1082341" y="1060219"/>
                              <a:chExt cx="69975" cy="5195"/>
                            </a:xfrm>
                          </wpg:grpSpPr>
                          <pic:pic xmlns:pic="http://schemas.openxmlformats.org/drawingml/2006/picture">
                            <pic:nvPicPr>
                              <pic:cNvPr id="27" name="Picture 27" descr="GC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2365" y="1060219"/>
                                <a:ext cx="69951" cy="51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30" name="Rectangle 30"/>
                            <wps:cNvSpPr>
                              <a:spLocks noChangeArrowheads="1"/>
                            </wps:cNvSpPr>
                            <wps:spPr bwMode="auto">
                              <a:xfrm>
                                <a:off x="1082341" y="1060340"/>
                                <a:ext cx="36969" cy="3814"/>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31" name="Rectangle 31"/>
                          <wps:cNvSpPr>
                            <a:spLocks noChangeArrowheads="1"/>
                          </wps:cNvSpPr>
                          <wps:spPr bwMode="auto">
                            <a:xfrm>
                              <a:off x="1138893" y="1062951"/>
                              <a:ext cx="4546" cy="3358"/>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34" name="Picture 34" descr="canada_wordmark_goo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41569" y="1062276"/>
                              <a:ext cx="11167" cy="4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pic:pic xmlns:pic="http://schemas.openxmlformats.org/drawingml/2006/picture">
                        <pic:nvPicPr>
                          <pic:cNvPr id="35" name="Picture 35" descr="Canwordmark_colour[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42355" y="1062542"/>
                            <a:ext cx="9667" cy="2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grpSp>
                    <pic:pic xmlns:pic="http://schemas.openxmlformats.org/drawingml/2006/picture">
                      <pic:nvPicPr>
                        <pic:cNvPr id="22" name="Picture 22" descr="U:\HR-RH\HQHRSD-PSRHAC\IDMD-DGILF\Corporate DM and DTA, Centre of Expertise\Mental Health - MS\Framework-fin\Progress Evaluation Strategy\PES-Call Out-Data Collection\Infographic\Reference Material\edsc_banner_lgTHISONESLEGIT.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21920" y="160020"/>
                          <a:ext cx="2727960" cy="251460"/>
                        </a:xfrm>
                        <a:prstGeom prst="rect">
                          <a:avLst/>
                        </a:prstGeom>
                        <a:noFill/>
                        <a:ln>
                          <a:noFill/>
                        </a:ln>
                      </pic:spPr>
                    </pic:pic>
                  </wpg:wgp>
                </a:graphicData>
              </a:graphic>
            </wp:anchor>
          </w:drawing>
        </mc:Choice>
        <mc:Fallback>
          <w:pict>
            <v:group id="Group 3" o:spid="_x0000_s1026" style="position:absolute;margin-left:-38.4pt;margin-top:-9.6pt;width:554.3pt;height:40.9pt;z-index:251668480" coordsize="70396,5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OoAAAAAUmdodGxvbmcA&#10;AAOA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j/wAAAAAAAAOEJJTQQUAAAAAAAEAAAAAzhCSU0E&#10;DAAAAAANAgAAAAEAAACgAAAAKgAAAeAAAE7AAAAM5gAYAAH/2P/tAAxBZG9iZV9DTQAB/+4ADkFk&#10;b2JlAGSAAAAAAf/bAIQADAgICAkIDAkJDBELCgsRFQ8MDA8VGBMTFRMTGBEMDAwMDAwRDAwMDAwM&#10;DAwMDAwMDAwMDAwMDAwMDAwMDAwMDAENCwsNDg0QDg4QFA4ODhQUDg4ODhQRDAwMDAwREQwMDAwM&#10;DBEMDAwMDAwMDAwMDAwMDAwMDAwMDAwMDAwMDAwM/8AAEQgAKg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8P3hwYWNrZXQgZW5kPSJ3Ij8+/+IMWElDQ19QUk9GSUxFAAEBAAAMSExpbm8C&#10;EAAAbW50clJHQiBYWVogB84AAgAJAAYAMQAAYWNzcE1TRlQAAAAASUVDIHNSR0IAAAAAAAAAAAAA&#10;AAE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A6gOAAwERAAIRAQMRAf/d&#10;AAQAcP/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">
              <v:group id="Group 23" o:spid="_x0000_s1027" style="position:absolute;width:70396;height:5194" coordorigin="10823,10614" coordsize="7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4" o:spid="_x0000_s1028" style="position:absolute;left:10823;top:10614;width:704;height:52" coordorigin="10823,10622" coordsize="70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5" o:spid="_x0000_s1029" style="position:absolute;left:10823;top:10622;width:700;height:52" coordorigin="10823,10602" coordsize="69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0" type="#_x0000_t75" alt="GC footer" style="position:absolute;left:10823;top:10602;width:700;height: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Q4g7CAAAA2wAAAA8AAABkcnMvZG93bnJldi54bWxEj0GLwjAUhO/C/ofwBG+a6mGVrlEWRZAt&#10;CGphr4/mbVNsXrpNrPXfG0HwOMzMN8xy3dtadNT6yrGC6SQBQVw4XXGpID/vxgsQPiBrrB2Tgjt5&#10;WK8+BktMtbvxkbpTKEWEsE9RgQmhSaX0hSGLfuIa4uj9udZiiLItpW7xFuG2lrMk+ZQWK44LBhva&#10;GCoup6tVkFz0Lsv4/3djum6b/2QHSfVVqdGw//4CEagP7/CrvdcKZnN4fo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kOIOwgAAANsAAAAPAAAAAAAAAAAAAAAAAJ8C&#10;AABkcnMvZG93bnJldi54bWxQSwUGAAAAAAQABAD3AAAAjgMAAAAA&#10;" strokecolor="black [0]" insetpen="t">
                      <v:imagedata r:id="rId5" o:title="GC footer"/>
                    </v:shape>
                    <v:rect id="Rectangle 30" o:spid="_x0000_s1031" style="position:absolute;left:10823;top:10603;width:370;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lI4r4A&#10;AADbAAAADwAAAGRycy9kb3ducmV2LnhtbERPy4rCMBTdC/5DuMLsNFVBpBpFRPGx8wFuL821LTY3&#10;JYltZ75+shBcHs57ue5MJRpyvrSsYDxKQBBnVpecK7jf9sM5CB+QNVaWScEveViv+r0lptq2fKHm&#10;GnIRQ9inqKAIoU6l9FlBBv3I1sSRe1pnMETocqkdtjHcVHKSJDNpsOTYUGBN24Ky1/VtFJwuf4f5&#10;7OBb357kuXbn+6Ppdkr9DLrNAkSgLnzFH/dRK5jG9fFL/A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7JSOK+AAAA2wAAAA8AAAAAAAAAAAAAAAAAmAIAAGRycy9kb3ducmV2&#10;LnhtbFBLBQYAAAAABAAEAPUAAACDAwAAAAA=&#10;" stroked="f" strokecolor="black [0]" insetpen="t">
                      <v:shadow color="#eeece1"/>
                      <v:textbox inset="2.88pt,2.88pt,2.88pt,2.88pt"/>
                    </v:rect>
                  </v:group>
                  <v:rect id="Rectangle 31" o:spid="_x0000_s1032" style="position:absolute;left:11388;top:10629;width:46;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tecMA&#10;AADbAAAADwAAAGRycy9kb3ducmV2LnhtbESPwWrDMBBE74X+g9hCbo3sBExwo4RQGpz4ltTQ62Jt&#10;bRNrZSTFdvv1VaHQ4zAzb5jtfja9GMn5zrKCdJmAIK6t7rhRUL0fnzcgfEDW2FsmBV/kYb97fNhi&#10;ru3EFxqvoRERwj5HBW0IQy6lr1sy6Jd2II7ep3UGQ5SukdrhFOGml6skyaTBjuNCiwO9tlTfrnej&#10;4Hz5LjZZ4Sc/nWU5uLL6GOc3pRZP8+EFRKA5/If/2ietYJ3C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XtecMAAADbAAAADwAAAAAAAAAAAAAAAACYAgAAZHJzL2Rv&#10;d25yZXYueG1sUEsFBgAAAAAEAAQA9QAAAIgDAAAAAA==&#10;" stroked="f" strokecolor="black [0]" insetpen="t">
                    <v:shadow color="#eeece1"/>
                    <v:textbox inset="2.88pt,2.88pt,2.88pt,2.88pt"/>
                  </v:rect>
                  <v:shape id="Picture 34" o:spid="_x0000_s1033" type="#_x0000_t75" alt="canada_wordmark_good" style="position:absolute;left:11415;top:10622;width:112;height: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SW3TDAAAA2wAAAA8AAABkcnMvZG93bnJldi54bWxEj0FrAjEUhO8F/0N4Qi9Fs7VFZDWKFApS&#10;kBIren1snpvFzcs2ibr++6ZQ6HGYmW+Yxap3rbhSiI1nBc/jAgRx5U3DtYL91/toBiImZIOtZ1Jw&#10;pwir5eBhgaXxN9Z03aVaZAjHEhXYlLpSylhZchjHviPO3skHhynLUEsT8JbhrpWTophKhw3nBYsd&#10;vVmqzruLU3CIRx1wOjm23+6zsR9ab+2TVupx2K/nIBL16T/8194YBS+v8Psl/w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9JbdMMAAADbAAAADwAAAAAAAAAAAAAAAACf&#10;AgAAZHJzL2Rvd25yZXYueG1sUEsFBgAAAAAEAAQA9wAAAI8DAAAAAA==&#10;" strokecolor="black [0]" insetpen="t">
                    <v:imagedata r:id="rId6" o:title="canada_wordmark_good"/>
                  </v:shape>
                </v:group>
                <v:shape id="Picture 35" o:spid="_x0000_s1034" type="#_x0000_t75" alt="Canwordmark_colour[1]" style="position:absolute;left:11423;top:10625;width:97;height: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PjwDGAAAA2wAAAA8AAABkcnMvZG93bnJldi54bWxEj0FrwkAUhO9C/8PyCr1I3VRNW6KbYAoF&#10;D4KY9tDeHtlnEpp9G7JbE/+9Kwgeh5n5hllno2nFiXrXWFbwMotAEJdWN1wp+P76fH4H4TyyxtYy&#10;KTiTgyx9mKwx0XbgA50KX4kAYZeggtr7LpHSlTUZdDPbEQfvaHuDPsi+krrHIcBNK+dR9CoNNhwW&#10;auzoo6byr/g3Cpa7Kv9t3nIeiu35p91PZR7vpVJPj+NmBcLT6O/hW3urFSxiuH4JP0C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M+PAMYAAADbAAAADwAAAAAAAAAAAAAA&#10;AACfAgAAZHJzL2Rvd25yZXYueG1sUEsFBgAAAAAEAAQA9wAAAJIDAAAAAA==&#10;" strokecolor="black [0]" insetpen="t">
                  <v:imagedata r:id="rId7" o:title="Canwordmark_colour[1]"/>
                </v:shape>
              </v:group>
              <v:shape id="Picture 22" o:spid="_x0000_s1035" type="#_x0000_t75" style="position:absolute;left:1219;top:1600;width:27279;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WYmPDAAAA2wAAAA8AAABkcnMvZG93bnJldi54bWxEj9FqAjEURN8F/yFcoW+adQvFbo0iitgH&#10;Kaj9gNvkuru4uVmT6G7/3hQKPg4zc4aZL3vbiDv5UDtWMJ1kIIi1MzWXCr5P2/EMRIjIBhvHpOCX&#10;AiwXw8EcC+M6PtD9GEuRIBwKVFDF2BZSBl2RxTBxLXHyzs5bjEn6UhqPXYLbRuZZ9iYt1pwWKmxp&#10;XZG+HG9WQbnfXb+6zazNNL2vfvL17ub1q1Ivo371ASJSH5/h//anUZDn8Pcl/QC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lZiY8MAAADbAAAADwAAAAAAAAAAAAAAAACf&#10;AgAAZHJzL2Rvd25yZXYueG1sUEsFBgAAAAAEAAQA9wAAAI8DAAAAAA==&#10;">
                <v:imagedata r:id="rId8" o:title="edsc_banner_lgTHISONESLEGIT"/>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77C" w:rsidRPr="001F47C3" w:rsidRDefault="0029077C" w:rsidP="00D5638B">
    <w:pPr>
      <w:pStyle w:val="Header"/>
      <w:ind w:left="-426"/>
      <w:rPr>
        <w:i/>
        <w:iCs/>
        <w:sz w:val="20"/>
        <w:szCs w:val="20"/>
        <w:lang w:val="fr-CA"/>
      </w:rPr>
    </w:pPr>
    <w:r w:rsidRPr="00D5379D">
      <w:rPr>
        <w:i/>
        <w:iCs/>
        <w:sz w:val="20"/>
        <w:szCs w:val="20"/>
        <w:lang w:val="fr-CA"/>
      </w:rPr>
      <w:t>Sondage sur la santé m</w:t>
    </w:r>
    <w:r>
      <w:rPr>
        <w:i/>
        <w:iCs/>
        <w:sz w:val="20"/>
        <w:szCs w:val="20"/>
        <w:lang w:val="fr-CA"/>
      </w:rPr>
      <w:t>entale en milieu de travail d’E</w:t>
    </w:r>
    <w:r w:rsidRPr="00D5379D">
      <w:rPr>
        <w:i/>
        <w:iCs/>
        <w:sz w:val="20"/>
        <w:szCs w:val="20"/>
        <w:lang w:val="fr-CA"/>
      </w:rPr>
      <w:t>D</w:t>
    </w:r>
    <w:r>
      <w:rPr>
        <w:i/>
        <w:iCs/>
        <w:sz w:val="20"/>
        <w:szCs w:val="20"/>
        <w:lang w:val="fr-CA"/>
      </w:rPr>
      <w:t>S</w:t>
    </w:r>
    <w:r w:rsidRPr="00D5379D">
      <w:rPr>
        <w:i/>
        <w:iCs/>
        <w:sz w:val="20"/>
        <w:szCs w:val="20"/>
        <w:lang w:val="fr-CA"/>
      </w:rPr>
      <w:t xml:space="preserve">C </w:t>
    </w:r>
    <w:r>
      <w:rPr>
        <w:i/>
        <w:iCs/>
        <w:sz w:val="20"/>
        <w:szCs w:val="20"/>
        <w:lang w:val="fr-CA"/>
      </w:rPr>
      <w:t>2017</w:t>
    </w:r>
    <w:r w:rsidRPr="00D5379D">
      <w:rPr>
        <w:i/>
        <w:iCs/>
        <w:sz w:val="20"/>
        <w:szCs w:val="20"/>
        <w:lang w:val="fr-CA"/>
      </w:rPr>
      <w:t xml:space="preserve"> — </w:t>
    </w:r>
    <w:r>
      <w:rPr>
        <w:i/>
        <w:iCs/>
        <w:sz w:val="20"/>
        <w:szCs w:val="20"/>
        <w:lang w:val="fr-CA"/>
      </w:rPr>
      <w:t>Résultats descriptifs d’Emploi et développement social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5pt;height:49pt" o:bullet="t">
        <v:imagedata r:id="rId1" o:title="Yield 2"/>
      </v:shape>
    </w:pict>
  </w:numPicBullet>
  <w:numPicBullet w:numPicBulletId="1">
    <w:pict>
      <v:shape id="_x0000_i1050" type="#_x0000_t75" style="width:55pt;height:49pt" o:bullet="t">
        <v:imagedata r:id="rId2" o:title="Yield 2"/>
      </v:shape>
    </w:pict>
  </w:numPicBullet>
  <w:abstractNum w:abstractNumId="0">
    <w:nsid w:val="0F3E0182"/>
    <w:multiLevelType w:val="hybridMultilevel"/>
    <w:tmpl w:val="02D63D0C"/>
    <w:lvl w:ilvl="0" w:tplc="0BFC3CC4">
      <w:start w:val="1"/>
      <w:numFmt w:val="bullet"/>
      <w:lvlText w:val=""/>
      <w:lvlPicBulletId w:val="0"/>
      <w:lvlJc w:val="left"/>
      <w:pPr>
        <w:ind w:left="720" w:hanging="360"/>
      </w:pPr>
      <w:rPr>
        <w:rFonts w:ascii="Symbol" w:hAnsi="Symbol" w:hint="default"/>
        <w:b/>
        <w:color w:val="C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B1567C"/>
    <w:multiLevelType w:val="hybridMultilevel"/>
    <w:tmpl w:val="2D4C3714"/>
    <w:lvl w:ilvl="0" w:tplc="F2F6781C">
      <w:numFmt w:val="bullet"/>
      <w:lvlText w:val=""/>
      <w:lvlJc w:val="left"/>
      <w:pPr>
        <w:ind w:left="360" w:hanging="360"/>
      </w:pPr>
      <w:rPr>
        <w:rFonts w:ascii="Symbol" w:eastAsia="Times New Roman" w:hAnsi="Symbol" w:cs="Times New Roman" w:hint="default"/>
        <w:b/>
        <w:color w:val="9BBB59" w:themeColor="accent3"/>
        <w:sz w:val="20"/>
      </w:rPr>
    </w:lvl>
    <w:lvl w:ilvl="1" w:tplc="91585F2A">
      <w:start w:val="1"/>
      <w:numFmt w:val="bullet"/>
      <w:lvlText w:val=""/>
      <w:lvlPicBulletId w:val="0"/>
      <w:lvlJc w:val="left"/>
      <w:pPr>
        <w:ind w:left="514" w:hanging="360"/>
      </w:pPr>
      <w:rPr>
        <w:rFonts w:ascii="Wingdings" w:hAnsi="Wingdings" w:hint="default"/>
        <w:b/>
        <w:color w:val="9BBB59" w:themeColor="accent3"/>
        <w:sz w:val="20"/>
      </w:rPr>
    </w:lvl>
    <w:lvl w:ilvl="2" w:tplc="91585F2A">
      <w:start w:val="1"/>
      <w:numFmt w:val="bullet"/>
      <w:lvlText w:val=""/>
      <w:lvlJc w:val="left"/>
      <w:pPr>
        <w:ind w:left="1234" w:hanging="360"/>
      </w:pPr>
      <w:rPr>
        <w:rFonts w:ascii="Wingdings" w:hAnsi="Wingdings" w:hint="default"/>
        <w:b/>
        <w:color w:val="9BBB59" w:themeColor="accent3"/>
      </w:rPr>
    </w:lvl>
    <w:lvl w:ilvl="3" w:tplc="10090001" w:tentative="1">
      <w:start w:val="1"/>
      <w:numFmt w:val="bullet"/>
      <w:lvlText w:val=""/>
      <w:lvlJc w:val="left"/>
      <w:pPr>
        <w:ind w:left="1954" w:hanging="360"/>
      </w:pPr>
      <w:rPr>
        <w:rFonts w:ascii="Symbol" w:hAnsi="Symbol" w:hint="default"/>
      </w:rPr>
    </w:lvl>
    <w:lvl w:ilvl="4" w:tplc="10090003" w:tentative="1">
      <w:start w:val="1"/>
      <w:numFmt w:val="bullet"/>
      <w:lvlText w:val="o"/>
      <w:lvlJc w:val="left"/>
      <w:pPr>
        <w:ind w:left="2674" w:hanging="360"/>
      </w:pPr>
      <w:rPr>
        <w:rFonts w:ascii="Courier New" w:hAnsi="Courier New" w:cs="Courier New" w:hint="default"/>
      </w:rPr>
    </w:lvl>
    <w:lvl w:ilvl="5" w:tplc="10090005" w:tentative="1">
      <w:start w:val="1"/>
      <w:numFmt w:val="bullet"/>
      <w:lvlText w:val=""/>
      <w:lvlJc w:val="left"/>
      <w:pPr>
        <w:ind w:left="3394" w:hanging="360"/>
      </w:pPr>
      <w:rPr>
        <w:rFonts w:ascii="Wingdings" w:hAnsi="Wingdings" w:hint="default"/>
      </w:rPr>
    </w:lvl>
    <w:lvl w:ilvl="6" w:tplc="10090001" w:tentative="1">
      <w:start w:val="1"/>
      <w:numFmt w:val="bullet"/>
      <w:lvlText w:val=""/>
      <w:lvlJc w:val="left"/>
      <w:pPr>
        <w:ind w:left="4114" w:hanging="360"/>
      </w:pPr>
      <w:rPr>
        <w:rFonts w:ascii="Symbol" w:hAnsi="Symbol" w:hint="default"/>
      </w:rPr>
    </w:lvl>
    <w:lvl w:ilvl="7" w:tplc="10090003" w:tentative="1">
      <w:start w:val="1"/>
      <w:numFmt w:val="bullet"/>
      <w:lvlText w:val="o"/>
      <w:lvlJc w:val="left"/>
      <w:pPr>
        <w:ind w:left="4834" w:hanging="360"/>
      </w:pPr>
      <w:rPr>
        <w:rFonts w:ascii="Courier New" w:hAnsi="Courier New" w:cs="Courier New" w:hint="default"/>
      </w:rPr>
    </w:lvl>
    <w:lvl w:ilvl="8" w:tplc="10090005" w:tentative="1">
      <w:start w:val="1"/>
      <w:numFmt w:val="bullet"/>
      <w:lvlText w:val=""/>
      <w:lvlJc w:val="left"/>
      <w:pPr>
        <w:ind w:left="5554" w:hanging="360"/>
      </w:pPr>
      <w:rPr>
        <w:rFonts w:ascii="Wingdings" w:hAnsi="Wingdings" w:hint="default"/>
      </w:rPr>
    </w:lvl>
  </w:abstractNum>
  <w:abstractNum w:abstractNumId="2">
    <w:nsid w:val="12A86B03"/>
    <w:multiLevelType w:val="hybridMultilevel"/>
    <w:tmpl w:val="A2C29306"/>
    <w:lvl w:ilvl="0" w:tplc="B35ED174">
      <w:start w:val="1"/>
      <w:numFmt w:val="bullet"/>
      <w:lvlText w:val=""/>
      <w:lvlJc w:val="left"/>
      <w:pPr>
        <w:ind w:left="720" w:hanging="360"/>
      </w:pPr>
      <w:rPr>
        <w:rFonts w:ascii="Symbol" w:hAnsi="Symbol" w:hint="default"/>
        <w:b/>
        <w:color w:val="C00000"/>
        <w:sz w:val="20"/>
      </w:rPr>
    </w:lvl>
    <w:lvl w:ilvl="1" w:tplc="4CD4B89A">
      <w:start w:val="1"/>
      <w:numFmt w:val="bullet"/>
      <w:lvlText w:val=""/>
      <w:lvlJc w:val="left"/>
      <w:pPr>
        <w:ind w:left="874" w:hanging="360"/>
      </w:pPr>
      <w:rPr>
        <w:rFonts w:ascii="Symbol" w:hAnsi="Symbol" w:hint="default"/>
        <w:sz w:val="20"/>
      </w:rPr>
    </w:lvl>
    <w:lvl w:ilvl="2" w:tplc="2856E386">
      <w:start w:val="1"/>
      <w:numFmt w:val="bullet"/>
      <w:lvlText w:val=""/>
      <w:lvlJc w:val="left"/>
      <w:pPr>
        <w:ind w:left="1594" w:hanging="360"/>
      </w:pPr>
      <w:rPr>
        <w:rFonts w:ascii="Wingdings" w:hAnsi="Wingdings" w:hint="default"/>
        <w:b/>
        <w:color w:val="9BBB59" w:themeColor="accent3"/>
      </w:rPr>
    </w:lvl>
    <w:lvl w:ilvl="3" w:tplc="10090001" w:tentative="1">
      <w:start w:val="1"/>
      <w:numFmt w:val="bullet"/>
      <w:lvlText w:val=""/>
      <w:lvlJc w:val="left"/>
      <w:pPr>
        <w:ind w:left="2314" w:hanging="360"/>
      </w:pPr>
      <w:rPr>
        <w:rFonts w:ascii="Symbol" w:hAnsi="Symbol" w:hint="default"/>
      </w:rPr>
    </w:lvl>
    <w:lvl w:ilvl="4" w:tplc="10090003" w:tentative="1">
      <w:start w:val="1"/>
      <w:numFmt w:val="bullet"/>
      <w:lvlText w:val="o"/>
      <w:lvlJc w:val="left"/>
      <w:pPr>
        <w:ind w:left="3034" w:hanging="360"/>
      </w:pPr>
      <w:rPr>
        <w:rFonts w:ascii="Courier New" w:hAnsi="Courier New" w:cs="Courier New" w:hint="default"/>
      </w:rPr>
    </w:lvl>
    <w:lvl w:ilvl="5" w:tplc="10090005" w:tentative="1">
      <w:start w:val="1"/>
      <w:numFmt w:val="bullet"/>
      <w:lvlText w:val=""/>
      <w:lvlJc w:val="left"/>
      <w:pPr>
        <w:ind w:left="3754" w:hanging="360"/>
      </w:pPr>
      <w:rPr>
        <w:rFonts w:ascii="Wingdings" w:hAnsi="Wingdings" w:hint="default"/>
      </w:rPr>
    </w:lvl>
    <w:lvl w:ilvl="6" w:tplc="10090001" w:tentative="1">
      <w:start w:val="1"/>
      <w:numFmt w:val="bullet"/>
      <w:lvlText w:val=""/>
      <w:lvlJc w:val="left"/>
      <w:pPr>
        <w:ind w:left="4474" w:hanging="360"/>
      </w:pPr>
      <w:rPr>
        <w:rFonts w:ascii="Symbol" w:hAnsi="Symbol" w:hint="default"/>
      </w:rPr>
    </w:lvl>
    <w:lvl w:ilvl="7" w:tplc="10090003" w:tentative="1">
      <w:start w:val="1"/>
      <w:numFmt w:val="bullet"/>
      <w:lvlText w:val="o"/>
      <w:lvlJc w:val="left"/>
      <w:pPr>
        <w:ind w:left="5194" w:hanging="360"/>
      </w:pPr>
      <w:rPr>
        <w:rFonts w:ascii="Courier New" w:hAnsi="Courier New" w:cs="Courier New" w:hint="default"/>
      </w:rPr>
    </w:lvl>
    <w:lvl w:ilvl="8" w:tplc="10090005" w:tentative="1">
      <w:start w:val="1"/>
      <w:numFmt w:val="bullet"/>
      <w:lvlText w:val=""/>
      <w:lvlJc w:val="left"/>
      <w:pPr>
        <w:ind w:left="5914" w:hanging="360"/>
      </w:pPr>
      <w:rPr>
        <w:rFonts w:ascii="Wingdings" w:hAnsi="Wingdings" w:hint="default"/>
      </w:rPr>
    </w:lvl>
  </w:abstractNum>
  <w:abstractNum w:abstractNumId="3">
    <w:nsid w:val="18221160"/>
    <w:multiLevelType w:val="hybridMultilevel"/>
    <w:tmpl w:val="9E603522"/>
    <w:lvl w:ilvl="0" w:tplc="B35ED174">
      <w:start w:val="1"/>
      <w:numFmt w:val="bullet"/>
      <w:lvlText w:val=""/>
      <w:lvlPicBulletId w:val="0"/>
      <w:lvlJc w:val="left"/>
      <w:pPr>
        <w:ind w:left="720" w:hanging="360"/>
      </w:pPr>
      <w:rPr>
        <w:rFonts w:ascii="Symbol" w:hAnsi="Symbol" w:hint="default"/>
        <w:b/>
        <w:color w:val="C00000"/>
        <w:sz w:val="20"/>
      </w:rPr>
    </w:lvl>
    <w:lvl w:ilvl="1" w:tplc="91585F2A">
      <w:start w:val="1"/>
      <w:numFmt w:val="bullet"/>
      <w:lvlText w:val=""/>
      <w:lvlPicBulletId w:val="0"/>
      <w:lvlJc w:val="left"/>
      <w:pPr>
        <w:ind w:left="874" w:hanging="360"/>
      </w:pPr>
      <w:rPr>
        <w:rFonts w:ascii="Wingdings" w:hAnsi="Wingdings" w:hint="default"/>
        <w:b/>
        <w:color w:val="9BBB59" w:themeColor="accent3"/>
        <w:sz w:val="20"/>
      </w:rPr>
    </w:lvl>
    <w:lvl w:ilvl="2" w:tplc="91585F2A">
      <w:start w:val="1"/>
      <w:numFmt w:val="bullet"/>
      <w:lvlText w:val=""/>
      <w:lvlJc w:val="left"/>
      <w:pPr>
        <w:ind w:left="1594" w:hanging="360"/>
      </w:pPr>
      <w:rPr>
        <w:rFonts w:ascii="Wingdings" w:hAnsi="Wingdings" w:hint="default"/>
        <w:b/>
        <w:color w:val="9BBB59" w:themeColor="accent3"/>
      </w:rPr>
    </w:lvl>
    <w:lvl w:ilvl="3" w:tplc="10090001" w:tentative="1">
      <w:start w:val="1"/>
      <w:numFmt w:val="bullet"/>
      <w:lvlText w:val=""/>
      <w:lvlJc w:val="left"/>
      <w:pPr>
        <w:ind w:left="2314" w:hanging="360"/>
      </w:pPr>
      <w:rPr>
        <w:rFonts w:ascii="Symbol" w:hAnsi="Symbol" w:hint="default"/>
      </w:rPr>
    </w:lvl>
    <w:lvl w:ilvl="4" w:tplc="10090003" w:tentative="1">
      <w:start w:val="1"/>
      <w:numFmt w:val="bullet"/>
      <w:lvlText w:val="o"/>
      <w:lvlJc w:val="left"/>
      <w:pPr>
        <w:ind w:left="3034" w:hanging="360"/>
      </w:pPr>
      <w:rPr>
        <w:rFonts w:ascii="Courier New" w:hAnsi="Courier New" w:cs="Courier New" w:hint="default"/>
      </w:rPr>
    </w:lvl>
    <w:lvl w:ilvl="5" w:tplc="10090005" w:tentative="1">
      <w:start w:val="1"/>
      <w:numFmt w:val="bullet"/>
      <w:lvlText w:val=""/>
      <w:lvlJc w:val="left"/>
      <w:pPr>
        <w:ind w:left="3754" w:hanging="360"/>
      </w:pPr>
      <w:rPr>
        <w:rFonts w:ascii="Wingdings" w:hAnsi="Wingdings" w:hint="default"/>
      </w:rPr>
    </w:lvl>
    <w:lvl w:ilvl="6" w:tplc="10090001" w:tentative="1">
      <w:start w:val="1"/>
      <w:numFmt w:val="bullet"/>
      <w:lvlText w:val=""/>
      <w:lvlJc w:val="left"/>
      <w:pPr>
        <w:ind w:left="4474" w:hanging="360"/>
      </w:pPr>
      <w:rPr>
        <w:rFonts w:ascii="Symbol" w:hAnsi="Symbol" w:hint="default"/>
      </w:rPr>
    </w:lvl>
    <w:lvl w:ilvl="7" w:tplc="10090003" w:tentative="1">
      <w:start w:val="1"/>
      <w:numFmt w:val="bullet"/>
      <w:lvlText w:val="o"/>
      <w:lvlJc w:val="left"/>
      <w:pPr>
        <w:ind w:left="5194" w:hanging="360"/>
      </w:pPr>
      <w:rPr>
        <w:rFonts w:ascii="Courier New" w:hAnsi="Courier New" w:cs="Courier New" w:hint="default"/>
      </w:rPr>
    </w:lvl>
    <w:lvl w:ilvl="8" w:tplc="10090005" w:tentative="1">
      <w:start w:val="1"/>
      <w:numFmt w:val="bullet"/>
      <w:lvlText w:val=""/>
      <w:lvlJc w:val="left"/>
      <w:pPr>
        <w:ind w:left="5914" w:hanging="360"/>
      </w:pPr>
      <w:rPr>
        <w:rFonts w:ascii="Wingdings" w:hAnsi="Wingdings" w:hint="default"/>
      </w:rPr>
    </w:lvl>
  </w:abstractNum>
  <w:abstractNum w:abstractNumId="4">
    <w:nsid w:val="1911442A"/>
    <w:multiLevelType w:val="hybridMultilevel"/>
    <w:tmpl w:val="D27ECC4E"/>
    <w:lvl w:ilvl="0" w:tplc="C7965564">
      <w:numFmt w:val="bullet"/>
      <w:lvlText w:val=""/>
      <w:lvlJc w:val="left"/>
      <w:pPr>
        <w:ind w:left="360" w:hanging="360"/>
      </w:pPr>
      <w:rPr>
        <w:rFonts w:ascii="Symbol" w:hAnsi="Symbol" w:cs="Times New Roman" w:hint="default"/>
        <w:b/>
        <w:color w:val="auto"/>
        <w:sz w:val="20"/>
      </w:rPr>
    </w:lvl>
    <w:lvl w:ilvl="1" w:tplc="91585F2A">
      <w:start w:val="1"/>
      <w:numFmt w:val="bullet"/>
      <w:lvlText w:val=""/>
      <w:lvlPicBulletId w:val="0"/>
      <w:lvlJc w:val="left"/>
      <w:pPr>
        <w:ind w:left="514" w:hanging="360"/>
      </w:pPr>
      <w:rPr>
        <w:rFonts w:ascii="Wingdings" w:hAnsi="Wingdings" w:hint="default"/>
        <w:b/>
        <w:color w:val="9BBB59" w:themeColor="accent3"/>
        <w:sz w:val="20"/>
      </w:rPr>
    </w:lvl>
    <w:lvl w:ilvl="2" w:tplc="91585F2A">
      <w:start w:val="1"/>
      <w:numFmt w:val="bullet"/>
      <w:lvlText w:val=""/>
      <w:lvlJc w:val="left"/>
      <w:pPr>
        <w:ind w:left="1234" w:hanging="360"/>
      </w:pPr>
      <w:rPr>
        <w:rFonts w:ascii="Wingdings" w:hAnsi="Wingdings" w:hint="default"/>
        <w:b/>
        <w:color w:val="9BBB59" w:themeColor="accent3"/>
      </w:rPr>
    </w:lvl>
    <w:lvl w:ilvl="3" w:tplc="10090001" w:tentative="1">
      <w:start w:val="1"/>
      <w:numFmt w:val="bullet"/>
      <w:lvlText w:val=""/>
      <w:lvlJc w:val="left"/>
      <w:pPr>
        <w:ind w:left="1954" w:hanging="360"/>
      </w:pPr>
      <w:rPr>
        <w:rFonts w:ascii="Symbol" w:hAnsi="Symbol" w:hint="default"/>
      </w:rPr>
    </w:lvl>
    <w:lvl w:ilvl="4" w:tplc="10090003" w:tentative="1">
      <w:start w:val="1"/>
      <w:numFmt w:val="bullet"/>
      <w:lvlText w:val="o"/>
      <w:lvlJc w:val="left"/>
      <w:pPr>
        <w:ind w:left="2674" w:hanging="360"/>
      </w:pPr>
      <w:rPr>
        <w:rFonts w:ascii="Courier New" w:hAnsi="Courier New" w:cs="Courier New" w:hint="default"/>
      </w:rPr>
    </w:lvl>
    <w:lvl w:ilvl="5" w:tplc="10090005" w:tentative="1">
      <w:start w:val="1"/>
      <w:numFmt w:val="bullet"/>
      <w:lvlText w:val=""/>
      <w:lvlJc w:val="left"/>
      <w:pPr>
        <w:ind w:left="3394" w:hanging="360"/>
      </w:pPr>
      <w:rPr>
        <w:rFonts w:ascii="Wingdings" w:hAnsi="Wingdings" w:hint="default"/>
      </w:rPr>
    </w:lvl>
    <w:lvl w:ilvl="6" w:tplc="10090001" w:tentative="1">
      <w:start w:val="1"/>
      <w:numFmt w:val="bullet"/>
      <w:lvlText w:val=""/>
      <w:lvlJc w:val="left"/>
      <w:pPr>
        <w:ind w:left="4114" w:hanging="360"/>
      </w:pPr>
      <w:rPr>
        <w:rFonts w:ascii="Symbol" w:hAnsi="Symbol" w:hint="default"/>
      </w:rPr>
    </w:lvl>
    <w:lvl w:ilvl="7" w:tplc="10090003" w:tentative="1">
      <w:start w:val="1"/>
      <w:numFmt w:val="bullet"/>
      <w:lvlText w:val="o"/>
      <w:lvlJc w:val="left"/>
      <w:pPr>
        <w:ind w:left="4834" w:hanging="360"/>
      </w:pPr>
      <w:rPr>
        <w:rFonts w:ascii="Courier New" w:hAnsi="Courier New" w:cs="Courier New" w:hint="default"/>
      </w:rPr>
    </w:lvl>
    <w:lvl w:ilvl="8" w:tplc="10090005" w:tentative="1">
      <w:start w:val="1"/>
      <w:numFmt w:val="bullet"/>
      <w:lvlText w:val=""/>
      <w:lvlJc w:val="left"/>
      <w:pPr>
        <w:ind w:left="5554" w:hanging="360"/>
      </w:pPr>
      <w:rPr>
        <w:rFonts w:ascii="Wingdings" w:hAnsi="Wingdings" w:hint="default"/>
      </w:rPr>
    </w:lvl>
  </w:abstractNum>
  <w:abstractNum w:abstractNumId="5">
    <w:nsid w:val="20C142B5"/>
    <w:multiLevelType w:val="hybridMultilevel"/>
    <w:tmpl w:val="460E01D0"/>
    <w:lvl w:ilvl="0" w:tplc="0BFC3CC4">
      <w:start w:val="1"/>
      <w:numFmt w:val="bullet"/>
      <w:lvlText w:val=""/>
      <w:lvlPicBulletId w:val="0"/>
      <w:lvlJc w:val="left"/>
      <w:pPr>
        <w:ind w:left="720" w:hanging="360"/>
      </w:pPr>
      <w:rPr>
        <w:rFonts w:ascii="Symbol" w:hAnsi="Symbol" w:hint="default"/>
        <w:b/>
        <w:color w:val="C00000"/>
        <w:sz w:val="20"/>
      </w:rPr>
    </w:lvl>
    <w:lvl w:ilvl="1" w:tplc="91585F2A">
      <w:start w:val="1"/>
      <w:numFmt w:val="bullet"/>
      <w:lvlText w:val=""/>
      <w:lvlPicBulletId w:val="0"/>
      <w:lvlJc w:val="left"/>
      <w:pPr>
        <w:ind w:left="874" w:hanging="360"/>
      </w:pPr>
      <w:rPr>
        <w:rFonts w:ascii="Wingdings" w:hAnsi="Wingdings" w:hint="default"/>
        <w:b/>
        <w:color w:val="9BBB59" w:themeColor="accent3"/>
        <w:sz w:val="20"/>
      </w:rPr>
    </w:lvl>
    <w:lvl w:ilvl="2" w:tplc="91585F2A">
      <w:start w:val="1"/>
      <w:numFmt w:val="bullet"/>
      <w:lvlText w:val=""/>
      <w:lvlJc w:val="left"/>
      <w:pPr>
        <w:ind w:left="1594" w:hanging="360"/>
      </w:pPr>
      <w:rPr>
        <w:rFonts w:ascii="Wingdings" w:hAnsi="Wingdings" w:hint="default"/>
        <w:b/>
        <w:color w:val="9BBB59" w:themeColor="accent3"/>
      </w:rPr>
    </w:lvl>
    <w:lvl w:ilvl="3" w:tplc="10090001" w:tentative="1">
      <w:start w:val="1"/>
      <w:numFmt w:val="bullet"/>
      <w:lvlText w:val=""/>
      <w:lvlJc w:val="left"/>
      <w:pPr>
        <w:ind w:left="2314" w:hanging="360"/>
      </w:pPr>
      <w:rPr>
        <w:rFonts w:ascii="Symbol" w:hAnsi="Symbol" w:hint="default"/>
      </w:rPr>
    </w:lvl>
    <w:lvl w:ilvl="4" w:tplc="10090003" w:tentative="1">
      <w:start w:val="1"/>
      <w:numFmt w:val="bullet"/>
      <w:lvlText w:val="o"/>
      <w:lvlJc w:val="left"/>
      <w:pPr>
        <w:ind w:left="3034" w:hanging="360"/>
      </w:pPr>
      <w:rPr>
        <w:rFonts w:ascii="Courier New" w:hAnsi="Courier New" w:cs="Courier New" w:hint="default"/>
      </w:rPr>
    </w:lvl>
    <w:lvl w:ilvl="5" w:tplc="10090005" w:tentative="1">
      <w:start w:val="1"/>
      <w:numFmt w:val="bullet"/>
      <w:lvlText w:val=""/>
      <w:lvlJc w:val="left"/>
      <w:pPr>
        <w:ind w:left="3754" w:hanging="360"/>
      </w:pPr>
      <w:rPr>
        <w:rFonts w:ascii="Wingdings" w:hAnsi="Wingdings" w:hint="default"/>
      </w:rPr>
    </w:lvl>
    <w:lvl w:ilvl="6" w:tplc="10090001" w:tentative="1">
      <w:start w:val="1"/>
      <w:numFmt w:val="bullet"/>
      <w:lvlText w:val=""/>
      <w:lvlJc w:val="left"/>
      <w:pPr>
        <w:ind w:left="4474" w:hanging="360"/>
      </w:pPr>
      <w:rPr>
        <w:rFonts w:ascii="Symbol" w:hAnsi="Symbol" w:hint="default"/>
      </w:rPr>
    </w:lvl>
    <w:lvl w:ilvl="7" w:tplc="10090003" w:tentative="1">
      <w:start w:val="1"/>
      <w:numFmt w:val="bullet"/>
      <w:lvlText w:val="o"/>
      <w:lvlJc w:val="left"/>
      <w:pPr>
        <w:ind w:left="5194" w:hanging="360"/>
      </w:pPr>
      <w:rPr>
        <w:rFonts w:ascii="Courier New" w:hAnsi="Courier New" w:cs="Courier New" w:hint="default"/>
      </w:rPr>
    </w:lvl>
    <w:lvl w:ilvl="8" w:tplc="10090005" w:tentative="1">
      <w:start w:val="1"/>
      <w:numFmt w:val="bullet"/>
      <w:lvlText w:val=""/>
      <w:lvlJc w:val="left"/>
      <w:pPr>
        <w:ind w:left="5914" w:hanging="360"/>
      </w:pPr>
      <w:rPr>
        <w:rFonts w:ascii="Wingdings" w:hAnsi="Wingdings" w:hint="default"/>
      </w:rPr>
    </w:lvl>
  </w:abstractNum>
  <w:abstractNum w:abstractNumId="6">
    <w:nsid w:val="20D37092"/>
    <w:multiLevelType w:val="hybridMultilevel"/>
    <w:tmpl w:val="E7F2BD66"/>
    <w:lvl w:ilvl="0" w:tplc="B35ED174">
      <w:start w:val="1"/>
      <w:numFmt w:val="bullet"/>
      <w:lvlText w:val=""/>
      <w:lvlJc w:val="left"/>
      <w:pPr>
        <w:ind w:left="720" w:hanging="360"/>
      </w:pPr>
      <w:rPr>
        <w:rFonts w:ascii="Symbol" w:hAnsi="Symbol" w:hint="default"/>
        <w:b/>
        <w:color w:val="C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7E18AE"/>
    <w:multiLevelType w:val="hybridMultilevel"/>
    <w:tmpl w:val="F93AAB34"/>
    <w:lvl w:ilvl="0" w:tplc="118A4B9A">
      <w:numFmt w:val="bullet"/>
      <w:lvlText w:val=""/>
      <w:lvlJc w:val="left"/>
      <w:pPr>
        <w:ind w:left="360" w:hanging="360"/>
      </w:pPr>
      <w:rPr>
        <w:rFonts w:ascii="Symbol" w:eastAsiaTheme="minorHAnsi" w:hAnsi="Symbol" w:cstheme="minorBidi" w:hint="default"/>
        <w:sz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BCE3CB3"/>
    <w:multiLevelType w:val="hybridMultilevel"/>
    <w:tmpl w:val="A4C82044"/>
    <w:lvl w:ilvl="0" w:tplc="FEA8299A">
      <w:start w:val="1"/>
      <w:numFmt w:val="bullet"/>
      <w:lvlText w:val=""/>
      <w:lvlJc w:val="left"/>
      <w:pPr>
        <w:ind w:left="720" w:hanging="360"/>
      </w:pPr>
      <w:rPr>
        <w:rFonts w:ascii="Symbol" w:hAnsi="Symbol" w:hint="default"/>
        <w:b/>
        <w:color w:val="C0000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C3767CD"/>
    <w:multiLevelType w:val="hybridMultilevel"/>
    <w:tmpl w:val="003C6DC2"/>
    <w:lvl w:ilvl="0" w:tplc="0BFC3CC4">
      <w:start w:val="1"/>
      <w:numFmt w:val="bullet"/>
      <w:lvlText w:val=""/>
      <w:lvlJc w:val="left"/>
      <w:pPr>
        <w:ind w:left="720" w:hanging="360"/>
      </w:pPr>
      <w:rPr>
        <w:rFonts w:ascii="Symbol" w:hAnsi="Symbol" w:hint="default"/>
        <w:b/>
        <w:color w:val="C00000"/>
        <w:sz w:val="20"/>
      </w:rPr>
    </w:lvl>
    <w:lvl w:ilvl="1" w:tplc="91585F2A">
      <w:start w:val="1"/>
      <w:numFmt w:val="bullet"/>
      <w:lvlText w:val=""/>
      <w:lvlPicBulletId w:val="0"/>
      <w:lvlJc w:val="left"/>
      <w:pPr>
        <w:ind w:left="874" w:hanging="360"/>
      </w:pPr>
      <w:rPr>
        <w:rFonts w:ascii="Wingdings" w:hAnsi="Wingdings" w:hint="default"/>
        <w:b/>
        <w:color w:val="9BBB59" w:themeColor="accent3"/>
        <w:sz w:val="20"/>
      </w:rPr>
    </w:lvl>
    <w:lvl w:ilvl="2" w:tplc="91585F2A">
      <w:start w:val="1"/>
      <w:numFmt w:val="bullet"/>
      <w:lvlText w:val=""/>
      <w:lvlJc w:val="left"/>
      <w:pPr>
        <w:ind w:left="1594" w:hanging="360"/>
      </w:pPr>
      <w:rPr>
        <w:rFonts w:ascii="Wingdings" w:hAnsi="Wingdings" w:hint="default"/>
        <w:b/>
        <w:color w:val="9BBB59" w:themeColor="accent3"/>
      </w:rPr>
    </w:lvl>
    <w:lvl w:ilvl="3" w:tplc="10090001" w:tentative="1">
      <w:start w:val="1"/>
      <w:numFmt w:val="bullet"/>
      <w:lvlText w:val=""/>
      <w:lvlJc w:val="left"/>
      <w:pPr>
        <w:ind w:left="2314" w:hanging="360"/>
      </w:pPr>
      <w:rPr>
        <w:rFonts w:ascii="Symbol" w:hAnsi="Symbol" w:hint="default"/>
      </w:rPr>
    </w:lvl>
    <w:lvl w:ilvl="4" w:tplc="10090003" w:tentative="1">
      <w:start w:val="1"/>
      <w:numFmt w:val="bullet"/>
      <w:lvlText w:val="o"/>
      <w:lvlJc w:val="left"/>
      <w:pPr>
        <w:ind w:left="3034" w:hanging="360"/>
      </w:pPr>
      <w:rPr>
        <w:rFonts w:ascii="Courier New" w:hAnsi="Courier New" w:cs="Courier New" w:hint="default"/>
      </w:rPr>
    </w:lvl>
    <w:lvl w:ilvl="5" w:tplc="10090005" w:tentative="1">
      <w:start w:val="1"/>
      <w:numFmt w:val="bullet"/>
      <w:lvlText w:val=""/>
      <w:lvlJc w:val="left"/>
      <w:pPr>
        <w:ind w:left="3754" w:hanging="360"/>
      </w:pPr>
      <w:rPr>
        <w:rFonts w:ascii="Wingdings" w:hAnsi="Wingdings" w:hint="default"/>
      </w:rPr>
    </w:lvl>
    <w:lvl w:ilvl="6" w:tplc="10090001" w:tentative="1">
      <w:start w:val="1"/>
      <w:numFmt w:val="bullet"/>
      <w:lvlText w:val=""/>
      <w:lvlJc w:val="left"/>
      <w:pPr>
        <w:ind w:left="4474" w:hanging="360"/>
      </w:pPr>
      <w:rPr>
        <w:rFonts w:ascii="Symbol" w:hAnsi="Symbol" w:hint="default"/>
      </w:rPr>
    </w:lvl>
    <w:lvl w:ilvl="7" w:tplc="10090003" w:tentative="1">
      <w:start w:val="1"/>
      <w:numFmt w:val="bullet"/>
      <w:lvlText w:val="o"/>
      <w:lvlJc w:val="left"/>
      <w:pPr>
        <w:ind w:left="5194" w:hanging="360"/>
      </w:pPr>
      <w:rPr>
        <w:rFonts w:ascii="Courier New" w:hAnsi="Courier New" w:cs="Courier New" w:hint="default"/>
      </w:rPr>
    </w:lvl>
    <w:lvl w:ilvl="8" w:tplc="10090005" w:tentative="1">
      <w:start w:val="1"/>
      <w:numFmt w:val="bullet"/>
      <w:lvlText w:val=""/>
      <w:lvlJc w:val="left"/>
      <w:pPr>
        <w:ind w:left="5914" w:hanging="360"/>
      </w:pPr>
      <w:rPr>
        <w:rFonts w:ascii="Wingdings" w:hAnsi="Wingdings" w:hint="default"/>
      </w:rPr>
    </w:lvl>
  </w:abstractNum>
  <w:abstractNum w:abstractNumId="10">
    <w:nsid w:val="331F73EB"/>
    <w:multiLevelType w:val="hybridMultilevel"/>
    <w:tmpl w:val="B7744BF2"/>
    <w:lvl w:ilvl="0" w:tplc="85D24978">
      <w:start w:val="1"/>
      <w:numFmt w:val="bullet"/>
      <w:lvlText w:val=""/>
      <w:lvlPicBulletId w:val="1"/>
      <w:lvlJc w:val="left"/>
      <w:pPr>
        <w:ind w:left="720" w:hanging="360"/>
      </w:pPr>
      <w:rPr>
        <w:rFonts w:ascii="Symbol" w:hAnsi="Symbol" w:hint="default"/>
        <w:b/>
        <w:color w:val="auto"/>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7C4094C"/>
    <w:multiLevelType w:val="hybridMultilevel"/>
    <w:tmpl w:val="2A64B0DE"/>
    <w:lvl w:ilvl="0" w:tplc="F2F6781C">
      <w:numFmt w:val="bullet"/>
      <w:lvlText w:val=""/>
      <w:lvlJc w:val="left"/>
      <w:pPr>
        <w:ind w:left="360" w:hanging="360"/>
      </w:pPr>
      <w:rPr>
        <w:rFonts w:ascii="Symbol" w:eastAsia="Times New Roman" w:hAnsi="Symbol" w:cs="Times New Roman" w:hint="default"/>
        <w:b/>
        <w:color w:val="9BBB59" w:themeColor="accent3"/>
        <w:sz w:val="20"/>
      </w:rPr>
    </w:lvl>
    <w:lvl w:ilvl="1" w:tplc="91585F2A">
      <w:start w:val="1"/>
      <w:numFmt w:val="bullet"/>
      <w:lvlText w:val=""/>
      <w:lvlPicBulletId w:val="0"/>
      <w:lvlJc w:val="left"/>
      <w:pPr>
        <w:ind w:left="514" w:hanging="360"/>
      </w:pPr>
      <w:rPr>
        <w:rFonts w:ascii="Wingdings" w:hAnsi="Wingdings" w:hint="default"/>
        <w:b/>
        <w:color w:val="9BBB59" w:themeColor="accent3"/>
        <w:sz w:val="20"/>
      </w:rPr>
    </w:lvl>
    <w:lvl w:ilvl="2" w:tplc="91585F2A">
      <w:start w:val="1"/>
      <w:numFmt w:val="bullet"/>
      <w:lvlText w:val=""/>
      <w:lvlJc w:val="left"/>
      <w:pPr>
        <w:ind w:left="1234" w:hanging="360"/>
      </w:pPr>
      <w:rPr>
        <w:rFonts w:ascii="Wingdings" w:hAnsi="Wingdings" w:hint="default"/>
        <w:b/>
        <w:color w:val="9BBB59" w:themeColor="accent3"/>
      </w:rPr>
    </w:lvl>
    <w:lvl w:ilvl="3" w:tplc="10090001" w:tentative="1">
      <w:start w:val="1"/>
      <w:numFmt w:val="bullet"/>
      <w:lvlText w:val=""/>
      <w:lvlJc w:val="left"/>
      <w:pPr>
        <w:ind w:left="1954" w:hanging="360"/>
      </w:pPr>
      <w:rPr>
        <w:rFonts w:ascii="Symbol" w:hAnsi="Symbol" w:hint="default"/>
      </w:rPr>
    </w:lvl>
    <w:lvl w:ilvl="4" w:tplc="10090003" w:tentative="1">
      <w:start w:val="1"/>
      <w:numFmt w:val="bullet"/>
      <w:lvlText w:val="o"/>
      <w:lvlJc w:val="left"/>
      <w:pPr>
        <w:ind w:left="2674" w:hanging="360"/>
      </w:pPr>
      <w:rPr>
        <w:rFonts w:ascii="Courier New" w:hAnsi="Courier New" w:cs="Courier New" w:hint="default"/>
      </w:rPr>
    </w:lvl>
    <w:lvl w:ilvl="5" w:tplc="10090005" w:tentative="1">
      <w:start w:val="1"/>
      <w:numFmt w:val="bullet"/>
      <w:lvlText w:val=""/>
      <w:lvlJc w:val="left"/>
      <w:pPr>
        <w:ind w:left="3394" w:hanging="360"/>
      </w:pPr>
      <w:rPr>
        <w:rFonts w:ascii="Wingdings" w:hAnsi="Wingdings" w:hint="default"/>
      </w:rPr>
    </w:lvl>
    <w:lvl w:ilvl="6" w:tplc="10090001" w:tentative="1">
      <w:start w:val="1"/>
      <w:numFmt w:val="bullet"/>
      <w:lvlText w:val=""/>
      <w:lvlJc w:val="left"/>
      <w:pPr>
        <w:ind w:left="4114" w:hanging="360"/>
      </w:pPr>
      <w:rPr>
        <w:rFonts w:ascii="Symbol" w:hAnsi="Symbol" w:hint="default"/>
      </w:rPr>
    </w:lvl>
    <w:lvl w:ilvl="7" w:tplc="10090003" w:tentative="1">
      <w:start w:val="1"/>
      <w:numFmt w:val="bullet"/>
      <w:lvlText w:val="o"/>
      <w:lvlJc w:val="left"/>
      <w:pPr>
        <w:ind w:left="4834" w:hanging="360"/>
      </w:pPr>
      <w:rPr>
        <w:rFonts w:ascii="Courier New" w:hAnsi="Courier New" w:cs="Courier New" w:hint="default"/>
      </w:rPr>
    </w:lvl>
    <w:lvl w:ilvl="8" w:tplc="10090005" w:tentative="1">
      <w:start w:val="1"/>
      <w:numFmt w:val="bullet"/>
      <w:lvlText w:val=""/>
      <w:lvlJc w:val="left"/>
      <w:pPr>
        <w:ind w:left="5554" w:hanging="360"/>
      </w:pPr>
      <w:rPr>
        <w:rFonts w:ascii="Wingdings" w:hAnsi="Wingdings" w:hint="default"/>
      </w:rPr>
    </w:lvl>
  </w:abstractNum>
  <w:abstractNum w:abstractNumId="12">
    <w:nsid w:val="37E8029D"/>
    <w:multiLevelType w:val="hybridMultilevel"/>
    <w:tmpl w:val="CD3C1D64"/>
    <w:lvl w:ilvl="0" w:tplc="91585F2A">
      <w:start w:val="1"/>
      <w:numFmt w:val="bullet"/>
      <w:lvlText w:val=""/>
      <w:lvlJc w:val="left"/>
      <w:pPr>
        <w:ind w:left="720" w:hanging="360"/>
      </w:pPr>
      <w:rPr>
        <w:rFonts w:ascii="Wingdings" w:hAnsi="Wingdings" w:hint="default"/>
        <w:b/>
        <w:color w:val="9BBB59" w:themeColor="accent3"/>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B84096C"/>
    <w:multiLevelType w:val="hybridMultilevel"/>
    <w:tmpl w:val="4A76DE5C"/>
    <w:lvl w:ilvl="0" w:tplc="91585F2A">
      <w:start w:val="1"/>
      <w:numFmt w:val="bullet"/>
      <w:lvlText w:val=""/>
      <w:lvlJc w:val="left"/>
      <w:pPr>
        <w:ind w:left="720" w:hanging="360"/>
      </w:pPr>
      <w:rPr>
        <w:rFonts w:ascii="Wingdings" w:hAnsi="Wingdings" w:hint="default"/>
        <w:b/>
        <w:color w:val="9BBB59" w:themeColor="accent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7240595"/>
    <w:multiLevelType w:val="hybridMultilevel"/>
    <w:tmpl w:val="CBC28DA8"/>
    <w:lvl w:ilvl="0" w:tplc="85D24978">
      <w:start w:val="1"/>
      <w:numFmt w:val="bullet"/>
      <w:lvlText w:val=""/>
      <w:lvlPicBulletId w:val="1"/>
      <w:lvlJc w:val="left"/>
      <w:pPr>
        <w:ind w:left="720" w:hanging="360"/>
      </w:pPr>
      <w:rPr>
        <w:rFonts w:ascii="Symbol" w:hAnsi="Symbol" w:hint="default"/>
        <w:b/>
        <w:color w:val="auto"/>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77D525A"/>
    <w:multiLevelType w:val="hybridMultilevel"/>
    <w:tmpl w:val="1D3831FA"/>
    <w:lvl w:ilvl="0" w:tplc="0BFC3CC4">
      <w:start w:val="1"/>
      <w:numFmt w:val="bullet"/>
      <w:lvlText w:val=""/>
      <w:lvlPicBulletId w:val="0"/>
      <w:lvlJc w:val="left"/>
      <w:pPr>
        <w:ind w:left="720" w:hanging="360"/>
      </w:pPr>
      <w:rPr>
        <w:rFonts w:ascii="Symbol" w:hAnsi="Symbol" w:hint="default"/>
        <w:b/>
        <w:color w:val="C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5E4C48"/>
    <w:multiLevelType w:val="hybridMultilevel"/>
    <w:tmpl w:val="6FB4C3E8"/>
    <w:lvl w:ilvl="0" w:tplc="0BFC3CC4">
      <w:start w:val="1"/>
      <w:numFmt w:val="bullet"/>
      <w:lvlText w:val=""/>
      <w:lvlJc w:val="left"/>
      <w:pPr>
        <w:ind w:left="720" w:hanging="360"/>
      </w:pPr>
      <w:rPr>
        <w:rFonts w:ascii="Symbol" w:hAnsi="Symbol" w:hint="default"/>
        <w:b/>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C0B7B8F"/>
    <w:multiLevelType w:val="hybridMultilevel"/>
    <w:tmpl w:val="BE38E1F0"/>
    <w:lvl w:ilvl="0" w:tplc="91585F2A">
      <w:start w:val="1"/>
      <w:numFmt w:val="bullet"/>
      <w:lvlText w:val=""/>
      <w:lvlJc w:val="left"/>
      <w:pPr>
        <w:ind w:left="720" w:hanging="360"/>
      </w:pPr>
      <w:rPr>
        <w:rFonts w:ascii="Wingdings" w:hAnsi="Wingdings" w:hint="default"/>
        <w:b/>
        <w:color w:val="9BBB59" w:themeColor="accent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DD93905"/>
    <w:multiLevelType w:val="hybridMultilevel"/>
    <w:tmpl w:val="6A7A6C90"/>
    <w:lvl w:ilvl="0" w:tplc="85D24978">
      <w:start w:val="1"/>
      <w:numFmt w:val="bullet"/>
      <w:lvlText w:val=""/>
      <w:lvlPicBulletId w:val="1"/>
      <w:lvlJc w:val="left"/>
      <w:pPr>
        <w:ind w:left="720" w:hanging="360"/>
      </w:pPr>
      <w:rPr>
        <w:rFonts w:ascii="Symbol" w:hAnsi="Symbol" w:hint="default"/>
        <w:b/>
        <w:color w:val="auto"/>
        <w:sz w:val="20"/>
      </w:rPr>
    </w:lvl>
    <w:lvl w:ilvl="1" w:tplc="91585F2A">
      <w:start w:val="1"/>
      <w:numFmt w:val="bullet"/>
      <w:lvlText w:val=""/>
      <w:lvlPicBulletId w:val="0"/>
      <w:lvlJc w:val="left"/>
      <w:pPr>
        <w:ind w:left="874" w:hanging="360"/>
      </w:pPr>
      <w:rPr>
        <w:rFonts w:ascii="Wingdings" w:hAnsi="Wingdings" w:hint="default"/>
        <w:b/>
        <w:color w:val="9BBB59" w:themeColor="accent3"/>
        <w:sz w:val="20"/>
      </w:rPr>
    </w:lvl>
    <w:lvl w:ilvl="2" w:tplc="91585F2A">
      <w:start w:val="1"/>
      <w:numFmt w:val="bullet"/>
      <w:lvlText w:val=""/>
      <w:lvlJc w:val="left"/>
      <w:pPr>
        <w:ind w:left="1594" w:hanging="360"/>
      </w:pPr>
      <w:rPr>
        <w:rFonts w:ascii="Wingdings" w:hAnsi="Wingdings" w:hint="default"/>
        <w:b/>
        <w:color w:val="9BBB59" w:themeColor="accent3"/>
      </w:rPr>
    </w:lvl>
    <w:lvl w:ilvl="3" w:tplc="10090001" w:tentative="1">
      <w:start w:val="1"/>
      <w:numFmt w:val="bullet"/>
      <w:lvlText w:val=""/>
      <w:lvlJc w:val="left"/>
      <w:pPr>
        <w:ind w:left="2314" w:hanging="360"/>
      </w:pPr>
      <w:rPr>
        <w:rFonts w:ascii="Symbol" w:hAnsi="Symbol" w:hint="default"/>
      </w:rPr>
    </w:lvl>
    <w:lvl w:ilvl="4" w:tplc="10090003" w:tentative="1">
      <w:start w:val="1"/>
      <w:numFmt w:val="bullet"/>
      <w:lvlText w:val="o"/>
      <w:lvlJc w:val="left"/>
      <w:pPr>
        <w:ind w:left="3034" w:hanging="360"/>
      </w:pPr>
      <w:rPr>
        <w:rFonts w:ascii="Courier New" w:hAnsi="Courier New" w:cs="Courier New" w:hint="default"/>
      </w:rPr>
    </w:lvl>
    <w:lvl w:ilvl="5" w:tplc="10090005" w:tentative="1">
      <w:start w:val="1"/>
      <w:numFmt w:val="bullet"/>
      <w:lvlText w:val=""/>
      <w:lvlJc w:val="left"/>
      <w:pPr>
        <w:ind w:left="3754" w:hanging="360"/>
      </w:pPr>
      <w:rPr>
        <w:rFonts w:ascii="Wingdings" w:hAnsi="Wingdings" w:hint="default"/>
      </w:rPr>
    </w:lvl>
    <w:lvl w:ilvl="6" w:tplc="10090001" w:tentative="1">
      <w:start w:val="1"/>
      <w:numFmt w:val="bullet"/>
      <w:lvlText w:val=""/>
      <w:lvlJc w:val="left"/>
      <w:pPr>
        <w:ind w:left="4474" w:hanging="360"/>
      </w:pPr>
      <w:rPr>
        <w:rFonts w:ascii="Symbol" w:hAnsi="Symbol" w:hint="default"/>
      </w:rPr>
    </w:lvl>
    <w:lvl w:ilvl="7" w:tplc="10090003" w:tentative="1">
      <w:start w:val="1"/>
      <w:numFmt w:val="bullet"/>
      <w:lvlText w:val="o"/>
      <w:lvlJc w:val="left"/>
      <w:pPr>
        <w:ind w:left="5194" w:hanging="360"/>
      </w:pPr>
      <w:rPr>
        <w:rFonts w:ascii="Courier New" w:hAnsi="Courier New" w:cs="Courier New" w:hint="default"/>
      </w:rPr>
    </w:lvl>
    <w:lvl w:ilvl="8" w:tplc="10090005" w:tentative="1">
      <w:start w:val="1"/>
      <w:numFmt w:val="bullet"/>
      <w:lvlText w:val=""/>
      <w:lvlJc w:val="left"/>
      <w:pPr>
        <w:ind w:left="5914" w:hanging="360"/>
      </w:pPr>
      <w:rPr>
        <w:rFonts w:ascii="Wingdings" w:hAnsi="Wingdings" w:hint="default"/>
      </w:rPr>
    </w:lvl>
  </w:abstractNum>
  <w:abstractNum w:abstractNumId="19">
    <w:nsid w:val="515D20D2"/>
    <w:multiLevelType w:val="hybridMultilevel"/>
    <w:tmpl w:val="BA90D5D8"/>
    <w:lvl w:ilvl="0" w:tplc="F2F6781C">
      <w:numFmt w:val="bullet"/>
      <w:lvlText w:val=""/>
      <w:lvlJc w:val="left"/>
      <w:pPr>
        <w:ind w:left="720" w:hanging="360"/>
      </w:pPr>
      <w:rPr>
        <w:rFonts w:ascii="Symbol" w:eastAsia="Times New Roman" w:hAnsi="Symbol" w:cs="Times New Roman"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1847BB3"/>
    <w:multiLevelType w:val="hybridMultilevel"/>
    <w:tmpl w:val="B29CA414"/>
    <w:lvl w:ilvl="0" w:tplc="118A4B9A">
      <w:numFmt w:val="bullet"/>
      <w:lvlText w:val=""/>
      <w:lvlJc w:val="left"/>
      <w:pPr>
        <w:ind w:left="720" w:hanging="360"/>
      </w:pPr>
      <w:rPr>
        <w:rFonts w:ascii="Symbol" w:eastAsiaTheme="minorHAnsi" w:hAnsi="Symbol" w:cstheme="minorBidi"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65A0012"/>
    <w:multiLevelType w:val="hybridMultilevel"/>
    <w:tmpl w:val="B554FFF0"/>
    <w:lvl w:ilvl="0" w:tplc="0BFC3CC4">
      <w:start w:val="1"/>
      <w:numFmt w:val="bullet"/>
      <w:lvlText w:val=""/>
      <w:lvlJc w:val="left"/>
      <w:pPr>
        <w:ind w:left="1440" w:hanging="360"/>
      </w:pPr>
      <w:rPr>
        <w:rFonts w:ascii="Symbol" w:hAnsi="Symbol" w:hint="default"/>
        <w:b/>
        <w:color w:val="C0000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56F53D8D"/>
    <w:multiLevelType w:val="hybridMultilevel"/>
    <w:tmpl w:val="3A4CFE4A"/>
    <w:lvl w:ilvl="0" w:tplc="91585F2A">
      <w:start w:val="1"/>
      <w:numFmt w:val="bullet"/>
      <w:lvlText w:val=""/>
      <w:lvlPicBulletId w:val="0"/>
      <w:lvlJc w:val="left"/>
      <w:pPr>
        <w:ind w:left="720" w:hanging="360"/>
      </w:pPr>
      <w:rPr>
        <w:rFonts w:ascii="Wingdings" w:hAnsi="Wingdings" w:hint="default"/>
        <w:b/>
        <w:color w:val="9BBB59" w:themeColor="accent3"/>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4420383"/>
    <w:multiLevelType w:val="hybridMultilevel"/>
    <w:tmpl w:val="CAAE30DC"/>
    <w:lvl w:ilvl="0" w:tplc="F2F6781C">
      <w:numFmt w:val="bullet"/>
      <w:lvlText w:val=""/>
      <w:lvlJc w:val="left"/>
      <w:pPr>
        <w:ind w:left="360" w:hanging="360"/>
      </w:pPr>
      <w:rPr>
        <w:rFonts w:ascii="Symbol" w:eastAsia="Times New Roman" w:hAnsi="Symbol" w:cs="Times New Roman" w:hint="default"/>
        <w:sz w:val="20"/>
      </w:rPr>
    </w:lvl>
    <w:lvl w:ilvl="1" w:tplc="91585F2A">
      <w:start w:val="1"/>
      <w:numFmt w:val="bullet"/>
      <w:lvlText w:val=""/>
      <w:lvlPicBulletId w:val="0"/>
      <w:lvlJc w:val="left"/>
      <w:pPr>
        <w:ind w:left="514" w:hanging="360"/>
      </w:pPr>
      <w:rPr>
        <w:rFonts w:ascii="Wingdings" w:hAnsi="Wingdings" w:hint="default"/>
        <w:b/>
        <w:color w:val="9BBB59" w:themeColor="accent3"/>
        <w:sz w:val="20"/>
      </w:rPr>
    </w:lvl>
    <w:lvl w:ilvl="2" w:tplc="91585F2A">
      <w:start w:val="1"/>
      <w:numFmt w:val="bullet"/>
      <w:lvlText w:val=""/>
      <w:lvlJc w:val="left"/>
      <w:pPr>
        <w:ind w:left="1234" w:hanging="360"/>
      </w:pPr>
      <w:rPr>
        <w:rFonts w:ascii="Wingdings" w:hAnsi="Wingdings" w:hint="default"/>
        <w:b/>
        <w:color w:val="9BBB59" w:themeColor="accent3"/>
      </w:rPr>
    </w:lvl>
    <w:lvl w:ilvl="3" w:tplc="10090001" w:tentative="1">
      <w:start w:val="1"/>
      <w:numFmt w:val="bullet"/>
      <w:lvlText w:val=""/>
      <w:lvlJc w:val="left"/>
      <w:pPr>
        <w:ind w:left="1954" w:hanging="360"/>
      </w:pPr>
      <w:rPr>
        <w:rFonts w:ascii="Symbol" w:hAnsi="Symbol" w:hint="default"/>
      </w:rPr>
    </w:lvl>
    <w:lvl w:ilvl="4" w:tplc="10090003" w:tentative="1">
      <w:start w:val="1"/>
      <w:numFmt w:val="bullet"/>
      <w:lvlText w:val="o"/>
      <w:lvlJc w:val="left"/>
      <w:pPr>
        <w:ind w:left="2674" w:hanging="360"/>
      </w:pPr>
      <w:rPr>
        <w:rFonts w:ascii="Courier New" w:hAnsi="Courier New" w:cs="Courier New" w:hint="default"/>
      </w:rPr>
    </w:lvl>
    <w:lvl w:ilvl="5" w:tplc="10090005" w:tentative="1">
      <w:start w:val="1"/>
      <w:numFmt w:val="bullet"/>
      <w:lvlText w:val=""/>
      <w:lvlJc w:val="left"/>
      <w:pPr>
        <w:ind w:left="3394" w:hanging="360"/>
      </w:pPr>
      <w:rPr>
        <w:rFonts w:ascii="Wingdings" w:hAnsi="Wingdings" w:hint="default"/>
      </w:rPr>
    </w:lvl>
    <w:lvl w:ilvl="6" w:tplc="10090001" w:tentative="1">
      <w:start w:val="1"/>
      <w:numFmt w:val="bullet"/>
      <w:lvlText w:val=""/>
      <w:lvlJc w:val="left"/>
      <w:pPr>
        <w:ind w:left="4114" w:hanging="360"/>
      </w:pPr>
      <w:rPr>
        <w:rFonts w:ascii="Symbol" w:hAnsi="Symbol" w:hint="default"/>
      </w:rPr>
    </w:lvl>
    <w:lvl w:ilvl="7" w:tplc="10090003" w:tentative="1">
      <w:start w:val="1"/>
      <w:numFmt w:val="bullet"/>
      <w:lvlText w:val="o"/>
      <w:lvlJc w:val="left"/>
      <w:pPr>
        <w:ind w:left="4834" w:hanging="360"/>
      </w:pPr>
      <w:rPr>
        <w:rFonts w:ascii="Courier New" w:hAnsi="Courier New" w:cs="Courier New" w:hint="default"/>
      </w:rPr>
    </w:lvl>
    <w:lvl w:ilvl="8" w:tplc="10090005" w:tentative="1">
      <w:start w:val="1"/>
      <w:numFmt w:val="bullet"/>
      <w:lvlText w:val=""/>
      <w:lvlJc w:val="left"/>
      <w:pPr>
        <w:ind w:left="5554" w:hanging="360"/>
      </w:pPr>
      <w:rPr>
        <w:rFonts w:ascii="Wingdings" w:hAnsi="Wingdings" w:hint="default"/>
      </w:rPr>
    </w:lvl>
  </w:abstractNum>
  <w:abstractNum w:abstractNumId="24">
    <w:nsid w:val="65CA42E4"/>
    <w:multiLevelType w:val="hybridMultilevel"/>
    <w:tmpl w:val="EB5A8DBE"/>
    <w:lvl w:ilvl="0" w:tplc="0BFC3CC4">
      <w:start w:val="1"/>
      <w:numFmt w:val="bullet"/>
      <w:lvlText w:val=""/>
      <w:lvlJc w:val="left"/>
      <w:pPr>
        <w:ind w:left="720" w:hanging="360"/>
      </w:pPr>
      <w:rPr>
        <w:rFonts w:ascii="Symbol" w:hAnsi="Symbol" w:hint="default"/>
        <w:b/>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B8472EA"/>
    <w:multiLevelType w:val="hybridMultilevel"/>
    <w:tmpl w:val="9794B294"/>
    <w:lvl w:ilvl="0" w:tplc="0D84C80C">
      <w:start w:val="1"/>
      <w:numFmt w:val="bullet"/>
      <w:lvlText w:val=""/>
      <w:lvlJc w:val="left"/>
      <w:pPr>
        <w:ind w:left="720" w:hanging="360"/>
      </w:pPr>
      <w:rPr>
        <w:rFonts w:ascii="Wingdings" w:hAnsi="Wingdings" w:hint="default"/>
        <w:b/>
        <w:color w:val="9BBB59" w:themeColor="accent3"/>
        <w:sz w:val="20"/>
      </w:rPr>
    </w:lvl>
    <w:lvl w:ilvl="1" w:tplc="91585F2A">
      <w:start w:val="1"/>
      <w:numFmt w:val="bullet"/>
      <w:lvlText w:val=""/>
      <w:lvlPicBulletId w:val="0"/>
      <w:lvlJc w:val="left"/>
      <w:pPr>
        <w:ind w:left="874" w:hanging="360"/>
      </w:pPr>
      <w:rPr>
        <w:rFonts w:ascii="Wingdings" w:hAnsi="Wingdings" w:hint="default"/>
        <w:b/>
        <w:color w:val="9BBB59" w:themeColor="accent3"/>
        <w:sz w:val="20"/>
      </w:rPr>
    </w:lvl>
    <w:lvl w:ilvl="2" w:tplc="91585F2A">
      <w:start w:val="1"/>
      <w:numFmt w:val="bullet"/>
      <w:lvlText w:val=""/>
      <w:lvlJc w:val="left"/>
      <w:pPr>
        <w:ind w:left="1594" w:hanging="360"/>
      </w:pPr>
      <w:rPr>
        <w:rFonts w:ascii="Wingdings" w:hAnsi="Wingdings" w:hint="default"/>
        <w:b/>
        <w:color w:val="9BBB59" w:themeColor="accent3"/>
      </w:rPr>
    </w:lvl>
    <w:lvl w:ilvl="3" w:tplc="10090001" w:tentative="1">
      <w:start w:val="1"/>
      <w:numFmt w:val="bullet"/>
      <w:lvlText w:val=""/>
      <w:lvlJc w:val="left"/>
      <w:pPr>
        <w:ind w:left="2314" w:hanging="360"/>
      </w:pPr>
      <w:rPr>
        <w:rFonts w:ascii="Symbol" w:hAnsi="Symbol" w:hint="default"/>
      </w:rPr>
    </w:lvl>
    <w:lvl w:ilvl="4" w:tplc="10090003" w:tentative="1">
      <w:start w:val="1"/>
      <w:numFmt w:val="bullet"/>
      <w:lvlText w:val="o"/>
      <w:lvlJc w:val="left"/>
      <w:pPr>
        <w:ind w:left="3034" w:hanging="360"/>
      </w:pPr>
      <w:rPr>
        <w:rFonts w:ascii="Courier New" w:hAnsi="Courier New" w:cs="Courier New" w:hint="default"/>
      </w:rPr>
    </w:lvl>
    <w:lvl w:ilvl="5" w:tplc="10090005" w:tentative="1">
      <w:start w:val="1"/>
      <w:numFmt w:val="bullet"/>
      <w:lvlText w:val=""/>
      <w:lvlJc w:val="left"/>
      <w:pPr>
        <w:ind w:left="3754" w:hanging="360"/>
      </w:pPr>
      <w:rPr>
        <w:rFonts w:ascii="Wingdings" w:hAnsi="Wingdings" w:hint="default"/>
      </w:rPr>
    </w:lvl>
    <w:lvl w:ilvl="6" w:tplc="10090001" w:tentative="1">
      <w:start w:val="1"/>
      <w:numFmt w:val="bullet"/>
      <w:lvlText w:val=""/>
      <w:lvlJc w:val="left"/>
      <w:pPr>
        <w:ind w:left="4474" w:hanging="360"/>
      </w:pPr>
      <w:rPr>
        <w:rFonts w:ascii="Symbol" w:hAnsi="Symbol" w:hint="default"/>
      </w:rPr>
    </w:lvl>
    <w:lvl w:ilvl="7" w:tplc="10090003" w:tentative="1">
      <w:start w:val="1"/>
      <w:numFmt w:val="bullet"/>
      <w:lvlText w:val="o"/>
      <w:lvlJc w:val="left"/>
      <w:pPr>
        <w:ind w:left="5194" w:hanging="360"/>
      </w:pPr>
      <w:rPr>
        <w:rFonts w:ascii="Courier New" w:hAnsi="Courier New" w:cs="Courier New" w:hint="default"/>
      </w:rPr>
    </w:lvl>
    <w:lvl w:ilvl="8" w:tplc="10090005" w:tentative="1">
      <w:start w:val="1"/>
      <w:numFmt w:val="bullet"/>
      <w:lvlText w:val=""/>
      <w:lvlJc w:val="left"/>
      <w:pPr>
        <w:ind w:left="5914" w:hanging="360"/>
      </w:pPr>
      <w:rPr>
        <w:rFonts w:ascii="Wingdings" w:hAnsi="Wingdings" w:hint="default"/>
      </w:rPr>
    </w:lvl>
  </w:abstractNum>
  <w:abstractNum w:abstractNumId="26">
    <w:nsid w:val="6EB6093D"/>
    <w:multiLevelType w:val="hybridMultilevel"/>
    <w:tmpl w:val="26FE252E"/>
    <w:lvl w:ilvl="0" w:tplc="91585F2A">
      <w:start w:val="1"/>
      <w:numFmt w:val="bullet"/>
      <w:lvlText w:val=""/>
      <w:lvlJc w:val="left"/>
      <w:pPr>
        <w:ind w:left="720" w:hanging="360"/>
      </w:pPr>
      <w:rPr>
        <w:rFonts w:ascii="Wingdings" w:hAnsi="Wingdings" w:hint="default"/>
        <w:b/>
        <w:color w:val="9BBB59" w:themeColor="accent3"/>
        <w:sz w:val="20"/>
      </w:rPr>
    </w:lvl>
    <w:lvl w:ilvl="1" w:tplc="91585F2A">
      <w:start w:val="1"/>
      <w:numFmt w:val="bullet"/>
      <w:lvlText w:val=""/>
      <w:lvlPicBulletId w:val="0"/>
      <w:lvlJc w:val="left"/>
      <w:pPr>
        <w:ind w:left="874" w:hanging="360"/>
      </w:pPr>
      <w:rPr>
        <w:rFonts w:ascii="Wingdings" w:hAnsi="Wingdings" w:hint="default"/>
        <w:b/>
        <w:color w:val="9BBB59" w:themeColor="accent3"/>
        <w:sz w:val="20"/>
      </w:rPr>
    </w:lvl>
    <w:lvl w:ilvl="2" w:tplc="91585F2A">
      <w:start w:val="1"/>
      <w:numFmt w:val="bullet"/>
      <w:lvlText w:val=""/>
      <w:lvlJc w:val="left"/>
      <w:pPr>
        <w:ind w:left="1594" w:hanging="360"/>
      </w:pPr>
      <w:rPr>
        <w:rFonts w:ascii="Wingdings" w:hAnsi="Wingdings" w:hint="default"/>
        <w:b/>
        <w:color w:val="9BBB59" w:themeColor="accent3"/>
      </w:rPr>
    </w:lvl>
    <w:lvl w:ilvl="3" w:tplc="10090001" w:tentative="1">
      <w:start w:val="1"/>
      <w:numFmt w:val="bullet"/>
      <w:lvlText w:val=""/>
      <w:lvlJc w:val="left"/>
      <w:pPr>
        <w:ind w:left="2314" w:hanging="360"/>
      </w:pPr>
      <w:rPr>
        <w:rFonts w:ascii="Symbol" w:hAnsi="Symbol" w:hint="default"/>
      </w:rPr>
    </w:lvl>
    <w:lvl w:ilvl="4" w:tplc="10090003" w:tentative="1">
      <w:start w:val="1"/>
      <w:numFmt w:val="bullet"/>
      <w:lvlText w:val="o"/>
      <w:lvlJc w:val="left"/>
      <w:pPr>
        <w:ind w:left="3034" w:hanging="360"/>
      </w:pPr>
      <w:rPr>
        <w:rFonts w:ascii="Courier New" w:hAnsi="Courier New" w:cs="Courier New" w:hint="default"/>
      </w:rPr>
    </w:lvl>
    <w:lvl w:ilvl="5" w:tplc="10090005" w:tentative="1">
      <w:start w:val="1"/>
      <w:numFmt w:val="bullet"/>
      <w:lvlText w:val=""/>
      <w:lvlJc w:val="left"/>
      <w:pPr>
        <w:ind w:left="3754" w:hanging="360"/>
      </w:pPr>
      <w:rPr>
        <w:rFonts w:ascii="Wingdings" w:hAnsi="Wingdings" w:hint="default"/>
      </w:rPr>
    </w:lvl>
    <w:lvl w:ilvl="6" w:tplc="10090001" w:tentative="1">
      <w:start w:val="1"/>
      <w:numFmt w:val="bullet"/>
      <w:lvlText w:val=""/>
      <w:lvlJc w:val="left"/>
      <w:pPr>
        <w:ind w:left="4474" w:hanging="360"/>
      </w:pPr>
      <w:rPr>
        <w:rFonts w:ascii="Symbol" w:hAnsi="Symbol" w:hint="default"/>
      </w:rPr>
    </w:lvl>
    <w:lvl w:ilvl="7" w:tplc="10090003" w:tentative="1">
      <w:start w:val="1"/>
      <w:numFmt w:val="bullet"/>
      <w:lvlText w:val="o"/>
      <w:lvlJc w:val="left"/>
      <w:pPr>
        <w:ind w:left="5194" w:hanging="360"/>
      </w:pPr>
      <w:rPr>
        <w:rFonts w:ascii="Courier New" w:hAnsi="Courier New" w:cs="Courier New" w:hint="default"/>
      </w:rPr>
    </w:lvl>
    <w:lvl w:ilvl="8" w:tplc="10090005" w:tentative="1">
      <w:start w:val="1"/>
      <w:numFmt w:val="bullet"/>
      <w:lvlText w:val=""/>
      <w:lvlJc w:val="left"/>
      <w:pPr>
        <w:ind w:left="5914" w:hanging="360"/>
      </w:pPr>
      <w:rPr>
        <w:rFonts w:ascii="Wingdings" w:hAnsi="Wingdings" w:hint="default"/>
      </w:rPr>
    </w:lvl>
  </w:abstractNum>
  <w:abstractNum w:abstractNumId="27">
    <w:nsid w:val="6FD16A6F"/>
    <w:multiLevelType w:val="hybridMultilevel"/>
    <w:tmpl w:val="F12CA3A8"/>
    <w:lvl w:ilvl="0" w:tplc="91585F2A">
      <w:start w:val="1"/>
      <w:numFmt w:val="bullet"/>
      <w:lvlText w:val=""/>
      <w:lvlJc w:val="left"/>
      <w:pPr>
        <w:ind w:left="720" w:hanging="360"/>
      </w:pPr>
      <w:rPr>
        <w:rFonts w:ascii="Wingdings" w:hAnsi="Wingdings" w:hint="default"/>
        <w:b/>
        <w:color w:val="9BBB59" w:themeColor="accent3"/>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42C090A"/>
    <w:multiLevelType w:val="hybridMultilevel"/>
    <w:tmpl w:val="F836BB82"/>
    <w:lvl w:ilvl="0" w:tplc="85D24978">
      <w:start w:val="1"/>
      <w:numFmt w:val="bullet"/>
      <w:lvlText w:val=""/>
      <w:lvlPicBulletId w:val="1"/>
      <w:lvlJc w:val="left"/>
      <w:pPr>
        <w:ind w:left="720" w:hanging="360"/>
      </w:pPr>
      <w:rPr>
        <w:rFonts w:ascii="Symbol" w:hAnsi="Symbol" w:hint="default"/>
        <w:b/>
        <w:color w:val="auto"/>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4BF0D22"/>
    <w:multiLevelType w:val="hybridMultilevel"/>
    <w:tmpl w:val="899A63C4"/>
    <w:lvl w:ilvl="0" w:tplc="91585F2A">
      <w:start w:val="1"/>
      <w:numFmt w:val="bullet"/>
      <w:lvlText w:val=""/>
      <w:lvlJc w:val="left"/>
      <w:pPr>
        <w:ind w:left="720" w:hanging="360"/>
      </w:pPr>
      <w:rPr>
        <w:rFonts w:ascii="Wingdings" w:hAnsi="Wingdings" w:hint="default"/>
        <w:b/>
        <w:color w:val="9BBB59" w:themeColor="accent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523092A"/>
    <w:multiLevelType w:val="hybridMultilevel"/>
    <w:tmpl w:val="A0B6EE9A"/>
    <w:lvl w:ilvl="0" w:tplc="91585F2A">
      <w:start w:val="1"/>
      <w:numFmt w:val="bullet"/>
      <w:lvlText w:val=""/>
      <w:lvlJc w:val="left"/>
      <w:pPr>
        <w:ind w:left="720" w:hanging="360"/>
      </w:pPr>
      <w:rPr>
        <w:rFonts w:ascii="Wingdings" w:hAnsi="Wingdings" w:hint="default"/>
        <w:b/>
        <w:color w:val="9BBB59" w:themeColor="accent3"/>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B164739"/>
    <w:multiLevelType w:val="hybridMultilevel"/>
    <w:tmpl w:val="783291FE"/>
    <w:lvl w:ilvl="0" w:tplc="0BFC3CC4">
      <w:start w:val="1"/>
      <w:numFmt w:val="bullet"/>
      <w:lvlText w:val=""/>
      <w:lvlJc w:val="left"/>
      <w:pPr>
        <w:ind w:left="720" w:hanging="360"/>
      </w:pPr>
      <w:rPr>
        <w:rFonts w:ascii="Symbol" w:hAnsi="Symbol" w:hint="default"/>
        <w:b/>
        <w:color w:val="C0000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7"/>
  </w:num>
  <w:num w:numId="4">
    <w:abstractNumId w:val="20"/>
  </w:num>
  <w:num w:numId="5">
    <w:abstractNumId w:val="17"/>
  </w:num>
  <w:num w:numId="6">
    <w:abstractNumId w:val="2"/>
  </w:num>
  <w:num w:numId="7">
    <w:abstractNumId w:val="27"/>
  </w:num>
  <w:num w:numId="8">
    <w:abstractNumId w:val="12"/>
  </w:num>
  <w:num w:numId="9">
    <w:abstractNumId w:val="6"/>
  </w:num>
  <w:num w:numId="10">
    <w:abstractNumId w:val="30"/>
  </w:num>
  <w:num w:numId="11">
    <w:abstractNumId w:val="14"/>
  </w:num>
  <w:num w:numId="12">
    <w:abstractNumId w:val="31"/>
  </w:num>
  <w:num w:numId="13">
    <w:abstractNumId w:val="26"/>
  </w:num>
  <w:num w:numId="14">
    <w:abstractNumId w:val="18"/>
  </w:num>
  <w:num w:numId="15">
    <w:abstractNumId w:val="9"/>
  </w:num>
  <w:num w:numId="16">
    <w:abstractNumId w:val="25"/>
  </w:num>
  <w:num w:numId="17">
    <w:abstractNumId w:val="11"/>
  </w:num>
  <w:num w:numId="18">
    <w:abstractNumId w:val="1"/>
  </w:num>
  <w:num w:numId="19">
    <w:abstractNumId w:val="4"/>
  </w:num>
  <w:num w:numId="20">
    <w:abstractNumId w:val="29"/>
  </w:num>
  <w:num w:numId="21">
    <w:abstractNumId w:val="13"/>
  </w:num>
  <w:num w:numId="22">
    <w:abstractNumId w:val="28"/>
  </w:num>
  <w:num w:numId="23">
    <w:abstractNumId w:val="16"/>
  </w:num>
  <w:num w:numId="24">
    <w:abstractNumId w:val="5"/>
  </w:num>
  <w:num w:numId="25">
    <w:abstractNumId w:val="3"/>
  </w:num>
  <w:num w:numId="26">
    <w:abstractNumId w:val="22"/>
  </w:num>
  <w:num w:numId="27">
    <w:abstractNumId w:val="8"/>
  </w:num>
  <w:num w:numId="28">
    <w:abstractNumId w:val="10"/>
  </w:num>
  <w:num w:numId="29">
    <w:abstractNumId w:val="0"/>
  </w:num>
  <w:num w:numId="30">
    <w:abstractNumId w:val="15"/>
  </w:num>
  <w:num w:numId="31">
    <w:abstractNumId w:val="21"/>
  </w:num>
  <w:num w:numId="32">
    <w:abstractNumId w:val="2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ud.k2">
    <w15:presenceInfo w15:providerId="None" w15:userId="michaud.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51JWKgKoN0ODeAOsAoBagFYU0v4=" w:salt="1tdxSS0xNUVjtcXT9/+9y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F2"/>
    <w:rsid w:val="0000160D"/>
    <w:rsid w:val="00003858"/>
    <w:rsid w:val="000106B4"/>
    <w:rsid w:val="0001338B"/>
    <w:rsid w:val="00016D16"/>
    <w:rsid w:val="000372CA"/>
    <w:rsid w:val="00052ED7"/>
    <w:rsid w:val="000831BA"/>
    <w:rsid w:val="00085B28"/>
    <w:rsid w:val="0008728D"/>
    <w:rsid w:val="00096B5F"/>
    <w:rsid w:val="00096FC8"/>
    <w:rsid w:val="000B7B7D"/>
    <w:rsid w:val="000C3F66"/>
    <w:rsid w:val="000C50E4"/>
    <w:rsid w:val="0010634A"/>
    <w:rsid w:val="0010636A"/>
    <w:rsid w:val="001156F9"/>
    <w:rsid w:val="00115D50"/>
    <w:rsid w:val="0012116C"/>
    <w:rsid w:val="00132027"/>
    <w:rsid w:val="00132417"/>
    <w:rsid w:val="001352C4"/>
    <w:rsid w:val="00142134"/>
    <w:rsid w:val="00142DC6"/>
    <w:rsid w:val="00155343"/>
    <w:rsid w:val="001601EA"/>
    <w:rsid w:val="0016580A"/>
    <w:rsid w:val="00165A46"/>
    <w:rsid w:val="00175772"/>
    <w:rsid w:val="00183069"/>
    <w:rsid w:val="00184D44"/>
    <w:rsid w:val="0018557C"/>
    <w:rsid w:val="00194CEC"/>
    <w:rsid w:val="001A1EB2"/>
    <w:rsid w:val="001A6787"/>
    <w:rsid w:val="001A6D09"/>
    <w:rsid w:val="001B342C"/>
    <w:rsid w:val="001B4EB7"/>
    <w:rsid w:val="001B5D38"/>
    <w:rsid w:val="001C3A39"/>
    <w:rsid w:val="001C7DFB"/>
    <w:rsid w:val="001D4449"/>
    <w:rsid w:val="001D4770"/>
    <w:rsid w:val="001D7316"/>
    <w:rsid w:val="001E31AC"/>
    <w:rsid w:val="001F07D4"/>
    <w:rsid w:val="001F25B0"/>
    <w:rsid w:val="001F47C3"/>
    <w:rsid w:val="001F4949"/>
    <w:rsid w:val="00223B1E"/>
    <w:rsid w:val="0024032A"/>
    <w:rsid w:val="00242310"/>
    <w:rsid w:val="0025174E"/>
    <w:rsid w:val="00266D36"/>
    <w:rsid w:val="00267AF1"/>
    <w:rsid w:val="0028531D"/>
    <w:rsid w:val="0029077C"/>
    <w:rsid w:val="00295E04"/>
    <w:rsid w:val="00297C95"/>
    <w:rsid w:val="002A0689"/>
    <w:rsid w:val="002A679E"/>
    <w:rsid w:val="002A6D85"/>
    <w:rsid w:val="002B4943"/>
    <w:rsid w:val="002E1C63"/>
    <w:rsid w:val="002E1E37"/>
    <w:rsid w:val="002F0075"/>
    <w:rsid w:val="002F3E64"/>
    <w:rsid w:val="00300720"/>
    <w:rsid w:val="003051E4"/>
    <w:rsid w:val="003176EB"/>
    <w:rsid w:val="00320EE3"/>
    <w:rsid w:val="00321C39"/>
    <w:rsid w:val="00322719"/>
    <w:rsid w:val="003518F9"/>
    <w:rsid w:val="00366BD8"/>
    <w:rsid w:val="00366EA1"/>
    <w:rsid w:val="00367F49"/>
    <w:rsid w:val="003861A8"/>
    <w:rsid w:val="0039296A"/>
    <w:rsid w:val="00397059"/>
    <w:rsid w:val="00397914"/>
    <w:rsid w:val="003B3ECC"/>
    <w:rsid w:val="003C1EDD"/>
    <w:rsid w:val="003D0F3B"/>
    <w:rsid w:val="003E12EE"/>
    <w:rsid w:val="003E5893"/>
    <w:rsid w:val="003F5641"/>
    <w:rsid w:val="0040048C"/>
    <w:rsid w:val="004033A4"/>
    <w:rsid w:val="00404554"/>
    <w:rsid w:val="00406354"/>
    <w:rsid w:val="00423BE4"/>
    <w:rsid w:val="00431964"/>
    <w:rsid w:val="00432143"/>
    <w:rsid w:val="004344DC"/>
    <w:rsid w:val="004522A6"/>
    <w:rsid w:val="00456CD0"/>
    <w:rsid w:val="004720F2"/>
    <w:rsid w:val="00472943"/>
    <w:rsid w:val="00496A56"/>
    <w:rsid w:val="004A1127"/>
    <w:rsid w:val="004C1BAD"/>
    <w:rsid w:val="004C5B61"/>
    <w:rsid w:val="004D5E8F"/>
    <w:rsid w:val="004D6CE6"/>
    <w:rsid w:val="004E2443"/>
    <w:rsid w:val="004E6166"/>
    <w:rsid w:val="004F151B"/>
    <w:rsid w:val="004F29CF"/>
    <w:rsid w:val="00507630"/>
    <w:rsid w:val="0051415D"/>
    <w:rsid w:val="0052080E"/>
    <w:rsid w:val="00520D8F"/>
    <w:rsid w:val="0055394A"/>
    <w:rsid w:val="0055509F"/>
    <w:rsid w:val="005604B9"/>
    <w:rsid w:val="00564D90"/>
    <w:rsid w:val="0058098B"/>
    <w:rsid w:val="00583A79"/>
    <w:rsid w:val="005846EA"/>
    <w:rsid w:val="00592026"/>
    <w:rsid w:val="005B0FE7"/>
    <w:rsid w:val="005B3D91"/>
    <w:rsid w:val="005B48B0"/>
    <w:rsid w:val="005C4EF2"/>
    <w:rsid w:val="005C70ED"/>
    <w:rsid w:val="005D5903"/>
    <w:rsid w:val="005D6D82"/>
    <w:rsid w:val="00606E0E"/>
    <w:rsid w:val="006167FF"/>
    <w:rsid w:val="006172EC"/>
    <w:rsid w:val="006359DD"/>
    <w:rsid w:val="00641DD9"/>
    <w:rsid w:val="00654FA4"/>
    <w:rsid w:val="006619D9"/>
    <w:rsid w:val="00661A15"/>
    <w:rsid w:val="00666AC4"/>
    <w:rsid w:val="00674EDC"/>
    <w:rsid w:val="006830B8"/>
    <w:rsid w:val="00692D17"/>
    <w:rsid w:val="006970AC"/>
    <w:rsid w:val="006A240E"/>
    <w:rsid w:val="006A4D21"/>
    <w:rsid w:val="006A6D46"/>
    <w:rsid w:val="006B1EE6"/>
    <w:rsid w:val="006C0EE5"/>
    <w:rsid w:val="006D763B"/>
    <w:rsid w:val="006D7E4C"/>
    <w:rsid w:val="006E1CBB"/>
    <w:rsid w:val="006E2F63"/>
    <w:rsid w:val="006E3B36"/>
    <w:rsid w:val="006E4530"/>
    <w:rsid w:val="00712CEA"/>
    <w:rsid w:val="00733586"/>
    <w:rsid w:val="00736BCB"/>
    <w:rsid w:val="00736D8A"/>
    <w:rsid w:val="00744ECE"/>
    <w:rsid w:val="00747793"/>
    <w:rsid w:val="00756E3D"/>
    <w:rsid w:val="00762C23"/>
    <w:rsid w:val="00771635"/>
    <w:rsid w:val="00771DA7"/>
    <w:rsid w:val="00771E9D"/>
    <w:rsid w:val="00782E63"/>
    <w:rsid w:val="007842F2"/>
    <w:rsid w:val="007858AE"/>
    <w:rsid w:val="00787106"/>
    <w:rsid w:val="007932F6"/>
    <w:rsid w:val="00794FD7"/>
    <w:rsid w:val="007A4E5B"/>
    <w:rsid w:val="007A65AF"/>
    <w:rsid w:val="007B0F52"/>
    <w:rsid w:val="007B52E5"/>
    <w:rsid w:val="007C3F40"/>
    <w:rsid w:val="007D13C1"/>
    <w:rsid w:val="007D1E54"/>
    <w:rsid w:val="007D6A83"/>
    <w:rsid w:val="007E6ACB"/>
    <w:rsid w:val="00811436"/>
    <w:rsid w:val="00813877"/>
    <w:rsid w:val="00817AFC"/>
    <w:rsid w:val="00831077"/>
    <w:rsid w:val="008426E5"/>
    <w:rsid w:val="00843CC2"/>
    <w:rsid w:val="00847C12"/>
    <w:rsid w:val="00852844"/>
    <w:rsid w:val="00856C76"/>
    <w:rsid w:val="00865A96"/>
    <w:rsid w:val="00871945"/>
    <w:rsid w:val="00874313"/>
    <w:rsid w:val="0087489D"/>
    <w:rsid w:val="00877A06"/>
    <w:rsid w:val="0088017B"/>
    <w:rsid w:val="0088058F"/>
    <w:rsid w:val="008901AA"/>
    <w:rsid w:val="008A12FF"/>
    <w:rsid w:val="008A1784"/>
    <w:rsid w:val="008A3276"/>
    <w:rsid w:val="008A3DC2"/>
    <w:rsid w:val="008C5F5F"/>
    <w:rsid w:val="008E3DB0"/>
    <w:rsid w:val="008F4BAC"/>
    <w:rsid w:val="008F54A5"/>
    <w:rsid w:val="0090429C"/>
    <w:rsid w:val="00920F00"/>
    <w:rsid w:val="009340C7"/>
    <w:rsid w:val="00943354"/>
    <w:rsid w:val="009512D8"/>
    <w:rsid w:val="009569EB"/>
    <w:rsid w:val="00964BAE"/>
    <w:rsid w:val="00964EBC"/>
    <w:rsid w:val="00970136"/>
    <w:rsid w:val="0097032C"/>
    <w:rsid w:val="0097080B"/>
    <w:rsid w:val="00971BBE"/>
    <w:rsid w:val="00992BF2"/>
    <w:rsid w:val="009A13AF"/>
    <w:rsid w:val="009A6E50"/>
    <w:rsid w:val="009C3D85"/>
    <w:rsid w:val="009E7DDE"/>
    <w:rsid w:val="009F7C0F"/>
    <w:rsid w:val="00A0216B"/>
    <w:rsid w:val="00A06D92"/>
    <w:rsid w:val="00A12250"/>
    <w:rsid w:val="00A1511B"/>
    <w:rsid w:val="00A15D49"/>
    <w:rsid w:val="00A21BFF"/>
    <w:rsid w:val="00A23554"/>
    <w:rsid w:val="00A32FC1"/>
    <w:rsid w:val="00A34871"/>
    <w:rsid w:val="00A50534"/>
    <w:rsid w:val="00A60D8B"/>
    <w:rsid w:val="00A659AC"/>
    <w:rsid w:val="00A66444"/>
    <w:rsid w:val="00A76AF8"/>
    <w:rsid w:val="00A8536A"/>
    <w:rsid w:val="00AA0F00"/>
    <w:rsid w:val="00AA20E3"/>
    <w:rsid w:val="00AA405D"/>
    <w:rsid w:val="00AB7453"/>
    <w:rsid w:val="00AD7BFC"/>
    <w:rsid w:val="00AE3D6D"/>
    <w:rsid w:val="00AF5801"/>
    <w:rsid w:val="00AF6A89"/>
    <w:rsid w:val="00B01F18"/>
    <w:rsid w:val="00B0486A"/>
    <w:rsid w:val="00B1750B"/>
    <w:rsid w:val="00B2606F"/>
    <w:rsid w:val="00B315EE"/>
    <w:rsid w:val="00B31AFF"/>
    <w:rsid w:val="00B35FF3"/>
    <w:rsid w:val="00B37791"/>
    <w:rsid w:val="00B41777"/>
    <w:rsid w:val="00B4464B"/>
    <w:rsid w:val="00B4504A"/>
    <w:rsid w:val="00B66ECF"/>
    <w:rsid w:val="00B95AB0"/>
    <w:rsid w:val="00BA3247"/>
    <w:rsid w:val="00BB044A"/>
    <w:rsid w:val="00BB2A30"/>
    <w:rsid w:val="00BD46B5"/>
    <w:rsid w:val="00BD4F92"/>
    <w:rsid w:val="00BD6249"/>
    <w:rsid w:val="00BD73D1"/>
    <w:rsid w:val="00BF2CAD"/>
    <w:rsid w:val="00C20B03"/>
    <w:rsid w:val="00C23661"/>
    <w:rsid w:val="00C65CC3"/>
    <w:rsid w:val="00C7242F"/>
    <w:rsid w:val="00C7475A"/>
    <w:rsid w:val="00CA2DFE"/>
    <w:rsid w:val="00CA4033"/>
    <w:rsid w:val="00CB244B"/>
    <w:rsid w:val="00CB3AE5"/>
    <w:rsid w:val="00CB5272"/>
    <w:rsid w:val="00CC4737"/>
    <w:rsid w:val="00CD39D3"/>
    <w:rsid w:val="00CE6238"/>
    <w:rsid w:val="00CF4878"/>
    <w:rsid w:val="00D05261"/>
    <w:rsid w:val="00D174E1"/>
    <w:rsid w:val="00D22A55"/>
    <w:rsid w:val="00D2324C"/>
    <w:rsid w:val="00D26372"/>
    <w:rsid w:val="00D407B2"/>
    <w:rsid w:val="00D5379D"/>
    <w:rsid w:val="00D5547A"/>
    <w:rsid w:val="00D5638B"/>
    <w:rsid w:val="00D564B9"/>
    <w:rsid w:val="00D67F1F"/>
    <w:rsid w:val="00D70870"/>
    <w:rsid w:val="00D73565"/>
    <w:rsid w:val="00D8350F"/>
    <w:rsid w:val="00D91757"/>
    <w:rsid w:val="00D96EE8"/>
    <w:rsid w:val="00DC0C4B"/>
    <w:rsid w:val="00DC4406"/>
    <w:rsid w:val="00DE773F"/>
    <w:rsid w:val="00DE7BAA"/>
    <w:rsid w:val="00DE7BC3"/>
    <w:rsid w:val="00DF30EB"/>
    <w:rsid w:val="00E02191"/>
    <w:rsid w:val="00E11C97"/>
    <w:rsid w:val="00E122E0"/>
    <w:rsid w:val="00E12E4E"/>
    <w:rsid w:val="00E16AE4"/>
    <w:rsid w:val="00E20720"/>
    <w:rsid w:val="00E21BDB"/>
    <w:rsid w:val="00E233A6"/>
    <w:rsid w:val="00E24A6F"/>
    <w:rsid w:val="00E31470"/>
    <w:rsid w:val="00E75E12"/>
    <w:rsid w:val="00E84699"/>
    <w:rsid w:val="00E92CCD"/>
    <w:rsid w:val="00E9790F"/>
    <w:rsid w:val="00EA39FF"/>
    <w:rsid w:val="00EA6E40"/>
    <w:rsid w:val="00EB0170"/>
    <w:rsid w:val="00EB6793"/>
    <w:rsid w:val="00EC0A58"/>
    <w:rsid w:val="00EC472E"/>
    <w:rsid w:val="00EC5084"/>
    <w:rsid w:val="00ED1325"/>
    <w:rsid w:val="00EE06B0"/>
    <w:rsid w:val="00F030CD"/>
    <w:rsid w:val="00F115B6"/>
    <w:rsid w:val="00F12E2F"/>
    <w:rsid w:val="00F13AA1"/>
    <w:rsid w:val="00F16B36"/>
    <w:rsid w:val="00F17781"/>
    <w:rsid w:val="00F215CA"/>
    <w:rsid w:val="00F309EC"/>
    <w:rsid w:val="00F333C6"/>
    <w:rsid w:val="00F5182B"/>
    <w:rsid w:val="00F67298"/>
    <w:rsid w:val="00F67FD1"/>
    <w:rsid w:val="00F81928"/>
    <w:rsid w:val="00F838F1"/>
    <w:rsid w:val="00F85D12"/>
    <w:rsid w:val="00F90FEE"/>
    <w:rsid w:val="00F942F4"/>
    <w:rsid w:val="00FA0A20"/>
    <w:rsid w:val="00FA6D77"/>
    <w:rsid w:val="00FB106B"/>
    <w:rsid w:val="00FC2350"/>
    <w:rsid w:val="00FC50F8"/>
    <w:rsid w:val="00FE1AD6"/>
    <w:rsid w:val="00FE69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511B"/>
    <w:pPr>
      <w:outlineLvl w:val="0"/>
    </w:pPr>
    <w:rPr>
      <w:rFonts w:eastAsia="Times New Roman" w:cs="Times New Roman"/>
      <w:b/>
      <w:bCs/>
      <w:kern w:val="28"/>
      <w:sz w:val="28"/>
      <w:lang w:eastAsia="en-CA"/>
      <w14:cntxtAlts/>
    </w:rPr>
  </w:style>
  <w:style w:type="paragraph" w:styleId="Heading2">
    <w:name w:val="heading 2"/>
    <w:basedOn w:val="Normal"/>
    <w:next w:val="Normal"/>
    <w:link w:val="Heading2Char"/>
    <w:uiPriority w:val="9"/>
    <w:unhideWhenUsed/>
    <w:qFormat/>
    <w:rsid w:val="00F215CA"/>
    <w:pPr>
      <w:outlineLvl w:val="1"/>
    </w:pPr>
    <w:rPr>
      <w:b/>
      <w:color w:val="92D050"/>
      <w:sz w:val="24"/>
      <w:lang w:eastAsia="en-CA"/>
    </w:rPr>
  </w:style>
  <w:style w:type="paragraph" w:styleId="Heading3">
    <w:name w:val="heading 3"/>
    <w:basedOn w:val="Heading2"/>
    <w:next w:val="Normal"/>
    <w:link w:val="Heading3Char"/>
    <w:uiPriority w:val="9"/>
    <w:unhideWhenUsed/>
    <w:qFormat/>
    <w:rsid w:val="00BB2A30"/>
    <w:pPr>
      <w:widowControl w:val="0"/>
      <w:spacing w:after="0"/>
      <w:outlineLvl w:val="2"/>
    </w:pPr>
    <w:rPr>
      <w:rFonts w:eastAsia="Times New Roman" w:cs="Times New Roman"/>
      <w:bCs/>
      <w:color w:val="auto"/>
      <w:kern w:val="24"/>
      <w:szCs w:val="28"/>
      <w:lang w:val="en-US"/>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BF2"/>
  </w:style>
  <w:style w:type="paragraph" w:styleId="Footer">
    <w:name w:val="footer"/>
    <w:basedOn w:val="Normal"/>
    <w:link w:val="FooterChar"/>
    <w:uiPriority w:val="99"/>
    <w:unhideWhenUsed/>
    <w:rsid w:val="0099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BF2"/>
  </w:style>
  <w:style w:type="paragraph" w:styleId="Title">
    <w:name w:val="Title"/>
    <w:basedOn w:val="Normal"/>
    <w:next w:val="Normal"/>
    <w:link w:val="TitleChar"/>
    <w:uiPriority w:val="10"/>
    <w:qFormat/>
    <w:rsid w:val="00992B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2BF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1511B"/>
    <w:rPr>
      <w:rFonts w:eastAsia="Times New Roman" w:cs="Times New Roman"/>
      <w:b/>
      <w:bCs/>
      <w:kern w:val="28"/>
      <w:sz w:val="28"/>
      <w:lang w:eastAsia="en-CA"/>
      <w14:cntxtAlts/>
    </w:rPr>
  </w:style>
  <w:style w:type="paragraph" w:styleId="ListParagraph">
    <w:name w:val="List Paragraph"/>
    <w:basedOn w:val="Normal"/>
    <w:uiPriority w:val="34"/>
    <w:qFormat/>
    <w:rsid w:val="00397914"/>
    <w:pPr>
      <w:ind w:left="720"/>
      <w:contextualSpacing/>
    </w:pPr>
  </w:style>
  <w:style w:type="character" w:styleId="Hyperlink">
    <w:name w:val="Hyperlink"/>
    <w:basedOn w:val="DefaultParagraphFont"/>
    <w:uiPriority w:val="99"/>
    <w:unhideWhenUsed/>
    <w:rsid w:val="007A65AF"/>
    <w:rPr>
      <w:color w:val="0000FF" w:themeColor="hyperlink"/>
      <w:u w:val="single"/>
    </w:rPr>
  </w:style>
  <w:style w:type="paragraph" w:styleId="BalloonText">
    <w:name w:val="Balloon Text"/>
    <w:basedOn w:val="Normal"/>
    <w:link w:val="BalloonTextChar"/>
    <w:uiPriority w:val="99"/>
    <w:semiHidden/>
    <w:unhideWhenUsed/>
    <w:rsid w:val="006A6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46"/>
    <w:rPr>
      <w:rFonts w:ascii="Tahoma" w:hAnsi="Tahoma" w:cs="Tahoma"/>
      <w:sz w:val="16"/>
      <w:szCs w:val="16"/>
    </w:rPr>
  </w:style>
  <w:style w:type="character" w:styleId="FootnoteReference">
    <w:name w:val="footnote reference"/>
    <w:uiPriority w:val="99"/>
    <w:rsid w:val="00132027"/>
    <w:rPr>
      <w:rFonts w:ascii="Arial" w:hAnsi="Arial"/>
      <w:sz w:val="18"/>
      <w:vertAlign w:val="superscript"/>
    </w:rPr>
  </w:style>
  <w:style w:type="paragraph" w:customStyle="1" w:styleId="footnotes">
    <w:name w:val="footnotes"/>
    <w:basedOn w:val="FootnoteText"/>
    <w:link w:val="footnotesChar"/>
    <w:qFormat/>
    <w:rsid w:val="00132027"/>
    <w:rPr>
      <w:rFonts w:eastAsia="Times New Roman" w:cs="Times New Roman"/>
      <w:color w:val="000000"/>
      <w:sz w:val="18"/>
      <w:szCs w:val="18"/>
      <w:lang w:eastAsia="en-CA"/>
    </w:rPr>
  </w:style>
  <w:style w:type="character" w:customStyle="1" w:styleId="footnotesChar">
    <w:name w:val="footnotes Char"/>
    <w:basedOn w:val="FootnoteTextChar"/>
    <w:link w:val="footnotes"/>
    <w:rsid w:val="00132027"/>
    <w:rPr>
      <w:rFonts w:eastAsia="Times New Roman" w:cs="Times New Roman"/>
      <w:color w:val="000000"/>
      <w:sz w:val="18"/>
      <w:szCs w:val="18"/>
      <w:lang w:eastAsia="en-CA"/>
    </w:rPr>
  </w:style>
  <w:style w:type="paragraph" w:styleId="FootnoteText">
    <w:name w:val="footnote text"/>
    <w:basedOn w:val="Normal"/>
    <w:link w:val="FootnoteTextChar"/>
    <w:uiPriority w:val="99"/>
    <w:unhideWhenUsed/>
    <w:rsid w:val="00132027"/>
    <w:pPr>
      <w:spacing w:after="0" w:line="240" w:lineRule="auto"/>
    </w:pPr>
    <w:rPr>
      <w:sz w:val="20"/>
      <w:szCs w:val="20"/>
    </w:rPr>
  </w:style>
  <w:style w:type="character" w:customStyle="1" w:styleId="FootnoteTextChar">
    <w:name w:val="Footnote Text Char"/>
    <w:basedOn w:val="DefaultParagraphFont"/>
    <w:link w:val="FootnoteText"/>
    <w:uiPriority w:val="99"/>
    <w:rsid w:val="00132027"/>
    <w:rPr>
      <w:sz w:val="20"/>
      <w:szCs w:val="20"/>
    </w:rPr>
  </w:style>
  <w:style w:type="paragraph" w:styleId="Caption">
    <w:name w:val="caption"/>
    <w:basedOn w:val="Normal"/>
    <w:next w:val="Normal"/>
    <w:uiPriority w:val="35"/>
    <w:unhideWhenUsed/>
    <w:qFormat/>
    <w:rsid w:val="001B342C"/>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2E1E37"/>
    <w:rPr>
      <w:sz w:val="16"/>
      <w:szCs w:val="16"/>
    </w:rPr>
  </w:style>
  <w:style w:type="paragraph" w:styleId="CommentText">
    <w:name w:val="annotation text"/>
    <w:basedOn w:val="Normal"/>
    <w:link w:val="CommentTextChar"/>
    <w:uiPriority w:val="99"/>
    <w:semiHidden/>
    <w:unhideWhenUsed/>
    <w:rsid w:val="002E1E37"/>
    <w:pPr>
      <w:spacing w:line="240" w:lineRule="auto"/>
    </w:pPr>
    <w:rPr>
      <w:sz w:val="20"/>
      <w:szCs w:val="20"/>
    </w:rPr>
  </w:style>
  <w:style w:type="character" w:customStyle="1" w:styleId="CommentTextChar">
    <w:name w:val="Comment Text Char"/>
    <w:basedOn w:val="DefaultParagraphFont"/>
    <w:link w:val="CommentText"/>
    <w:uiPriority w:val="99"/>
    <w:semiHidden/>
    <w:rsid w:val="002E1E37"/>
    <w:rPr>
      <w:sz w:val="20"/>
      <w:szCs w:val="20"/>
    </w:rPr>
  </w:style>
  <w:style w:type="paragraph" w:styleId="CommentSubject">
    <w:name w:val="annotation subject"/>
    <w:basedOn w:val="CommentText"/>
    <w:next w:val="CommentText"/>
    <w:link w:val="CommentSubjectChar"/>
    <w:uiPriority w:val="99"/>
    <w:semiHidden/>
    <w:unhideWhenUsed/>
    <w:rsid w:val="002E1E37"/>
    <w:rPr>
      <w:b/>
      <w:bCs/>
    </w:rPr>
  </w:style>
  <w:style w:type="character" w:customStyle="1" w:styleId="CommentSubjectChar">
    <w:name w:val="Comment Subject Char"/>
    <w:basedOn w:val="CommentTextChar"/>
    <w:link w:val="CommentSubject"/>
    <w:uiPriority w:val="99"/>
    <w:semiHidden/>
    <w:rsid w:val="002E1E37"/>
    <w:rPr>
      <w:b/>
      <w:bCs/>
      <w:sz w:val="20"/>
      <w:szCs w:val="20"/>
    </w:rPr>
  </w:style>
  <w:style w:type="character" w:customStyle="1" w:styleId="Heading2Char">
    <w:name w:val="Heading 2 Char"/>
    <w:basedOn w:val="DefaultParagraphFont"/>
    <w:link w:val="Heading2"/>
    <w:uiPriority w:val="9"/>
    <w:rsid w:val="00F215CA"/>
    <w:rPr>
      <w:b/>
      <w:color w:val="92D050"/>
      <w:sz w:val="24"/>
      <w:lang w:eastAsia="en-CA"/>
    </w:rPr>
  </w:style>
  <w:style w:type="paragraph" w:customStyle="1" w:styleId="Default">
    <w:name w:val="Default"/>
    <w:rsid w:val="0087431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72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033A4"/>
    <w:pPr>
      <w:spacing w:after="0" w:line="240" w:lineRule="auto"/>
    </w:pPr>
    <w:rPr>
      <w:lang w:val="fr-CA" w:eastAsia="fr-CA" w:bidi="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B2A30"/>
    <w:rPr>
      <w:rFonts w:eastAsia="Times New Roman" w:cs="Times New Roman"/>
      <w:b/>
      <w:bCs/>
      <w:kern w:val="24"/>
      <w:sz w:val="24"/>
      <w:szCs w:val="28"/>
      <w:lang w:val="en-US" w:eastAsia="en-CA"/>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511B"/>
    <w:pPr>
      <w:outlineLvl w:val="0"/>
    </w:pPr>
    <w:rPr>
      <w:rFonts w:eastAsia="Times New Roman" w:cs="Times New Roman"/>
      <w:b/>
      <w:bCs/>
      <w:kern w:val="28"/>
      <w:sz w:val="28"/>
      <w:lang w:eastAsia="en-CA"/>
      <w14:cntxtAlts/>
    </w:rPr>
  </w:style>
  <w:style w:type="paragraph" w:styleId="Heading2">
    <w:name w:val="heading 2"/>
    <w:basedOn w:val="Normal"/>
    <w:next w:val="Normal"/>
    <w:link w:val="Heading2Char"/>
    <w:uiPriority w:val="9"/>
    <w:unhideWhenUsed/>
    <w:qFormat/>
    <w:rsid w:val="00F215CA"/>
    <w:pPr>
      <w:outlineLvl w:val="1"/>
    </w:pPr>
    <w:rPr>
      <w:b/>
      <w:color w:val="92D050"/>
      <w:sz w:val="24"/>
      <w:lang w:eastAsia="en-CA"/>
    </w:rPr>
  </w:style>
  <w:style w:type="paragraph" w:styleId="Heading3">
    <w:name w:val="heading 3"/>
    <w:basedOn w:val="Heading2"/>
    <w:next w:val="Normal"/>
    <w:link w:val="Heading3Char"/>
    <w:uiPriority w:val="9"/>
    <w:unhideWhenUsed/>
    <w:qFormat/>
    <w:rsid w:val="00BB2A30"/>
    <w:pPr>
      <w:widowControl w:val="0"/>
      <w:spacing w:after="0"/>
      <w:outlineLvl w:val="2"/>
    </w:pPr>
    <w:rPr>
      <w:rFonts w:eastAsia="Times New Roman" w:cs="Times New Roman"/>
      <w:bCs/>
      <w:color w:val="auto"/>
      <w:kern w:val="24"/>
      <w:szCs w:val="28"/>
      <w:lang w:val="en-US"/>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BF2"/>
  </w:style>
  <w:style w:type="paragraph" w:styleId="Footer">
    <w:name w:val="footer"/>
    <w:basedOn w:val="Normal"/>
    <w:link w:val="FooterChar"/>
    <w:uiPriority w:val="99"/>
    <w:unhideWhenUsed/>
    <w:rsid w:val="0099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BF2"/>
  </w:style>
  <w:style w:type="paragraph" w:styleId="Title">
    <w:name w:val="Title"/>
    <w:basedOn w:val="Normal"/>
    <w:next w:val="Normal"/>
    <w:link w:val="TitleChar"/>
    <w:uiPriority w:val="10"/>
    <w:qFormat/>
    <w:rsid w:val="00992B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2BF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1511B"/>
    <w:rPr>
      <w:rFonts w:eastAsia="Times New Roman" w:cs="Times New Roman"/>
      <w:b/>
      <w:bCs/>
      <w:kern w:val="28"/>
      <w:sz w:val="28"/>
      <w:lang w:eastAsia="en-CA"/>
      <w14:cntxtAlts/>
    </w:rPr>
  </w:style>
  <w:style w:type="paragraph" w:styleId="ListParagraph">
    <w:name w:val="List Paragraph"/>
    <w:basedOn w:val="Normal"/>
    <w:uiPriority w:val="34"/>
    <w:qFormat/>
    <w:rsid w:val="00397914"/>
    <w:pPr>
      <w:ind w:left="720"/>
      <w:contextualSpacing/>
    </w:pPr>
  </w:style>
  <w:style w:type="character" w:styleId="Hyperlink">
    <w:name w:val="Hyperlink"/>
    <w:basedOn w:val="DefaultParagraphFont"/>
    <w:uiPriority w:val="99"/>
    <w:unhideWhenUsed/>
    <w:rsid w:val="007A65AF"/>
    <w:rPr>
      <w:color w:val="0000FF" w:themeColor="hyperlink"/>
      <w:u w:val="single"/>
    </w:rPr>
  </w:style>
  <w:style w:type="paragraph" w:styleId="BalloonText">
    <w:name w:val="Balloon Text"/>
    <w:basedOn w:val="Normal"/>
    <w:link w:val="BalloonTextChar"/>
    <w:uiPriority w:val="99"/>
    <w:semiHidden/>
    <w:unhideWhenUsed/>
    <w:rsid w:val="006A6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46"/>
    <w:rPr>
      <w:rFonts w:ascii="Tahoma" w:hAnsi="Tahoma" w:cs="Tahoma"/>
      <w:sz w:val="16"/>
      <w:szCs w:val="16"/>
    </w:rPr>
  </w:style>
  <w:style w:type="character" w:styleId="FootnoteReference">
    <w:name w:val="footnote reference"/>
    <w:uiPriority w:val="99"/>
    <w:rsid w:val="00132027"/>
    <w:rPr>
      <w:rFonts w:ascii="Arial" w:hAnsi="Arial"/>
      <w:sz w:val="18"/>
      <w:vertAlign w:val="superscript"/>
    </w:rPr>
  </w:style>
  <w:style w:type="paragraph" w:customStyle="1" w:styleId="footnotes">
    <w:name w:val="footnotes"/>
    <w:basedOn w:val="FootnoteText"/>
    <w:link w:val="footnotesChar"/>
    <w:qFormat/>
    <w:rsid w:val="00132027"/>
    <w:rPr>
      <w:rFonts w:eastAsia="Times New Roman" w:cs="Times New Roman"/>
      <w:color w:val="000000"/>
      <w:sz w:val="18"/>
      <w:szCs w:val="18"/>
      <w:lang w:eastAsia="en-CA"/>
    </w:rPr>
  </w:style>
  <w:style w:type="character" w:customStyle="1" w:styleId="footnotesChar">
    <w:name w:val="footnotes Char"/>
    <w:basedOn w:val="FootnoteTextChar"/>
    <w:link w:val="footnotes"/>
    <w:rsid w:val="00132027"/>
    <w:rPr>
      <w:rFonts w:eastAsia="Times New Roman" w:cs="Times New Roman"/>
      <w:color w:val="000000"/>
      <w:sz w:val="18"/>
      <w:szCs w:val="18"/>
      <w:lang w:eastAsia="en-CA"/>
    </w:rPr>
  </w:style>
  <w:style w:type="paragraph" w:styleId="FootnoteText">
    <w:name w:val="footnote text"/>
    <w:basedOn w:val="Normal"/>
    <w:link w:val="FootnoteTextChar"/>
    <w:uiPriority w:val="99"/>
    <w:unhideWhenUsed/>
    <w:rsid w:val="00132027"/>
    <w:pPr>
      <w:spacing w:after="0" w:line="240" w:lineRule="auto"/>
    </w:pPr>
    <w:rPr>
      <w:sz w:val="20"/>
      <w:szCs w:val="20"/>
    </w:rPr>
  </w:style>
  <w:style w:type="character" w:customStyle="1" w:styleId="FootnoteTextChar">
    <w:name w:val="Footnote Text Char"/>
    <w:basedOn w:val="DefaultParagraphFont"/>
    <w:link w:val="FootnoteText"/>
    <w:uiPriority w:val="99"/>
    <w:rsid w:val="00132027"/>
    <w:rPr>
      <w:sz w:val="20"/>
      <w:szCs w:val="20"/>
    </w:rPr>
  </w:style>
  <w:style w:type="paragraph" w:styleId="Caption">
    <w:name w:val="caption"/>
    <w:basedOn w:val="Normal"/>
    <w:next w:val="Normal"/>
    <w:uiPriority w:val="35"/>
    <w:unhideWhenUsed/>
    <w:qFormat/>
    <w:rsid w:val="001B342C"/>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2E1E37"/>
    <w:rPr>
      <w:sz w:val="16"/>
      <w:szCs w:val="16"/>
    </w:rPr>
  </w:style>
  <w:style w:type="paragraph" w:styleId="CommentText">
    <w:name w:val="annotation text"/>
    <w:basedOn w:val="Normal"/>
    <w:link w:val="CommentTextChar"/>
    <w:uiPriority w:val="99"/>
    <w:semiHidden/>
    <w:unhideWhenUsed/>
    <w:rsid w:val="002E1E37"/>
    <w:pPr>
      <w:spacing w:line="240" w:lineRule="auto"/>
    </w:pPr>
    <w:rPr>
      <w:sz w:val="20"/>
      <w:szCs w:val="20"/>
    </w:rPr>
  </w:style>
  <w:style w:type="character" w:customStyle="1" w:styleId="CommentTextChar">
    <w:name w:val="Comment Text Char"/>
    <w:basedOn w:val="DefaultParagraphFont"/>
    <w:link w:val="CommentText"/>
    <w:uiPriority w:val="99"/>
    <w:semiHidden/>
    <w:rsid w:val="002E1E37"/>
    <w:rPr>
      <w:sz w:val="20"/>
      <w:szCs w:val="20"/>
    </w:rPr>
  </w:style>
  <w:style w:type="paragraph" w:styleId="CommentSubject">
    <w:name w:val="annotation subject"/>
    <w:basedOn w:val="CommentText"/>
    <w:next w:val="CommentText"/>
    <w:link w:val="CommentSubjectChar"/>
    <w:uiPriority w:val="99"/>
    <w:semiHidden/>
    <w:unhideWhenUsed/>
    <w:rsid w:val="002E1E37"/>
    <w:rPr>
      <w:b/>
      <w:bCs/>
    </w:rPr>
  </w:style>
  <w:style w:type="character" w:customStyle="1" w:styleId="CommentSubjectChar">
    <w:name w:val="Comment Subject Char"/>
    <w:basedOn w:val="CommentTextChar"/>
    <w:link w:val="CommentSubject"/>
    <w:uiPriority w:val="99"/>
    <w:semiHidden/>
    <w:rsid w:val="002E1E37"/>
    <w:rPr>
      <w:b/>
      <w:bCs/>
      <w:sz w:val="20"/>
      <w:szCs w:val="20"/>
    </w:rPr>
  </w:style>
  <w:style w:type="character" w:customStyle="1" w:styleId="Heading2Char">
    <w:name w:val="Heading 2 Char"/>
    <w:basedOn w:val="DefaultParagraphFont"/>
    <w:link w:val="Heading2"/>
    <w:uiPriority w:val="9"/>
    <w:rsid w:val="00F215CA"/>
    <w:rPr>
      <w:b/>
      <w:color w:val="92D050"/>
      <w:sz w:val="24"/>
      <w:lang w:eastAsia="en-CA"/>
    </w:rPr>
  </w:style>
  <w:style w:type="paragraph" w:customStyle="1" w:styleId="Default">
    <w:name w:val="Default"/>
    <w:rsid w:val="0087431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72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033A4"/>
    <w:pPr>
      <w:spacing w:after="0" w:line="240" w:lineRule="auto"/>
    </w:pPr>
    <w:rPr>
      <w:lang w:val="fr-CA" w:eastAsia="fr-CA" w:bidi="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B2A30"/>
    <w:rPr>
      <w:rFonts w:eastAsia="Times New Roman" w:cs="Times New Roman"/>
      <w:b/>
      <w:bCs/>
      <w:kern w:val="24"/>
      <w:sz w:val="24"/>
      <w:szCs w:val="28"/>
      <w:lang w:val="en-US" w:eastAsia="en-CA"/>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016">
      <w:bodyDiv w:val="1"/>
      <w:marLeft w:val="0"/>
      <w:marRight w:val="0"/>
      <w:marTop w:val="0"/>
      <w:marBottom w:val="0"/>
      <w:divBdr>
        <w:top w:val="none" w:sz="0" w:space="0" w:color="auto"/>
        <w:left w:val="none" w:sz="0" w:space="0" w:color="auto"/>
        <w:bottom w:val="none" w:sz="0" w:space="0" w:color="auto"/>
        <w:right w:val="none" w:sz="0" w:space="0" w:color="auto"/>
      </w:divBdr>
    </w:div>
    <w:div w:id="86077268">
      <w:bodyDiv w:val="1"/>
      <w:marLeft w:val="0"/>
      <w:marRight w:val="0"/>
      <w:marTop w:val="0"/>
      <w:marBottom w:val="0"/>
      <w:divBdr>
        <w:top w:val="none" w:sz="0" w:space="0" w:color="auto"/>
        <w:left w:val="none" w:sz="0" w:space="0" w:color="auto"/>
        <w:bottom w:val="none" w:sz="0" w:space="0" w:color="auto"/>
        <w:right w:val="none" w:sz="0" w:space="0" w:color="auto"/>
      </w:divBdr>
    </w:div>
    <w:div w:id="95448137">
      <w:bodyDiv w:val="1"/>
      <w:marLeft w:val="0"/>
      <w:marRight w:val="0"/>
      <w:marTop w:val="0"/>
      <w:marBottom w:val="0"/>
      <w:divBdr>
        <w:top w:val="none" w:sz="0" w:space="0" w:color="auto"/>
        <w:left w:val="none" w:sz="0" w:space="0" w:color="auto"/>
        <w:bottom w:val="none" w:sz="0" w:space="0" w:color="auto"/>
        <w:right w:val="none" w:sz="0" w:space="0" w:color="auto"/>
      </w:divBdr>
    </w:div>
    <w:div w:id="115685757">
      <w:bodyDiv w:val="1"/>
      <w:marLeft w:val="0"/>
      <w:marRight w:val="0"/>
      <w:marTop w:val="0"/>
      <w:marBottom w:val="0"/>
      <w:divBdr>
        <w:top w:val="none" w:sz="0" w:space="0" w:color="auto"/>
        <w:left w:val="none" w:sz="0" w:space="0" w:color="auto"/>
        <w:bottom w:val="none" w:sz="0" w:space="0" w:color="auto"/>
        <w:right w:val="none" w:sz="0" w:space="0" w:color="auto"/>
      </w:divBdr>
    </w:div>
    <w:div w:id="122503422">
      <w:bodyDiv w:val="1"/>
      <w:marLeft w:val="0"/>
      <w:marRight w:val="0"/>
      <w:marTop w:val="0"/>
      <w:marBottom w:val="0"/>
      <w:divBdr>
        <w:top w:val="none" w:sz="0" w:space="0" w:color="auto"/>
        <w:left w:val="none" w:sz="0" w:space="0" w:color="auto"/>
        <w:bottom w:val="none" w:sz="0" w:space="0" w:color="auto"/>
        <w:right w:val="none" w:sz="0" w:space="0" w:color="auto"/>
      </w:divBdr>
    </w:div>
    <w:div w:id="124013281">
      <w:bodyDiv w:val="1"/>
      <w:marLeft w:val="0"/>
      <w:marRight w:val="0"/>
      <w:marTop w:val="0"/>
      <w:marBottom w:val="0"/>
      <w:divBdr>
        <w:top w:val="none" w:sz="0" w:space="0" w:color="auto"/>
        <w:left w:val="none" w:sz="0" w:space="0" w:color="auto"/>
        <w:bottom w:val="none" w:sz="0" w:space="0" w:color="auto"/>
        <w:right w:val="none" w:sz="0" w:space="0" w:color="auto"/>
      </w:divBdr>
    </w:div>
    <w:div w:id="152189023">
      <w:bodyDiv w:val="1"/>
      <w:marLeft w:val="0"/>
      <w:marRight w:val="0"/>
      <w:marTop w:val="0"/>
      <w:marBottom w:val="0"/>
      <w:divBdr>
        <w:top w:val="none" w:sz="0" w:space="0" w:color="auto"/>
        <w:left w:val="none" w:sz="0" w:space="0" w:color="auto"/>
        <w:bottom w:val="none" w:sz="0" w:space="0" w:color="auto"/>
        <w:right w:val="none" w:sz="0" w:space="0" w:color="auto"/>
      </w:divBdr>
    </w:div>
    <w:div w:id="154079104">
      <w:bodyDiv w:val="1"/>
      <w:marLeft w:val="0"/>
      <w:marRight w:val="0"/>
      <w:marTop w:val="0"/>
      <w:marBottom w:val="0"/>
      <w:divBdr>
        <w:top w:val="none" w:sz="0" w:space="0" w:color="auto"/>
        <w:left w:val="none" w:sz="0" w:space="0" w:color="auto"/>
        <w:bottom w:val="none" w:sz="0" w:space="0" w:color="auto"/>
        <w:right w:val="none" w:sz="0" w:space="0" w:color="auto"/>
      </w:divBdr>
    </w:div>
    <w:div w:id="164328326">
      <w:bodyDiv w:val="1"/>
      <w:marLeft w:val="0"/>
      <w:marRight w:val="0"/>
      <w:marTop w:val="0"/>
      <w:marBottom w:val="0"/>
      <w:divBdr>
        <w:top w:val="none" w:sz="0" w:space="0" w:color="auto"/>
        <w:left w:val="none" w:sz="0" w:space="0" w:color="auto"/>
        <w:bottom w:val="none" w:sz="0" w:space="0" w:color="auto"/>
        <w:right w:val="none" w:sz="0" w:space="0" w:color="auto"/>
      </w:divBdr>
    </w:div>
    <w:div w:id="204369049">
      <w:bodyDiv w:val="1"/>
      <w:marLeft w:val="0"/>
      <w:marRight w:val="0"/>
      <w:marTop w:val="0"/>
      <w:marBottom w:val="0"/>
      <w:divBdr>
        <w:top w:val="none" w:sz="0" w:space="0" w:color="auto"/>
        <w:left w:val="none" w:sz="0" w:space="0" w:color="auto"/>
        <w:bottom w:val="none" w:sz="0" w:space="0" w:color="auto"/>
        <w:right w:val="none" w:sz="0" w:space="0" w:color="auto"/>
      </w:divBdr>
    </w:div>
    <w:div w:id="228883239">
      <w:bodyDiv w:val="1"/>
      <w:marLeft w:val="0"/>
      <w:marRight w:val="0"/>
      <w:marTop w:val="0"/>
      <w:marBottom w:val="0"/>
      <w:divBdr>
        <w:top w:val="none" w:sz="0" w:space="0" w:color="auto"/>
        <w:left w:val="none" w:sz="0" w:space="0" w:color="auto"/>
        <w:bottom w:val="none" w:sz="0" w:space="0" w:color="auto"/>
        <w:right w:val="none" w:sz="0" w:space="0" w:color="auto"/>
      </w:divBdr>
    </w:div>
    <w:div w:id="248467122">
      <w:bodyDiv w:val="1"/>
      <w:marLeft w:val="0"/>
      <w:marRight w:val="0"/>
      <w:marTop w:val="0"/>
      <w:marBottom w:val="0"/>
      <w:divBdr>
        <w:top w:val="none" w:sz="0" w:space="0" w:color="auto"/>
        <w:left w:val="none" w:sz="0" w:space="0" w:color="auto"/>
        <w:bottom w:val="none" w:sz="0" w:space="0" w:color="auto"/>
        <w:right w:val="none" w:sz="0" w:space="0" w:color="auto"/>
      </w:divBdr>
    </w:div>
    <w:div w:id="275212200">
      <w:bodyDiv w:val="1"/>
      <w:marLeft w:val="0"/>
      <w:marRight w:val="0"/>
      <w:marTop w:val="0"/>
      <w:marBottom w:val="0"/>
      <w:divBdr>
        <w:top w:val="none" w:sz="0" w:space="0" w:color="auto"/>
        <w:left w:val="none" w:sz="0" w:space="0" w:color="auto"/>
        <w:bottom w:val="none" w:sz="0" w:space="0" w:color="auto"/>
        <w:right w:val="none" w:sz="0" w:space="0" w:color="auto"/>
      </w:divBdr>
    </w:div>
    <w:div w:id="291399967">
      <w:bodyDiv w:val="1"/>
      <w:marLeft w:val="0"/>
      <w:marRight w:val="0"/>
      <w:marTop w:val="0"/>
      <w:marBottom w:val="0"/>
      <w:divBdr>
        <w:top w:val="none" w:sz="0" w:space="0" w:color="auto"/>
        <w:left w:val="none" w:sz="0" w:space="0" w:color="auto"/>
        <w:bottom w:val="none" w:sz="0" w:space="0" w:color="auto"/>
        <w:right w:val="none" w:sz="0" w:space="0" w:color="auto"/>
      </w:divBdr>
    </w:div>
    <w:div w:id="313149123">
      <w:bodyDiv w:val="1"/>
      <w:marLeft w:val="0"/>
      <w:marRight w:val="0"/>
      <w:marTop w:val="0"/>
      <w:marBottom w:val="0"/>
      <w:divBdr>
        <w:top w:val="none" w:sz="0" w:space="0" w:color="auto"/>
        <w:left w:val="none" w:sz="0" w:space="0" w:color="auto"/>
        <w:bottom w:val="none" w:sz="0" w:space="0" w:color="auto"/>
        <w:right w:val="none" w:sz="0" w:space="0" w:color="auto"/>
      </w:divBdr>
    </w:div>
    <w:div w:id="364528709">
      <w:bodyDiv w:val="1"/>
      <w:marLeft w:val="0"/>
      <w:marRight w:val="0"/>
      <w:marTop w:val="0"/>
      <w:marBottom w:val="0"/>
      <w:divBdr>
        <w:top w:val="none" w:sz="0" w:space="0" w:color="auto"/>
        <w:left w:val="none" w:sz="0" w:space="0" w:color="auto"/>
        <w:bottom w:val="none" w:sz="0" w:space="0" w:color="auto"/>
        <w:right w:val="none" w:sz="0" w:space="0" w:color="auto"/>
      </w:divBdr>
    </w:div>
    <w:div w:id="380132178">
      <w:bodyDiv w:val="1"/>
      <w:marLeft w:val="0"/>
      <w:marRight w:val="0"/>
      <w:marTop w:val="0"/>
      <w:marBottom w:val="0"/>
      <w:divBdr>
        <w:top w:val="none" w:sz="0" w:space="0" w:color="auto"/>
        <w:left w:val="none" w:sz="0" w:space="0" w:color="auto"/>
        <w:bottom w:val="none" w:sz="0" w:space="0" w:color="auto"/>
        <w:right w:val="none" w:sz="0" w:space="0" w:color="auto"/>
      </w:divBdr>
    </w:div>
    <w:div w:id="382218842">
      <w:bodyDiv w:val="1"/>
      <w:marLeft w:val="0"/>
      <w:marRight w:val="0"/>
      <w:marTop w:val="0"/>
      <w:marBottom w:val="0"/>
      <w:divBdr>
        <w:top w:val="none" w:sz="0" w:space="0" w:color="auto"/>
        <w:left w:val="none" w:sz="0" w:space="0" w:color="auto"/>
        <w:bottom w:val="none" w:sz="0" w:space="0" w:color="auto"/>
        <w:right w:val="none" w:sz="0" w:space="0" w:color="auto"/>
      </w:divBdr>
    </w:div>
    <w:div w:id="390495505">
      <w:bodyDiv w:val="1"/>
      <w:marLeft w:val="0"/>
      <w:marRight w:val="0"/>
      <w:marTop w:val="0"/>
      <w:marBottom w:val="0"/>
      <w:divBdr>
        <w:top w:val="none" w:sz="0" w:space="0" w:color="auto"/>
        <w:left w:val="none" w:sz="0" w:space="0" w:color="auto"/>
        <w:bottom w:val="none" w:sz="0" w:space="0" w:color="auto"/>
        <w:right w:val="none" w:sz="0" w:space="0" w:color="auto"/>
      </w:divBdr>
    </w:div>
    <w:div w:id="417603153">
      <w:bodyDiv w:val="1"/>
      <w:marLeft w:val="0"/>
      <w:marRight w:val="0"/>
      <w:marTop w:val="0"/>
      <w:marBottom w:val="0"/>
      <w:divBdr>
        <w:top w:val="none" w:sz="0" w:space="0" w:color="auto"/>
        <w:left w:val="none" w:sz="0" w:space="0" w:color="auto"/>
        <w:bottom w:val="none" w:sz="0" w:space="0" w:color="auto"/>
        <w:right w:val="none" w:sz="0" w:space="0" w:color="auto"/>
      </w:divBdr>
    </w:div>
    <w:div w:id="423494603">
      <w:bodyDiv w:val="1"/>
      <w:marLeft w:val="0"/>
      <w:marRight w:val="0"/>
      <w:marTop w:val="0"/>
      <w:marBottom w:val="0"/>
      <w:divBdr>
        <w:top w:val="none" w:sz="0" w:space="0" w:color="auto"/>
        <w:left w:val="none" w:sz="0" w:space="0" w:color="auto"/>
        <w:bottom w:val="none" w:sz="0" w:space="0" w:color="auto"/>
        <w:right w:val="none" w:sz="0" w:space="0" w:color="auto"/>
      </w:divBdr>
    </w:div>
    <w:div w:id="453518836">
      <w:bodyDiv w:val="1"/>
      <w:marLeft w:val="0"/>
      <w:marRight w:val="0"/>
      <w:marTop w:val="0"/>
      <w:marBottom w:val="0"/>
      <w:divBdr>
        <w:top w:val="none" w:sz="0" w:space="0" w:color="auto"/>
        <w:left w:val="none" w:sz="0" w:space="0" w:color="auto"/>
        <w:bottom w:val="none" w:sz="0" w:space="0" w:color="auto"/>
        <w:right w:val="none" w:sz="0" w:space="0" w:color="auto"/>
      </w:divBdr>
    </w:div>
    <w:div w:id="455686685">
      <w:bodyDiv w:val="1"/>
      <w:marLeft w:val="0"/>
      <w:marRight w:val="0"/>
      <w:marTop w:val="0"/>
      <w:marBottom w:val="0"/>
      <w:divBdr>
        <w:top w:val="none" w:sz="0" w:space="0" w:color="auto"/>
        <w:left w:val="none" w:sz="0" w:space="0" w:color="auto"/>
        <w:bottom w:val="none" w:sz="0" w:space="0" w:color="auto"/>
        <w:right w:val="none" w:sz="0" w:space="0" w:color="auto"/>
      </w:divBdr>
    </w:div>
    <w:div w:id="466050751">
      <w:bodyDiv w:val="1"/>
      <w:marLeft w:val="0"/>
      <w:marRight w:val="0"/>
      <w:marTop w:val="0"/>
      <w:marBottom w:val="0"/>
      <w:divBdr>
        <w:top w:val="none" w:sz="0" w:space="0" w:color="auto"/>
        <w:left w:val="none" w:sz="0" w:space="0" w:color="auto"/>
        <w:bottom w:val="none" w:sz="0" w:space="0" w:color="auto"/>
        <w:right w:val="none" w:sz="0" w:space="0" w:color="auto"/>
      </w:divBdr>
    </w:div>
    <w:div w:id="466581609">
      <w:bodyDiv w:val="1"/>
      <w:marLeft w:val="0"/>
      <w:marRight w:val="0"/>
      <w:marTop w:val="0"/>
      <w:marBottom w:val="0"/>
      <w:divBdr>
        <w:top w:val="none" w:sz="0" w:space="0" w:color="auto"/>
        <w:left w:val="none" w:sz="0" w:space="0" w:color="auto"/>
        <w:bottom w:val="none" w:sz="0" w:space="0" w:color="auto"/>
        <w:right w:val="none" w:sz="0" w:space="0" w:color="auto"/>
      </w:divBdr>
    </w:div>
    <w:div w:id="475992356">
      <w:bodyDiv w:val="1"/>
      <w:marLeft w:val="0"/>
      <w:marRight w:val="0"/>
      <w:marTop w:val="0"/>
      <w:marBottom w:val="0"/>
      <w:divBdr>
        <w:top w:val="none" w:sz="0" w:space="0" w:color="auto"/>
        <w:left w:val="none" w:sz="0" w:space="0" w:color="auto"/>
        <w:bottom w:val="none" w:sz="0" w:space="0" w:color="auto"/>
        <w:right w:val="none" w:sz="0" w:space="0" w:color="auto"/>
      </w:divBdr>
    </w:div>
    <w:div w:id="529488631">
      <w:bodyDiv w:val="1"/>
      <w:marLeft w:val="0"/>
      <w:marRight w:val="0"/>
      <w:marTop w:val="0"/>
      <w:marBottom w:val="0"/>
      <w:divBdr>
        <w:top w:val="none" w:sz="0" w:space="0" w:color="auto"/>
        <w:left w:val="none" w:sz="0" w:space="0" w:color="auto"/>
        <w:bottom w:val="none" w:sz="0" w:space="0" w:color="auto"/>
        <w:right w:val="none" w:sz="0" w:space="0" w:color="auto"/>
      </w:divBdr>
    </w:div>
    <w:div w:id="537551437">
      <w:bodyDiv w:val="1"/>
      <w:marLeft w:val="0"/>
      <w:marRight w:val="0"/>
      <w:marTop w:val="0"/>
      <w:marBottom w:val="0"/>
      <w:divBdr>
        <w:top w:val="none" w:sz="0" w:space="0" w:color="auto"/>
        <w:left w:val="none" w:sz="0" w:space="0" w:color="auto"/>
        <w:bottom w:val="none" w:sz="0" w:space="0" w:color="auto"/>
        <w:right w:val="none" w:sz="0" w:space="0" w:color="auto"/>
      </w:divBdr>
    </w:div>
    <w:div w:id="543836502">
      <w:bodyDiv w:val="1"/>
      <w:marLeft w:val="0"/>
      <w:marRight w:val="0"/>
      <w:marTop w:val="0"/>
      <w:marBottom w:val="0"/>
      <w:divBdr>
        <w:top w:val="none" w:sz="0" w:space="0" w:color="auto"/>
        <w:left w:val="none" w:sz="0" w:space="0" w:color="auto"/>
        <w:bottom w:val="none" w:sz="0" w:space="0" w:color="auto"/>
        <w:right w:val="none" w:sz="0" w:space="0" w:color="auto"/>
      </w:divBdr>
    </w:div>
    <w:div w:id="549027450">
      <w:bodyDiv w:val="1"/>
      <w:marLeft w:val="0"/>
      <w:marRight w:val="0"/>
      <w:marTop w:val="0"/>
      <w:marBottom w:val="0"/>
      <w:divBdr>
        <w:top w:val="none" w:sz="0" w:space="0" w:color="auto"/>
        <w:left w:val="none" w:sz="0" w:space="0" w:color="auto"/>
        <w:bottom w:val="none" w:sz="0" w:space="0" w:color="auto"/>
        <w:right w:val="none" w:sz="0" w:space="0" w:color="auto"/>
      </w:divBdr>
    </w:div>
    <w:div w:id="567957728">
      <w:bodyDiv w:val="1"/>
      <w:marLeft w:val="0"/>
      <w:marRight w:val="0"/>
      <w:marTop w:val="0"/>
      <w:marBottom w:val="0"/>
      <w:divBdr>
        <w:top w:val="none" w:sz="0" w:space="0" w:color="auto"/>
        <w:left w:val="none" w:sz="0" w:space="0" w:color="auto"/>
        <w:bottom w:val="none" w:sz="0" w:space="0" w:color="auto"/>
        <w:right w:val="none" w:sz="0" w:space="0" w:color="auto"/>
      </w:divBdr>
    </w:div>
    <w:div w:id="587812320">
      <w:bodyDiv w:val="1"/>
      <w:marLeft w:val="0"/>
      <w:marRight w:val="0"/>
      <w:marTop w:val="0"/>
      <w:marBottom w:val="0"/>
      <w:divBdr>
        <w:top w:val="none" w:sz="0" w:space="0" w:color="auto"/>
        <w:left w:val="none" w:sz="0" w:space="0" w:color="auto"/>
        <w:bottom w:val="none" w:sz="0" w:space="0" w:color="auto"/>
        <w:right w:val="none" w:sz="0" w:space="0" w:color="auto"/>
      </w:divBdr>
    </w:div>
    <w:div w:id="614024053">
      <w:bodyDiv w:val="1"/>
      <w:marLeft w:val="0"/>
      <w:marRight w:val="0"/>
      <w:marTop w:val="0"/>
      <w:marBottom w:val="0"/>
      <w:divBdr>
        <w:top w:val="none" w:sz="0" w:space="0" w:color="auto"/>
        <w:left w:val="none" w:sz="0" w:space="0" w:color="auto"/>
        <w:bottom w:val="none" w:sz="0" w:space="0" w:color="auto"/>
        <w:right w:val="none" w:sz="0" w:space="0" w:color="auto"/>
      </w:divBdr>
    </w:div>
    <w:div w:id="632906012">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8649395">
      <w:bodyDiv w:val="1"/>
      <w:marLeft w:val="0"/>
      <w:marRight w:val="0"/>
      <w:marTop w:val="0"/>
      <w:marBottom w:val="0"/>
      <w:divBdr>
        <w:top w:val="none" w:sz="0" w:space="0" w:color="auto"/>
        <w:left w:val="none" w:sz="0" w:space="0" w:color="auto"/>
        <w:bottom w:val="none" w:sz="0" w:space="0" w:color="auto"/>
        <w:right w:val="none" w:sz="0" w:space="0" w:color="auto"/>
      </w:divBdr>
    </w:div>
    <w:div w:id="771127016">
      <w:bodyDiv w:val="1"/>
      <w:marLeft w:val="0"/>
      <w:marRight w:val="0"/>
      <w:marTop w:val="0"/>
      <w:marBottom w:val="0"/>
      <w:divBdr>
        <w:top w:val="none" w:sz="0" w:space="0" w:color="auto"/>
        <w:left w:val="none" w:sz="0" w:space="0" w:color="auto"/>
        <w:bottom w:val="none" w:sz="0" w:space="0" w:color="auto"/>
        <w:right w:val="none" w:sz="0" w:space="0" w:color="auto"/>
      </w:divBdr>
    </w:div>
    <w:div w:id="773012545">
      <w:bodyDiv w:val="1"/>
      <w:marLeft w:val="0"/>
      <w:marRight w:val="0"/>
      <w:marTop w:val="0"/>
      <w:marBottom w:val="0"/>
      <w:divBdr>
        <w:top w:val="none" w:sz="0" w:space="0" w:color="auto"/>
        <w:left w:val="none" w:sz="0" w:space="0" w:color="auto"/>
        <w:bottom w:val="none" w:sz="0" w:space="0" w:color="auto"/>
        <w:right w:val="none" w:sz="0" w:space="0" w:color="auto"/>
      </w:divBdr>
    </w:div>
    <w:div w:id="776368108">
      <w:bodyDiv w:val="1"/>
      <w:marLeft w:val="0"/>
      <w:marRight w:val="0"/>
      <w:marTop w:val="0"/>
      <w:marBottom w:val="0"/>
      <w:divBdr>
        <w:top w:val="none" w:sz="0" w:space="0" w:color="auto"/>
        <w:left w:val="none" w:sz="0" w:space="0" w:color="auto"/>
        <w:bottom w:val="none" w:sz="0" w:space="0" w:color="auto"/>
        <w:right w:val="none" w:sz="0" w:space="0" w:color="auto"/>
      </w:divBdr>
    </w:div>
    <w:div w:id="777411016">
      <w:bodyDiv w:val="1"/>
      <w:marLeft w:val="0"/>
      <w:marRight w:val="0"/>
      <w:marTop w:val="0"/>
      <w:marBottom w:val="0"/>
      <w:divBdr>
        <w:top w:val="none" w:sz="0" w:space="0" w:color="auto"/>
        <w:left w:val="none" w:sz="0" w:space="0" w:color="auto"/>
        <w:bottom w:val="none" w:sz="0" w:space="0" w:color="auto"/>
        <w:right w:val="none" w:sz="0" w:space="0" w:color="auto"/>
      </w:divBdr>
    </w:div>
    <w:div w:id="784925647">
      <w:bodyDiv w:val="1"/>
      <w:marLeft w:val="0"/>
      <w:marRight w:val="0"/>
      <w:marTop w:val="0"/>
      <w:marBottom w:val="0"/>
      <w:divBdr>
        <w:top w:val="none" w:sz="0" w:space="0" w:color="auto"/>
        <w:left w:val="none" w:sz="0" w:space="0" w:color="auto"/>
        <w:bottom w:val="none" w:sz="0" w:space="0" w:color="auto"/>
        <w:right w:val="none" w:sz="0" w:space="0" w:color="auto"/>
      </w:divBdr>
    </w:div>
    <w:div w:id="813371342">
      <w:bodyDiv w:val="1"/>
      <w:marLeft w:val="0"/>
      <w:marRight w:val="0"/>
      <w:marTop w:val="0"/>
      <w:marBottom w:val="0"/>
      <w:divBdr>
        <w:top w:val="none" w:sz="0" w:space="0" w:color="auto"/>
        <w:left w:val="none" w:sz="0" w:space="0" w:color="auto"/>
        <w:bottom w:val="none" w:sz="0" w:space="0" w:color="auto"/>
        <w:right w:val="none" w:sz="0" w:space="0" w:color="auto"/>
      </w:divBdr>
    </w:div>
    <w:div w:id="814566280">
      <w:bodyDiv w:val="1"/>
      <w:marLeft w:val="0"/>
      <w:marRight w:val="0"/>
      <w:marTop w:val="0"/>
      <w:marBottom w:val="0"/>
      <w:divBdr>
        <w:top w:val="none" w:sz="0" w:space="0" w:color="auto"/>
        <w:left w:val="none" w:sz="0" w:space="0" w:color="auto"/>
        <w:bottom w:val="none" w:sz="0" w:space="0" w:color="auto"/>
        <w:right w:val="none" w:sz="0" w:space="0" w:color="auto"/>
      </w:divBdr>
    </w:div>
    <w:div w:id="825243846">
      <w:bodyDiv w:val="1"/>
      <w:marLeft w:val="0"/>
      <w:marRight w:val="0"/>
      <w:marTop w:val="0"/>
      <w:marBottom w:val="0"/>
      <w:divBdr>
        <w:top w:val="none" w:sz="0" w:space="0" w:color="auto"/>
        <w:left w:val="none" w:sz="0" w:space="0" w:color="auto"/>
        <w:bottom w:val="none" w:sz="0" w:space="0" w:color="auto"/>
        <w:right w:val="none" w:sz="0" w:space="0" w:color="auto"/>
      </w:divBdr>
    </w:div>
    <w:div w:id="858393068">
      <w:bodyDiv w:val="1"/>
      <w:marLeft w:val="0"/>
      <w:marRight w:val="0"/>
      <w:marTop w:val="0"/>
      <w:marBottom w:val="0"/>
      <w:divBdr>
        <w:top w:val="none" w:sz="0" w:space="0" w:color="auto"/>
        <w:left w:val="none" w:sz="0" w:space="0" w:color="auto"/>
        <w:bottom w:val="none" w:sz="0" w:space="0" w:color="auto"/>
        <w:right w:val="none" w:sz="0" w:space="0" w:color="auto"/>
      </w:divBdr>
    </w:div>
    <w:div w:id="888803222">
      <w:bodyDiv w:val="1"/>
      <w:marLeft w:val="0"/>
      <w:marRight w:val="0"/>
      <w:marTop w:val="0"/>
      <w:marBottom w:val="0"/>
      <w:divBdr>
        <w:top w:val="none" w:sz="0" w:space="0" w:color="auto"/>
        <w:left w:val="none" w:sz="0" w:space="0" w:color="auto"/>
        <w:bottom w:val="none" w:sz="0" w:space="0" w:color="auto"/>
        <w:right w:val="none" w:sz="0" w:space="0" w:color="auto"/>
      </w:divBdr>
    </w:div>
    <w:div w:id="902063708">
      <w:bodyDiv w:val="1"/>
      <w:marLeft w:val="0"/>
      <w:marRight w:val="0"/>
      <w:marTop w:val="0"/>
      <w:marBottom w:val="0"/>
      <w:divBdr>
        <w:top w:val="none" w:sz="0" w:space="0" w:color="auto"/>
        <w:left w:val="none" w:sz="0" w:space="0" w:color="auto"/>
        <w:bottom w:val="none" w:sz="0" w:space="0" w:color="auto"/>
        <w:right w:val="none" w:sz="0" w:space="0" w:color="auto"/>
      </w:divBdr>
    </w:div>
    <w:div w:id="905841337">
      <w:bodyDiv w:val="1"/>
      <w:marLeft w:val="0"/>
      <w:marRight w:val="0"/>
      <w:marTop w:val="0"/>
      <w:marBottom w:val="0"/>
      <w:divBdr>
        <w:top w:val="none" w:sz="0" w:space="0" w:color="auto"/>
        <w:left w:val="none" w:sz="0" w:space="0" w:color="auto"/>
        <w:bottom w:val="none" w:sz="0" w:space="0" w:color="auto"/>
        <w:right w:val="none" w:sz="0" w:space="0" w:color="auto"/>
      </w:divBdr>
    </w:div>
    <w:div w:id="906111713">
      <w:bodyDiv w:val="1"/>
      <w:marLeft w:val="0"/>
      <w:marRight w:val="0"/>
      <w:marTop w:val="0"/>
      <w:marBottom w:val="0"/>
      <w:divBdr>
        <w:top w:val="none" w:sz="0" w:space="0" w:color="auto"/>
        <w:left w:val="none" w:sz="0" w:space="0" w:color="auto"/>
        <w:bottom w:val="none" w:sz="0" w:space="0" w:color="auto"/>
        <w:right w:val="none" w:sz="0" w:space="0" w:color="auto"/>
      </w:divBdr>
    </w:div>
    <w:div w:id="906306044">
      <w:bodyDiv w:val="1"/>
      <w:marLeft w:val="0"/>
      <w:marRight w:val="0"/>
      <w:marTop w:val="0"/>
      <w:marBottom w:val="0"/>
      <w:divBdr>
        <w:top w:val="none" w:sz="0" w:space="0" w:color="auto"/>
        <w:left w:val="none" w:sz="0" w:space="0" w:color="auto"/>
        <w:bottom w:val="none" w:sz="0" w:space="0" w:color="auto"/>
        <w:right w:val="none" w:sz="0" w:space="0" w:color="auto"/>
      </w:divBdr>
    </w:div>
    <w:div w:id="946622281">
      <w:bodyDiv w:val="1"/>
      <w:marLeft w:val="0"/>
      <w:marRight w:val="0"/>
      <w:marTop w:val="0"/>
      <w:marBottom w:val="0"/>
      <w:divBdr>
        <w:top w:val="none" w:sz="0" w:space="0" w:color="auto"/>
        <w:left w:val="none" w:sz="0" w:space="0" w:color="auto"/>
        <w:bottom w:val="none" w:sz="0" w:space="0" w:color="auto"/>
        <w:right w:val="none" w:sz="0" w:space="0" w:color="auto"/>
      </w:divBdr>
    </w:div>
    <w:div w:id="958491553">
      <w:bodyDiv w:val="1"/>
      <w:marLeft w:val="0"/>
      <w:marRight w:val="0"/>
      <w:marTop w:val="0"/>
      <w:marBottom w:val="0"/>
      <w:divBdr>
        <w:top w:val="none" w:sz="0" w:space="0" w:color="auto"/>
        <w:left w:val="none" w:sz="0" w:space="0" w:color="auto"/>
        <w:bottom w:val="none" w:sz="0" w:space="0" w:color="auto"/>
        <w:right w:val="none" w:sz="0" w:space="0" w:color="auto"/>
      </w:divBdr>
    </w:div>
    <w:div w:id="976837248">
      <w:bodyDiv w:val="1"/>
      <w:marLeft w:val="0"/>
      <w:marRight w:val="0"/>
      <w:marTop w:val="0"/>
      <w:marBottom w:val="0"/>
      <w:divBdr>
        <w:top w:val="none" w:sz="0" w:space="0" w:color="auto"/>
        <w:left w:val="none" w:sz="0" w:space="0" w:color="auto"/>
        <w:bottom w:val="none" w:sz="0" w:space="0" w:color="auto"/>
        <w:right w:val="none" w:sz="0" w:space="0" w:color="auto"/>
      </w:divBdr>
    </w:div>
    <w:div w:id="1007364225">
      <w:bodyDiv w:val="1"/>
      <w:marLeft w:val="0"/>
      <w:marRight w:val="0"/>
      <w:marTop w:val="0"/>
      <w:marBottom w:val="0"/>
      <w:divBdr>
        <w:top w:val="none" w:sz="0" w:space="0" w:color="auto"/>
        <w:left w:val="none" w:sz="0" w:space="0" w:color="auto"/>
        <w:bottom w:val="none" w:sz="0" w:space="0" w:color="auto"/>
        <w:right w:val="none" w:sz="0" w:space="0" w:color="auto"/>
      </w:divBdr>
    </w:div>
    <w:div w:id="1043212051">
      <w:bodyDiv w:val="1"/>
      <w:marLeft w:val="0"/>
      <w:marRight w:val="0"/>
      <w:marTop w:val="0"/>
      <w:marBottom w:val="0"/>
      <w:divBdr>
        <w:top w:val="none" w:sz="0" w:space="0" w:color="auto"/>
        <w:left w:val="none" w:sz="0" w:space="0" w:color="auto"/>
        <w:bottom w:val="none" w:sz="0" w:space="0" w:color="auto"/>
        <w:right w:val="none" w:sz="0" w:space="0" w:color="auto"/>
      </w:divBdr>
    </w:div>
    <w:div w:id="1046376118">
      <w:bodyDiv w:val="1"/>
      <w:marLeft w:val="0"/>
      <w:marRight w:val="0"/>
      <w:marTop w:val="0"/>
      <w:marBottom w:val="0"/>
      <w:divBdr>
        <w:top w:val="none" w:sz="0" w:space="0" w:color="auto"/>
        <w:left w:val="none" w:sz="0" w:space="0" w:color="auto"/>
        <w:bottom w:val="none" w:sz="0" w:space="0" w:color="auto"/>
        <w:right w:val="none" w:sz="0" w:space="0" w:color="auto"/>
      </w:divBdr>
    </w:div>
    <w:div w:id="1063678463">
      <w:bodyDiv w:val="1"/>
      <w:marLeft w:val="0"/>
      <w:marRight w:val="0"/>
      <w:marTop w:val="0"/>
      <w:marBottom w:val="0"/>
      <w:divBdr>
        <w:top w:val="none" w:sz="0" w:space="0" w:color="auto"/>
        <w:left w:val="none" w:sz="0" w:space="0" w:color="auto"/>
        <w:bottom w:val="none" w:sz="0" w:space="0" w:color="auto"/>
        <w:right w:val="none" w:sz="0" w:space="0" w:color="auto"/>
      </w:divBdr>
    </w:div>
    <w:div w:id="1072972686">
      <w:bodyDiv w:val="1"/>
      <w:marLeft w:val="0"/>
      <w:marRight w:val="0"/>
      <w:marTop w:val="0"/>
      <w:marBottom w:val="0"/>
      <w:divBdr>
        <w:top w:val="none" w:sz="0" w:space="0" w:color="auto"/>
        <w:left w:val="none" w:sz="0" w:space="0" w:color="auto"/>
        <w:bottom w:val="none" w:sz="0" w:space="0" w:color="auto"/>
        <w:right w:val="none" w:sz="0" w:space="0" w:color="auto"/>
      </w:divBdr>
    </w:div>
    <w:div w:id="1078593880">
      <w:bodyDiv w:val="1"/>
      <w:marLeft w:val="0"/>
      <w:marRight w:val="0"/>
      <w:marTop w:val="0"/>
      <w:marBottom w:val="0"/>
      <w:divBdr>
        <w:top w:val="none" w:sz="0" w:space="0" w:color="auto"/>
        <w:left w:val="none" w:sz="0" w:space="0" w:color="auto"/>
        <w:bottom w:val="none" w:sz="0" w:space="0" w:color="auto"/>
        <w:right w:val="none" w:sz="0" w:space="0" w:color="auto"/>
      </w:divBdr>
    </w:div>
    <w:div w:id="1078985825">
      <w:bodyDiv w:val="1"/>
      <w:marLeft w:val="0"/>
      <w:marRight w:val="0"/>
      <w:marTop w:val="0"/>
      <w:marBottom w:val="0"/>
      <w:divBdr>
        <w:top w:val="none" w:sz="0" w:space="0" w:color="auto"/>
        <w:left w:val="none" w:sz="0" w:space="0" w:color="auto"/>
        <w:bottom w:val="none" w:sz="0" w:space="0" w:color="auto"/>
        <w:right w:val="none" w:sz="0" w:space="0" w:color="auto"/>
      </w:divBdr>
    </w:div>
    <w:div w:id="1080372324">
      <w:bodyDiv w:val="1"/>
      <w:marLeft w:val="0"/>
      <w:marRight w:val="0"/>
      <w:marTop w:val="0"/>
      <w:marBottom w:val="0"/>
      <w:divBdr>
        <w:top w:val="none" w:sz="0" w:space="0" w:color="auto"/>
        <w:left w:val="none" w:sz="0" w:space="0" w:color="auto"/>
        <w:bottom w:val="none" w:sz="0" w:space="0" w:color="auto"/>
        <w:right w:val="none" w:sz="0" w:space="0" w:color="auto"/>
      </w:divBdr>
    </w:div>
    <w:div w:id="1084229348">
      <w:bodyDiv w:val="1"/>
      <w:marLeft w:val="0"/>
      <w:marRight w:val="0"/>
      <w:marTop w:val="0"/>
      <w:marBottom w:val="0"/>
      <w:divBdr>
        <w:top w:val="none" w:sz="0" w:space="0" w:color="auto"/>
        <w:left w:val="none" w:sz="0" w:space="0" w:color="auto"/>
        <w:bottom w:val="none" w:sz="0" w:space="0" w:color="auto"/>
        <w:right w:val="none" w:sz="0" w:space="0" w:color="auto"/>
      </w:divBdr>
    </w:div>
    <w:div w:id="1085034049">
      <w:bodyDiv w:val="1"/>
      <w:marLeft w:val="0"/>
      <w:marRight w:val="0"/>
      <w:marTop w:val="0"/>
      <w:marBottom w:val="0"/>
      <w:divBdr>
        <w:top w:val="none" w:sz="0" w:space="0" w:color="auto"/>
        <w:left w:val="none" w:sz="0" w:space="0" w:color="auto"/>
        <w:bottom w:val="none" w:sz="0" w:space="0" w:color="auto"/>
        <w:right w:val="none" w:sz="0" w:space="0" w:color="auto"/>
      </w:divBdr>
    </w:div>
    <w:div w:id="1087967538">
      <w:bodyDiv w:val="1"/>
      <w:marLeft w:val="0"/>
      <w:marRight w:val="0"/>
      <w:marTop w:val="0"/>
      <w:marBottom w:val="0"/>
      <w:divBdr>
        <w:top w:val="none" w:sz="0" w:space="0" w:color="auto"/>
        <w:left w:val="none" w:sz="0" w:space="0" w:color="auto"/>
        <w:bottom w:val="none" w:sz="0" w:space="0" w:color="auto"/>
        <w:right w:val="none" w:sz="0" w:space="0" w:color="auto"/>
      </w:divBdr>
    </w:div>
    <w:div w:id="1089426147">
      <w:bodyDiv w:val="1"/>
      <w:marLeft w:val="0"/>
      <w:marRight w:val="0"/>
      <w:marTop w:val="0"/>
      <w:marBottom w:val="0"/>
      <w:divBdr>
        <w:top w:val="none" w:sz="0" w:space="0" w:color="auto"/>
        <w:left w:val="none" w:sz="0" w:space="0" w:color="auto"/>
        <w:bottom w:val="none" w:sz="0" w:space="0" w:color="auto"/>
        <w:right w:val="none" w:sz="0" w:space="0" w:color="auto"/>
      </w:divBdr>
    </w:div>
    <w:div w:id="1111439105">
      <w:bodyDiv w:val="1"/>
      <w:marLeft w:val="0"/>
      <w:marRight w:val="0"/>
      <w:marTop w:val="0"/>
      <w:marBottom w:val="0"/>
      <w:divBdr>
        <w:top w:val="none" w:sz="0" w:space="0" w:color="auto"/>
        <w:left w:val="none" w:sz="0" w:space="0" w:color="auto"/>
        <w:bottom w:val="none" w:sz="0" w:space="0" w:color="auto"/>
        <w:right w:val="none" w:sz="0" w:space="0" w:color="auto"/>
      </w:divBdr>
    </w:div>
    <w:div w:id="1140227153">
      <w:bodyDiv w:val="1"/>
      <w:marLeft w:val="0"/>
      <w:marRight w:val="0"/>
      <w:marTop w:val="0"/>
      <w:marBottom w:val="0"/>
      <w:divBdr>
        <w:top w:val="none" w:sz="0" w:space="0" w:color="auto"/>
        <w:left w:val="none" w:sz="0" w:space="0" w:color="auto"/>
        <w:bottom w:val="none" w:sz="0" w:space="0" w:color="auto"/>
        <w:right w:val="none" w:sz="0" w:space="0" w:color="auto"/>
      </w:divBdr>
    </w:div>
    <w:div w:id="1159074763">
      <w:bodyDiv w:val="1"/>
      <w:marLeft w:val="0"/>
      <w:marRight w:val="0"/>
      <w:marTop w:val="0"/>
      <w:marBottom w:val="0"/>
      <w:divBdr>
        <w:top w:val="none" w:sz="0" w:space="0" w:color="auto"/>
        <w:left w:val="none" w:sz="0" w:space="0" w:color="auto"/>
        <w:bottom w:val="none" w:sz="0" w:space="0" w:color="auto"/>
        <w:right w:val="none" w:sz="0" w:space="0" w:color="auto"/>
      </w:divBdr>
    </w:div>
    <w:div w:id="1177117494">
      <w:bodyDiv w:val="1"/>
      <w:marLeft w:val="0"/>
      <w:marRight w:val="0"/>
      <w:marTop w:val="0"/>
      <w:marBottom w:val="0"/>
      <w:divBdr>
        <w:top w:val="none" w:sz="0" w:space="0" w:color="auto"/>
        <w:left w:val="none" w:sz="0" w:space="0" w:color="auto"/>
        <w:bottom w:val="none" w:sz="0" w:space="0" w:color="auto"/>
        <w:right w:val="none" w:sz="0" w:space="0" w:color="auto"/>
      </w:divBdr>
    </w:div>
    <w:div w:id="1209604467">
      <w:bodyDiv w:val="1"/>
      <w:marLeft w:val="0"/>
      <w:marRight w:val="0"/>
      <w:marTop w:val="0"/>
      <w:marBottom w:val="0"/>
      <w:divBdr>
        <w:top w:val="none" w:sz="0" w:space="0" w:color="auto"/>
        <w:left w:val="none" w:sz="0" w:space="0" w:color="auto"/>
        <w:bottom w:val="none" w:sz="0" w:space="0" w:color="auto"/>
        <w:right w:val="none" w:sz="0" w:space="0" w:color="auto"/>
      </w:divBdr>
    </w:div>
    <w:div w:id="1265310426">
      <w:bodyDiv w:val="1"/>
      <w:marLeft w:val="0"/>
      <w:marRight w:val="0"/>
      <w:marTop w:val="0"/>
      <w:marBottom w:val="0"/>
      <w:divBdr>
        <w:top w:val="none" w:sz="0" w:space="0" w:color="auto"/>
        <w:left w:val="none" w:sz="0" w:space="0" w:color="auto"/>
        <w:bottom w:val="none" w:sz="0" w:space="0" w:color="auto"/>
        <w:right w:val="none" w:sz="0" w:space="0" w:color="auto"/>
      </w:divBdr>
    </w:div>
    <w:div w:id="1273591038">
      <w:bodyDiv w:val="1"/>
      <w:marLeft w:val="0"/>
      <w:marRight w:val="0"/>
      <w:marTop w:val="0"/>
      <w:marBottom w:val="0"/>
      <w:divBdr>
        <w:top w:val="none" w:sz="0" w:space="0" w:color="auto"/>
        <w:left w:val="none" w:sz="0" w:space="0" w:color="auto"/>
        <w:bottom w:val="none" w:sz="0" w:space="0" w:color="auto"/>
        <w:right w:val="none" w:sz="0" w:space="0" w:color="auto"/>
      </w:divBdr>
    </w:div>
    <w:div w:id="1279723676">
      <w:bodyDiv w:val="1"/>
      <w:marLeft w:val="0"/>
      <w:marRight w:val="0"/>
      <w:marTop w:val="0"/>
      <w:marBottom w:val="0"/>
      <w:divBdr>
        <w:top w:val="none" w:sz="0" w:space="0" w:color="auto"/>
        <w:left w:val="none" w:sz="0" w:space="0" w:color="auto"/>
        <w:bottom w:val="none" w:sz="0" w:space="0" w:color="auto"/>
        <w:right w:val="none" w:sz="0" w:space="0" w:color="auto"/>
      </w:divBdr>
    </w:div>
    <w:div w:id="1280724610">
      <w:bodyDiv w:val="1"/>
      <w:marLeft w:val="0"/>
      <w:marRight w:val="0"/>
      <w:marTop w:val="0"/>
      <w:marBottom w:val="0"/>
      <w:divBdr>
        <w:top w:val="none" w:sz="0" w:space="0" w:color="auto"/>
        <w:left w:val="none" w:sz="0" w:space="0" w:color="auto"/>
        <w:bottom w:val="none" w:sz="0" w:space="0" w:color="auto"/>
        <w:right w:val="none" w:sz="0" w:space="0" w:color="auto"/>
      </w:divBdr>
    </w:div>
    <w:div w:id="1283151201">
      <w:bodyDiv w:val="1"/>
      <w:marLeft w:val="0"/>
      <w:marRight w:val="0"/>
      <w:marTop w:val="0"/>
      <w:marBottom w:val="0"/>
      <w:divBdr>
        <w:top w:val="none" w:sz="0" w:space="0" w:color="auto"/>
        <w:left w:val="none" w:sz="0" w:space="0" w:color="auto"/>
        <w:bottom w:val="none" w:sz="0" w:space="0" w:color="auto"/>
        <w:right w:val="none" w:sz="0" w:space="0" w:color="auto"/>
      </w:divBdr>
    </w:div>
    <w:div w:id="1309894467">
      <w:bodyDiv w:val="1"/>
      <w:marLeft w:val="0"/>
      <w:marRight w:val="0"/>
      <w:marTop w:val="0"/>
      <w:marBottom w:val="0"/>
      <w:divBdr>
        <w:top w:val="none" w:sz="0" w:space="0" w:color="auto"/>
        <w:left w:val="none" w:sz="0" w:space="0" w:color="auto"/>
        <w:bottom w:val="none" w:sz="0" w:space="0" w:color="auto"/>
        <w:right w:val="none" w:sz="0" w:space="0" w:color="auto"/>
      </w:divBdr>
    </w:div>
    <w:div w:id="1375426360">
      <w:bodyDiv w:val="1"/>
      <w:marLeft w:val="0"/>
      <w:marRight w:val="0"/>
      <w:marTop w:val="0"/>
      <w:marBottom w:val="0"/>
      <w:divBdr>
        <w:top w:val="none" w:sz="0" w:space="0" w:color="auto"/>
        <w:left w:val="none" w:sz="0" w:space="0" w:color="auto"/>
        <w:bottom w:val="none" w:sz="0" w:space="0" w:color="auto"/>
        <w:right w:val="none" w:sz="0" w:space="0" w:color="auto"/>
      </w:divBdr>
    </w:div>
    <w:div w:id="1379009858">
      <w:bodyDiv w:val="1"/>
      <w:marLeft w:val="0"/>
      <w:marRight w:val="0"/>
      <w:marTop w:val="0"/>
      <w:marBottom w:val="0"/>
      <w:divBdr>
        <w:top w:val="none" w:sz="0" w:space="0" w:color="auto"/>
        <w:left w:val="none" w:sz="0" w:space="0" w:color="auto"/>
        <w:bottom w:val="none" w:sz="0" w:space="0" w:color="auto"/>
        <w:right w:val="none" w:sz="0" w:space="0" w:color="auto"/>
      </w:divBdr>
    </w:div>
    <w:div w:id="1395154414">
      <w:bodyDiv w:val="1"/>
      <w:marLeft w:val="0"/>
      <w:marRight w:val="0"/>
      <w:marTop w:val="0"/>
      <w:marBottom w:val="0"/>
      <w:divBdr>
        <w:top w:val="none" w:sz="0" w:space="0" w:color="auto"/>
        <w:left w:val="none" w:sz="0" w:space="0" w:color="auto"/>
        <w:bottom w:val="none" w:sz="0" w:space="0" w:color="auto"/>
        <w:right w:val="none" w:sz="0" w:space="0" w:color="auto"/>
      </w:divBdr>
    </w:div>
    <w:div w:id="1397778710">
      <w:bodyDiv w:val="1"/>
      <w:marLeft w:val="0"/>
      <w:marRight w:val="0"/>
      <w:marTop w:val="0"/>
      <w:marBottom w:val="0"/>
      <w:divBdr>
        <w:top w:val="none" w:sz="0" w:space="0" w:color="auto"/>
        <w:left w:val="none" w:sz="0" w:space="0" w:color="auto"/>
        <w:bottom w:val="none" w:sz="0" w:space="0" w:color="auto"/>
        <w:right w:val="none" w:sz="0" w:space="0" w:color="auto"/>
      </w:divBdr>
    </w:div>
    <w:div w:id="1410231086">
      <w:bodyDiv w:val="1"/>
      <w:marLeft w:val="0"/>
      <w:marRight w:val="0"/>
      <w:marTop w:val="0"/>
      <w:marBottom w:val="0"/>
      <w:divBdr>
        <w:top w:val="none" w:sz="0" w:space="0" w:color="auto"/>
        <w:left w:val="none" w:sz="0" w:space="0" w:color="auto"/>
        <w:bottom w:val="none" w:sz="0" w:space="0" w:color="auto"/>
        <w:right w:val="none" w:sz="0" w:space="0" w:color="auto"/>
      </w:divBdr>
    </w:div>
    <w:div w:id="1417019636">
      <w:bodyDiv w:val="1"/>
      <w:marLeft w:val="0"/>
      <w:marRight w:val="0"/>
      <w:marTop w:val="0"/>
      <w:marBottom w:val="0"/>
      <w:divBdr>
        <w:top w:val="none" w:sz="0" w:space="0" w:color="auto"/>
        <w:left w:val="none" w:sz="0" w:space="0" w:color="auto"/>
        <w:bottom w:val="none" w:sz="0" w:space="0" w:color="auto"/>
        <w:right w:val="none" w:sz="0" w:space="0" w:color="auto"/>
      </w:divBdr>
    </w:div>
    <w:div w:id="1419401432">
      <w:bodyDiv w:val="1"/>
      <w:marLeft w:val="0"/>
      <w:marRight w:val="0"/>
      <w:marTop w:val="0"/>
      <w:marBottom w:val="0"/>
      <w:divBdr>
        <w:top w:val="none" w:sz="0" w:space="0" w:color="auto"/>
        <w:left w:val="none" w:sz="0" w:space="0" w:color="auto"/>
        <w:bottom w:val="none" w:sz="0" w:space="0" w:color="auto"/>
        <w:right w:val="none" w:sz="0" w:space="0" w:color="auto"/>
      </w:divBdr>
    </w:div>
    <w:div w:id="1532259823">
      <w:bodyDiv w:val="1"/>
      <w:marLeft w:val="0"/>
      <w:marRight w:val="0"/>
      <w:marTop w:val="0"/>
      <w:marBottom w:val="0"/>
      <w:divBdr>
        <w:top w:val="none" w:sz="0" w:space="0" w:color="auto"/>
        <w:left w:val="none" w:sz="0" w:space="0" w:color="auto"/>
        <w:bottom w:val="none" w:sz="0" w:space="0" w:color="auto"/>
        <w:right w:val="none" w:sz="0" w:space="0" w:color="auto"/>
      </w:divBdr>
    </w:div>
    <w:div w:id="1544781401">
      <w:bodyDiv w:val="1"/>
      <w:marLeft w:val="0"/>
      <w:marRight w:val="0"/>
      <w:marTop w:val="0"/>
      <w:marBottom w:val="0"/>
      <w:divBdr>
        <w:top w:val="none" w:sz="0" w:space="0" w:color="auto"/>
        <w:left w:val="none" w:sz="0" w:space="0" w:color="auto"/>
        <w:bottom w:val="none" w:sz="0" w:space="0" w:color="auto"/>
        <w:right w:val="none" w:sz="0" w:space="0" w:color="auto"/>
      </w:divBdr>
    </w:div>
    <w:div w:id="1546406510">
      <w:bodyDiv w:val="1"/>
      <w:marLeft w:val="0"/>
      <w:marRight w:val="0"/>
      <w:marTop w:val="0"/>
      <w:marBottom w:val="0"/>
      <w:divBdr>
        <w:top w:val="none" w:sz="0" w:space="0" w:color="auto"/>
        <w:left w:val="none" w:sz="0" w:space="0" w:color="auto"/>
        <w:bottom w:val="none" w:sz="0" w:space="0" w:color="auto"/>
        <w:right w:val="none" w:sz="0" w:space="0" w:color="auto"/>
      </w:divBdr>
    </w:div>
    <w:div w:id="1610091151">
      <w:bodyDiv w:val="1"/>
      <w:marLeft w:val="0"/>
      <w:marRight w:val="0"/>
      <w:marTop w:val="0"/>
      <w:marBottom w:val="0"/>
      <w:divBdr>
        <w:top w:val="none" w:sz="0" w:space="0" w:color="auto"/>
        <w:left w:val="none" w:sz="0" w:space="0" w:color="auto"/>
        <w:bottom w:val="none" w:sz="0" w:space="0" w:color="auto"/>
        <w:right w:val="none" w:sz="0" w:space="0" w:color="auto"/>
      </w:divBdr>
    </w:div>
    <w:div w:id="1610623474">
      <w:bodyDiv w:val="1"/>
      <w:marLeft w:val="0"/>
      <w:marRight w:val="0"/>
      <w:marTop w:val="0"/>
      <w:marBottom w:val="0"/>
      <w:divBdr>
        <w:top w:val="none" w:sz="0" w:space="0" w:color="auto"/>
        <w:left w:val="none" w:sz="0" w:space="0" w:color="auto"/>
        <w:bottom w:val="none" w:sz="0" w:space="0" w:color="auto"/>
        <w:right w:val="none" w:sz="0" w:space="0" w:color="auto"/>
      </w:divBdr>
    </w:div>
    <w:div w:id="1628972148">
      <w:bodyDiv w:val="1"/>
      <w:marLeft w:val="0"/>
      <w:marRight w:val="0"/>
      <w:marTop w:val="0"/>
      <w:marBottom w:val="0"/>
      <w:divBdr>
        <w:top w:val="none" w:sz="0" w:space="0" w:color="auto"/>
        <w:left w:val="none" w:sz="0" w:space="0" w:color="auto"/>
        <w:bottom w:val="none" w:sz="0" w:space="0" w:color="auto"/>
        <w:right w:val="none" w:sz="0" w:space="0" w:color="auto"/>
      </w:divBdr>
    </w:div>
    <w:div w:id="1653486869">
      <w:bodyDiv w:val="1"/>
      <w:marLeft w:val="0"/>
      <w:marRight w:val="0"/>
      <w:marTop w:val="0"/>
      <w:marBottom w:val="0"/>
      <w:divBdr>
        <w:top w:val="none" w:sz="0" w:space="0" w:color="auto"/>
        <w:left w:val="none" w:sz="0" w:space="0" w:color="auto"/>
        <w:bottom w:val="none" w:sz="0" w:space="0" w:color="auto"/>
        <w:right w:val="none" w:sz="0" w:space="0" w:color="auto"/>
      </w:divBdr>
    </w:div>
    <w:div w:id="1689336237">
      <w:bodyDiv w:val="1"/>
      <w:marLeft w:val="0"/>
      <w:marRight w:val="0"/>
      <w:marTop w:val="0"/>
      <w:marBottom w:val="0"/>
      <w:divBdr>
        <w:top w:val="none" w:sz="0" w:space="0" w:color="auto"/>
        <w:left w:val="none" w:sz="0" w:space="0" w:color="auto"/>
        <w:bottom w:val="none" w:sz="0" w:space="0" w:color="auto"/>
        <w:right w:val="none" w:sz="0" w:space="0" w:color="auto"/>
      </w:divBdr>
    </w:div>
    <w:div w:id="1715084097">
      <w:bodyDiv w:val="1"/>
      <w:marLeft w:val="0"/>
      <w:marRight w:val="0"/>
      <w:marTop w:val="0"/>
      <w:marBottom w:val="0"/>
      <w:divBdr>
        <w:top w:val="none" w:sz="0" w:space="0" w:color="auto"/>
        <w:left w:val="none" w:sz="0" w:space="0" w:color="auto"/>
        <w:bottom w:val="none" w:sz="0" w:space="0" w:color="auto"/>
        <w:right w:val="none" w:sz="0" w:space="0" w:color="auto"/>
      </w:divBdr>
    </w:div>
    <w:div w:id="1718895498">
      <w:bodyDiv w:val="1"/>
      <w:marLeft w:val="0"/>
      <w:marRight w:val="0"/>
      <w:marTop w:val="0"/>
      <w:marBottom w:val="0"/>
      <w:divBdr>
        <w:top w:val="none" w:sz="0" w:space="0" w:color="auto"/>
        <w:left w:val="none" w:sz="0" w:space="0" w:color="auto"/>
        <w:bottom w:val="none" w:sz="0" w:space="0" w:color="auto"/>
        <w:right w:val="none" w:sz="0" w:space="0" w:color="auto"/>
      </w:divBdr>
    </w:div>
    <w:div w:id="1730877484">
      <w:bodyDiv w:val="1"/>
      <w:marLeft w:val="0"/>
      <w:marRight w:val="0"/>
      <w:marTop w:val="0"/>
      <w:marBottom w:val="0"/>
      <w:divBdr>
        <w:top w:val="none" w:sz="0" w:space="0" w:color="auto"/>
        <w:left w:val="none" w:sz="0" w:space="0" w:color="auto"/>
        <w:bottom w:val="none" w:sz="0" w:space="0" w:color="auto"/>
        <w:right w:val="none" w:sz="0" w:space="0" w:color="auto"/>
      </w:divBdr>
    </w:div>
    <w:div w:id="1730953601">
      <w:bodyDiv w:val="1"/>
      <w:marLeft w:val="0"/>
      <w:marRight w:val="0"/>
      <w:marTop w:val="0"/>
      <w:marBottom w:val="0"/>
      <w:divBdr>
        <w:top w:val="none" w:sz="0" w:space="0" w:color="auto"/>
        <w:left w:val="none" w:sz="0" w:space="0" w:color="auto"/>
        <w:bottom w:val="none" w:sz="0" w:space="0" w:color="auto"/>
        <w:right w:val="none" w:sz="0" w:space="0" w:color="auto"/>
      </w:divBdr>
    </w:div>
    <w:div w:id="1749695171">
      <w:bodyDiv w:val="1"/>
      <w:marLeft w:val="0"/>
      <w:marRight w:val="0"/>
      <w:marTop w:val="0"/>
      <w:marBottom w:val="0"/>
      <w:divBdr>
        <w:top w:val="none" w:sz="0" w:space="0" w:color="auto"/>
        <w:left w:val="none" w:sz="0" w:space="0" w:color="auto"/>
        <w:bottom w:val="none" w:sz="0" w:space="0" w:color="auto"/>
        <w:right w:val="none" w:sz="0" w:space="0" w:color="auto"/>
      </w:divBdr>
    </w:div>
    <w:div w:id="1768498193">
      <w:bodyDiv w:val="1"/>
      <w:marLeft w:val="0"/>
      <w:marRight w:val="0"/>
      <w:marTop w:val="0"/>
      <w:marBottom w:val="0"/>
      <w:divBdr>
        <w:top w:val="none" w:sz="0" w:space="0" w:color="auto"/>
        <w:left w:val="none" w:sz="0" w:space="0" w:color="auto"/>
        <w:bottom w:val="none" w:sz="0" w:space="0" w:color="auto"/>
        <w:right w:val="none" w:sz="0" w:space="0" w:color="auto"/>
      </w:divBdr>
    </w:div>
    <w:div w:id="1777096779">
      <w:bodyDiv w:val="1"/>
      <w:marLeft w:val="0"/>
      <w:marRight w:val="0"/>
      <w:marTop w:val="0"/>
      <w:marBottom w:val="0"/>
      <w:divBdr>
        <w:top w:val="none" w:sz="0" w:space="0" w:color="auto"/>
        <w:left w:val="none" w:sz="0" w:space="0" w:color="auto"/>
        <w:bottom w:val="none" w:sz="0" w:space="0" w:color="auto"/>
        <w:right w:val="none" w:sz="0" w:space="0" w:color="auto"/>
      </w:divBdr>
    </w:div>
    <w:div w:id="1794669804">
      <w:bodyDiv w:val="1"/>
      <w:marLeft w:val="0"/>
      <w:marRight w:val="0"/>
      <w:marTop w:val="0"/>
      <w:marBottom w:val="0"/>
      <w:divBdr>
        <w:top w:val="none" w:sz="0" w:space="0" w:color="auto"/>
        <w:left w:val="none" w:sz="0" w:space="0" w:color="auto"/>
        <w:bottom w:val="none" w:sz="0" w:space="0" w:color="auto"/>
        <w:right w:val="none" w:sz="0" w:space="0" w:color="auto"/>
      </w:divBdr>
    </w:div>
    <w:div w:id="1822312245">
      <w:bodyDiv w:val="1"/>
      <w:marLeft w:val="0"/>
      <w:marRight w:val="0"/>
      <w:marTop w:val="0"/>
      <w:marBottom w:val="0"/>
      <w:divBdr>
        <w:top w:val="none" w:sz="0" w:space="0" w:color="auto"/>
        <w:left w:val="none" w:sz="0" w:space="0" w:color="auto"/>
        <w:bottom w:val="none" w:sz="0" w:space="0" w:color="auto"/>
        <w:right w:val="none" w:sz="0" w:space="0" w:color="auto"/>
      </w:divBdr>
    </w:div>
    <w:div w:id="1831018373">
      <w:bodyDiv w:val="1"/>
      <w:marLeft w:val="0"/>
      <w:marRight w:val="0"/>
      <w:marTop w:val="0"/>
      <w:marBottom w:val="0"/>
      <w:divBdr>
        <w:top w:val="none" w:sz="0" w:space="0" w:color="auto"/>
        <w:left w:val="none" w:sz="0" w:space="0" w:color="auto"/>
        <w:bottom w:val="none" w:sz="0" w:space="0" w:color="auto"/>
        <w:right w:val="none" w:sz="0" w:space="0" w:color="auto"/>
      </w:divBdr>
    </w:div>
    <w:div w:id="1834760800">
      <w:bodyDiv w:val="1"/>
      <w:marLeft w:val="0"/>
      <w:marRight w:val="0"/>
      <w:marTop w:val="0"/>
      <w:marBottom w:val="0"/>
      <w:divBdr>
        <w:top w:val="none" w:sz="0" w:space="0" w:color="auto"/>
        <w:left w:val="none" w:sz="0" w:space="0" w:color="auto"/>
        <w:bottom w:val="none" w:sz="0" w:space="0" w:color="auto"/>
        <w:right w:val="none" w:sz="0" w:space="0" w:color="auto"/>
      </w:divBdr>
    </w:div>
    <w:div w:id="1902985844">
      <w:bodyDiv w:val="1"/>
      <w:marLeft w:val="0"/>
      <w:marRight w:val="0"/>
      <w:marTop w:val="0"/>
      <w:marBottom w:val="0"/>
      <w:divBdr>
        <w:top w:val="none" w:sz="0" w:space="0" w:color="auto"/>
        <w:left w:val="none" w:sz="0" w:space="0" w:color="auto"/>
        <w:bottom w:val="none" w:sz="0" w:space="0" w:color="auto"/>
        <w:right w:val="none" w:sz="0" w:space="0" w:color="auto"/>
      </w:divBdr>
    </w:div>
    <w:div w:id="1906909650">
      <w:bodyDiv w:val="1"/>
      <w:marLeft w:val="0"/>
      <w:marRight w:val="0"/>
      <w:marTop w:val="0"/>
      <w:marBottom w:val="0"/>
      <w:divBdr>
        <w:top w:val="none" w:sz="0" w:space="0" w:color="auto"/>
        <w:left w:val="none" w:sz="0" w:space="0" w:color="auto"/>
        <w:bottom w:val="none" w:sz="0" w:space="0" w:color="auto"/>
        <w:right w:val="none" w:sz="0" w:space="0" w:color="auto"/>
      </w:divBdr>
    </w:div>
    <w:div w:id="2061053921">
      <w:bodyDiv w:val="1"/>
      <w:marLeft w:val="0"/>
      <w:marRight w:val="0"/>
      <w:marTop w:val="0"/>
      <w:marBottom w:val="0"/>
      <w:divBdr>
        <w:top w:val="none" w:sz="0" w:space="0" w:color="auto"/>
        <w:left w:val="none" w:sz="0" w:space="0" w:color="auto"/>
        <w:bottom w:val="none" w:sz="0" w:space="0" w:color="auto"/>
        <w:right w:val="none" w:sz="0" w:space="0" w:color="auto"/>
      </w:divBdr>
    </w:div>
    <w:div w:id="2073503612">
      <w:bodyDiv w:val="1"/>
      <w:marLeft w:val="0"/>
      <w:marRight w:val="0"/>
      <w:marTop w:val="0"/>
      <w:marBottom w:val="0"/>
      <w:divBdr>
        <w:top w:val="none" w:sz="0" w:space="0" w:color="auto"/>
        <w:left w:val="none" w:sz="0" w:space="0" w:color="auto"/>
        <w:bottom w:val="none" w:sz="0" w:space="0" w:color="auto"/>
        <w:right w:val="none" w:sz="0" w:space="0" w:color="auto"/>
      </w:divBdr>
    </w:div>
    <w:div w:id="2082436031">
      <w:bodyDiv w:val="1"/>
      <w:marLeft w:val="0"/>
      <w:marRight w:val="0"/>
      <w:marTop w:val="0"/>
      <w:marBottom w:val="0"/>
      <w:divBdr>
        <w:top w:val="none" w:sz="0" w:space="0" w:color="auto"/>
        <w:left w:val="none" w:sz="0" w:space="0" w:color="auto"/>
        <w:bottom w:val="none" w:sz="0" w:space="0" w:color="auto"/>
        <w:right w:val="none" w:sz="0" w:space="0" w:color="auto"/>
      </w:divBdr>
    </w:div>
    <w:div w:id="2104688711">
      <w:bodyDiv w:val="1"/>
      <w:marLeft w:val="0"/>
      <w:marRight w:val="0"/>
      <w:marTop w:val="0"/>
      <w:marBottom w:val="0"/>
      <w:divBdr>
        <w:top w:val="none" w:sz="0" w:space="0" w:color="auto"/>
        <w:left w:val="none" w:sz="0" w:space="0" w:color="auto"/>
        <w:bottom w:val="none" w:sz="0" w:space="0" w:color="auto"/>
        <w:right w:val="none" w:sz="0" w:space="0" w:color="auto"/>
      </w:divBdr>
    </w:div>
    <w:div w:id="2114396090">
      <w:bodyDiv w:val="1"/>
      <w:marLeft w:val="0"/>
      <w:marRight w:val="0"/>
      <w:marTop w:val="0"/>
      <w:marBottom w:val="0"/>
      <w:divBdr>
        <w:top w:val="none" w:sz="0" w:space="0" w:color="auto"/>
        <w:left w:val="none" w:sz="0" w:space="0" w:color="auto"/>
        <w:bottom w:val="none" w:sz="0" w:space="0" w:color="auto"/>
        <w:right w:val="none" w:sz="0" w:space="0" w:color="auto"/>
      </w:divBdr>
    </w:div>
    <w:div w:id="2135903236">
      <w:bodyDiv w:val="1"/>
      <w:marLeft w:val="0"/>
      <w:marRight w:val="0"/>
      <w:marTop w:val="0"/>
      <w:marBottom w:val="0"/>
      <w:divBdr>
        <w:top w:val="none" w:sz="0" w:space="0" w:color="auto"/>
        <w:left w:val="none" w:sz="0" w:space="0" w:color="auto"/>
        <w:bottom w:val="none" w:sz="0" w:space="0" w:color="auto"/>
        <w:right w:val="none" w:sz="0" w:space="0" w:color="auto"/>
      </w:divBdr>
    </w:div>
    <w:div w:id="21411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ntalhealthcommission.ca/Francais/norme-nationale" TargetMode="External"/><Relationship Id="rId18" Type="http://schemas.openxmlformats.org/officeDocument/2006/relationships/hyperlink" Target="https://www.mentalhealthcommission.ca/Francais/norme-nationale" TargetMode="External"/><Relationship Id="rId26" Type="http://schemas.openxmlformats.org/officeDocument/2006/relationships/chart" Target="charts/chart9.xml"/><Relationship Id="rId39" Type="http://schemas.openxmlformats.org/officeDocument/2006/relationships/chart" Target="charts/chart22.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ervice.prv/fra/hr/mhw/mental_health_framework.shtml" TargetMode="Externa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10" Type="http://schemas.openxmlformats.org/officeDocument/2006/relationships/image" Target="media/image4.png"/><Relationship Id="rId19" Type="http://schemas.openxmlformats.org/officeDocument/2006/relationships/chart" Target="charts/chart2.xml"/><Relationship Id="rId31" Type="http://schemas.openxmlformats.org/officeDocument/2006/relationships/chart" Target="charts/chart14.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13.jpeg"/><Relationship Id="rId3" Type="http://schemas.openxmlformats.org/officeDocument/2006/relationships/image" Target="media/image8.jpeg"/><Relationship Id="rId7" Type="http://schemas.openxmlformats.org/officeDocument/2006/relationships/image" Target="media/image12.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hrdc-drhc.net\nc_common-commun$\HR-RH\HQHRSD-PSRHAC\IDMD-DGILF\Corporate%20DM%20and%20DTA,%20Centre%20of%20Expertise\WMHPES-Results\Reporting\STRATEGIC%20REPORTS\English\ESD\PORT%20CORR\ESD%20tables%20portf%20report%20FIXED%20PORT%20NOV.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hrdc-drhc.net\nc_common-commun$\HR-RH\HQHRSD-PSRHAC\IDMD-DGILF\Corporate%20DM%20and%20DTA,%20Centre%20of%20Expertise\WMHPES-Results\Reporting\STRATEGIC%20REPORTS\French\ESD\cleaned%20ESD%20tables%20for%20portfolio%20report%20NOV-F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796639439249266"/>
          <c:y val="1.9053116050524989E-2"/>
          <c:w val="0.61679059719045604"/>
          <c:h val="0.93593543162195347"/>
        </c:manualLayout>
      </c:layout>
      <c:barChart>
        <c:barDir val="bar"/>
        <c:grouping val="percent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cat>
            <c:strRef>
              <c:f>'ESD @ glance FR'!$C$1:$C$24</c:f>
              <c:strCache>
                <c:ptCount val="24"/>
                <c:pt idx="0">
                  <c:v>Intentions de quitter</c:v>
                </c:pt>
                <c:pt idx="1">
                  <c:v>Détresse psychologique</c:v>
                </c:pt>
                <c:pt idx="2">
                  <c:v>Épuisement professionnel</c:v>
                </c:pt>
                <c:pt idx="3">
                  <c:v>Engagement</c:v>
                </c:pt>
                <c:pt idx="4">
                  <c:v>Moral</c:v>
                </c:pt>
                <c:pt idx="6">
                  <c:v>Culture de groupe</c:v>
                </c:pt>
                <c:pt idx="7">
                  <c:v>Soutien organisationnel</c:v>
                </c:pt>
                <c:pt idx="8">
                  <c:v>Attentes superviseur - sécurité</c:v>
                </c:pt>
                <c:pt idx="9">
                  <c:v>Comportements superviseur - sécurité</c:v>
                </c:pt>
                <c:pt idx="10">
                  <c:v>Reconnaissance</c:v>
                </c:pt>
                <c:pt idx="11">
                  <c:v>Clarté du rôle</c:v>
                </c:pt>
                <c:pt idx="12">
                  <c:v>Leadership</c:v>
                </c:pt>
                <c:pt idx="13">
                  <c:v>Civilité et respect</c:v>
                </c:pt>
                <c:pt idx="14">
                  <c:v>Sécurité psychologique</c:v>
                </c:pt>
                <c:pt idx="15">
                  <c:v>Affiliation sociale</c:v>
                </c:pt>
                <c:pt idx="16">
                  <c:v>Compétence</c:v>
                </c:pt>
                <c:pt idx="17">
                  <c:v>Influence</c:v>
                </c:pt>
                <c:pt idx="18">
                  <c:v>Autonomie</c:v>
                </c:pt>
                <c:pt idx="19">
                  <c:v>Sens du travail</c:v>
                </c:pt>
                <c:pt idx="21">
                  <c:v>Stress au travail</c:v>
                </c:pt>
                <c:pt idx="22">
                  <c:v>Conflit travail-famille</c:v>
                </c:pt>
                <c:pt idx="23">
                  <c:v>Charge de travail</c:v>
                </c:pt>
              </c:strCache>
            </c:strRef>
          </c:cat>
          <c:val>
            <c:numRef>
              <c:f>'ESD @ glance FR'!$D$1:$D$24</c:f>
              <c:numCache>
                <c:formatCode>0.0%</c:formatCode>
                <c:ptCount val="24"/>
                <c:pt idx="0">
                  <c:v>0.53300000000000003</c:v>
                </c:pt>
                <c:pt idx="1">
                  <c:v>0.32056194125159643</c:v>
                </c:pt>
                <c:pt idx="2">
                  <c:v>0.373</c:v>
                </c:pt>
                <c:pt idx="3">
                  <c:v>0.80204342273307783</c:v>
                </c:pt>
                <c:pt idx="4">
                  <c:v>0.51275510204081631</c:v>
                </c:pt>
                <c:pt idx="6">
                  <c:v>0.54700000000000004</c:v>
                </c:pt>
                <c:pt idx="7">
                  <c:v>0.56699999999999995</c:v>
                </c:pt>
                <c:pt idx="8">
                  <c:v>0.503</c:v>
                </c:pt>
                <c:pt idx="9">
                  <c:v>0.247706422018349</c:v>
                </c:pt>
                <c:pt idx="10">
                  <c:v>0.45900000000000002</c:v>
                </c:pt>
                <c:pt idx="11">
                  <c:v>0.71799999999999997</c:v>
                </c:pt>
                <c:pt idx="12">
                  <c:v>0.64800000000000002</c:v>
                </c:pt>
                <c:pt idx="13">
                  <c:v>0.82399999999999995</c:v>
                </c:pt>
                <c:pt idx="14">
                  <c:v>0.72499999999999998</c:v>
                </c:pt>
                <c:pt idx="15">
                  <c:v>0.6696428571428571</c:v>
                </c:pt>
                <c:pt idx="16">
                  <c:v>0.9</c:v>
                </c:pt>
                <c:pt idx="17">
                  <c:v>0.26600000000000001</c:v>
                </c:pt>
                <c:pt idx="18">
                  <c:v>0.43877551020408162</c:v>
                </c:pt>
                <c:pt idx="19">
                  <c:v>0.66709183673469385</c:v>
                </c:pt>
                <c:pt idx="21">
                  <c:v>0.36699999999999999</c:v>
                </c:pt>
                <c:pt idx="22">
                  <c:v>0.65300000000000002</c:v>
                </c:pt>
                <c:pt idx="23">
                  <c:v>0.49399999999999999</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cat>
            <c:strRef>
              <c:f>'ESD @ glance FR'!$C$1:$C$24</c:f>
              <c:strCache>
                <c:ptCount val="24"/>
                <c:pt idx="0">
                  <c:v>Intentions de quitter</c:v>
                </c:pt>
                <c:pt idx="1">
                  <c:v>Détresse psychologique</c:v>
                </c:pt>
                <c:pt idx="2">
                  <c:v>Épuisement professionnel</c:v>
                </c:pt>
                <c:pt idx="3">
                  <c:v>Engagement</c:v>
                </c:pt>
                <c:pt idx="4">
                  <c:v>Moral</c:v>
                </c:pt>
                <c:pt idx="6">
                  <c:v>Culture de groupe</c:v>
                </c:pt>
                <c:pt idx="7">
                  <c:v>Soutien organisationnel</c:v>
                </c:pt>
                <c:pt idx="8">
                  <c:v>Attentes superviseur - sécurité</c:v>
                </c:pt>
                <c:pt idx="9">
                  <c:v>Comportements superviseur - sécurité</c:v>
                </c:pt>
                <c:pt idx="10">
                  <c:v>Reconnaissance</c:v>
                </c:pt>
                <c:pt idx="11">
                  <c:v>Clarté du rôle</c:v>
                </c:pt>
                <c:pt idx="12">
                  <c:v>Leadership</c:v>
                </c:pt>
                <c:pt idx="13">
                  <c:v>Civilité et respect</c:v>
                </c:pt>
                <c:pt idx="14">
                  <c:v>Sécurité psychologique</c:v>
                </c:pt>
                <c:pt idx="15">
                  <c:v>Affiliation sociale</c:v>
                </c:pt>
                <c:pt idx="16">
                  <c:v>Compétence</c:v>
                </c:pt>
                <c:pt idx="17">
                  <c:v>Influence</c:v>
                </c:pt>
                <c:pt idx="18">
                  <c:v>Autonomie</c:v>
                </c:pt>
                <c:pt idx="19">
                  <c:v>Sens du travail</c:v>
                </c:pt>
                <c:pt idx="21">
                  <c:v>Stress au travail</c:v>
                </c:pt>
                <c:pt idx="22">
                  <c:v>Conflit travail-famille</c:v>
                </c:pt>
                <c:pt idx="23">
                  <c:v>Charge de travail</c:v>
                </c:pt>
              </c:strCache>
            </c:strRef>
          </c:cat>
          <c:val>
            <c:numRef>
              <c:f>'ESD @ glance FR'!$E$1:$E$24</c:f>
              <c:numCache>
                <c:formatCode>0.0%</c:formatCode>
                <c:ptCount val="24"/>
                <c:pt idx="0">
                  <c:v>0.24872448979591838</c:v>
                </c:pt>
                <c:pt idx="1">
                  <c:v>0.52362707535121333</c:v>
                </c:pt>
                <c:pt idx="2">
                  <c:v>0.38400000000000001</c:v>
                </c:pt>
                <c:pt idx="3">
                  <c:v>0.17496807151979568</c:v>
                </c:pt>
                <c:pt idx="4">
                  <c:v>0.34100000000000003</c:v>
                </c:pt>
                <c:pt idx="6">
                  <c:v>0.33801020408163263</c:v>
                </c:pt>
                <c:pt idx="7">
                  <c:v>0.186</c:v>
                </c:pt>
                <c:pt idx="8">
                  <c:v>0.441</c:v>
                </c:pt>
                <c:pt idx="9">
                  <c:v>0.65500000000000003</c:v>
                </c:pt>
                <c:pt idx="10">
                  <c:v>0.2247765006385696</c:v>
                </c:pt>
                <c:pt idx="11">
                  <c:v>0.13300000000000001</c:v>
                </c:pt>
                <c:pt idx="12">
                  <c:v>0.17219387755102042</c:v>
                </c:pt>
                <c:pt idx="13">
                  <c:v>0.128</c:v>
                </c:pt>
                <c:pt idx="14">
                  <c:v>0.17399999999999999</c:v>
                </c:pt>
                <c:pt idx="15">
                  <c:v>0.217</c:v>
                </c:pt>
                <c:pt idx="16">
                  <c:v>8.2000000000000003E-2</c:v>
                </c:pt>
                <c:pt idx="17">
                  <c:v>0.34948979591836737</c:v>
                </c:pt>
                <c:pt idx="18">
                  <c:v>0.38137755102040799</c:v>
                </c:pt>
                <c:pt idx="19">
                  <c:v>0.22</c:v>
                </c:pt>
                <c:pt idx="21">
                  <c:v>0.39600000000000002</c:v>
                </c:pt>
                <c:pt idx="22">
                  <c:v>0.14399999999999999</c:v>
                </c:pt>
                <c:pt idx="23">
                  <c:v>0.26500000000000001</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cat>
            <c:strRef>
              <c:f>'ESD @ glance FR'!$C$1:$C$24</c:f>
              <c:strCache>
                <c:ptCount val="24"/>
                <c:pt idx="0">
                  <c:v>Intentions de quitter</c:v>
                </c:pt>
                <c:pt idx="1">
                  <c:v>Détresse psychologique</c:v>
                </c:pt>
                <c:pt idx="2">
                  <c:v>Épuisement professionnel</c:v>
                </c:pt>
                <c:pt idx="3">
                  <c:v>Engagement</c:v>
                </c:pt>
                <c:pt idx="4">
                  <c:v>Moral</c:v>
                </c:pt>
                <c:pt idx="6">
                  <c:v>Culture de groupe</c:v>
                </c:pt>
                <c:pt idx="7">
                  <c:v>Soutien organisationnel</c:v>
                </c:pt>
                <c:pt idx="8">
                  <c:v>Attentes superviseur - sécurité</c:v>
                </c:pt>
                <c:pt idx="9">
                  <c:v>Comportements superviseur - sécurité</c:v>
                </c:pt>
                <c:pt idx="10">
                  <c:v>Reconnaissance</c:v>
                </c:pt>
                <c:pt idx="11">
                  <c:v>Clarté du rôle</c:v>
                </c:pt>
                <c:pt idx="12">
                  <c:v>Leadership</c:v>
                </c:pt>
                <c:pt idx="13">
                  <c:v>Civilité et respect</c:v>
                </c:pt>
                <c:pt idx="14">
                  <c:v>Sécurité psychologique</c:v>
                </c:pt>
                <c:pt idx="15">
                  <c:v>Affiliation sociale</c:v>
                </c:pt>
                <c:pt idx="16">
                  <c:v>Compétence</c:v>
                </c:pt>
                <c:pt idx="17">
                  <c:v>Influence</c:v>
                </c:pt>
                <c:pt idx="18">
                  <c:v>Autonomie</c:v>
                </c:pt>
                <c:pt idx="19">
                  <c:v>Sens du travail</c:v>
                </c:pt>
                <c:pt idx="21">
                  <c:v>Stress au travail</c:v>
                </c:pt>
                <c:pt idx="22">
                  <c:v>Conflit travail-famille</c:v>
                </c:pt>
                <c:pt idx="23">
                  <c:v>Charge de travail</c:v>
                </c:pt>
              </c:strCache>
            </c:strRef>
          </c:cat>
          <c:val>
            <c:numRef>
              <c:f>'ESD @ glance FR'!$F$1:$F$24</c:f>
              <c:numCache>
                <c:formatCode>0.0%</c:formatCode>
                <c:ptCount val="24"/>
                <c:pt idx="0">
                  <c:v>0.218</c:v>
                </c:pt>
                <c:pt idx="1">
                  <c:v>0.155</c:v>
                </c:pt>
                <c:pt idx="2">
                  <c:v>0.24299999999999999</c:v>
                </c:pt>
                <c:pt idx="3">
                  <c:v>2.2988505747126436E-2</c:v>
                </c:pt>
                <c:pt idx="4">
                  <c:v>0.14599999999999999</c:v>
                </c:pt>
                <c:pt idx="6">
                  <c:v>0.115</c:v>
                </c:pt>
                <c:pt idx="7">
                  <c:v>0.24617346938775511</c:v>
                </c:pt>
                <c:pt idx="8">
                  <c:v>5.5555555555555552E-2</c:v>
                </c:pt>
                <c:pt idx="9">
                  <c:v>9.7000000000000003E-2</c:v>
                </c:pt>
                <c:pt idx="10">
                  <c:v>0.316</c:v>
                </c:pt>
                <c:pt idx="11">
                  <c:v>0.14923469387755103</c:v>
                </c:pt>
                <c:pt idx="12">
                  <c:v>0.18</c:v>
                </c:pt>
                <c:pt idx="13">
                  <c:v>4.9000000000000002E-2</c:v>
                </c:pt>
                <c:pt idx="14">
                  <c:v>0.10089399744572158</c:v>
                </c:pt>
                <c:pt idx="15">
                  <c:v>0.11224489795918367</c:v>
                </c:pt>
                <c:pt idx="16">
                  <c:v>1.7857142857142856E-2</c:v>
                </c:pt>
                <c:pt idx="17">
                  <c:v>0.38600000000000001</c:v>
                </c:pt>
                <c:pt idx="18">
                  <c:v>0.1798469387755102</c:v>
                </c:pt>
                <c:pt idx="19">
                  <c:v>0.11352040816326531</c:v>
                </c:pt>
                <c:pt idx="21">
                  <c:v>0.23799999999999999</c:v>
                </c:pt>
                <c:pt idx="22">
                  <c:v>0.20280612244897958</c:v>
                </c:pt>
                <c:pt idx="23">
                  <c:v>0.24199999999999999</c:v>
                </c:pt>
              </c:numCache>
            </c:numRef>
          </c:val>
        </c:ser>
        <c:dLbls>
          <c:showLegendKey val="0"/>
          <c:showVal val="0"/>
          <c:showCatName val="0"/>
          <c:showSerName val="0"/>
          <c:showPercent val="0"/>
          <c:showBubbleSize val="0"/>
        </c:dLbls>
        <c:gapWidth val="150"/>
        <c:overlap val="100"/>
        <c:axId val="273156736"/>
        <c:axId val="273158528"/>
      </c:barChart>
      <c:catAx>
        <c:axId val="273156736"/>
        <c:scaling>
          <c:orientation val="minMax"/>
        </c:scaling>
        <c:delete val="0"/>
        <c:axPos val="l"/>
        <c:majorTickMark val="none"/>
        <c:minorTickMark val="none"/>
        <c:tickLblPos val="nextTo"/>
        <c:crossAx val="273158528"/>
        <c:crosses val="autoZero"/>
        <c:auto val="1"/>
        <c:lblAlgn val="ctr"/>
        <c:lblOffset val="100"/>
        <c:noMultiLvlLbl val="0"/>
      </c:catAx>
      <c:valAx>
        <c:axId val="273158528"/>
        <c:scaling>
          <c:orientation val="minMax"/>
        </c:scaling>
        <c:delete val="0"/>
        <c:axPos val="b"/>
        <c:majorGridlines>
          <c:spPr>
            <a:ln>
              <a:solidFill>
                <a:schemeClr val="bg1">
                  <a:lumMod val="95000"/>
                </a:schemeClr>
              </a:solidFill>
            </a:ln>
          </c:spPr>
        </c:majorGridlines>
        <c:numFmt formatCode="0%" sourceLinked="1"/>
        <c:majorTickMark val="none"/>
        <c:minorTickMark val="none"/>
        <c:tickLblPos val="nextTo"/>
        <c:crossAx val="273156736"/>
        <c:crosses val="autoZero"/>
        <c:crossBetween val="between"/>
      </c:valAx>
      <c:spPr>
        <a:ln>
          <a:noFill/>
        </a:ln>
      </c:spPr>
    </c:plotArea>
    <c:plotVisOnly val="1"/>
    <c:dispBlanksAs val="gap"/>
    <c:showDLblsOverMax val="0"/>
  </c:chart>
  <c:spPr>
    <a:ln>
      <a:noFill/>
    </a:ln>
  </c:spPr>
  <c:txPr>
    <a:bodyPr/>
    <a:lstStyle/>
    <a:p>
      <a:pPr>
        <a:defRPr sz="1050">
          <a:latin typeface="+mn-lt"/>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7964915674382"/>
          <c:y val="3.542673107890499E-2"/>
          <c:w val="0.79520350843256182"/>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1.2289674988562058E-3"/>
                  <c:y val="0.10888888507825424"/>
                </c:manualLayout>
              </c:layout>
              <c:dLblPos val="ctr"/>
              <c:showLegendKey val="0"/>
              <c:showVal val="1"/>
              <c:showCatName val="0"/>
              <c:showSerName val="0"/>
              <c:showPercent val="0"/>
              <c:showBubbleSize val="0"/>
            </c:dLbl>
            <c:dLbl>
              <c:idx val="1"/>
              <c:layout>
                <c:manualLayout>
                  <c:x val="-6.3773999302312694E-3"/>
                  <c:y val="-0.1119999960804900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4'!$B$23:$B$24</c:f>
              <c:strCache>
                <c:ptCount val="2"/>
                <c:pt idx="0">
                  <c:v>Sécurité psychologique: SC+PT</c:v>
                </c:pt>
                <c:pt idx="1">
                  <c:v>Sécurité psychologique: SC+PT</c:v>
                </c:pt>
              </c:strCache>
            </c:strRef>
          </c:cat>
          <c:val>
            <c:numRef>
              <c:f>'Table 4'!$C$23:$C$24</c:f>
              <c:numCache>
                <c:formatCode>0.0%</c:formatCode>
                <c:ptCount val="2"/>
                <c:pt idx="0">
                  <c:v>0.61538461538461542</c:v>
                </c:pt>
                <c:pt idx="1">
                  <c:v>0.72499999999999998</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1.0036047177572288E-3"/>
                  <c:y val="0.10888888507825424"/>
                </c:manualLayout>
              </c:layout>
              <c:dLblPos val="ctr"/>
              <c:showLegendKey val="0"/>
              <c:showVal val="1"/>
              <c:showCatName val="0"/>
              <c:showSerName val="0"/>
              <c:showPercent val="0"/>
              <c:showBubbleSize val="0"/>
            </c:dLbl>
            <c:dLbl>
              <c:idx val="1"/>
              <c:layout>
                <c:manualLayout>
                  <c:x val="-1.8327876085517771E-3"/>
                  <c:y val="-0.10888888507825424"/>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4'!$B$23:$B$24</c:f>
              <c:strCache>
                <c:ptCount val="2"/>
                <c:pt idx="0">
                  <c:v>Sécurité psychologique: SC+PT</c:v>
                </c:pt>
                <c:pt idx="1">
                  <c:v>Sécurité psychologique: SC+PT</c:v>
                </c:pt>
              </c:strCache>
            </c:strRef>
          </c:cat>
          <c:val>
            <c:numRef>
              <c:f>'Table 4'!$D$23:$D$24</c:f>
              <c:numCache>
                <c:formatCode>0.0%</c:formatCode>
                <c:ptCount val="2"/>
                <c:pt idx="0">
                  <c:v>0.24606884827879302</c:v>
                </c:pt>
                <c:pt idx="1">
                  <c:v>0.17399999999999999</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1.6686898149607197E-3"/>
                  <c:y val="0.10982932249066238"/>
                </c:manualLayout>
              </c:layout>
              <c:dLblPos val="ctr"/>
              <c:showLegendKey val="0"/>
              <c:showVal val="1"/>
              <c:showCatName val="0"/>
              <c:showSerName val="0"/>
              <c:showPercent val="0"/>
              <c:showBubbleSize val="0"/>
            </c:dLbl>
            <c:dLbl>
              <c:idx val="1"/>
              <c:layout>
                <c:manualLayout>
                  <c:x val="-1.261026339325982E-3"/>
                  <c:y val="-0.11302421301752535"/>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4'!$B$23:$B$24</c:f>
              <c:strCache>
                <c:ptCount val="2"/>
                <c:pt idx="0">
                  <c:v>Sécurité psychologique: SC+PT</c:v>
                </c:pt>
                <c:pt idx="1">
                  <c:v>Sécurité psychologique: SC+PT</c:v>
                </c:pt>
              </c:strCache>
            </c:strRef>
          </c:cat>
          <c:val>
            <c:numRef>
              <c:f>'Table 4'!$E$23:$E$24</c:f>
              <c:numCache>
                <c:formatCode>0.0%</c:formatCode>
                <c:ptCount val="2"/>
                <c:pt idx="0">
                  <c:v>0.13800000000000001</c:v>
                </c:pt>
                <c:pt idx="1">
                  <c:v>0.10089399744572158</c:v>
                </c:pt>
              </c:numCache>
            </c:numRef>
          </c:val>
        </c:ser>
        <c:dLbls>
          <c:dLblPos val="inBase"/>
          <c:showLegendKey val="0"/>
          <c:showVal val="1"/>
          <c:showCatName val="0"/>
          <c:showSerName val="0"/>
          <c:showPercent val="0"/>
          <c:showBubbleSize val="0"/>
        </c:dLbls>
        <c:gapWidth val="150"/>
        <c:overlap val="100"/>
        <c:axId val="276573568"/>
        <c:axId val="276587648"/>
      </c:barChart>
      <c:catAx>
        <c:axId val="276573568"/>
        <c:scaling>
          <c:orientation val="minMax"/>
        </c:scaling>
        <c:delete val="0"/>
        <c:axPos val="l"/>
        <c:majorTickMark val="out"/>
        <c:minorTickMark val="none"/>
        <c:tickLblPos val="nextTo"/>
        <c:txPr>
          <a:bodyPr/>
          <a:lstStyle/>
          <a:p>
            <a:pPr>
              <a:defRPr sz="1200">
                <a:latin typeface="+mn-lt"/>
              </a:defRPr>
            </a:pPr>
            <a:endParaRPr lang="en-US"/>
          </a:p>
        </c:txPr>
        <c:crossAx val="276587648"/>
        <c:crosses val="autoZero"/>
        <c:auto val="1"/>
        <c:lblAlgn val="ctr"/>
        <c:lblOffset val="100"/>
        <c:noMultiLvlLbl val="0"/>
      </c:catAx>
      <c:valAx>
        <c:axId val="276587648"/>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1F497D"/>
                    </a:solidFill>
                    <a:effectLst/>
                    <a:latin typeface="+mn-lt"/>
                  </a:rPr>
                  <a:t>	</a:t>
                </a:r>
                <a:r>
                  <a:rPr lang="en-CA" sz="1200" kern="1400">
                    <a:solidFill>
                      <a:srgbClr val="C8C800"/>
                    </a:solidFill>
                    <a:effectLst/>
                    <a:latin typeface="+mn-lt"/>
                  </a:rPr>
                  <a:t>Modérée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6573568"/>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7964915674382"/>
          <c:y val="3.542673107890499E-2"/>
          <c:w val="0.79520350843256182"/>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2.0948550451377605E-2"/>
                  <c:y val="0.11199999608049008"/>
                </c:manualLayout>
              </c:layout>
              <c:dLblPos val="ctr"/>
              <c:showLegendKey val="0"/>
              <c:showVal val="1"/>
              <c:showCatName val="0"/>
              <c:showSerName val="0"/>
              <c:showPercent val="0"/>
              <c:showBubbleSize val="0"/>
            </c:dLbl>
            <c:dLbl>
              <c:idx val="1"/>
              <c:layout>
                <c:manualLayout>
                  <c:x val="8.8346557152218629E-3"/>
                  <c:y val="-0.1119999960804900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4'!$B$25:$B$26</c:f>
              <c:strCache>
                <c:ptCount val="2"/>
                <c:pt idx="0">
                  <c:v>Civilité et respect: SC+PT</c:v>
                </c:pt>
                <c:pt idx="1">
                  <c:v>Civilité et respect: EDS</c:v>
                </c:pt>
              </c:strCache>
            </c:strRef>
          </c:cat>
          <c:val>
            <c:numRef>
              <c:f>'Table 4'!$C$25:$C$26</c:f>
              <c:numCache>
                <c:formatCode>0.0%</c:formatCode>
                <c:ptCount val="2"/>
                <c:pt idx="0">
                  <c:v>0.79303017424564393</c:v>
                </c:pt>
                <c:pt idx="1">
                  <c:v>0.82399999999999995</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1.9004371956447793E-3"/>
                  <c:y val="0.11199999608049008"/>
                </c:manualLayout>
              </c:layout>
              <c:dLblPos val="ctr"/>
              <c:showLegendKey val="0"/>
              <c:showVal val="1"/>
              <c:showCatName val="0"/>
              <c:showSerName val="0"/>
              <c:showPercent val="0"/>
              <c:showBubbleSize val="0"/>
            </c:dLbl>
            <c:dLbl>
              <c:idx val="1"/>
              <c:layout>
                <c:manualLayout>
                  <c:x val="3.2325091856728497E-3"/>
                  <c:y val="-0.1119999960804900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4'!$B$25:$B$26</c:f>
              <c:strCache>
                <c:ptCount val="2"/>
                <c:pt idx="0">
                  <c:v>Civilité et respect: SC+PT</c:v>
                </c:pt>
                <c:pt idx="1">
                  <c:v>Civilité et respect: EDS</c:v>
                </c:pt>
              </c:strCache>
            </c:strRef>
          </c:cat>
          <c:val>
            <c:numRef>
              <c:f>'Table 4'!$D$25:$D$26</c:f>
              <c:numCache>
                <c:formatCode>0.0%</c:formatCode>
                <c:ptCount val="2"/>
                <c:pt idx="0">
                  <c:v>0.14000000000000001</c:v>
                </c:pt>
                <c:pt idx="1">
                  <c:v>0.128</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1.201989169545623E-2"/>
                  <c:y val="0.11294043349289822"/>
                </c:manualLayout>
              </c:layout>
              <c:dLblPos val="ctr"/>
              <c:showLegendKey val="0"/>
              <c:showVal val="1"/>
              <c:showCatName val="0"/>
              <c:showSerName val="0"/>
              <c:showPercent val="0"/>
              <c:showBubbleSize val="0"/>
            </c:dLbl>
            <c:dLbl>
              <c:idx val="1"/>
              <c:layout>
                <c:manualLayout>
                  <c:x val="1.2540576168001366E-2"/>
                  <c:y val="-0.11613532401976119"/>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4'!$B$25:$B$26</c:f>
              <c:strCache>
                <c:ptCount val="2"/>
                <c:pt idx="0">
                  <c:v>Civilité et respect: SC+PT</c:v>
                </c:pt>
                <c:pt idx="1">
                  <c:v>Civilité et respect: EDS</c:v>
                </c:pt>
              </c:strCache>
            </c:strRef>
          </c:cat>
          <c:val>
            <c:numRef>
              <c:f>'Table 4'!$E$25:$E$26</c:f>
              <c:numCache>
                <c:formatCode>0.0%</c:formatCode>
                <c:ptCount val="2"/>
                <c:pt idx="0">
                  <c:v>6.7573310667233322E-2</c:v>
                </c:pt>
                <c:pt idx="1">
                  <c:v>4.9000000000000002E-2</c:v>
                </c:pt>
              </c:numCache>
            </c:numRef>
          </c:val>
        </c:ser>
        <c:dLbls>
          <c:dLblPos val="inBase"/>
          <c:showLegendKey val="0"/>
          <c:showVal val="1"/>
          <c:showCatName val="0"/>
          <c:showSerName val="0"/>
          <c:showPercent val="0"/>
          <c:showBubbleSize val="0"/>
        </c:dLbls>
        <c:gapWidth val="150"/>
        <c:overlap val="100"/>
        <c:axId val="276901888"/>
        <c:axId val="276903424"/>
      </c:barChart>
      <c:catAx>
        <c:axId val="276901888"/>
        <c:scaling>
          <c:orientation val="minMax"/>
        </c:scaling>
        <c:delete val="0"/>
        <c:axPos val="l"/>
        <c:majorTickMark val="out"/>
        <c:minorTickMark val="none"/>
        <c:tickLblPos val="nextTo"/>
        <c:txPr>
          <a:bodyPr/>
          <a:lstStyle/>
          <a:p>
            <a:pPr>
              <a:defRPr sz="1200">
                <a:latin typeface="+mn-lt"/>
              </a:defRPr>
            </a:pPr>
            <a:endParaRPr lang="en-US"/>
          </a:p>
        </c:txPr>
        <c:crossAx val="276903424"/>
        <c:crosses val="autoZero"/>
        <c:auto val="1"/>
        <c:lblAlgn val="ctr"/>
        <c:lblOffset val="100"/>
        <c:noMultiLvlLbl val="0"/>
      </c:catAx>
      <c:valAx>
        <c:axId val="276903424"/>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1F497D"/>
                    </a:solidFill>
                    <a:effectLst/>
                    <a:latin typeface="+mn-lt"/>
                  </a:rPr>
                  <a:t>	</a:t>
                </a:r>
                <a:r>
                  <a:rPr lang="en-CA" sz="1200" kern="1400">
                    <a:solidFill>
                      <a:srgbClr val="C8C800"/>
                    </a:solidFill>
                    <a:effectLst/>
                    <a:latin typeface="+mn-lt"/>
                  </a:rPr>
                  <a:t>Modérée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6901888"/>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10882293559458"/>
          <c:y val="3.542673107890499E-2"/>
          <c:w val="0.78329120398411733"/>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1.5506737317447672E-2"/>
                  <c:y val="0.11314962111385556"/>
                </c:manualLayout>
              </c:layout>
              <c:dLblPos val="ctr"/>
              <c:showLegendKey val="0"/>
              <c:showVal val="1"/>
              <c:showCatName val="0"/>
              <c:showSerName val="0"/>
              <c:showPercent val="0"/>
              <c:showBubbleSize val="0"/>
            </c:dLbl>
            <c:dLbl>
              <c:idx val="1"/>
              <c:layout>
                <c:manualLayout>
                  <c:x val="6.8346714225003087E-3"/>
                  <c:y val="-0.1131496211138555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4'!$B$27:$B$28</c:f>
              <c:strCache>
                <c:ptCount val="2"/>
                <c:pt idx="0">
                  <c:v>Leadership: SC+PT</c:v>
                </c:pt>
                <c:pt idx="1">
                  <c:v>Leadership: EDS</c:v>
                </c:pt>
              </c:strCache>
            </c:strRef>
          </c:cat>
          <c:val>
            <c:numRef>
              <c:f>'Table 4'!$C$27:$C$28</c:f>
              <c:numCache>
                <c:formatCode>0.0%</c:formatCode>
                <c:ptCount val="2"/>
                <c:pt idx="0">
                  <c:v>0.546343537414966</c:v>
                </c:pt>
                <c:pt idx="1">
                  <c:v>0.64800000000000002</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7.6193621727281612E-4"/>
                  <c:y val="0.1098216910810951"/>
                </c:manualLayout>
              </c:layout>
              <c:dLblPos val="ctr"/>
              <c:showLegendKey val="0"/>
              <c:showVal val="1"/>
              <c:showCatName val="0"/>
              <c:showSerName val="0"/>
              <c:showPercent val="0"/>
              <c:showBubbleSize val="0"/>
            </c:dLbl>
            <c:dLbl>
              <c:idx val="1"/>
              <c:layout>
                <c:manualLayout>
                  <c:x val="4.8166032332965035E-4"/>
                  <c:y val="-0.1131496211138555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4'!$B$27:$B$28</c:f>
              <c:strCache>
                <c:ptCount val="2"/>
                <c:pt idx="0">
                  <c:v>Leadership: SC+PT</c:v>
                </c:pt>
                <c:pt idx="1">
                  <c:v>Leadership: EDS</c:v>
                </c:pt>
              </c:strCache>
            </c:strRef>
          </c:cat>
          <c:val>
            <c:numRef>
              <c:f>'Table 4'!$D$27:$D$28</c:f>
              <c:numCache>
                <c:formatCode>0.0%</c:formatCode>
                <c:ptCount val="2"/>
                <c:pt idx="0">
                  <c:v>0.208716626513965</c:v>
                </c:pt>
                <c:pt idx="1">
                  <c:v>0.17219387755102042</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1.6792027792686313E-3"/>
                  <c:y val="0.11250683273823656"/>
                </c:manualLayout>
              </c:layout>
              <c:dLblPos val="ctr"/>
              <c:showLegendKey val="0"/>
              <c:showVal val="1"/>
              <c:showCatName val="0"/>
              <c:showSerName val="0"/>
              <c:showPercent val="0"/>
              <c:showBubbleSize val="0"/>
            </c:dLbl>
            <c:dLbl>
              <c:idx val="1"/>
              <c:layout>
                <c:manualLayout>
                  <c:x val="-1.2558594625542822E-3"/>
                  <c:y val="-0.1154849370549548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4'!$B$27:$B$28</c:f>
              <c:strCache>
                <c:ptCount val="2"/>
                <c:pt idx="0">
                  <c:v>Leadership: SC+PT</c:v>
                </c:pt>
                <c:pt idx="1">
                  <c:v>Leadership: EDS</c:v>
                </c:pt>
              </c:strCache>
            </c:strRef>
          </c:cat>
          <c:val>
            <c:numRef>
              <c:f>'Table 4'!$E$27:$E$28</c:f>
              <c:numCache>
                <c:formatCode>0.0%</c:formatCode>
                <c:ptCount val="2"/>
                <c:pt idx="0">
                  <c:v>0.245</c:v>
                </c:pt>
                <c:pt idx="1">
                  <c:v>0.18</c:v>
                </c:pt>
              </c:numCache>
            </c:numRef>
          </c:val>
        </c:ser>
        <c:dLbls>
          <c:dLblPos val="inBase"/>
          <c:showLegendKey val="0"/>
          <c:showVal val="1"/>
          <c:showCatName val="0"/>
          <c:showSerName val="0"/>
          <c:showPercent val="0"/>
          <c:showBubbleSize val="0"/>
        </c:dLbls>
        <c:gapWidth val="150"/>
        <c:overlap val="100"/>
        <c:axId val="276955520"/>
        <c:axId val="276957056"/>
      </c:barChart>
      <c:catAx>
        <c:axId val="276955520"/>
        <c:scaling>
          <c:orientation val="minMax"/>
        </c:scaling>
        <c:delete val="0"/>
        <c:axPos val="l"/>
        <c:majorTickMark val="out"/>
        <c:minorTickMark val="none"/>
        <c:tickLblPos val="nextTo"/>
        <c:txPr>
          <a:bodyPr/>
          <a:lstStyle/>
          <a:p>
            <a:pPr>
              <a:defRPr sz="1200">
                <a:latin typeface="+mn-lt"/>
              </a:defRPr>
            </a:pPr>
            <a:endParaRPr lang="en-US"/>
          </a:p>
        </c:txPr>
        <c:crossAx val="276957056"/>
        <c:crosses val="autoZero"/>
        <c:auto val="1"/>
        <c:lblAlgn val="ctr"/>
        <c:lblOffset val="100"/>
        <c:noMultiLvlLbl val="0"/>
      </c:catAx>
      <c:valAx>
        <c:axId val="276957056"/>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1F497D"/>
                    </a:solidFill>
                    <a:effectLst/>
                    <a:latin typeface="+mn-lt"/>
                  </a:rPr>
                  <a:t>	</a:t>
                </a:r>
                <a:r>
                  <a:rPr lang="en-CA" sz="1200" kern="1400">
                    <a:solidFill>
                      <a:srgbClr val="C8C800"/>
                    </a:solidFill>
                    <a:effectLst/>
                    <a:latin typeface="+mn-lt"/>
                  </a:rPr>
                  <a:t>Modérée</a:t>
                </a:r>
                <a:r>
                  <a:rPr lang="en-CA" sz="1200" kern="1400">
                    <a:solidFill>
                      <a:srgbClr val="1F497D"/>
                    </a:solidFill>
                    <a:effectLst/>
                    <a:latin typeface="+mn-lt"/>
                  </a:rPr>
                  <a:t>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6955520"/>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10882293559458"/>
          <c:y val="3.542673107890499E-2"/>
          <c:w val="0.78329120398411733"/>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5.3781088040013095E-3"/>
                  <c:y val="0.11647758166860359"/>
                </c:manualLayout>
              </c:layout>
              <c:dLblPos val="ctr"/>
              <c:showLegendKey val="0"/>
              <c:showVal val="1"/>
              <c:showCatName val="0"/>
              <c:showSerName val="0"/>
              <c:showPercent val="0"/>
              <c:showBubbleSize val="0"/>
            </c:dLbl>
            <c:dLbl>
              <c:idx val="1"/>
              <c:layout>
                <c:manualLayout>
                  <c:x val="7.1859360090756521E-3"/>
                  <c:y val="-0.11314965076378636"/>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4'!$B$29:$B$30</c:f>
              <c:strCache>
                <c:ptCount val="2"/>
                <c:pt idx="0">
                  <c:v>Clarté du rôle: SC+PT</c:v>
                </c:pt>
                <c:pt idx="1">
                  <c:v>Clarté du rôle: EDS</c:v>
                </c:pt>
              </c:strCache>
            </c:strRef>
          </c:cat>
          <c:val>
            <c:numRef>
              <c:f>'Table 4'!$C$29:$C$30</c:f>
              <c:numCache>
                <c:formatCode>0.0%</c:formatCode>
                <c:ptCount val="2"/>
                <c:pt idx="0">
                  <c:v>0.76540586485337869</c:v>
                </c:pt>
                <c:pt idx="1">
                  <c:v>0.71799999999999997</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1.1008016272079902E-3"/>
                  <c:y val="0.1098217198589691"/>
                </c:manualLayout>
              </c:layout>
              <c:dLblPos val="ctr"/>
              <c:showLegendKey val="0"/>
              <c:showVal val="1"/>
              <c:showCatName val="0"/>
              <c:showSerName val="0"/>
              <c:showPercent val="0"/>
              <c:showBubbleSize val="0"/>
            </c:dLbl>
            <c:dLbl>
              <c:idx val="1"/>
              <c:layout>
                <c:manualLayout>
                  <c:x val="1.0443921862296379E-3"/>
                  <c:y val="-0.10982171985896912"/>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4'!$B$29:$B$30</c:f>
              <c:strCache>
                <c:ptCount val="2"/>
                <c:pt idx="0">
                  <c:v>Clarté du rôle: SC+PT</c:v>
                </c:pt>
                <c:pt idx="1">
                  <c:v>Clarté du rôle: EDS</c:v>
                </c:pt>
              </c:strCache>
            </c:strRef>
          </c:cat>
          <c:val>
            <c:numRef>
              <c:f>'Table 4'!$D$29:$D$30</c:f>
              <c:numCache>
                <c:formatCode>0.0%</c:formatCode>
                <c:ptCount val="2"/>
                <c:pt idx="0">
                  <c:v>0.11700000000000001</c:v>
                </c:pt>
                <c:pt idx="1">
                  <c:v>0.13300000000000001</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3.4096373213581815E-3"/>
                  <c:y val="0.11250686221972991"/>
                </c:manualLayout>
              </c:layout>
              <c:dLblPos val="ctr"/>
              <c:showLegendKey val="0"/>
              <c:showVal val="1"/>
              <c:showCatName val="0"/>
              <c:showSerName val="0"/>
              <c:showPercent val="0"/>
              <c:showBubbleSize val="0"/>
            </c:dLbl>
            <c:dLbl>
              <c:idx val="1"/>
              <c:layout>
                <c:manualLayout>
                  <c:x val="2.205009621624818E-3"/>
                  <c:y val="-0.11548470527503253"/>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4'!$B$29:$B$30</c:f>
              <c:strCache>
                <c:ptCount val="2"/>
                <c:pt idx="0">
                  <c:v>Clarté du rôle: SC+PT</c:v>
                </c:pt>
                <c:pt idx="1">
                  <c:v>Clarté du rôle: EDS</c:v>
                </c:pt>
              </c:strCache>
            </c:strRef>
          </c:cat>
          <c:val>
            <c:numRef>
              <c:f>'Table 4'!$E$29:$E$30</c:f>
              <c:numCache>
                <c:formatCode>0.0%</c:formatCode>
                <c:ptCount val="2"/>
                <c:pt idx="0">
                  <c:v>0.1181470463238419</c:v>
                </c:pt>
                <c:pt idx="1">
                  <c:v>0.14923469387755103</c:v>
                </c:pt>
              </c:numCache>
            </c:numRef>
          </c:val>
        </c:ser>
        <c:dLbls>
          <c:dLblPos val="inBase"/>
          <c:showLegendKey val="0"/>
          <c:showVal val="1"/>
          <c:showCatName val="0"/>
          <c:showSerName val="0"/>
          <c:showPercent val="0"/>
          <c:showBubbleSize val="0"/>
        </c:dLbls>
        <c:gapWidth val="150"/>
        <c:overlap val="100"/>
        <c:axId val="277009152"/>
        <c:axId val="277010688"/>
      </c:barChart>
      <c:catAx>
        <c:axId val="277009152"/>
        <c:scaling>
          <c:orientation val="minMax"/>
        </c:scaling>
        <c:delete val="0"/>
        <c:axPos val="l"/>
        <c:majorTickMark val="out"/>
        <c:minorTickMark val="none"/>
        <c:tickLblPos val="nextTo"/>
        <c:txPr>
          <a:bodyPr/>
          <a:lstStyle/>
          <a:p>
            <a:pPr>
              <a:defRPr sz="1200">
                <a:latin typeface="+mn-lt"/>
              </a:defRPr>
            </a:pPr>
            <a:endParaRPr lang="en-US"/>
          </a:p>
        </c:txPr>
        <c:crossAx val="277010688"/>
        <c:crosses val="autoZero"/>
        <c:auto val="1"/>
        <c:lblAlgn val="ctr"/>
        <c:lblOffset val="100"/>
        <c:noMultiLvlLbl val="0"/>
      </c:catAx>
      <c:valAx>
        <c:axId val="277010688"/>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1F497D"/>
                    </a:solidFill>
                    <a:effectLst/>
                    <a:latin typeface="+mn-lt"/>
                  </a:rPr>
                  <a:t>	</a:t>
                </a:r>
                <a:r>
                  <a:rPr lang="en-CA" sz="1200" kern="1400">
                    <a:solidFill>
                      <a:srgbClr val="C8C800"/>
                    </a:solidFill>
                    <a:effectLst/>
                    <a:latin typeface="+mn-lt"/>
                  </a:rPr>
                  <a:t>Modérée</a:t>
                </a:r>
                <a:r>
                  <a:rPr lang="en-CA" sz="1200" kern="1400">
                    <a:solidFill>
                      <a:srgbClr val="1F497D"/>
                    </a:solidFill>
                    <a:effectLst/>
                    <a:latin typeface="+mn-lt"/>
                  </a:rPr>
                  <a:t>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7009152"/>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44101479800552"/>
          <c:y val="3.542673107890499E-2"/>
          <c:w val="0.7705589852019944"/>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1.6828172109763478E-3"/>
                  <c:y val="0.11346409900225372"/>
                </c:manualLayout>
              </c:layout>
              <c:dLblPos val="ctr"/>
              <c:showLegendKey val="0"/>
              <c:showVal val="1"/>
              <c:showCatName val="0"/>
              <c:showSerName val="0"/>
              <c:showPercent val="0"/>
              <c:showBubbleSize val="0"/>
            </c:dLbl>
            <c:dLbl>
              <c:idx val="1"/>
              <c:layout>
                <c:manualLayout>
                  <c:x val="-1.0094458100391702E-3"/>
                  <c:y val="-0.11712423122813287"/>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4'!$B$31:$B$32</c:f>
              <c:strCache>
                <c:ptCount val="2"/>
                <c:pt idx="0">
                  <c:v>Reconnaissance: SC+PT</c:v>
                </c:pt>
                <c:pt idx="1">
                  <c:v>Reconnaissance: EDS</c:v>
                </c:pt>
              </c:strCache>
            </c:strRef>
          </c:cat>
          <c:val>
            <c:numRef>
              <c:f>'Table 4'!$C$31:$C$32</c:f>
              <c:numCache>
                <c:formatCode>0.0%</c:formatCode>
                <c:ptCount val="2"/>
                <c:pt idx="0">
                  <c:v>0.3143585386576041</c:v>
                </c:pt>
                <c:pt idx="1">
                  <c:v>0.45900000000000002</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7.5997101120496438E-3"/>
                  <c:y val="0.11346409900225372"/>
                </c:manualLayout>
              </c:layout>
              <c:dLblPos val="ctr"/>
              <c:showLegendKey val="0"/>
              <c:showVal val="1"/>
              <c:showCatName val="0"/>
              <c:showSerName val="0"/>
              <c:showPercent val="0"/>
              <c:showBubbleSize val="0"/>
            </c:dLbl>
            <c:dLbl>
              <c:idx val="1"/>
              <c:layout>
                <c:manualLayout>
                  <c:x val="-2.903498148805978E-3"/>
                  <c:y val="-0.11346409900225372"/>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4'!$B$31:$B$32</c:f>
              <c:strCache>
                <c:ptCount val="2"/>
                <c:pt idx="0">
                  <c:v>Reconnaissance: SC+PT</c:v>
                </c:pt>
                <c:pt idx="1">
                  <c:v>Reconnaissance: EDS</c:v>
                </c:pt>
              </c:strCache>
            </c:strRef>
          </c:cat>
          <c:val>
            <c:numRef>
              <c:f>'Table 4'!$D$31:$D$32</c:f>
              <c:numCache>
                <c:formatCode>0.0%</c:formatCode>
                <c:ptCount val="2"/>
                <c:pt idx="0">
                  <c:v>0.23024638912489401</c:v>
                </c:pt>
                <c:pt idx="1">
                  <c:v>0.2247765006385696</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1.7816666153175793E-3"/>
                  <c:y val="0.11916264090177134"/>
                </c:manualLayout>
              </c:layout>
              <c:dLblPos val="ctr"/>
              <c:showLegendKey val="0"/>
              <c:showVal val="1"/>
              <c:showCatName val="0"/>
              <c:showSerName val="0"/>
              <c:showPercent val="0"/>
              <c:showBubbleSize val="0"/>
            </c:dLbl>
            <c:dLbl>
              <c:idx val="1"/>
              <c:layout>
                <c:manualLayout>
                  <c:x val="-2.986226247085329E-3"/>
                  <c:y val="-0.1181484918526033"/>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4'!$B$31:$B$32</c:f>
              <c:strCache>
                <c:ptCount val="2"/>
                <c:pt idx="0">
                  <c:v>Reconnaissance: SC+PT</c:v>
                </c:pt>
                <c:pt idx="1">
                  <c:v>Reconnaissance: EDS</c:v>
                </c:pt>
              </c:strCache>
            </c:strRef>
          </c:cat>
          <c:val>
            <c:numRef>
              <c:f>'Table 4'!$E$31:$E$32</c:f>
              <c:numCache>
                <c:formatCode>0.0%</c:formatCode>
                <c:ptCount val="2"/>
                <c:pt idx="0">
                  <c:v>0.45600000000000002</c:v>
                </c:pt>
                <c:pt idx="1">
                  <c:v>0.316</c:v>
                </c:pt>
              </c:numCache>
            </c:numRef>
          </c:val>
        </c:ser>
        <c:dLbls>
          <c:dLblPos val="inBase"/>
          <c:showLegendKey val="0"/>
          <c:showVal val="1"/>
          <c:showCatName val="0"/>
          <c:showSerName val="0"/>
          <c:showPercent val="0"/>
          <c:showBubbleSize val="0"/>
        </c:dLbls>
        <c:gapWidth val="150"/>
        <c:overlap val="100"/>
        <c:axId val="277464192"/>
        <c:axId val="277465728"/>
      </c:barChart>
      <c:catAx>
        <c:axId val="277464192"/>
        <c:scaling>
          <c:orientation val="minMax"/>
        </c:scaling>
        <c:delete val="0"/>
        <c:axPos val="l"/>
        <c:majorTickMark val="out"/>
        <c:minorTickMark val="none"/>
        <c:tickLblPos val="nextTo"/>
        <c:txPr>
          <a:bodyPr/>
          <a:lstStyle/>
          <a:p>
            <a:pPr>
              <a:defRPr sz="1200">
                <a:latin typeface="+mn-lt"/>
              </a:defRPr>
            </a:pPr>
            <a:endParaRPr lang="en-US"/>
          </a:p>
        </c:txPr>
        <c:crossAx val="277465728"/>
        <c:crosses val="autoZero"/>
        <c:auto val="1"/>
        <c:lblAlgn val="ctr"/>
        <c:lblOffset val="100"/>
        <c:noMultiLvlLbl val="0"/>
      </c:catAx>
      <c:valAx>
        <c:axId val="277465728"/>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C8C800"/>
                    </a:solidFill>
                    <a:effectLst/>
                    <a:latin typeface="+mn-lt"/>
                  </a:rPr>
                  <a:t>Modérée</a:t>
                </a:r>
                <a:r>
                  <a:rPr lang="en-CA" sz="1200" kern="1400">
                    <a:solidFill>
                      <a:srgbClr val="1F497D"/>
                    </a:solidFill>
                    <a:effectLst/>
                    <a:latin typeface="+mn-lt"/>
                  </a:rPr>
                  <a:t>		</a:t>
                </a:r>
                <a:r>
                  <a:rPr lang="en-CA" sz="1200" kern="1400">
                    <a:solidFill>
                      <a:schemeClr val="accent2"/>
                    </a:solidFill>
                    <a:effectLst/>
                    <a:latin typeface="+mn-lt"/>
                  </a:rPr>
                  <a:t>Élevée</a:t>
                </a:r>
                <a:r>
                  <a:rPr lang="en-CA" sz="1200" kern="1400">
                    <a:solidFill>
                      <a:srgbClr val="000000"/>
                    </a:solidFill>
                    <a:effectLst/>
                    <a:latin typeface="+mn-lt"/>
                  </a:rPr>
                  <a:t> </a:t>
                </a: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7464192"/>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289141495612628"/>
          <c:y val="3.542673107890499E-2"/>
          <c:w val="0.76710858504387369"/>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5.4938792753887666E-3"/>
                  <c:y val="0.11712416371790829"/>
                </c:manualLayout>
              </c:layout>
              <c:dLblPos val="ctr"/>
              <c:showLegendKey val="0"/>
              <c:showVal val="1"/>
              <c:showCatName val="0"/>
              <c:showSerName val="0"/>
              <c:showPercent val="0"/>
              <c:showBubbleSize val="0"/>
            </c:dLbl>
            <c:dLbl>
              <c:idx val="1"/>
              <c:layout>
                <c:manualLayout>
                  <c:x val="-1.1269495949515168E-3"/>
                  <c:y val="-0.11346403360172366"/>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4'!$B$33:$B$34</c:f>
              <c:strCache>
                <c:ptCount val="2"/>
                <c:pt idx="0">
                  <c:v>Comportements superviseur - sécurité: SC+PT</c:v>
                </c:pt>
                <c:pt idx="1">
                  <c:v>Comportements superviseur - sécurité: EDS</c:v>
                </c:pt>
              </c:strCache>
            </c:strRef>
          </c:cat>
          <c:val>
            <c:numRef>
              <c:f>'Table 4'!$C$33:$C$34</c:f>
              <c:numCache>
                <c:formatCode>0.0%</c:formatCode>
                <c:ptCount val="2"/>
                <c:pt idx="0">
                  <c:v>0.25800000000000001</c:v>
                </c:pt>
                <c:pt idx="1">
                  <c:v>0.247706422018349</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1.1284846154943344E-2"/>
                  <c:y val="0.11346403360172366"/>
                </c:manualLayout>
              </c:layout>
              <c:dLblPos val="ctr"/>
              <c:showLegendKey val="0"/>
              <c:showVal val="1"/>
              <c:showCatName val="0"/>
              <c:showSerName val="0"/>
              <c:showPercent val="0"/>
              <c:showBubbleSize val="0"/>
            </c:dLbl>
            <c:dLbl>
              <c:idx val="1"/>
              <c:layout>
                <c:manualLayout>
                  <c:x val="-1.5386203697226028E-2"/>
                  <c:y val="-0.11346403360172366"/>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4'!$B$33:$B$34</c:f>
              <c:strCache>
                <c:ptCount val="2"/>
                <c:pt idx="0">
                  <c:v>Comportements superviseur - sécurité: SC+PT</c:v>
                </c:pt>
                <c:pt idx="1">
                  <c:v>Comportements superviseur - sécurité: EDS</c:v>
                </c:pt>
              </c:strCache>
            </c:strRef>
          </c:cat>
          <c:val>
            <c:numRef>
              <c:f>'Table 4'!$D$33:$D$34</c:f>
              <c:numCache>
                <c:formatCode>0.0%</c:formatCode>
                <c:ptCount val="2"/>
                <c:pt idx="0">
                  <c:v>0.61099999999999999</c:v>
                </c:pt>
                <c:pt idx="1">
                  <c:v>0.65500000000000003</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1.7816666153175793E-3"/>
                  <c:y val="0.11916264090177134"/>
                </c:manualLayout>
              </c:layout>
              <c:dLblPos val="ctr"/>
              <c:showLegendKey val="0"/>
              <c:showVal val="1"/>
              <c:showCatName val="0"/>
              <c:showSerName val="0"/>
              <c:showPercent val="0"/>
              <c:showBubbleSize val="0"/>
            </c:dLbl>
            <c:dLbl>
              <c:idx val="1"/>
              <c:layout>
                <c:manualLayout>
                  <c:x val="2.1893739900957212E-3"/>
                  <c:y val="-0.11448829363581187"/>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4'!$B$33:$B$34</c:f>
              <c:strCache>
                <c:ptCount val="2"/>
                <c:pt idx="0">
                  <c:v>Comportements superviseur - sécurité: SC+PT</c:v>
                </c:pt>
                <c:pt idx="1">
                  <c:v>Comportements superviseur - sécurité: EDS</c:v>
                </c:pt>
              </c:strCache>
            </c:strRef>
          </c:cat>
          <c:val>
            <c:numRef>
              <c:f>'Table 4'!$E$33:$E$34</c:f>
              <c:numCache>
                <c:formatCode>0.0%</c:formatCode>
                <c:ptCount val="2"/>
                <c:pt idx="0">
                  <c:v>0.13100137174211249</c:v>
                </c:pt>
                <c:pt idx="1">
                  <c:v>9.7000000000000003E-2</c:v>
                </c:pt>
              </c:numCache>
            </c:numRef>
          </c:val>
        </c:ser>
        <c:dLbls>
          <c:dLblPos val="inBase"/>
          <c:showLegendKey val="0"/>
          <c:showVal val="1"/>
          <c:showCatName val="0"/>
          <c:showSerName val="0"/>
          <c:showPercent val="0"/>
          <c:showBubbleSize val="0"/>
        </c:dLbls>
        <c:gapWidth val="150"/>
        <c:overlap val="100"/>
        <c:axId val="277513728"/>
        <c:axId val="277515264"/>
      </c:barChart>
      <c:catAx>
        <c:axId val="277513728"/>
        <c:scaling>
          <c:orientation val="minMax"/>
        </c:scaling>
        <c:delete val="0"/>
        <c:axPos val="l"/>
        <c:majorTickMark val="out"/>
        <c:minorTickMark val="none"/>
        <c:tickLblPos val="nextTo"/>
        <c:txPr>
          <a:bodyPr/>
          <a:lstStyle/>
          <a:p>
            <a:pPr>
              <a:defRPr sz="1200">
                <a:latin typeface="+mn-lt"/>
              </a:defRPr>
            </a:pPr>
            <a:endParaRPr lang="en-US"/>
          </a:p>
        </c:txPr>
        <c:crossAx val="277515264"/>
        <c:crosses val="autoZero"/>
        <c:auto val="1"/>
        <c:lblAlgn val="ctr"/>
        <c:lblOffset val="100"/>
        <c:noMultiLvlLbl val="0"/>
      </c:catAx>
      <c:valAx>
        <c:axId val="277515264"/>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C8C800"/>
                    </a:solidFill>
                    <a:effectLst/>
                    <a:latin typeface="+mn-lt"/>
                  </a:rPr>
                  <a:t>Modérée</a:t>
                </a:r>
                <a:r>
                  <a:rPr lang="en-CA" sz="1200" kern="1400">
                    <a:solidFill>
                      <a:srgbClr val="1F497D"/>
                    </a:solidFill>
                    <a:effectLst/>
                    <a:latin typeface="+mn-lt"/>
                  </a:rPr>
                  <a:t>		</a:t>
                </a:r>
                <a:r>
                  <a:rPr lang="en-CA" sz="1200" kern="1400">
                    <a:solidFill>
                      <a:schemeClr val="accent2"/>
                    </a:solidFill>
                    <a:effectLst/>
                    <a:latin typeface="+mn-lt"/>
                  </a:rPr>
                  <a:t>Élevée</a:t>
                </a:r>
                <a:r>
                  <a:rPr lang="en-CA" sz="1200" kern="1400">
                    <a:solidFill>
                      <a:srgbClr val="000000"/>
                    </a:solidFill>
                    <a:effectLst/>
                    <a:latin typeface="+mn-lt"/>
                  </a:rPr>
                  <a:t> </a:t>
                </a: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7513728"/>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289141495612622"/>
          <c:y val="3.542673107890499E-2"/>
          <c:w val="0.76710858504387369"/>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4.4678606771885761E-4"/>
                  <c:y val="0.11712423122813287"/>
                </c:manualLayout>
              </c:layout>
              <c:dLblPos val="ctr"/>
              <c:showLegendKey val="0"/>
              <c:showVal val="1"/>
              <c:showCatName val="0"/>
              <c:showSerName val="0"/>
              <c:showPercent val="0"/>
              <c:showBubbleSize val="0"/>
            </c:dLbl>
            <c:dLbl>
              <c:idx val="1"/>
              <c:layout>
                <c:manualLayout>
                  <c:x val="-1.1754861294592855E-2"/>
                  <c:y val="-0.10980396677637456"/>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4'!$B$35:$B$36</c:f>
              <c:strCache>
                <c:ptCount val="2"/>
                <c:pt idx="0">
                  <c:v>Attentes superviseur - sécurité: SC+PT</c:v>
                </c:pt>
                <c:pt idx="1">
                  <c:v>Attentes superviseur - sécurité: EDS</c:v>
                </c:pt>
              </c:strCache>
            </c:strRef>
          </c:cat>
          <c:val>
            <c:numRef>
              <c:f>'Table 4'!$C$35:$C$36</c:f>
              <c:numCache>
                <c:formatCode>0.0%</c:formatCode>
                <c:ptCount val="2"/>
                <c:pt idx="0">
                  <c:v>0.51237458193979935</c:v>
                </c:pt>
                <c:pt idx="1">
                  <c:v>0.503</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6.7223032371953135E-3"/>
                  <c:y val="0.11712423122813287"/>
                </c:manualLayout>
              </c:layout>
              <c:dLblPos val="ctr"/>
              <c:showLegendKey val="0"/>
              <c:showVal val="1"/>
              <c:showCatName val="0"/>
              <c:showSerName val="0"/>
              <c:showPercent val="0"/>
              <c:showBubbleSize val="0"/>
            </c:dLbl>
            <c:dLbl>
              <c:idx val="1"/>
              <c:layout>
                <c:manualLayout>
                  <c:x val="-5.6836512840854371E-4"/>
                  <c:y val="-0.11346409900225372"/>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4'!$B$35:$B$36</c:f>
              <c:strCache>
                <c:ptCount val="2"/>
                <c:pt idx="0">
                  <c:v>Attentes superviseur - sécurité: SC+PT</c:v>
                </c:pt>
                <c:pt idx="1">
                  <c:v>Attentes superviseur - sécurité: EDS</c:v>
                </c:pt>
              </c:strCache>
            </c:strRef>
          </c:cat>
          <c:val>
            <c:numRef>
              <c:f>'Table 4'!$D$35:$D$36</c:f>
              <c:numCache>
                <c:formatCode>0.0%</c:formatCode>
                <c:ptCount val="2"/>
                <c:pt idx="0">
                  <c:v>0.40799999999999997</c:v>
                </c:pt>
                <c:pt idx="1">
                  <c:v>0.441</c:v>
                </c:pt>
              </c:numCache>
            </c:numRef>
          </c:val>
        </c:ser>
        <c:ser>
          <c:idx val="2"/>
          <c:order val="2"/>
          <c:spPr>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16200000" scaled="1"/>
              <a:tileRect/>
            </a:gradFill>
          </c:spPr>
          <c:invertIfNegative val="0"/>
          <c:dLbls>
            <c:dLbl>
              <c:idx val="0"/>
              <c:layout>
                <c:manualLayout>
                  <c:x val="1.6686895882816804E-3"/>
                  <c:y val="0.11916266549849848"/>
                </c:manualLayout>
              </c:layout>
              <c:dLblPos val="ctr"/>
              <c:showLegendKey val="0"/>
              <c:showVal val="1"/>
              <c:showCatName val="0"/>
              <c:showSerName val="0"/>
              <c:showPercent val="0"/>
              <c:showBubbleSize val="0"/>
            </c:dLbl>
            <c:dLbl>
              <c:idx val="1"/>
              <c:layout>
                <c:manualLayout>
                  <c:x val="2.1893739900957212E-3"/>
                  <c:y val="-0.1181484918526033"/>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4'!$B$35:$B$36</c:f>
              <c:strCache>
                <c:ptCount val="2"/>
                <c:pt idx="0">
                  <c:v>Attentes superviseur - sécurité: SC+PT</c:v>
                </c:pt>
                <c:pt idx="1">
                  <c:v>Attentes superviseur - sécurité: EDS</c:v>
                </c:pt>
              </c:strCache>
            </c:strRef>
          </c:cat>
          <c:val>
            <c:numRef>
              <c:f>'Table 4'!$E$35:$E$36</c:f>
              <c:numCache>
                <c:formatCode>0.0%</c:formatCode>
                <c:ptCount val="2"/>
                <c:pt idx="0">
                  <c:v>8.0267558528428096E-2</c:v>
                </c:pt>
                <c:pt idx="1">
                  <c:v>5.5555555555555552E-2</c:v>
                </c:pt>
              </c:numCache>
            </c:numRef>
          </c:val>
        </c:ser>
        <c:dLbls>
          <c:dLblPos val="inBase"/>
          <c:showLegendKey val="0"/>
          <c:showVal val="1"/>
          <c:showCatName val="0"/>
          <c:showSerName val="0"/>
          <c:showPercent val="0"/>
          <c:showBubbleSize val="0"/>
        </c:dLbls>
        <c:gapWidth val="150"/>
        <c:overlap val="100"/>
        <c:axId val="277956480"/>
        <c:axId val="277958016"/>
      </c:barChart>
      <c:catAx>
        <c:axId val="277956480"/>
        <c:scaling>
          <c:orientation val="minMax"/>
        </c:scaling>
        <c:delete val="0"/>
        <c:axPos val="l"/>
        <c:majorTickMark val="out"/>
        <c:minorTickMark val="none"/>
        <c:tickLblPos val="nextTo"/>
        <c:txPr>
          <a:bodyPr/>
          <a:lstStyle/>
          <a:p>
            <a:pPr>
              <a:defRPr sz="1200">
                <a:latin typeface="+mn-lt"/>
              </a:defRPr>
            </a:pPr>
            <a:endParaRPr lang="en-US"/>
          </a:p>
        </c:txPr>
        <c:crossAx val="277958016"/>
        <c:crosses val="autoZero"/>
        <c:auto val="1"/>
        <c:lblAlgn val="ctr"/>
        <c:lblOffset val="100"/>
        <c:noMultiLvlLbl val="0"/>
      </c:catAx>
      <c:valAx>
        <c:axId val="277958016"/>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C8C800"/>
                    </a:solidFill>
                    <a:effectLst/>
                    <a:latin typeface="+mn-lt"/>
                  </a:rPr>
                  <a:t>Modérée</a:t>
                </a:r>
                <a:r>
                  <a:rPr lang="en-CA" sz="1200" kern="1400">
                    <a:solidFill>
                      <a:srgbClr val="1F497D"/>
                    </a:solidFill>
                    <a:effectLst/>
                    <a:latin typeface="+mn-lt"/>
                  </a:rPr>
                  <a:t>		</a:t>
                </a:r>
                <a:r>
                  <a:rPr lang="en-CA" sz="1200" kern="1400">
                    <a:solidFill>
                      <a:schemeClr val="accent2"/>
                    </a:solidFill>
                    <a:effectLst/>
                    <a:latin typeface="+mn-lt"/>
                  </a:rPr>
                  <a:t>Élevée</a:t>
                </a:r>
                <a:r>
                  <a:rPr lang="en-CA" sz="1200" kern="1400">
                    <a:solidFill>
                      <a:srgbClr val="000000"/>
                    </a:solidFill>
                    <a:effectLst/>
                    <a:latin typeface="+mn-lt"/>
                  </a:rPr>
                  <a:t> </a:t>
                </a: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7956480"/>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38429780753328"/>
          <c:y val="3.542673107890499E-2"/>
          <c:w val="0.76661570219246677"/>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4.9876123243271387E-3"/>
                  <c:y val="0.11709716189889401"/>
                </c:manualLayout>
              </c:layout>
              <c:dLblPos val="ctr"/>
              <c:showLegendKey val="0"/>
              <c:showVal val="1"/>
              <c:showCatName val="0"/>
              <c:showSerName val="0"/>
              <c:showPercent val="0"/>
              <c:showBubbleSize val="0"/>
            </c:dLbl>
            <c:dLbl>
              <c:idx val="1"/>
              <c:layout>
                <c:manualLayout>
                  <c:x val="-7.2458953621062951E-3"/>
                  <c:y val="-0.11365312772539712"/>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4'!$B$37:$B$38</c:f>
              <c:strCache>
                <c:ptCount val="2"/>
                <c:pt idx="0">
                  <c:v>Soutien organisationnel: SC+PT</c:v>
                </c:pt>
                <c:pt idx="1">
                  <c:v>Soutien organisationnel: EDS</c:v>
                </c:pt>
              </c:strCache>
            </c:strRef>
          </c:cat>
          <c:val>
            <c:numRef>
              <c:f>'Table 4'!$C$37:$C$38</c:f>
              <c:numCache>
                <c:formatCode>0.0%</c:formatCode>
                <c:ptCount val="2"/>
                <c:pt idx="0">
                  <c:v>0.44987255734919285</c:v>
                </c:pt>
                <c:pt idx="1">
                  <c:v>0.56699999999999995</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1.9106254149112035E-3"/>
                  <c:y val="0.11365312772539712"/>
                </c:manualLayout>
              </c:layout>
              <c:dLblPos val="ctr"/>
              <c:showLegendKey val="0"/>
              <c:showVal val="1"/>
              <c:showCatName val="0"/>
              <c:showSerName val="0"/>
              <c:showPercent val="0"/>
              <c:showBubbleSize val="0"/>
            </c:dLbl>
            <c:dLbl>
              <c:idx val="1"/>
              <c:layout>
                <c:manualLayout>
                  <c:x val="-7.4345036902690581E-4"/>
                  <c:y val="-0.11365312772539712"/>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4'!$B$37:$B$38</c:f>
              <c:strCache>
                <c:ptCount val="2"/>
                <c:pt idx="0">
                  <c:v>Soutien organisationnel: SC+PT</c:v>
                </c:pt>
                <c:pt idx="1">
                  <c:v>Soutien organisationnel: EDS</c:v>
                </c:pt>
              </c:strCache>
            </c:strRef>
          </c:cat>
          <c:val>
            <c:numRef>
              <c:f>'Table 4'!$D$37:$D$38</c:f>
              <c:numCache>
                <c:formatCode>0.0%</c:formatCode>
                <c:ptCount val="2"/>
                <c:pt idx="0">
                  <c:v>0.22684791843670349</c:v>
                </c:pt>
                <c:pt idx="1">
                  <c:v>0.186</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1.7816666153175793E-3"/>
                  <c:y val="0.11916264090177134"/>
                </c:manualLayout>
              </c:layout>
              <c:dLblPos val="ctr"/>
              <c:showLegendKey val="0"/>
              <c:showVal val="1"/>
              <c:showCatName val="0"/>
              <c:showSerName val="0"/>
              <c:showPercent val="0"/>
              <c:showBubbleSize val="0"/>
            </c:dLbl>
            <c:dLbl>
              <c:idx val="1"/>
              <c:layout>
                <c:manualLayout>
                  <c:x val="-2.9862759305943048E-3"/>
                  <c:y val="-0.11858053724763636"/>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4'!$B$37:$B$38</c:f>
              <c:strCache>
                <c:ptCount val="2"/>
                <c:pt idx="0">
                  <c:v>Soutien organisationnel: SC+PT</c:v>
                </c:pt>
                <c:pt idx="1">
                  <c:v>Soutien organisationnel: EDS</c:v>
                </c:pt>
              </c:strCache>
            </c:strRef>
          </c:cat>
          <c:val>
            <c:numRef>
              <c:f>'Table 4'!$E$37:$E$38</c:f>
              <c:numCache>
                <c:formatCode>0.0%</c:formatCode>
                <c:ptCount val="2"/>
                <c:pt idx="0">
                  <c:v>0.32327952421410366</c:v>
                </c:pt>
                <c:pt idx="1">
                  <c:v>0.24617346938775511</c:v>
                </c:pt>
              </c:numCache>
            </c:numRef>
          </c:val>
        </c:ser>
        <c:dLbls>
          <c:dLblPos val="inBase"/>
          <c:showLegendKey val="0"/>
          <c:showVal val="1"/>
          <c:showCatName val="0"/>
          <c:showSerName val="0"/>
          <c:showPercent val="0"/>
          <c:showBubbleSize val="0"/>
        </c:dLbls>
        <c:gapWidth val="150"/>
        <c:overlap val="100"/>
        <c:axId val="278006016"/>
        <c:axId val="278032384"/>
      </c:barChart>
      <c:catAx>
        <c:axId val="278006016"/>
        <c:scaling>
          <c:orientation val="minMax"/>
        </c:scaling>
        <c:delete val="0"/>
        <c:axPos val="l"/>
        <c:majorTickMark val="out"/>
        <c:minorTickMark val="none"/>
        <c:tickLblPos val="nextTo"/>
        <c:txPr>
          <a:bodyPr/>
          <a:lstStyle/>
          <a:p>
            <a:pPr>
              <a:defRPr sz="1200">
                <a:latin typeface="+mn-lt"/>
              </a:defRPr>
            </a:pPr>
            <a:endParaRPr lang="en-US"/>
          </a:p>
        </c:txPr>
        <c:crossAx val="278032384"/>
        <c:crosses val="autoZero"/>
        <c:auto val="1"/>
        <c:lblAlgn val="ctr"/>
        <c:lblOffset val="100"/>
        <c:noMultiLvlLbl val="0"/>
      </c:catAx>
      <c:valAx>
        <c:axId val="278032384"/>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C8C800"/>
                    </a:solidFill>
                    <a:effectLst/>
                    <a:latin typeface="+mn-lt"/>
                  </a:rPr>
                  <a:t>Modérée		</a:t>
                </a:r>
                <a:r>
                  <a:rPr lang="en-CA" sz="1200" kern="1400">
                    <a:solidFill>
                      <a:schemeClr val="accent2"/>
                    </a:solidFill>
                    <a:effectLst/>
                    <a:latin typeface="+mn-lt"/>
                  </a:rPr>
                  <a:t>Élevée</a:t>
                </a:r>
                <a:r>
                  <a:rPr lang="en-CA" sz="1200" kern="1400">
                    <a:solidFill>
                      <a:srgbClr val="000000"/>
                    </a:solidFill>
                    <a:effectLst/>
                    <a:latin typeface="+mn-lt"/>
                  </a:rPr>
                  <a:t> </a:t>
                </a: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8006016"/>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87289376134963"/>
          <c:y val="3.542673107890499E-2"/>
          <c:w val="0.78312710623865034"/>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3.4077460679017109E-3"/>
                  <c:y val="0.11199999608049008"/>
                </c:manualLayout>
              </c:layout>
              <c:dLblPos val="ctr"/>
              <c:showLegendKey val="0"/>
              <c:showVal val="1"/>
              <c:showCatName val="0"/>
              <c:showSerName val="0"/>
              <c:showPercent val="0"/>
              <c:showBubbleSize val="0"/>
            </c:dLbl>
            <c:dLbl>
              <c:idx val="1"/>
              <c:layout>
                <c:manualLayout>
                  <c:x val="-4.9685769026378453E-3"/>
                  <c:y val="-0.1119999960804900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4'!$B$39:$B$40</c:f>
              <c:strCache>
                <c:ptCount val="2"/>
                <c:pt idx="0">
                  <c:v>Culture de groupe: SC+PT</c:v>
                </c:pt>
                <c:pt idx="1">
                  <c:v>Culture de groupe: EDS</c:v>
                </c:pt>
              </c:strCache>
            </c:strRef>
          </c:cat>
          <c:val>
            <c:numRef>
              <c:f>'Table 4'!$C$39:$C$40</c:f>
              <c:numCache>
                <c:formatCode>0.0%</c:formatCode>
                <c:ptCount val="2"/>
                <c:pt idx="0">
                  <c:v>0.45813854653633657</c:v>
                </c:pt>
                <c:pt idx="1">
                  <c:v>0.54700000000000004</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2.5236827891843253E-3"/>
                  <c:y val="0.11199999608049008"/>
                </c:manualLayout>
              </c:layout>
              <c:dLblPos val="ctr"/>
              <c:showLegendKey val="0"/>
              <c:showVal val="1"/>
              <c:showCatName val="0"/>
              <c:showSerName val="0"/>
              <c:showPercent val="0"/>
              <c:showBubbleSize val="0"/>
            </c:dLbl>
            <c:dLbl>
              <c:idx val="1"/>
              <c:layout>
                <c:manualLayout>
                  <c:x val="-2.1036576420125127E-3"/>
                  <c:y val="-0.10888888507825424"/>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4'!$B$39:$B$40</c:f>
              <c:strCache>
                <c:ptCount val="2"/>
                <c:pt idx="0">
                  <c:v>Culture de groupe: SC+PT</c:v>
                </c:pt>
                <c:pt idx="1">
                  <c:v>Culture de groupe: EDS</c:v>
                </c:pt>
              </c:strCache>
            </c:strRef>
          </c:cat>
          <c:val>
            <c:numRef>
              <c:f>'Table 4'!$D$39:$D$40</c:f>
              <c:numCache>
                <c:formatCode>0.0%</c:formatCode>
                <c:ptCount val="2"/>
                <c:pt idx="0">
                  <c:v>0.35614109647258813</c:v>
                </c:pt>
                <c:pt idx="1">
                  <c:v>0.33801020408163263</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1.7816666153175793E-3"/>
                  <c:y val="0.11916264090177134"/>
                </c:manualLayout>
              </c:layout>
              <c:dLblPos val="ctr"/>
              <c:showLegendKey val="0"/>
              <c:showVal val="1"/>
              <c:showCatName val="0"/>
              <c:showSerName val="0"/>
              <c:showPercent val="0"/>
              <c:showBubbleSize val="0"/>
            </c:dLbl>
            <c:dLbl>
              <c:idx val="1"/>
              <c:layout>
                <c:manualLayout>
                  <c:x val="-1.261026339325982E-3"/>
                  <c:y val="-0.11302421301752535"/>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4'!$B$39:$B$40</c:f>
              <c:strCache>
                <c:ptCount val="2"/>
                <c:pt idx="0">
                  <c:v>Culture de groupe: SC+PT</c:v>
                </c:pt>
                <c:pt idx="1">
                  <c:v>Culture de groupe: EDS</c:v>
                </c:pt>
              </c:strCache>
            </c:strRef>
          </c:cat>
          <c:val>
            <c:numRef>
              <c:f>'Table 4'!$E$39:$E$40</c:f>
              <c:numCache>
                <c:formatCode>0.0%</c:formatCode>
                <c:ptCount val="2"/>
                <c:pt idx="0">
                  <c:v>0.18572035699107522</c:v>
                </c:pt>
                <c:pt idx="1">
                  <c:v>0.115</c:v>
                </c:pt>
              </c:numCache>
            </c:numRef>
          </c:val>
        </c:ser>
        <c:dLbls>
          <c:dLblPos val="inBase"/>
          <c:showLegendKey val="0"/>
          <c:showVal val="1"/>
          <c:showCatName val="0"/>
          <c:showSerName val="0"/>
          <c:showPercent val="0"/>
          <c:showBubbleSize val="0"/>
        </c:dLbls>
        <c:gapWidth val="150"/>
        <c:overlap val="100"/>
        <c:axId val="278063360"/>
        <c:axId val="278339584"/>
      </c:barChart>
      <c:catAx>
        <c:axId val="278063360"/>
        <c:scaling>
          <c:orientation val="minMax"/>
        </c:scaling>
        <c:delete val="0"/>
        <c:axPos val="l"/>
        <c:majorTickMark val="out"/>
        <c:minorTickMark val="none"/>
        <c:tickLblPos val="nextTo"/>
        <c:txPr>
          <a:bodyPr/>
          <a:lstStyle/>
          <a:p>
            <a:pPr>
              <a:defRPr sz="1200">
                <a:latin typeface="+mn-lt"/>
              </a:defRPr>
            </a:pPr>
            <a:endParaRPr lang="en-US"/>
          </a:p>
        </c:txPr>
        <c:crossAx val="278339584"/>
        <c:crosses val="autoZero"/>
        <c:auto val="1"/>
        <c:lblAlgn val="ctr"/>
        <c:lblOffset val="100"/>
        <c:noMultiLvlLbl val="0"/>
      </c:catAx>
      <c:valAx>
        <c:axId val="278339584"/>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1F497D"/>
                    </a:solidFill>
                    <a:effectLst/>
                    <a:latin typeface="+mn-lt"/>
                  </a:rPr>
                  <a:t>	</a:t>
                </a:r>
                <a:r>
                  <a:rPr lang="en-CA" sz="1200" kern="1400">
                    <a:solidFill>
                      <a:srgbClr val="C8C800"/>
                    </a:solidFill>
                    <a:effectLst/>
                    <a:latin typeface="+mn-lt"/>
                  </a:rPr>
                  <a:t>Modérée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8063360"/>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87289376134963"/>
          <c:y val="3.542673107890499E-2"/>
          <c:w val="0.78312710623865034"/>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a:ln>
              <a:solidFill>
                <a:schemeClr val="accent3"/>
              </a:solidFill>
            </a:ln>
          </c:spPr>
          <c:invertIfNegative val="0"/>
          <c:dLbls>
            <c:dLbl>
              <c:idx val="0"/>
              <c:layout>
                <c:manualLayout>
                  <c:x val="4.3972231610451401E-4"/>
                  <c:y val="0.11199999608049008"/>
                </c:manualLayout>
              </c:layout>
              <c:dLblPos val="ctr"/>
              <c:showLegendKey val="0"/>
              <c:showVal val="1"/>
              <c:showCatName val="0"/>
              <c:showSerName val="0"/>
              <c:showPercent val="0"/>
              <c:showBubbleSize val="0"/>
            </c:dLbl>
            <c:dLbl>
              <c:idx val="1"/>
              <c:layout>
                <c:manualLayout>
                  <c:x val="-1.798840556715349E-2"/>
                  <c:y val="-0.1119999960804900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4'!$B$51:$B$52</c:f>
              <c:strCache>
                <c:ptCount val="2"/>
                <c:pt idx="0">
                  <c:v>Moral: SC+PT</c:v>
                </c:pt>
                <c:pt idx="1">
                  <c:v>Moral: EDS</c:v>
                </c:pt>
              </c:strCache>
            </c:strRef>
          </c:cat>
          <c:val>
            <c:numRef>
              <c:f>'Table 4'!$C$51:$C$52</c:f>
              <c:numCache>
                <c:formatCode>0.0%</c:formatCode>
                <c:ptCount val="2"/>
                <c:pt idx="0">
                  <c:v>0.46300000000000002</c:v>
                </c:pt>
                <c:pt idx="1">
                  <c:v>0.51300000000000001</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2.1005332634921534E-3"/>
                  <c:y val="0.11199999608049008"/>
                </c:manualLayout>
              </c:layout>
              <c:dLblPos val="ctr"/>
              <c:showLegendKey val="0"/>
              <c:showVal val="1"/>
              <c:showCatName val="0"/>
              <c:showSerName val="0"/>
              <c:showPercent val="0"/>
              <c:showBubbleSize val="0"/>
            </c:dLbl>
            <c:dLbl>
              <c:idx val="1"/>
              <c:layout>
                <c:manualLayout>
                  <c:x val="-1.1819659785064494E-3"/>
                  <c:y val="-0.10888888507825424"/>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4'!$B$51:$B$52</c:f>
              <c:strCache>
                <c:ptCount val="2"/>
                <c:pt idx="0">
                  <c:v>Moral: SC+PT</c:v>
                </c:pt>
                <c:pt idx="1">
                  <c:v>Moral: EDS</c:v>
                </c:pt>
              </c:strCache>
            </c:strRef>
          </c:cat>
          <c:val>
            <c:numRef>
              <c:f>'Table 4'!$D$51:$D$52</c:f>
              <c:numCache>
                <c:formatCode>0.0%</c:formatCode>
                <c:ptCount val="2"/>
                <c:pt idx="0">
                  <c:v>0.34599999999999997</c:v>
                </c:pt>
                <c:pt idx="1">
                  <c:v>0.34100000000000003</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1.7816666153175793E-3"/>
                  <c:y val="0.11916264090177134"/>
                </c:manualLayout>
              </c:layout>
              <c:dLblPos val="ctr"/>
              <c:showLegendKey val="0"/>
              <c:showVal val="1"/>
              <c:showCatName val="0"/>
              <c:showSerName val="0"/>
              <c:showPercent val="0"/>
              <c:showBubbleSize val="0"/>
            </c:dLbl>
            <c:dLbl>
              <c:idx val="1"/>
              <c:layout>
                <c:manualLayout>
                  <c:x val="-1.261026339325982E-3"/>
                  <c:y val="-0.10991310201528952"/>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4'!$B$51:$B$52</c:f>
              <c:strCache>
                <c:ptCount val="2"/>
                <c:pt idx="0">
                  <c:v>Moral: SC+PT</c:v>
                </c:pt>
                <c:pt idx="1">
                  <c:v>Moral: EDS</c:v>
                </c:pt>
              </c:strCache>
            </c:strRef>
          </c:cat>
          <c:val>
            <c:numRef>
              <c:f>'Table 4'!$E$51:$E$52</c:f>
              <c:numCache>
                <c:formatCode>0.0%</c:formatCode>
                <c:ptCount val="2"/>
                <c:pt idx="0">
                  <c:v>0.191</c:v>
                </c:pt>
                <c:pt idx="1">
                  <c:v>0.14599999999999999</c:v>
                </c:pt>
              </c:numCache>
            </c:numRef>
          </c:val>
        </c:ser>
        <c:dLbls>
          <c:dLblPos val="inBase"/>
          <c:showLegendKey val="0"/>
          <c:showVal val="1"/>
          <c:showCatName val="0"/>
          <c:showSerName val="0"/>
          <c:showPercent val="0"/>
          <c:showBubbleSize val="0"/>
        </c:dLbls>
        <c:gapWidth val="150"/>
        <c:overlap val="100"/>
        <c:axId val="278375040"/>
        <c:axId val="278397312"/>
      </c:barChart>
      <c:catAx>
        <c:axId val="278375040"/>
        <c:scaling>
          <c:orientation val="minMax"/>
        </c:scaling>
        <c:delete val="0"/>
        <c:axPos val="l"/>
        <c:majorTickMark val="out"/>
        <c:minorTickMark val="none"/>
        <c:tickLblPos val="nextTo"/>
        <c:txPr>
          <a:bodyPr/>
          <a:lstStyle/>
          <a:p>
            <a:pPr>
              <a:defRPr sz="1200">
                <a:latin typeface="+mn-lt"/>
              </a:defRPr>
            </a:pPr>
            <a:endParaRPr lang="en-US"/>
          </a:p>
        </c:txPr>
        <c:crossAx val="278397312"/>
        <c:crosses val="autoZero"/>
        <c:auto val="1"/>
        <c:lblAlgn val="ctr"/>
        <c:lblOffset val="100"/>
        <c:noMultiLvlLbl val="0"/>
      </c:catAx>
      <c:valAx>
        <c:axId val="278397312"/>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1F497D"/>
                    </a:solidFill>
                    <a:effectLst/>
                    <a:latin typeface="+mn-lt"/>
                  </a:rPr>
                  <a:t>	</a:t>
                </a:r>
                <a:r>
                  <a:rPr lang="en-CA" sz="1200" kern="1400">
                    <a:solidFill>
                      <a:srgbClr val="C8C800"/>
                    </a:solidFill>
                    <a:effectLst/>
                    <a:latin typeface="+mn-lt"/>
                  </a:rPr>
                  <a:t>Modérée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8375040"/>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82144956801336"/>
          <c:y val="3.542673107890499E-2"/>
          <c:w val="0.78124280499336196"/>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5.1967545237327723E-4"/>
                  <c:y val="0.10791242099817101"/>
                </c:manualLayout>
              </c:layout>
              <c:dLblPos val="ctr"/>
              <c:showLegendKey val="0"/>
              <c:showVal val="1"/>
              <c:showCatName val="0"/>
              <c:showSerName val="0"/>
              <c:showPercent val="0"/>
              <c:showBubbleSize val="0"/>
            </c:dLbl>
            <c:dLbl>
              <c:idx val="1"/>
              <c:layout>
                <c:manualLayout>
                  <c:x val="-4.5380740247304222E-3"/>
                  <c:y val="-0.10791242099817103"/>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4'!$B$6:$B$7</c:f>
              <c:strCache>
                <c:ptCount val="2"/>
                <c:pt idx="0">
                  <c:v>Charge de travail: SC+PT</c:v>
                </c:pt>
                <c:pt idx="1">
                  <c:v>Charge de travail: EDS</c:v>
                </c:pt>
              </c:strCache>
            </c:strRef>
          </c:cat>
          <c:val>
            <c:numRef>
              <c:f>'Table 4'!$C$6:$C$7</c:f>
              <c:numCache>
                <c:formatCode>0.0%</c:formatCode>
                <c:ptCount val="2"/>
                <c:pt idx="0">
                  <c:v>0.4407643312101911</c:v>
                </c:pt>
                <c:pt idx="1">
                  <c:v>0.49399999999999999</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6.7860229544119679E-3"/>
                  <c:y val="0.11090998824812021"/>
                </c:manualLayout>
              </c:layout>
              <c:dLblPos val="ctr"/>
              <c:showLegendKey val="0"/>
              <c:showVal val="1"/>
              <c:showCatName val="0"/>
              <c:showSerName val="0"/>
              <c:showPercent val="0"/>
              <c:showBubbleSize val="0"/>
            </c:dLbl>
            <c:dLbl>
              <c:idx val="1"/>
              <c:layout>
                <c:manualLayout>
                  <c:x val="-3.6328460381459685E-3"/>
                  <c:y val="-0.11090998824812022"/>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4'!$B$6:$B$7</c:f>
              <c:strCache>
                <c:ptCount val="2"/>
                <c:pt idx="0">
                  <c:v>Charge de travail: SC+PT</c:v>
                </c:pt>
                <c:pt idx="1">
                  <c:v>Charge de travail: EDS</c:v>
                </c:pt>
              </c:strCache>
            </c:strRef>
          </c:cat>
          <c:val>
            <c:numRef>
              <c:f>'Table 4'!$D$6:$D$7</c:f>
              <c:numCache>
                <c:formatCode>0.0%</c:formatCode>
                <c:ptCount val="2"/>
                <c:pt idx="0">
                  <c:v>0.26369426751592356</c:v>
                </c:pt>
                <c:pt idx="1">
                  <c:v>0.26500000000000001</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5.939922968149672E-5"/>
                  <c:y val="0.11916273934217335"/>
                </c:manualLayout>
              </c:layout>
              <c:dLblPos val="ctr"/>
              <c:showLegendKey val="0"/>
              <c:showVal val="1"/>
              <c:showCatName val="0"/>
              <c:showSerName val="0"/>
              <c:showPercent val="0"/>
              <c:showBubbleSize val="0"/>
            </c:dLbl>
            <c:dLbl>
              <c:idx val="1"/>
              <c:layout>
                <c:manualLayout>
                  <c:x val="-2.9862352456314105E-3"/>
                  <c:y val="-0.11347845492638377"/>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4'!$B$6:$B$7</c:f>
              <c:strCache>
                <c:ptCount val="2"/>
                <c:pt idx="0">
                  <c:v>Charge de travail: SC+PT</c:v>
                </c:pt>
                <c:pt idx="1">
                  <c:v>Charge de travail: EDS</c:v>
                </c:pt>
              </c:strCache>
            </c:strRef>
          </c:cat>
          <c:val>
            <c:numRef>
              <c:f>'Table 4'!$E$6:$E$7</c:f>
              <c:numCache>
                <c:formatCode>0.0%</c:formatCode>
                <c:ptCount val="2"/>
                <c:pt idx="0">
                  <c:v>0.29554140127388534</c:v>
                </c:pt>
                <c:pt idx="1">
                  <c:v>0.24199999999999999</c:v>
                </c:pt>
              </c:numCache>
            </c:numRef>
          </c:val>
        </c:ser>
        <c:dLbls>
          <c:dLblPos val="inBase"/>
          <c:showLegendKey val="0"/>
          <c:showVal val="1"/>
          <c:showCatName val="0"/>
          <c:showSerName val="0"/>
          <c:showPercent val="0"/>
          <c:showBubbleSize val="0"/>
        </c:dLbls>
        <c:gapWidth val="150"/>
        <c:overlap val="100"/>
        <c:axId val="273542144"/>
        <c:axId val="273613568"/>
      </c:barChart>
      <c:catAx>
        <c:axId val="273542144"/>
        <c:scaling>
          <c:orientation val="minMax"/>
        </c:scaling>
        <c:delete val="0"/>
        <c:axPos val="l"/>
        <c:majorTickMark val="out"/>
        <c:minorTickMark val="none"/>
        <c:tickLblPos val="nextTo"/>
        <c:txPr>
          <a:bodyPr/>
          <a:lstStyle/>
          <a:p>
            <a:pPr>
              <a:defRPr sz="1200">
                <a:latin typeface="+mn-lt"/>
              </a:defRPr>
            </a:pPr>
            <a:endParaRPr lang="en-US"/>
          </a:p>
        </c:txPr>
        <c:crossAx val="273613568"/>
        <c:crosses val="autoZero"/>
        <c:auto val="1"/>
        <c:lblAlgn val="ctr"/>
        <c:lblOffset val="100"/>
        <c:noMultiLvlLbl val="0"/>
      </c:catAx>
      <c:valAx>
        <c:axId val="273613568"/>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C8C800"/>
                    </a:solidFill>
                    <a:effectLst/>
                    <a:latin typeface="+mn-lt"/>
                  </a:rPr>
                  <a:t>Modérée	</a:t>
                </a:r>
                <a:r>
                  <a:rPr lang="en-CA" sz="1200" kern="1400">
                    <a:solidFill>
                      <a:srgbClr val="1F497D"/>
                    </a:solidFill>
                    <a:effectLst/>
                    <a:latin typeface="+mn-lt"/>
                  </a:rPr>
                  <a:t>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3542144"/>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87289376134963"/>
          <c:y val="3.542673107890499E-2"/>
          <c:w val="0.78312710623865034"/>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2.437558616057893E-2"/>
                  <c:y val="0.10888888507825424"/>
                </c:manualLayout>
              </c:layout>
              <c:dLblPos val="ctr"/>
              <c:showLegendKey val="0"/>
              <c:showVal val="1"/>
              <c:showCatName val="0"/>
              <c:showSerName val="0"/>
              <c:showPercent val="0"/>
              <c:showBubbleSize val="0"/>
            </c:dLbl>
            <c:dLbl>
              <c:idx val="1"/>
              <c:layout>
                <c:manualLayout>
                  <c:x val="2.205172775415325E-2"/>
                  <c:y val="-0.1119999960804900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4'!$B$49:$B$50</c:f>
              <c:strCache>
                <c:ptCount val="2"/>
                <c:pt idx="0">
                  <c:v>Engagement: SC+PT</c:v>
                </c:pt>
                <c:pt idx="1">
                  <c:v>Engagement: EDS</c:v>
                </c:pt>
              </c:strCache>
            </c:strRef>
          </c:cat>
          <c:val>
            <c:numRef>
              <c:f>'Table 4'!$C$49:$C$50</c:f>
              <c:numCache>
                <c:formatCode>0.0%</c:formatCode>
                <c:ptCount val="2"/>
                <c:pt idx="0">
                  <c:v>0.79260518487037823</c:v>
                </c:pt>
                <c:pt idx="1">
                  <c:v>0.80204342273307783</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8.3380153730290606E-4"/>
                  <c:y val="0.11199999608049008"/>
                </c:manualLayout>
              </c:layout>
              <c:dLblPos val="ctr"/>
              <c:showLegendKey val="0"/>
              <c:showVal val="1"/>
              <c:showCatName val="0"/>
              <c:showSerName val="0"/>
              <c:showPercent val="0"/>
              <c:showBubbleSize val="0"/>
            </c:dLbl>
            <c:dLbl>
              <c:idx val="1"/>
              <c:layout>
                <c:manualLayout>
                  <c:x val="-4.3551119722924679E-4"/>
                  <c:y val="-0.1119999960804900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4'!$B$49:$B$50</c:f>
              <c:strCache>
                <c:ptCount val="2"/>
                <c:pt idx="0">
                  <c:v>Engagement: SC+PT</c:v>
                </c:pt>
                <c:pt idx="1">
                  <c:v>Engagement: EDS</c:v>
                </c:pt>
              </c:strCache>
            </c:strRef>
          </c:cat>
          <c:val>
            <c:numRef>
              <c:f>'Table 4'!$D$49:$D$50</c:f>
              <c:numCache>
                <c:formatCode>0.0%</c:formatCode>
                <c:ptCount val="2"/>
                <c:pt idx="0">
                  <c:v>0.1767955801104972</c:v>
                </c:pt>
                <c:pt idx="1">
                  <c:v>0.17496807151979568</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2.2371093575951739E-2"/>
                  <c:y val="0.11294043349289822"/>
                </c:manualLayout>
              </c:layout>
              <c:dLblPos val="ctr"/>
              <c:showLegendKey val="0"/>
              <c:showVal val="1"/>
              <c:showCatName val="0"/>
              <c:showSerName val="0"/>
              <c:showPercent val="0"/>
              <c:showBubbleSize val="0"/>
            </c:dLbl>
            <c:dLbl>
              <c:idx val="1"/>
              <c:layout>
                <c:manualLayout>
                  <c:x val="2.2891778048496875E-2"/>
                  <c:y val="-0.11302421301752535"/>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4'!$B$49:$B$50</c:f>
              <c:strCache>
                <c:ptCount val="2"/>
                <c:pt idx="0">
                  <c:v>Engagement: SC+PT</c:v>
                </c:pt>
                <c:pt idx="1">
                  <c:v>Engagement: EDS</c:v>
                </c:pt>
              </c:strCache>
            </c:strRef>
          </c:cat>
          <c:val>
            <c:numRef>
              <c:f>'Table 4'!$E$49:$E$50</c:f>
              <c:numCache>
                <c:formatCode>0.0%</c:formatCode>
                <c:ptCount val="2"/>
                <c:pt idx="0">
                  <c:v>3.1378884109735702E-2</c:v>
                </c:pt>
                <c:pt idx="1">
                  <c:v>2.2988505747126436E-2</c:v>
                </c:pt>
              </c:numCache>
            </c:numRef>
          </c:val>
        </c:ser>
        <c:dLbls>
          <c:dLblPos val="inBase"/>
          <c:showLegendKey val="0"/>
          <c:showVal val="1"/>
          <c:showCatName val="0"/>
          <c:showSerName val="0"/>
          <c:showPercent val="0"/>
          <c:showBubbleSize val="0"/>
        </c:dLbls>
        <c:gapWidth val="150"/>
        <c:overlap val="100"/>
        <c:axId val="278449152"/>
        <c:axId val="279708416"/>
      </c:barChart>
      <c:catAx>
        <c:axId val="278449152"/>
        <c:scaling>
          <c:orientation val="minMax"/>
        </c:scaling>
        <c:delete val="0"/>
        <c:axPos val="l"/>
        <c:majorTickMark val="out"/>
        <c:minorTickMark val="none"/>
        <c:tickLblPos val="nextTo"/>
        <c:txPr>
          <a:bodyPr/>
          <a:lstStyle/>
          <a:p>
            <a:pPr>
              <a:defRPr sz="1200">
                <a:latin typeface="+mn-lt"/>
              </a:defRPr>
            </a:pPr>
            <a:endParaRPr lang="en-US"/>
          </a:p>
        </c:txPr>
        <c:crossAx val="279708416"/>
        <c:crosses val="autoZero"/>
        <c:auto val="1"/>
        <c:lblAlgn val="ctr"/>
        <c:lblOffset val="100"/>
        <c:noMultiLvlLbl val="0"/>
      </c:catAx>
      <c:valAx>
        <c:axId val="279708416"/>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1F497D"/>
                    </a:solidFill>
                    <a:effectLst/>
                    <a:latin typeface="+mn-lt"/>
                  </a:rPr>
                  <a:t>	</a:t>
                </a:r>
                <a:r>
                  <a:rPr lang="en-CA" sz="1200" kern="1400">
                    <a:solidFill>
                      <a:srgbClr val="C8C800"/>
                    </a:solidFill>
                    <a:effectLst/>
                    <a:latin typeface="+mn-lt"/>
                  </a:rPr>
                  <a:t>Modérée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8449152"/>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87289376134963"/>
          <c:y val="3.542673107890499E-2"/>
          <c:w val="0.78312710623865034"/>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5.3652371321791428E-3"/>
                  <c:y val="0.10888888507825424"/>
                </c:manualLayout>
              </c:layout>
              <c:dLblPos val="ctr"/>
              <c:showLegendKey val="0"/>
              <c:showVal val="1"/>
              <c:showCatName val="0"/>
              <c:showSerName val="0"/>
              <c:showPercent val="0"/>
              <c:showBubbleSize val="0"/>
            </c:dLbl>
            <c:dLbl>
              <c:idx val="1"/>
              <c:layout>
                <c:manualLayout>
                  <c:x val="-2.9289010990205208E-3"/>
                  <c:y val="-0.1119999960804900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4'!$B$47:$B$48</c:f>
              <c:strCache>
                <c:ptCount val="2"/>
                <c:pt idx="0">
                  <c:v>Épuisement professionnel: SC+PT</c:v>
                </c:pt>
                <c:pt idx="1">
                  <c:v>Épuisement professionnel: EDS</c:v>
                </c:pt>
              </c:strCache>
            </c:strRef>
          </c:cat>
          <c:val>
            <c:numRef>
              <c:f>'Table 4'!$C$47:$C$48</c:f>
              <c:numCache>
                <c:formatCode>0.0%</c:formatCode>
                <c:ptCount val="2"/>
                <c:pt idx="0">
                  <c:v>0.28389290267743306</c:v>
                </c:pt>
                <c:pt idx="1">
                  <c:v>0.373</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1.0301619351802849E-2"/>
                  <c:y val="0.11199999608049008"/>
                </c:manualLayout>
              </c:layout>
              <c:dLblPos val="ctr"/>
              <c:showLegendKey val="0"/>
              <c:showVal val="1"/>
              <c:showCatName val="0"/>
              <c:showSerName val="0"/>
              <c:showPercent val="0"/>
              <c:showBubbleSize val="0"/>
            </c:dLbl>
            <c:dLbl>
              <c:idx val="1"/>
              <c:layout>
                <c:manualLayout>
                  <c:x val="-5.1127058422074743E-3"/>
                  <c:y val="-0.10888888507825424"/>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4'!$B$47:$B$48</c:f>
              <c:strCache>
                <c:ptCount val="2"/>
                <c:pt idx="0">
                  <c:v>Épuisement professionnel: SC+PT</c:v>
                </c:pt>
                <c:pt idx="1">
                  <c:v>Épuisement professionnel: EDS</c:v>
                </c:pt>
              </c:strCache>
            </c:strRef>
          </c:cat>
          <c:val>
            <c:numRef>
              <c:f>'Table 4'!$D$47:$D$48</c:f>
              <c:numCache>
                <c:formatCode>0.0%</c:formatCode>
                <c:ptCount val="2"/>
                <c:pt idx="0">
                  <c:v>0.36634084147896301</c:v>
                </c:pt>
                <c:pt idx="1">
                  <c:v>0.38400000000000001</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1.7816666153175793E-3"/>
                  <c:y val="0.11916264090177134"/>
                </c:manualLayout>
              </c:layout>
              <c:dLblPos val="ctr"/>
              <c:showLegendKey val="0"/>
              <c:showVal val="1"/>
              <c:showCatName val="0"/>
              <c:showSerName val="0"/>
              <c:showPercent val="0"/>
              <c:showBubbleSize val="0"/>
            </c:dLbl>
            <c:dLbl>
              <c:idx val="1"/>
              <c:layout>
                <c:manualLayout>
                  <c:x val="4.6417397408993644E-4"/>
                  <c:y val="-0.10991310201528952"/>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4'!$B$47:$B$48</c:f>
              <c:strCache>
                <c:ptCount val="2"/>
                <c:pt idx="0">
                  <c:v>Épuisement professionnel: SC+PT</c:v>
                </c:pt>
                <c:pt idx="1">
                  <c:v>Épuisement professionnel: EDS</c:v>
                </c:pt>
              </c:strCache>
            </c:strRef>
          </c:cat>
          <c:val>
            <c:numRef>
              <c:f>'Table 4'!$E$47:$E$48</c:f>
              <c:numCache>
                <c:formatCode>0.0%</c:formatCode>
                <c:ptCount val="2"/>
                <c:pt idx="0">
                  <c:v>0.34976625584360393</c:v>
                </c:pt>
                <c:pt idx="1">
                  <c:v>0.24299999999999999</c:v>
                </c:pt>
              </c:numCache>
            </c:numRef>
          </c:val>
        </c:ser>
        <c:dLbls>
          <c:dLblPos val="inBase"/>
          <c:showLegendKey val="0"/>
          <c:showVal val="1"/>
          <c:showCatName val="0"/>
          <c:showSerName val="0"/>
          <c:showPercent val="0"/>
          <c:showBubbleSize val="0"/>
        </c:dLbls>
        <c:gapWidth val="150"/>
        <c:overlap val="100"/>
        <c:axId val="279739776"/>
        <c:axId val="279770240"/>
      </c:barChart>
      <c:catAx>
        <c:axId val="279739776"/>
        <c:scaling>
          <c:orientation val="minMax"/>
        </c:scaling>
        <c:delete val="0"/>
        <c:axPos val="l"/>
        <c:majorTickMark val="out"/>
        <c:minorTickMark val="none"/>
        <c:tickLblPos val="nextTo"/>
        <c:txPr>
          <a:bodyPr/>
          <a:lstStyle/>
          <a:p>
            <a:pPr>
              <a:defRPr sz="1200">
                <a:latin typeface="+mn-lt"/>
              </a:defRPr>
            </a:pPr>
            <a:endParaRPr lang="en-US"/>
          </a:p>
        </c:txPr>
        <c:crossAx val="279770240"/>
        <c:crosses val="autoZero"/>
        <c:auto val="1"/>
        <c:lblAlgn val="ctr"/>
        <c:lblOffset val="100"/>
        <c:noMultiLvlLbl val="0"/>
      </c:catAx>
      <c:valAx>
        <c:axId val="279770240"/>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1F497D"/>
                    </a:solidFill>
                    <a:effectLst/>
                    <a:latin typeface="+mn-lt"/>
                  </a:rPr>
                  <a:t>	</a:t>
                </a:r>
                <a:r>
                  <a:rPr lang="en-CA" sz="1200" kern="1400">
                    <a:solidFill>
                      <a:srgbClr val="C8C800"/>
                    </a:solidFill>
                    <a:effectLst/>
                    <a:latin typeface="+mn-lt"/>
                  </a:rPr>
                  <a:t>Modérée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9739776"/>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87289376134963"/>
          <c:y val="3.542673107890499E-2"/>
          <c:w val="0.78312710623865034"/>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3.6059403401279963E-3"/>
                  <c:y val="0.11199999608049008"/>
                </c:manualLayout>
              </c:layout>
              <c:dLblPos val="ctr"/>
              <c:showLegendKey val="0"/>
              <c:showVal val="1"/>
              <c:showCatName val="0"/>
              <c:showSerName val="0"/>
              <c:showPercent val="0"/>
              <c:showBubbleSize val="0"/>
            </c:dLbl>
            <c:dLbl>
              <c:idx val="1"/>
              <c:layout>
                <c:manualLayout>
                  <c:x val="-2.4572557849905944E-3"/>
                  <c:y val="-0.1119999960804900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4'!$B$45:$B$46</c:f>
              <c:strCache>
                <c:ptCount val="2"/>
                <c:pt idx="0">
                  <c:v>Détresse psychologique: SC+PT</c:v>
                </c:pt>
                <c:pt idx="1">
                  <c:v>Détresse psychologique: EDS</c:v>
                </c:pt>
              </c:strCache>
            </c:strRef>
          </c:cat>
          <c:val>
            <c:numRef>
              <c:f>'Table 4'!$C$45:$C$46</c:f>
              <c:numCache>
                <c:formatCode>0.0%</c:formatCode>
                <c:ptCount val="2"/>
                <c:pt idx="0">
                  <c:v>0.26500000000000001</c:v>
                </c:pt>
                <c:pt idx="1">
                  <c:v>0.32100000000000001</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8.8023251896634236E-3"/>
                  <c:y val="0.11199999608049008"/>
                </c:manualLayout>
              </c:layout>
              <c:dLblPos val="ctr"/>
              <c:showLegendKey val="0"/>
              <c:showVal val="1"/>
              <c:showCatName val="0"/>
              <c:showSerName val="0"/>
              <c:showPercent val="0"/>
              <c:showBubbleSize val="0"/>
            </c:dLbl>
            <c:dLbl>
              <c:idx val="1"/>
              <c:layout>
                <c:manualLayout>
                  <c:x val="-3.3525939948902102E-3"/>
                  <c:y val="-0.10888888507825424"/>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4'!$B$45:$B$46</c:f>
              <c:strCache>
                <c:ptCount val="2"/>
                <c:pt idx="0">
                  <c:v>Détresse psychologique: SC+PT</c:v>
                </c:pt>
                <c:pt idx="1">
                  <c:v>Détresse psychologique: EDS</c:v>
                </c:pt>
              </c:strCache>
            </c:strRef>
          </c:cat>
          <c:val>
            <c:numRef>
              <c:f>'Table 4'!$D$45:$D$46</c:f>
              <c:numCache>
                <c:formatCode>0.0%</c:formatCode>
                <c:ptCount val="2"/>
                <c:pt idx="0">
                  <c:v>0.56499999999999995</c:v>
                </c:pt>
                <c:pt idx="1">
                  <c:v>0.52400000000000002</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1.7816666153175793E-3"/>
                  <c:y val="0.11916264090177134"/>
                </c:manualLayout>
              </c:layout>
              <c:dLblPos val="ctr"/>
              <c:showLegendKey val="0"/>
              <c:showVal val="1"/>
              <c:showCatName val="0"/>
              <c:showSerName val="0"/>
              <c:showPercent val="0"/>
              <c:showBubbleSize val="0"/>
            </c:dLbl>
            <c:dLbl>
              <c:idx val="1"/>
              <c:layout>
                <c:manualLayout>
                  <c:x val="2.1893742875058546E-3"/>
                  <c:y val="-0.1068019910130536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4'!$B$45:$B$46</c:f>
              <c:strCache>
                <c:ptCount val="2"/>
                <c:pt idx="0">
                  <c:v>Détresse psychologique: SC+PT</c:v>
                </c:pt>
                <c:pt idx="1">
                  <c:v>Détresse psychologique: EDS</c:v>
                </c:pt>
              </c:strCache>
            </c:strRef>
          </c:cat>
          <c:val>
            <c:numRef>
              <c:f>'Table 4'!$E$45:$E$46</c:f>
              <c:numCache>
                <c:formatCode>0.0%</c:formatCode>
                <c:ptCount val="2"/>
                <c:pt idx="0">
                  <c:v>0.17100000000000001</c:v>
                </c:pt>
                <c:pt idx="1">
                  <c:v>0.155</c:v>
                </c:pt>
              </c:numCache>
            </c:numRef>
          </c:val>
        </c:ser>
        <c:dLbls>
          <c:dLblPos val="inBase"/>
          <c:showLegendKey val="0"/>
          <c:showVal val="1"/>
          <c:showCatName val="0"/>
          <c:showSerName val="0"/>
          <c:showPercent val="0"/>
          <c:showBubbleSize val="0"/>
        </c:dLbls>
        <c:gapWidth val="150"/>
        <c:overlap val="100"/>
        <c:axId val="279805952"/>
        <c:axId val="279807488"/>
      </c:barChart>
      <c:catAx>
        <c:axId val="279805952"/>
        <c:scaling>
          <c:orientation val="minMax"/>
        </c:scaling>
        <c:delete val="0"/>
        <c:axPos val="l"/>
        <c:majorTickMark val="out"/>
        <c:minorTickMark val="none"/>
        <c:tickLblPos val="nextTo"/>
        <c:txPr>
          <a:bodyPr/>
          <a:lstStyle/>
          <a:p>
            <a:pPr>
              <a:defRPr sz="1200">
                <a:latin typeface="+mn-lt"/>
              </a:defRPr>
            </a:pPr>
            <a:endParaRPr lang="en-US"/>
          </a:p>
        </c:txPr>
        <c:crossAx val="279807488"/>
        <c:crosses val="autoZero"/>
        <c:auto val="1"/>
        <c:lblAlgn val="ctr"/>
        <c:lblOffset val="100"/>
        <c:noMultiLvlLbl val="0"/>
      </c:catAx>
      <c:valAx>
        <c:axId val="279807488"/>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1F497D"/>
                    </a:solidFill>
                    <a:effectLst/>
                    <a:latin typeface="+mn-lt"/>
                  </a:rPr>
                  <a:t>	</a:t>
                </a:r>
                <a:r>
                  <a:rPr lang="en-CA" sz="1200" kern="1400">
                    <a:solidFill>
                      <a:srgbClr val="C8C800"/>
                    </a:solidFill>
                    <a:effectLst/>
                    <a:latin typeface="+mn-lt"/>
                  </a:rPr>
                  <a:t>Modérée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9805952"/>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687289376134963"/>
          <c:y val="3.542673107890499E-2"/>
          <c:w val="0.78312710623865034"/>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4.7456592873374101E-3"/>
                  <c:y val="0.11199999608049008"/>
                </c:manualLayout>
              </c:layout>
              <c:dLblPos val="ctr"/>
              <c:showLegendKey val="0"/>
              <c:showVal val="1"/>
              <c:showCatName val="0"/>
              <c:showSerName val="0"/>
              <c:showPercent val="0"/>
              <c:showBubbleSize val="0"/>
            </c:dLbl>
            <c:dLbl>
              <c:idx val="1"/>
              <c:layout>
                <c:manualLayout>
                  <c:x val="5.7108205650397803E-4"/>
                  <c:y val="-0.10888888507825424"/>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4'!$B$43:$B$44</c:f>
              <c:strCache>
                <c:ptCount val="2"/>
                <c:pt idx="0">
                  <c:v>Intentions de quitter: SC+PT</c:v>
                </c:pt>
                <c:pt idx="1">
                  <c:v>Intentions de quitter: EDS</c:v>
                </c:pt>
              </c:strCache>
            </c:strRef>
          </c:cat>
          <c:val>
            <c:numRef>
              <c:f>'Table 4'!$C$43:$C$44</c:f>
              <c:numCache>
                <c:formatCode>0.0%</c:formatCode>
                <c:ptCount val="2"/>
                <c:pt idx="0">
                  <c:v>0.57299999999999995</c:v>
                </c:pt>
                <c:pt idx="1">
                  <c:v>0.53300000000000003</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1.4555528628544541E-3"/>
                  <c:y val="0.10888888507825424"/>
                </c:manualLayout>
              </c:layout>
              <c:dLblPos val="ctr"/>
              <c:showLegendKey val="0"/>
              <c:showVal val="1"/>
              <c:showCatName val="0"/>
              <c:showSerName val="0"/>
              <c:showPercent val="0"/>
              <c:showBubbleSize val="0"/>
            </c:dLbl>
            <c:dLbl>
              <c:idx val="1"/>
              <c:layout>
                <c:manualLayout>
                  <c:x val="-2.6494729852648874E-3"/>
                  <c:y val="-0.10888888507825424"/>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4'!$B$43:$B$44</c:f>
              <c:strCache>
                <c:ptCount val="2"/>
                <c:pt idx="0">
                  <c:v>Intentions de quitter: SC+PT</c:v>
                </c:pt>
                <c:pt idx="1">
                  <c:v>Intentions de quitter: EDS</c:v>
                </c:pt>
              </c:strCache>
            </c:strRef>
          </c:cat>
          <c:val>
            <c:numRef>
              <c:f>'Table 4'!$D$43:$D$44</c:f>
              <c:numCache>
                <c:formatCode>0.0%</c:formatCode>
                <c:ptCount val="2"/>
                <c:pt idx="0">
                  <c:v>0.23400000000000001</c:v>
                </c:pt>
                <c:pt idx="1">
                  <c:v>0.249</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5.6510498455198584E-5"/>
                  <c:y val="0.10982932249066238"/>
                </c:manualLayout>
              </c:layout>
              <c:dLblPos val="ctr"/>
              <c:showLegendKey val="0"/>
              <c:showVal val="1"/>
              <c:showCatName val="0"/>
              <c:showSerName val="0"/>
              <c:showPercent val="0"/>
              <c:showBubbleSize val="0"/>
            </c:dLbl>
            <c:dLbl>
              <c:idx val="1"/>
              <c:layout>
                <c:manualLayout>
                  <c:x val="2.1893742875058546E-3"/>
                  <c:y val="-0.10991310201528952"/>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4'!$B$43:$B$44</c:f>
              <c:strCache>
                <c:ptCount val="2"/>
                <c:pt idx="0">
                  <c:v>Intentions de quitter: SC+PT</c:v>
                </c:pt>
                <c:pt idx="1">
                  <c:v>Intentions de quitter: EDS</c:v>
                </c:pt>
              </c:strCache>
            </c:strRef>
          </c:cat>
          <c:val>
            <c:numRef>
              <c:f>'Table 4'!$E$43:$E$44</c:f>
              <c:numCache>
                <c:formatCode>0.0%</c:formatCode>
                <c:ptCount val="2"/>
                <c:pt idx="0">
                  <c:v>0.193</c:v>
                </c:pt>
                <c:pt idx="1">
                  <c:v>0.218</c:v>
                </c:pt>
              </c:numCache>
            </c:numRef>
          </c:val>
        </c:ser>
        <c:dLbls>
          <c:dLblPos val="inBase"/>
          <c:showLegendKey val="0"/>
          <c:showVal val="1"/>
          <c:showCatName val="0"/>
          <c:showSerName val="0"/>
          <c:showPercent val="0"/>
          <c:showBubbleSize val="0"/>
        </c:dLbls>
        <c:gapWidth val="150"/>
        <c:overlap val="100"/>
        <c:axId val="281551616"/>
        <c:axId val="281553152"/>
      </c:barChart>
      <c:catAx>
        <c:axId val="281551616"/>
        <c:scaling>
          <c:orientation val="minMax"/>
        </c:scaling>
        <c:delete val="0"/>
        <c:axPos val="l"/>
        <c:majorTickMark val="out"/>
        <c:minorTickMark val="none"/>
        <c:tickLblPos val="nextTo"/>
        <c:txPr>
          <a:bodyPr/>
          <a:lstStyle/>
          <a:p>
            <a:pPr>
              <a:defRPr sz="1200">
                <a:latin typeface="+mn-lt"/>
              </a:defRPr>
            </a:pPr>
            <a:endParaRPr lang="en-US"/>
          </a:p>
        </c:txPr>
        <c:crossAx val="281553152"/>
        <c:crosses val="autoZero"/>
        <c:auto val="1"/>
        <c:lblAlgn val="ctr"/>
        <c:lblOffset val="100"/>
        <c:noMultiLvlLbl val="0"/>
      </c:catAx>
      <c:valAx>
        <c:axId val="281553152"/>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1F497D"/>
                    </a:solidFill>
                    <a:effectLst/>
                    <a:latin typeface="+mn-lt"/>
                  </a:rPr>
                  <a:t>	</a:t>
                </a:r>
                <a:r>
                  <a:rPr lang="en-CA" sz="1200" kern="1400">
                    <a:solidFill>
                      <a:srgbClr val="C8C800"/>
                    </a:solidFill>
                    <a:effectLst/>
                    <a:latin typeface="+mn-lt"/>
                  </a:rPr>
                  <a:t>Modérée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81551616"/>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721345867993823"/>
          <c:y val="3.542673107890499E-2"/>
          <c:w val="0.79278654132006177"/>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5.5655057422498034E-3"/>
                  <c:y val="0.11"/>
                </c:manualLayout>
              </c:layout>
              <c:dLblPos val="ctr"/>
              <c:showLegendKey val="0"/>
              <c:showVal val="1"/>
              <c:showCatName val="0"/>
              <c:showSerName val="0"/>
              <c:showPercent val="0"/>
              <c:showBubbleSize val="0"/>
            </c:dLbl>
            <c:dLbl>
              <c:idx val="1"/>
              <c:layout>
                <c:manualLayout>
                  <c:x val="-6.486717212620733E-3"/>
                  <c:y val="-0.11666692913385827"/>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4'!$B$8:$B$9</c:f>
              <c:strCache>
                <c:ptCount val="2"/>
                <c:pt idx="0">
                  <c:v>Conflict travail-famille: SC+PT</c:v>
                </c:pt>
                <c:pt idx="1">
                  <c:v>Conflict travail-famille: EDS</c:v>
                </c:pt>
              </c:strCache>
            </c:strRef>
          </c:cat>
          <c:val>
            <c:numRef>
              <c:f>'Table 4'!$C$8:$C$9</c:f>
              <c:numCache>
                <c:formatCode>0.0%</c:formatCode>
                <c:ptCount val="2"/>
                <c:pt idx="0">
                  <c:v>0.612999150382328</c:v>
                </c:pt>
                <c:pt idx="1">
                  <c:v>0.65300000000000002</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3.5957619933421657E-3"/>
                  <c:y val="0.11"/>
                </c:manualLayout>
              </c:layout>
              <c:dLblPos val="ctr"/>
              <c:showLegendKey val="0"/>
              <c:showVal val="1"/>
              <c:showCatName val="0"/>
              <c:showSerName val="0"/>
              <c:showPercent val="0"/>
              <c:showBubbleSize val="0"/>
            </c:dLbl>
            <c:dLbl>
              <c:idx val="1"/>
              <c:layout>
                <c:manualLayout>
                  <c:x val="1.9172696778105595E-4"/>
                  <c:y val="-0.10999999999999999"/>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4'!$B$8:$B$9</c:f>
              <c:strCache>
                <c:ptCount val="2"/>
                <c:pt idx="0">
                  <c:v>Conflict travail-famille: SC+PT</c:v>
                </c:pt>
                <c:pt idx="1">
                  <c:v>Conflict travail-famille: EDS</c:v>
                </c:pt>
              </c:strCache>
            </c:strRef>
          </c:cat>
          <c:val>
            <c:numRef>
              <c:f>'Table 4'!$D$8:$D$9</c:f>
              <c:numCache>
                <c:formatCode>0.0%</c:formatCode>
                <c:ptCount val="2"/>
                <c:pt idx="0">
                  <c:v>0.14868309260832624</c:v>
                </c:pt>
                <c:pt idx="1">
                  <c:v>0.14399999999999999</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5.9660442590993363E-5"/>
                  <c:y val="0.11249606299212599"/>
                </c:manualLayout>
              </c:layout>
              <c:dLblPos val="ctr"/>
              <c:showLegendKey val="0"/>
              <c:showVal val="1"/>
              <c:showCatName val="0"/>
              <c:showSerName val="0"/>
              <c:showPercent val="0"/>
              <c:showBubbleSize val="0"/>
            </c:dLbl>
            <c:dLbl>
              <c:idx val="1"/>
              <c:layout>
                <c:manualLayout>
                  <c:x val="-2.9862763355091768E-3"/>
                  <c:y val="-0.11213517060367455"/>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4'!$B$8:$B$9</c:f>
              <c:strCache>
                <c:ptCount val="2"/>
                <c:pt idx="0">
                  <c:v>Conflict travail-famille: SC+PT</c:v>
                </c:pt>
                <c:pt idx="1">
                  <c:v>Conflict travail-famille: EDS</c:v>
                </c:pt>
              </c:strCache>
            </c:strRef>
          </c:cat>
          <c:val>
            <c:numRef>
              <c:f>'Table 4'!$E$8:$E$9</c:f>
              <c:numCache>
                <c:formatCode>0.0%</c:formatCode>
                <c:ptCount val="2"/>
                <c:pt idx="0">
                  <c:v>0.23831775700934579</c:v>
                </c:pt>
                <c:pt idx="1">
                  <c:v>0.20280612244897958</c:v>
                </c:pt>
              </c:numCache>
            </c:numRef>
          </c:val>
        </c:ser>
        <c:dLbls>
          <c:dLblPos val="inBase"/>
          <c:showLegendKey val="0"/>
          <c:showVal val="1"/>
          <c:showCatName val="0"/>
          <c:showSerName val="0"/>
          <c:showPercent val="0"/>
          <c:showBubbleSize val="0"/>
        </c:dLbls>
        <c:gapWidth val="150"/>
        <c:overlap val="100"/>
        <c:axId val="273632640"/>
        <c:axId val="273650816"/>
      </c:barChart>
      <c:catAx>
        <c:axId val="273632640"/>
        <c:scaling>
          <c:orientation val="minMax"/>
        </c:scaling>
        <c:delete val="0"/>
        <c:axPos val="l"/>
        <c:majorTickMark val="out"/>
        <c:minorTickMark val="none"/>
        <c:tickLblPos val="nextTo"/>
        <c:txPr>
          <a:bodyPr/>
          <a:lstStyle/>
          <a:p>
            <a:pPr>
              <a:defRPr sz="1200">
                <a:latin typeface="+mn-lt"/>
              </a:defRPr>
            </a:pPr>
            <a:endParaRPr lang="en-US"/>
          </a:p>
        </c:txPr>
        <c:crossAx val="273650816"/>
        <c:crosses val="autoZero"/>
        <c:auto val="1"/>
        <c:lblAlgn val="ctr"/>
        <c:lblOffset val="100"/>
        <c:noMultiLvlLbl val="0"/>
      </c:catAx>
      <c:valAx>
        <c:axId val="273650816"/>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a:t>
                </a:r>
                <a:r>
                  <a:rPr lang="en-CA" sz="1200" kern="1400">
                    <a:solidFill>
                      <a:srgbClr val="1F497D"/>
                    </a:solidFill>
                    <a:effectLst/>
                    <a:latin typeface="+mn-lt"/>
                  </a:rPr>
                  <a:t>		</a:t>
                </a:r>
                <a:r>
                  <a:rPr lang="en-CA" sz="1200" kern="1400">
                    <a:solidFill>
                      <a:srgbClr val="C8C800"/>
                    </a:solidFill>
                    <a:effectLst/>
                    <a:latin typeface="+mn-lt"/>
                  </a:rPr>
                  <a:t>Modérée </a:t>
                </a:r>
                <a:r>
                  <a:rPr lang="en-CA" sz="1200" kern="1400">
                    <a:solidFill>
                      <a:srgbClr val="1F497D"/>
                    </a:solidFill>
                    <a:effectLst/>
                    <a:latin typeface="+mn-lt"/>
                  </a:rPr>
                  <a:t>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3632640"/>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10882293559458"/>
          <c:y val="3.542673107890499E-2"/>
          <c:w val="0.78329120398411733"/>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5.4207565214559258E-3"/>
                  <c:y val="0.11141067554053184"/>
                </c:manualLayout>
              </c:layout>
              <c:dLblPos val="ctr"/>
              <c:showLegendKey val="0"/>
              <c:showVal val="1"/>
              <c:showCatName val="0"/>
              <c:showSerName val="0"/>
              <c:showPercent val="0"/>
              <c:showBubbleSize val="0"/>
            </c:dLbl>
            <c:dLbl>
              <c:idx val="1"/>
              <c:layout>
                <c:manualLayout>
                  <c:x val="2.3258675301943797E-4"/>
                  <c:y val="-0.11141067554053183"/>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4'!$B$10:$B$11</c:f>
              <c:strCache>
                <c:ptCount val="2"/>
                <c:pt idx="0">
                  <c:v>Stress au travail: SC+PT</c:v>
                </c:pt>
                <c:pt idx="1">
                  <c:v>Stress au travail:EDS</c:v>
                </c:pt>
              </c:strCache>
            </c:strRef>
          </c:cat>
          <c:val>
            <c:numRef>
              <c:f>'Table 4'!$C$10:$C$11</c:f>
              <c:numCache>
                <c:formatCode>0.0%</c:formatCode>
                <c:ptCount val="2"/>
                <c:pt idx="0">
                  <c:v>0.23916737468139337</c:v>
                </c:pt>
                <c:pt idx="1">
                  <c:v>0.36699999999999999</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7.6705939355490799E-3"/>
                  <c:y val="0.11141067554053184"/>
                </c:manualLayout>
              </c:layout>
              <c:dLblPos val="ctr"/>
              <c:showLegendKey val="0"/>
              <c:showVal val="1"/>
              <c:showCatName val="0"/>
              <c:showSerName val="0"/>
              <c:showPercent val="0"/>
              <c:showBubbleSize val="0"/>
            </c:dLbl>
            <c:dLbl>
              <c:idx val="1"/>
              <c:layout>
                <c:manualLayout>
                  <c:x val="-6.5083414438936579E-3"/>
                  <c:y val="-0.11141067554053183"/>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4'!$B$10:$B$11</c:f>
              <c:strCache>
                <c:ptCount val="2"/>
                <c:pt idx="0">
                  <c:v>Stress au travail: SC+PT</c:v>
                </c:pt>
                <c:pt idx="1">
                  <c:v>Stress au travail:EDS</c:v>
                </c:pt>
              </c:strCache>
            </c:strRef>
          </c:cat>
          <c:val>
            <c:numRef>
              <c:f>'Table 4'!$D$10:$D$11</c:f>
              <c:numCache>
                <c:formatCode>0.0%</c:formatCode>
                <c:ptCount val="2"/>
                <c:pt idx="0">
                  <c:v>0.37425658453695837</c:v>
                </c:pt>
                <c:pt idx="1">
                  <c:v>0.39600000000000002</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1.7816666153175793E-3"/>
                  <c:y val="0.11916264090177134"/>
                </c:manualLayout>
              </c:layout>
              <c:dLblPos val="ctr"/>
              <c:showLegendKey val="0"/>
              <c:showVal val="1"/>
              <c:showCatName val="0"/>
              <c:showSerName val="0"/>
              <c:showPercent val="0"/>
              <c:showBubbleSize val="0"/>
            </c:dLbl>
            <c:dLbl>
              <c:idx val="1"/>
              <c:layout>
                <c:manualLayout>
                  <c:x val="-2.9862940046438322E-3"/>
                  <c:y val="-0.11534048708077446"/>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4'!$B$10:$B$11</c:f>
              <c:strCache>
                <c:ptCount val="2"/>
                <c:pt idx="0">
                  <c:v>Stress au travail: SC+PT</c:v>
                </c:pt>
                <c:pt idx="1">
                  <c:v>Stress au travail:EDS</c:v>
                </c:pt>
              </c:strCache>
            </c:strRef>
          </c:cat>
          <c:val>
            <c:numRef>
              <c:f>'Table 4'!$E$10:$E$11</c:f>
              <c:numCache>
                <c:formatCode>0.0%</c:formatCode>
                <c:ptCount val="2"/>
                <c:pt idx="0">
                  <c:v>0.38657604078164826</c:v>
                </c:pt>
                <c:pt idx="1">
                  <c:v>0.23799999999999999</c:v>
                </c:pt>
              </c:numCache>
            </c:numRef>
          </c:val>
        </c:ser>
        <c:dLbls>
          <c:dLblPos val="inBase"/>
          <c:showLegendKey val="0"/>
          <c:showVal val="1"/>
          <c:showCatName val="0"/>
          <c:showSerName val="0"/>
          <c:showPercent val="0"/>
          <c:showBubbleSize val="0"/>
        </c:dLbls>
        <c:gapWidth val="150"/>
        <c:overlap val="100"/>
        <c:axId val="275189760"/>
        <c:axId val="275191296"/>
      </c:barChart>
      <c:catAx>
        <c:axId val="275189760"/>
        <c:scaling>
          <c:orientation val="minMax"/>
        </c:scaling>
        <c:delete val="0"/>
        <c:axPos val="l"/>
        <c:majorTickMark val="out"/>
        <c:minorTickMark val="none"/>
        <c:tickLblPos val="nextTo"/>
        <c:txPr>
          <a:bodyPr/>
          <a:lstStyle/>
          <a:p>
            <a:pPr>
              <a:defRPr sz="1200">
                <a:latin typeface="+mn-lt"/>
              </a:defRPr>
            </a:pPr>
            <a:endParaRPr lang="en-US"/>
          </a:p>
        </c:txPr>
        <c:crossAx val="275191296"/>
        <c:crosses val="autoZero"/>
        <c:auto val="1"/>
        <c:lblAlgn val="ctr"/>
        <c:lblOffset val="100"/>
        <c:noMultiLvlLbl val="0"/>
      </c:catAx>
      <c:valAx>
        <c:axId val="275191296"/>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1F497D"/>
                    </a:solidFill>
                    <a:effectLst/>
                    <a:latin typeface="+mn-lt"/>
                  </a:rPr>
                  <a:t>	</a:t>
                </a:r>
                <a:r>
                  <a:rPr lang="en-CA" sz="1200" kern="1400">
                    <a:solidFill>
                      <a:srgbClr val="C8C800"/>
                    </a:solidFill>
                    <a:effectLst/>
                    <a:latin typeface="+mn-lt"/>
                  </a:rPr>
                  <a:t>Modérée</a:t>
                </a:r>
                <a:r>
                  <a:rPr lang="en-CA" sz="1200" kern="1400">
                    <a:solidFill>
                      <a:srgbClr val="1F497D"/>
                    </a:solidFill>
                    <a:effectLst/>
                    <a:latin typeface="+mn-lt"/>
                  </a:rPr>
                  <a:t>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5189760"/>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6709674671132"/>
          <c:y val="3.542673107890499E-2"/>
          <c:w val="0.78535537640430397"/>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1.1061320327818029E-2"/>
                  <c:y val="0.10846074736781554"/>
                </c:manualLayout>
              </c:layout>
              <c:dLblPos val="ctr"/>
              <c:showLegendKey val="0"/>
              <c:showVal val="1"/>
              <c:showCatName val="0"/>
              <c:showSerName val="0"/>
              <c:showPercent val="0"/>
              <c:showBubbleSize val="0"/>
            </c:dLbl>
            <c:dLbl>
              <c:idx val="1"/>
              <c:layout>
                <c:manualLayout>
                  <c:x val="-5.5148052010266391E-3"/>
                  <c:y val="-0.11131497756170532"/>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4'!$B$13:$B$14</c:f>
              <c:strCache>
                <c:ptCount val="2"/>
                <c:pt idx="0">
                  <c:v>Sens du travail: SC+PT</c:v>
                </c:pt>
                <c:pt idx="1">
                  <c:v>Sens du travail: EDS</c:v>
                </c:pt>
              </c:strCache>
            </c:strRef>
          </c:cat>
          <c:val>
            <c:numRef>
              <c:f>'Table 4'!$C$13:$C$14</c:f>
              <c:numCache>
                <c:formatCode>0.0%</c:formatCode>
                <c:ptCount val="2"/>
                <c:pt idx="0">
                  <c:v>0.65300000000000002</c:v>
                </c:pt>
                <c:pt idx="1">
                  <c:v>0.66709183673469385</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1.9979975113832509E-3"/>
                  <c:y val="0.11131497756170541"/>
                </c:manualLayout>
              </c:layout>
              <c:dLblPos val="ctr"/>
              <c:showLegendKey val="0"/>
              <c:showVal val="1"/>
              <c:showCatName val="0"/>
              <c:showSerName val="0"/>
              <c:showPercent val="0"/>
              <c:showBubbleSize val="0"/>
            </c:dLbl>
            <c:dLbl>
              <c:idx val="1"/>
              <c:layout>
                <c:manualLayout>
                  <c:x val="-5.6016332380992172E-4"/>
                  <c:y val="-0.11131497756170532"/>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4'!$B$13:$B$14</c:f>
              <c:strCache>
                <c:ptCount val="2"/>
                <c:pt idx="0">
                  <c:v>Sens du travail: SC+PT</c:v>
                </c:pt>
                <c:pt idx="1">
                  <c:v>Sens du travail: EDS</c:v>
                </c:pt>
              </c:strCache>
            </c:strRef>
          </c:cat>
          <c:val>
            <c:numRef>
              <c:f>'Table 4'!$D$13:$D$14</c:f>
              <c:numCache>
                <c:formatCode>0.0%</c:formatCode>
                <c:ptCount val="2"/>
                <c:pt idx="0">
                  <c:v>0.23799999999999999</c:v>
                </c:pt>
                <c:pt idx="1">
                  <c:v>0.22</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3.4035773967838515E-3"/>
                  <c:y val="0.11059984681548828"/>
                </c:manualLayout>
              </c:layout>
              <c:dLblPos val="ctr"/>
              <c:showLegendKey val="0"/>
              <c:showVal val="1"/>
              <c:showCatName val="0"/>
              <c:showSerName val="0"/>
              <c:showPercent val="0"/>
              <c:showBubbleSize val="0"/>
            </c:dLbl>
            <c:dLbl>
              <c:idx val="1"/>
              <c:layout>
                <c:manualLayout>
                  <c:x val="-1.2579177847364205E-3"/>
                  <c:y val="-0.11119743721592544"/>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4'!$B$13:$B$14</c:f>
              <c:strCache>
                <c:ptCount val="2"/>
                <c:pt idx="0">
                  <c:v>Sens du travail: SC+PT</c:v>
                </c:pt>
                <c:pt idx="1">
                  <c:v>Sens du travail: EDS</c:v>
                </c:pt>
              </c:strCache>
            </c:strRef>
          </c:cat>
          <c:val>
            <c:numRef>
              <c:f>'Table 4'!$E$13:$E$14</c:f>
              <c:numCache>
                <c:formatCode>0.0%</c:formatCode>
                <c:ptCount val="2"/>
                <c:pt idx="0">
                  <c:v>0.109</c:v>
                </c:pt>
                <c:pt idx="1">
                  <c:v>0.11352040816326531</c:v>
                </c:pt>
              </c:numCache>
            </c:numRef>
          </c:val>
        </c:ser>
        <c:dLbls>
          <c:dLblPos val="inBase"/>
          <c:showLegendKey val="0"/>
          <c:showVal val="1"/>
          <c:showCatName val="0"/>
          <c:showSerName val="0"/>
          <c:showPercent val="0"/>
          <c:showBubbleSize val="0"/>
        </c:dLbls>
        <c:gapWidth val="150"/>
        <c:overlap val="100"/>
        <c:axId val="275714432"/>
        <c:axId val="275715968"/>
      </c:barChart>
      <c:catAx>
        <c:axId val="275714432"/>
        <c:scaling>
          <c:orientation val="minMax"/>
        </c:scaling>
        <c:delete val="0"/>
        <c:axPos val="l"/>
        <c:majorTickMark val="out"/>
        <c:minorTickMark val="none"/>
        <c:tickLblPos val="nextTo"/>
        <c:txPr>
          <a:bodyPr/>
          <a:lstStyle/>
          <a:p>
            <a:pPr>
              <a:defRPr sz="1200">
                <a:latin typeface="+mn-lt"/>
              </a:defRPr>
            </a:pPr>
            <a:endParaRPr lang="en-US"/>
          </a:p>
        </c:txPr>
        <c:crossAx val="275715968"/>
        <c:crosses val="autoZero"/>
        <c:auto val="1"/>
        <c:lblAlgn val="ctr"/>
        <c:lblOffset val="100"/>
        <c:noMultiLvlLbl val="0"/>
      </c:catAx>
      <c:valAx>
        <c:axId val="275715968"/>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C8C800"/>
                    </a:solidFill>
                    <a:effectLst/>
                    <a:latin typeface="+mn-lt"/>
                  </a:rPr>
                  <a:t>Modérée</a:t>
                </a:r>
                <a:r>
                  <a:rPr lang="en-CA" sz="1200" kern="1400">
                    <a:solidFill>
                      <a:srgbClr val="1F497D"/>
                    </a:solidFill>
                    <a:effectLst/>
                    <a:latin typeface="+mn-lt"/>
                  </a:rPr>
                  <a:t>		</a:t>
                </a:r>
                <a:r>
                  <a:rPr lang="en-CA" sz="1200" b="1" i="0" u="none" strike="noStrike" kern="1400" baseline="0">
                    <a:solidFill>
                      <a:srgbClr val="BE4340"/>
                    </a:solidFill>
                    <a:effectLst/>
                    <a:latin typeface="+mn-lt"/>
                    <a:ea typeface="+mn-ea"/>
                    <a:cs typeface="+mn-cs"/>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5714432"/>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73408469720488"/>
          <c:y val="3.542673107890499E-2"/>
          <c:w val="0.80130611477707625"/>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1.8292109040148204E-3"/>
                  <c:y val="0.11240994903544298"/>
                </c:manualLayout>
              </c:layout>
              <c:dLblPos val="ctr"/>
              <c:showLegendKey val="0"/>
              <c:showVal val="1"/>
              <c:showCatName val="0"/>
              <c:showSerName val="0"/>
              <c:showPercent val="0"/>
              <c:showBubbleSize val="0"/>
            </c:dLbl>
            <c:dLbl>
              <c:idx val="1"/>
              <c:layout>
                <c:manualLayout>
                  <c:x val="-9.4729383744023583E-3"/>
                  <c:y val="-0.11240994903544296"/>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4'!$B$15:$B$16</c:f>
              <c:strCache>
                <c:ptCount val="2"/>
                <c:pt idx="0">
                  <c:v>Autonomie: SC+PT</c:v>
                </c:pt>
                <c:pt idx="1">
                  <c:v>Autonomie: EDS</c:v>
                </c:pt>
              </c:strCache>
            </c:strRef>
          </c:cat>
          <c:val>
            <c:numRef>
              <c:f>'Table 4'!$C$15:$C$16</c:f>
              <c:numCache>
                <c:formatCode>0.0%</c:formatCode>
                <c:ptCount val="2"/>
                <c:pt idx="0">
                  <c:v>0.33100000000000002</c:v>
                </c:pt>
                <c:pt idx="1">
                  <c:v>0.43877551020408162</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5.0047516317897845E-3"/>
                  <c:y val="0.1091037740638123"/>
                </c:manualLayout>
              </c:layout>
              <c:dLblPos val="ctr"/>
              <c:showLegendKey val="0"/>
              <c:showVal val="1"/>
              <c:showCatName val="0"/>
              <c:showSerName val="0"/>
              <c:showPercent val="0"/>
              <c:showBubbleSize val="0"/>
            </c:dLbl>
            <c:dLbl>
              <c:idx val="1"/>
              <c:layout>
                <c:manualLayout>
                  <c:x val="-1.2870180939024072E-2"/>
                  <c:y val="-0.10910377406381229"/>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4'!$B$15:$B$16</c:f>
              <c:strCache>
                <c:ptCount val="2"/>
                <c:pt idx="0">
                  <c:v>Autonomie: SC+PT</c:v>
                </c:pt>
                <c:pt idx="1">
                  <c:v>Autonomie: EDS</c:v>
                </c:pt>
              </c:strCache>
            </c:strRef>
          </c:cat>
          <c:val>
            <c:numRef>
              <c:f>'Table 4'!$D$15:$D$16</c:f>
              <c:numCache>
                <c:formatCode>0.0%</c:formatCode>
                <c:ptCount val="2"/>
                <c:pt idx="0">
                  <c:v>0.41121495327102797</c:v>
                </c:pt>
                <c:pt idx="1">
                  <c:v>0.38137755102040799</c:v>
                </c:pt>
              </c:numCache>
            </c:numRef>
          </c:val>
        </c:ser>
        <c:ser>
          <c:idx val="2"/>
          <c:order val="2"/>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Pt>
            <c:idx val="0"/>
            <c:invertIfNegative val="0"/>
            <c:bubble3D val="0"/>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dPt>
          <c:dPt>
            <c:idx val="1"/>
            <c:invertIfNegative val="0"/>
            <c:bubble3D val="0"/>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dPt>
          <c:dLbls>
            <c:dLbl>
              <c:idx val="0"/>
              <c:layout>
                <c:manualLayout>
                  <c:x val="1.6879664805400292E-3"/>
                  <c:y val="0.11255026622518384"/>
                </c:manualLayout>
              </c:layout>
              <c:dLblPos val="ctr"/>
              <c:showLegendKey val="0"/>
              <c:showVal val="1"/>
              <c:showCatName val="0"/>
              <c:showSerName val="0"/>
              <c:showPercent val="0"/>
              <c:showBubbleSize val="0"/>
            </c:dLbl>
            <c:dLbl>
              <c:idx val="1"/>
              <c:layout>
                <c:manualLayout>
                  <c:x val="-2.9863496963313195E-3"/>
                  <c:y val="-0.11224385930064767"/>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4'!$B$15:$B$16</c:f>
              <c:strCache>
                <c:ptCount val="2"/>
                <c:pt idx="0">
                  <c:v>Autonomie: SC+PT</c:v>
                </c:pt>
                <c:pt idx="1">
                  <c:v>Autonomie: EDS</c:v>
                </c:pt>
              </c:strCache>
            </c:strRef>
          </c:cat>
          <c:val>
            <c:numRef>
              <c:f>'Table 4'!$E$15:$E$16</c:f>
              <c:numCache>
                <c:formatCode>0.0%</c:formatCode>
                <c:ptCount val="2"/>
                <c:pt idx="0">
                  <c:v>0.25800000000000001</c:v>
                </c:pt>
                <c:pt idx="1">
                  <c:v>0.1798469387755102</c:v>
                </c:pt>
              </c:numCache>
            </c:numRef>
          </c:val>
        </c:ser>
        <c:dLbls>
          <c:dLblPos val="inBase"/>
          <c:showLegendKey val="0"/>
          <c:showVal val="1"/>
          <c:showCatName val="0"/>
          <c:showSerName val="0"/>
          <c:showPercent val="0"/>
          <c:showBubbleSize val="0"/>
        </c:dLbls>
        <c:gapWidth val="150"/>
        <c:overlap val="100"/>
        <c:axId val="275772928"/>
        <c:axId val="275774464"/>
      </c:barChart>
      <c:catAx>
        <c:axId val="275772928"/>
        <c:scaling>
          <c:orientation val="minMax"/>
        </c:scaling>
        <c:delete val="0"/>
        <c:axPos val="l"/>
        <c:majorTickMark val="out"/>
        <c:minorTickMark val="none"/>
        <c:tickLblPos val="nextTo"/>
        <c:txPr>
          <a:bodyPr/>
          <a:lstStyle/>
          <a:p>
            <a:pPr>
              <a:defRPr sz="1200">
                <a:latin typeface="+mn-lt"/>
              </a:defRPr>
            </a:pPr>
            <a:endParaRPr lang="en-US"/>
          </a:p>
        </c:txPr>
        <c:crossAx val="275774464"/>
        <c:crosses val="autoZero"/>
        <c:auto val="1"/>
        <c:lblAlgn val="ctr"/>
        <c:lblOffset val="100"/>
        <c:noMultiLvlLbl val="0"/>
      </c:catAx>
      <c:valAx>
        <c:axId val="275774464"/>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1F497D"/>
                    </a:solidFill>
                    <a:effectLst/>
                    <a:latin typeface="+mn-lt"/>
                  </a:rPr>
                  <a:t>	</a:t>
                </a:r>
                <a:r>
                  <a:rPr lang="en-CA" sz="1200" kern="1400">
                    <a:solidFill>
                      <a:srgbClr val="C8C800"/>
                    </a:solidFill>
                    <a:effectLst/>
                    <a:latin typeface="+mn-lt"/>
                  </a:rPr>
                  <a:t>Modérée</a:t>
                </a:r>
                <a:r>
                  <a:rPr lang="en-CA" sz="1200" kern="1400">
                    <a:solidFill>
                      <a:srgbClr val="1F497D"/>
                    </a:solidFill>
                    <a:effectLst/>
                    <a:latin typeface="+mn-lt"/>
                  </a:rPr>
                  <a:t>		</a:t>
                </a:r>
                <a:r>
                  <a:rPr lang="en-CA" sz="1200" kern="1400">
                    <a:solidFill>
                      <a:schemeClr val="accent2"/>
                    </a:solidFill>
                    <a:effectLst/>
                    <a:latin typeface="+mn-lt"/>
                  </a:rPr>
                  <a:t>Élevée</a:t>
                </a:r>
                <a:endParaRPr lang="en-CA" sz="1200" kern="1400">
                  <a:solidFill>
                    <a:srgbClr val="000000"/>
                  </a:solidFill>
                  <a:effectLst/>
                  <a:latin typeface="+mn-lt"/>
                </a:endParaRP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5772928"/>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88539223317187"/>
          <c:y val="3.542673107890499E-2"/>
          <c:w val="0.80011460776682819"/>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3.1637590427192738E-3"/>
                  <c:y val="0.11711028485938103"/>
                </c:manualLayout>
              </c:layout>
              <c:dLblPos val="ctr"/>
              <c:showLegendKey val="0"/>
              <c:showVal val="1"/>
              <c:showCatName val="0"/>
              <c:showSerName val="0"/>
              <c:showPercent val="0"/>
              <c:showBubbleSize val="0"/>
            </c:dLbl>
            <c:dLbl>
              <c:idx val="1"/>
              <c:layout>
                <c:manualLayout>
                  <c:x val="-1.9245659474447327E-3"/>
                  <c:y val="-0.11711028485938103"/>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4'!$B$17:$B$18</c:f>
              <c:strCache>
                <c:ptCount val="2"/>
                <c:pt idx="0">
                  <c:v>Influence: SC+PT</c:v>
                </c:pt>
                <c:pt idx="1">
                  <c:v>Influence: EDS</c:v>
                </c:pt>
              </c:strCache>
            </c:strRef>
          </c:cat>
          <c:val>
            <c:numRef>
              <c:f>'Table 4'!$C$17:$C$18</c:f>
              <c:numCache>
                <c:formatCode>0.0%</c:formatCode>
                <c:ptCount val="2"/>
                <c:pt idx="0">
                  <c:v>0.15512112197195072</c:v>
                </c:pt>
                <c:pt idx="1">
                  <c:v>0.26600000000000001</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7.9410676793510715E-3"/>
                  <c:y val="0.1135614883484907"/>
                </c:manualLayout>
              </c:layout>
              <c:dLblPos val="ctr"/>
              <c:showLegendKey val="0"/>
              <c:showVal val="1"/>
              <c:showCatName val="0"/>
              <c:showSerName val="0"/>
              <c:showPercent val="0"/>
              <c:showBubbleSize val="0"/>
            </c:dLbl>
            <c:dLbl>
              <c:idx val="1"/>
              <c:layout>
                <c:manualLayout>
                  <c:x val="-2.0130797399643429E-3"/>
                  <c:y val="-0.1135614883484907"/>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4'!$B$17:$B$18</c:f>
              <c:strCache>
                <c:ptCount val="2"/>
                <c:pt idx="0">
                  <c:v>Influence: SC+PT</c:v>
                </c:pt>
                <c:pt idx="1">
                  <c:v>Influence: EDS</c:v>
                </c:pt>
              </c:strCache>
            </c:strRef>
          </c:cat>
          <c:val>
            <c:numRef>
              <c:f>'Table 4'!$D$17:$D$18</c:f>
              <c:numCache>
                <c:formatCode>0.0%</c:formatCode>
                <c:ptCount val="2"/>
                <c:pt idx="0">
                  <c:v>0.34084147896302591</c:v>
                </c:pt>
                <c:pt idx="1">
                  <c:v>0.34948979591836737</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1.7816666153175793E-3"/>
                  <c:y val="0.11916264090177134"/>
                </c:manualLayout>
              </c:layout>
              <c:dLblPos val="ctr"/>
              <c:showLegendKey val="0"/>
              <c:showVal val="1"/>
              <c:showCatName val="0"/>
              <c:showSerName val="0"/>
              <c:showPercent val="0"/>
              <c:showBubbleSize val="0"/>
            </c:dLbl>
            <c:dLbl>
              <c:idx val="1"/>
              <c:layout>
                <c:manualLayout>
                  <c:x val="-2.9863254311088628E-3"/>
                  <c:y val="-0.11482228912464323"/>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4'!$B$17:$B$18</c:f>
              <c:strCache>
                <c:ptCount val="2"/>
                <c:pt idx="0">
                  <c:v>Influence: SC+PT</c:v>
                </c:pt>
                <c:pt idx="1">
                  <c:v>Influence: EDS</c:v>
                </c:pt>
              </c:strCache>
            </c:strRef>
          </c:cat>
          <c:val>
            <c:numRef>
              <c:f>'Table 4'!$E$17:$E$18</c:f>
              <c:numCache>
                <c:formatCode>0.0%</c:formatCode>
                <c:ptCount val="2"/>
                <c:pt idx="0">
                  <c:v>0.50403739906502343</c:v>
                </c:pt>
                <c:pt idx="1">
                  <c:v>0.38600000000000001</c:v>
                </c:pt>
              </c:numCache>
            </c:numRef>
          </c:val>
        </c:ser>
        <c:dLbls>
          <c:dLblPos val="inBase"/>
          <c:showLegendKey val="0"/>
          <c:showVal val="1"/>
          <c:showCatName val="0"/>
          <c:showSerName val="0"/>
          <c:showPercent val="0"/>
          <c:showBubbleSize val="0"/>
        </c:dLbls>
        <c:gapWidth val="150"/>
        <c:overlap val="100"/>
        <c:axId val="276010880"/>
        <c:axId val="276012416"/>
      </c:barChart>
      <c:catAx>
        <c:axId val="276010880"/>
        <c:scaling>
          <c:orientation val="minMax"/>
        </c:scaling>
        <c:delete val="0"/>
        <c:axPos val="l"/>
        <c:majorTickMark val="out"/>
        <c:minorTickMark val="none"/>
        <c:tickLblPos val="nextTo"/>
        <c:txPr>
          <a:bodyPr/>
          <a:lstStyle/>
          <a:p>
            <a:pPr>
              <a:defRPr sz="1200">
                <a:latin typeface="+mn-lt"/>
              </a:defRPr>
            </a:pPr>
            <a:endParaRPr lang="en-US"/>
          </a:p>
        </c:txPr>
        <c:crossAx val="276012416"/>
        <c:crosses val="autoZero"/>
        <c:auto val="1"/>
        <c:lblAlgn val="ctr"/>
        <c:lblOffset val="100"/>
        <c:noMultiLvlLbl val="0"/>
      </c:catAx>
      <c:valAx>
        <c:axId val="276012416"/>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C8C800"/>
                    </a:solidFill>
                    <a:effectLst/>
                    <a:latin typeface="+mn-lt"/>
                  </a:rPr>
                  <a:t>Modérée		</a:t>
                </a:r>
                <a:r>
                  <a:rPr lang="en-CA" sz="1200" kern="1400">
                    <a:solidFill>
                      <a:schemeClr val="accent2"/>
                    </a:solidFill>
                    <a:effectLst/>
                    <a:latin typeface="+mn-lt"/>
                  </a:rPr>
                  <a:t>Élevée</a:t>
                </a:r>
                <a:r>
                  <a:rPr lang="en-CA" sz="1200" kern="1400">
                    <a:solidFill>
                      <a:srgbClr val="000000"/>
                    </a:solidFill>
                    <a:effectLst/>
                    <a:latin typeface="+mn-lt"/>
                  </a:rPr>
                  <a:t> </a:t>
                </a: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6010880"/>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88539223317187"/>
          <c:y val="3.542673107890499E-2"/>
          <c:w val="0.80011460776682819"/>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1.6338103198149493E-2"/>
                  <c:y val="0.1122566026833495"/>
                </c:manualLayout>
              </c:layout>
              <c:dLblPos val="ctr"/>
              <c:showLegendKey val="0"/>
              <c:showVal val="1"/>
              <c:showCatName val="0"/>
              <c:showSerName val="0"/>
              <c:showPercent val="0"/>
              <c:showBubbleSize val="0"/>
            </c:dLbl>
            <c:dLbl>
              <c:idx val="1"/>
              <c:layout>
                <c:manualLayout>
                  <c:x val="-2.1374592129391463E-3"/>
                  <c:y val="-0.10904927117811093"/>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4'!$B$19:$B$20</c:f>
              <c:strCache>
                <c:ptCount val="2"/>
                <c:pt idx="0">
                  <c:v>Compétence: SC+PT</c:v>
                </c:pt>
                <c:pt idx="1">
                  <c:v>Compétence: EDS</c:v>
                </c:pt>
              </c:strCache>
            </c:strRef>
          </c:cat>
          <c:val>
            <c:numRef>
              <c:f>'Table 4'!$C$19:$C$20</c:f>
              <c:numCache>
                <c:formatCode>0.0%</c:formatCode>
                <c:ptCount val="2"/>
                <c:pt idx="0">
                  <c:v>0.83220050977060323</c:v>
                </c:pt>
                <c:pt idx="1">
                  <c:v>0.9</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1.0690679619455657E-3"/>
                  <c:y val="0.1122566026833495"/>
                </c:manualLayout>
              </c:layout>
              <c:dLblPos val="ctr"/>
              <c:showLegendKey val="0"/>
              <c:showVal val="1"/>
              <c:showCatName val="0"/>
              <c:showSerName val="0"/>
              <c:showPercent val="0"/>
              <c:showBubbleSize val="0"/>
            </c:dLbl>
            <c:dLbl>
              <c:idx val="1"/>
              <c:layout>
                <c:manualLayout>
                  <c:x val="1.1226634693427607E-3"/>
                  <c:y val="-0.10904927117811093"/>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4'!$B$19:$B$20</c:f>
              <c:strCache>
                <c:ptCount val="2"/>
                <c:pt idx="0">
                  <c:v>Compétence: SC+PT</c:v>
                </c:pt>
                <c:pt idx="1">
                  <c:v>Compétence: EDS</c:v>
                </c:pt>
              </c:strCache>
            </c:strRef>
          </c:cat>
          <c:val>
            <c:numRef>
              <c:f>'Table 4'!$D$19:$D$20</c:f>
              <c:numCache>
                <c:formatCode>0.0%</c:formatCode>
                <c:ptCount val="2"/>
                <c:pt idx="0">
                  <c:v>0.12659303313508921</c:v>
                </c:pt>
                <c:pt idx="1">
                  <c:v>8.2000000000000003E-2</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2.4836799246248067E-2"/>
                  <c:y val="0.11268884700926285"/>
                </c:manualLayout>
              </c:layout>
              <c:dLblPos val="ctr"/>
              <c:showLegendKey val="0"/>
              <c:showVal val="1"/>
              <c:showCatName val="0"/>
              <c:showSerName val="0"/>
              <c:showPercent val="0"/>
              <c:showBubbleSize val="0"/>
            </c:dLbl>
            <c:dLbl>
              <c:idx val="1"/>
              <c:layout>
                <c:manualLayout>
                  <c:x val="3.4733831348004576E-2"/>
                  <c:y val="-0.10934303644733898"/>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4'!$B$19:$B$20</c:f>
              <c:strCache>
                <c:ptCount val="2"/>
                <c:pt idx="0">
                  <c:v>Compétence: SC+PT</c:v>
                </c:pt>
                <c:pt idx="1">
                  <c:v>Compétence: EDS</c:v>
                </c:pt>
              </c:strCache>
            </c:strRef>
          </c:cat>
          <c:val>
            <c:numRef>
              <c:f>'Table 4'!$E$19:$E$20</c:f>
              <c:numCache>
                <c:formatCode>0.0%</c:formatCode>
                <c:ptCount val="2"/>
                <c:pt idx="0">
                  <c:v>4.1206457094307564E-2</c:v>
                </c:pt>
                <c:pt idx="1">
                  <c:v>1.7857142857142856E-2</c:v>
                </c:pt>
              </c:numCache>
            </c:numRef>
          </c:val>
        </c:ser>
        <c:dLbls>
          <c:dLblPos val="inBase"/>
          <c:showLegendKey val="0"/>
          <c:showVal val="1"/>
          <c:showCatName val="0"/>
          <c:showSerName val="0"/>
          <c:showPercent val="0"/>
          <c:showBubbleSize val="0"/>
        </c:dLbls>
        <c:gapWidth val="150"/>
        <c:overlap val="100"/>
        <c:axId val="276068608"/>
        <c:axId val="276086784"/>
      </c:barChart>
      <c:catAx>
        <c:axId val="276068608"/>
        <c:scaling>
          <c:orientation val="minMax"/>
        </c:scaling>
        <c:delete val="0"/>
        <c:axPos val="l"/>
        <c:majorTickMark val="out"/>
        <c:minorTickMark val="none"/>
        <c:tickLblPos val="nextTo"/>
        <c:txPr>
          <a:bodyPr/>
          <a:lstStyle/>
          <a:p>
            <a:pPr>
              <a:defRPr sz="1200">
                <a:latin typeface="+mn-lt"/>
              </a:defRPr>
            </a:pPr>
            <a:endParaRPr lang="en-US"/>
          </a:p>
        </c:txPr>
        <c:crossAx val="276086784"/>
        <c:crosses val="autoZero"/>
        <c:auto val="1"/>
        <c:lblAlgn val="ctr"/>
        <c:lblOffset val="100"/>
        <c:noMultiLvlLbl val="0"/>
      </c:catAx>
      <c:valAx>
        <c:axId val="276086784"/>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C8C800"/>
                    </a:solidFill>
                    <a:effectLst/>
                    <a:latin typeface="+mn-lt"/>
                  </a:rPr>
                  <a:t>Modérée		</a:t>
                </a:r>
                <a:r>
                  <a:rPr lang="en-CA" sz="1200" kern="1400">
                    <a:solidFill>
                      <a:schemeClr val="accent2"/>
                    </a:solidFill>
                    <a:effectLst/>
                    <a:latin typeface="+mn-lt"/>
                  </a:rPr>
                  <a:t>Élevée</a:t>
                </a:r>
                <a:r>
                  <a:rPr lang="en-CA" sz="1200" kern="1400">
                    <a:solidFill>
                      <a:srgbClr val="000000"/>
                    </a:solidFill>
                    <a:effectLst/>
                    <a:latin typeface="+mn-lt"/>
                  </a:rPr>
                  <a:t> </a:t>
                </a: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6068608"/>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88539223317187"/>
          <c:y val="3.542673107890499E-2"/>
          <c:w val="0.80011460776682819"/>
          <c:h val="0.88389161499740065"/>
        </c:manualLayout>
      </c:layout>
      <c:barChart>
        <c:barDir val="bar"/>
        <c:grouping val="stacked"/>
        <c:varyColors val="0"/>
        <c:ser>
          <c:idx val="0"/>
          <c:order val="0"/>
          <c:spPr>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6200000" scaled="1"/>
              <a:tileRect/>
            </a:gradFill>
          </c:spPr>
          <c:invertIfNegative val="0"/>
          <c:dLbls>
            <c:dLbl>
              <c:idx val="0"/>
              <c:layout>
                <c:manualLayout>
                  <c:x val="7.1149389491680448E-3"/>
                  <c:y val="0.1122566026833495"/>
                </c:manualLayout>
              </c:layout>
              <c:dLblPos val="ctr"/>
              <c:showLegendKey val="0"/>
              <c:showVal val="1"/>
              <c:showCatName val="0"/>
              <c:showSerName val="0"/>
              <c:showPercent val="0"/>
              <c:showBubbleSize val="0"/>
            </c:dLbl>
            <c:dLbl>
              <c:idx val="1"/>
              <c:layout>
                <c:manualLayout>
                  <c:x val="-2.4727018185524098E-3"/>
                  <c:y val="-0.11546393418858805"/>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4'!$B$21:$B$22</c:f>
              <c:strCache>
                <c:ptCount val="2"/>
                <c:pt idx="0">
                  <c:v>Affiliation sociale: SC+PT</c:v>
                </c:pt>
                <c:pt idx="1">
                  <c:v>Affiliation sociale: EDS</c:v>
                </c:pt>
              </c:strCache>
            </c:strRef>
          </c:cat>
          <c:val>
            <c:numRef>
              <c:f>'Table 4'!$C$21:$C$22</c:f>
              <c:numCache>
                <c:formatCode>0.0%</c:formatCode>
                <c:ptCount val="2"/>
                <c:pt idx="0">
                  <c:v>0.59728122344944778</c:v>
                </c:pt>
                <c:pt idx="1">
                  <c:v>0.6696428571428571</c:v>
                </c:pt>
              </c:numCache>
            </c:numRef>
          </c:val>
        </c:ser>
        <c:ser>
          <c:idx val="1"/>
          <c:order val="1"/>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c:spPr>
          <c:invertIfNegative val="0"/>
          <c:dLbls>
            <c:dLbl>
              <c:idx val="0"/>
              <c:layout>
                <c:manualLayout>
                  <c:x val="-7.5940503031732731E-4"/>
                  <c:y val="0.10904927117811095"/>
                </c:manualLayout>
              </c:layout>
              <c:dLblPos val="ctr"/>
              <c:showLegendKey val="0"/>
              <c:showVal val="1"/>
              <c:showCatName val="0"/>
              <c:showSerName val="0"/>
              <c:showPercent val="0"/>
              <c:showBubbleSize val="0"/>
            </c:dLbl>
            <c:dLbl>
              <c:idx val="1"/>
              <c:layout>
                <c:manualLayout>
                  <c:x val="-6.2365681334917923E-4"/>
                  <c:y val="-0.11546393418858805"/>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4'!$B$21:$B$22</c:f>
              <c:strCache>
                <c:ptCount val="2"/>
                <c:pt idx="0">
                  <c:v>Affiliation sociale: SC+PT</c:v>
                </c:pt>
                <c:pt idx="1">
                  <c:v>Affiliation sociale: EDS</c:v>
                </c:pt>
              </c:strCache>
            </c:strRef>
          </c:cat>
          <c:val>
            <c:numRef>
              <c:f>'Table 4'!$D$21:$D$22</c:f>
              <c:numCache>
                <c:formatCode>0.0%</c:formatCode>
                <c:ptCount val="2"/>
                <c:pt idx="0">
                  <c:v>0.25403568394222598</c:v>
                </c:pt>
                <c:pt idx="1">
                  <c:v>0.217</c:v>
                </c:pt>
              </c:numCache>
            </c:numRef>
          </c:val>
        </c:ser>
        <c:ser>
          <c:idx val="2"/>
          <c:order val="2"/>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6200000" scaled="1"/>
              <a:tileRect/>
            </a:gradFill>
          </c:spPr>
          <c:invertIfNegative val="0"/>
          <c:dLbls>
            <c:dLbl>
              <c:idx val="0"/>
              <c:layout>
                <c:manualLayout>
                  <c:x val="3.3748928597385269E-3"/>
                  <c:y val="0.11274805678643567"/>
                </c:manualLayout>
              </c:layout>
              <c:dLblPos val="ctr"/>
              <c:showLegendKey val="0"/>
              <c:showVal val="1"/>
              <c:showCatName val="0"/>
              <c:showSerName val="0"/>
              <c:showPercent val="0"/>
              <c:showBubbleSize val="0"/>
            </c:dLbl>
            <c:dLbl>
              <c:idx val="1"/>
              <c:layout>
                <c:manualLayout>
                  <c:x val="-1.2674796130675049E-3"/>
                  <c:y val="-0.11584654105712636"/>
                </c:manualLayout>
              </c:layout>
              <c:dLblPos val="ctr"/>
              <c:showLegendKey val="0"/>
              <c:showVal val="1"/>
              <c:showCatName val="0"/>
              <c:showSerName val="0"/>
              <c:showPercent val="0"/>
              <c:showBubbleSize val="0"/>
            </c:dLbl>
            <c:txPr>
              <a:bodyPr/>
              <a:lstStyle/>
              <a:p>
                <a:pPr>
                  <a:defRPr sz="1200">
                    <a:latin typeface="+mn-lt"/>
                  </a:defRPr>
                </a:pPr>
                <a:endParaRPr lang="en-US"/>
              </a:p>
            </c:txPr>
            <c:dLblPos val="inBase"/>
            <c:showLegendKey val="0"/>
            <c:showVal val="1"/>
            <c:showCatName val="0"/>
            <c:showSerName val="0"/>
            <c:showPercent val="0"/>
            <c:showBubbleSize val="0"/>
            <c:showLeaderLines val="0"/>
          </c:dLbls>
          <c:cat>
            <c:strRef>
              <c:f>'Table 4'!$B$21:$B$22</c:f>
              <c:strCache>
                <c:ptCount val="2"/>
                <c:pt idx="0">
                  <c:v>Affiliation sociale: SC+PT</c:v>
                </c:pt>
                <c:pt idx="1">
                  <c:v>Affiliation sociale: EDS</c:v>
                </c:pt>
              </c:strCache>
            </c:strRef>
          </c:cat>
          <c:val>
            <c:numRef>
              <c:f>'Table 4'!$E$21:$E$22</c:f>
              <c:numCache>
                <c:formatCode>0.0%</c:formatCode>
                <c:ptCount val="2"/>
                <c:pt idx="0">
                  <c:v>0.14850692903729301</c:v>
                </c:pt>
                <c:pt idx="1">
                  <c:v>0.11224489795918367</c:v>
                </c:pt>
              </c:numCache>
            </c:numRef>
          </c:val>
        </c:ser>
        <c:dLbls>
          <c:dLblPos val="inBase"/>
          <c:showLegendKey val="0"/>
          <c:showVal val="1"/>
          <c:showCatName val="0"/>
          <c:showSerName val="0"/>
          <c:showPercent val="0"/>
          <c:showBubbleSize val="0"/>
        </c:dLbls>
        <c:gapWidth val="150"/>
        <c:overlap val="100"/>
        <c:axId val="276184064"/>
        <c:axId val="276198144"/>
      </c:barChart>
      <c:catAx>
        <c:axId val="276184064"/>
        <c:scaling>
          <c:orientation val="minMax"/>
        </c:scaling>
        <c:delete val="0"/>
        <c:axPos val="l"/>
        <c:majorTickMark val="out"/>
        <c:minorTickMark val="none"/>
        <c:tickLblPos val="nextTo"/>
        <c:txPr>
          <a:bodyPr/>
          <a:lstStyle/>
          <a:p>
            <a:pPr>
              <a:defRPr sz="1200">
                <a:latin typeface="+mn-lt"/>
              </a:defRPr>
            </a:pPr>
            <a:endParaRPr lang="en-US"/>
          </a:p>
        </c:txPr>
        <c:crossAx val="276198144"/>
        <c:crosses val="autoZero"/>
        <c:auto val="1"/>
        <c:lblAlgn val="ctr"/>
        <c:lblOffset val="100"/>
        <c:noMultiLvlLbl val="0"/>
      </c:catAx>
      <c:valAx>
        <c:axId val="276198144"/>
        <c:scaling>
          <c:orientation val="minMax"/>
        </c:scaling>
        <c:delete val="1"/>
        <c:axPos val="b"/>
        <c:majorGridlines>
          <c:spPr>
            <a:ln>
              <a:noFill/>
            </a:ln>
          </c:spPr>
        </c:majorGridlines>
        <c:title>
          <c:tx>
            <c:rich>
              <a:bodyPr/>
              <a:lstStyle/>
              <a:p>
                <a:pPr>
                  <a:defRPr sz="1200">
                    <a:latin typeface="+mn-lt"/>
                  </a:defRPr>
                </a:pPr>
                <a:r>
                  <a:rPr lang="en-CA" sz="1200" kern="1400">
                    <a:solidFill>
                      <a:schemeClr val="accent3">
                        <a:lumMod val="75000"/>
                      </a:schemeClr>
                    </a:solidFill>
                    <a:effectLst/>
                    <a:latin typeface="+mn-lt"/>
                  </a:rPr>
                  <a:t>Aucune		</a:t>
                </a:r>
                <a:r>
                  <a:rPr lang="en-CA" sz="1200" kern="1400">
                    <a:solidFill>
                      <a:srgbClr val="C8C800"/>
                    </a:solidFill>
                    <a:effectLst/>
                    <a:latin typeface="+mn-lt"/>
                  </a:rPr>
                  <a:t>Modérée		</a:t>
                </a:r>
                <a:r>
                  <a:rPr lang="en-CA" sz="1200" kern="1400">
                    <a:solidFill>
                      <a:schemeClr val="accent2"/>
                    </a:solidFill>
                    <a:effectLst/>
                    <a:latin typeface="+mn-lt"/>
                  </a:rPr>
                  <a:t>Élevée</a:t>
                </a:r>
                <a:r>
                  <a:rPr lang="en-CA" sz="1200" kern="1400">
                    <a:solidFill>
                      <a:srgbClr val="000000"/>
                    </a:solidFill>
                    <a:effectLst/>
                    <a:latin typeface="+mn-lt"/>
                  </a:rPr>
                  <a:t> </a:t>
                </a:r>
              </a:p>
              <a:p>
                <a:pPr>
                  <a:defRPr sz="1200">
                    <a:latin typeface="+mn-lt"/>
                  </a:defRPr>
                </a:pPr>
                <a:r>
                  <a:rPr lang="en-CA" sz="1200">
                    <a:latin typeface="+mn-lt"/>
                  </a:rPr>
                  <a:t> </a:t>
                </a:r>
              </a:p>
            </c:rich>
          </c:tx>
          <c:layout>
            <c:manualLayout>
              <c:xMode val="edge"/>
              <c:yMode val="edge"/>
              <c:x val="0.2744699799003642"/>
              <c:y val="0.87378322329807867"/>
            </c:manualLayout>
          </c:layout>
          <c:overlay val="0"/>
        </c:title>
        <c:numFmt formatCode="0.0%" sourceLinked="1"/>
        <c:majorTickMark val="out"/>
        <c:minorTickMark val="none"/>
        <c:tickLblPos val="nextTo"/>
        <c:crossAx val="276184064"/>
        <c:crosses val="autoZero"/>
        <c:crossBetween val="between"/>
      </c:valAx>
    </c:plotArea>
    <c:plotVisOnly val="1"/>
    <c:dispBlanksAs val="gap"/>
    <c:showDLblsOverMax val="0"/>
  </c:chart>
  <c:spPr>
    <a:ln>
      <a:noFill/>
    </a:ln>
  </c:spPr>
  <c:txPr>
    <a:bodyPr/>
    <a:lstStyle/>
    <a:p>
      <a:pPr>
        <a:defRPr sz="1400">
          <a:solidFill>
            <a:schemeClr val="tx1"/>
          </a:solidFill>
          <a:latin typeface="Trebuchet MS" panose="020B0603020202020204"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absSizeAnchor xmlns:cdr="http://schemas.openxmlformats.org/drawingml/2006/chartDrawing">
    <cdr:from>
      <cdr:x>0.19434</cdr:x>
      <cdr:y>0.47649</cdr:y>
    </cdr:from>
    <cdr:ext cx="5329874" cy="4930"/>
    <cdr:cxnSp macro="">
      <cdr:nvCxnSpPr>
        <cdr:cNvPr id="2" name="Straight Connector 14"/>
        <cdr:cNvCxnSpPr/>
      </cdr:nvCxnSpPr>
      <cdr:spPr>
        <a:xfrm xmlns:a="http://schemas.openxmlformats.org/drawingml/2006/main" flipV="1">
          <a:off x="1433010" y="2018778"/>
          <a:ext cx="5329874" cy="4930"/>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10.xml><?xml version="1.0" encoding="utf-8"?>
<c:userShapes xmlns:c="http://schemas.openxmlformats.org/drawingml/2006/chart">
  <cdr:absSizeAnchor xmlns:cdr="http://schemas.openxmlformats.org/drawingml/2006/chartDrawing">
    <cdr:from>
      <cdr:x>0.18394</cdr:x>
      <cdr:y>0.47667</cdr:y>
    </cdr:from>
    <cdr:ext cx="5505258" cy="2500"/>
    <cdr:cxnSp macro="">
      <cdr:nvCxnSpPr>
        <cdr:cNvPr id="2" name="Straight Connector 14"/>
        <cdr:cNvCxnSpPr/>
      </cdr:nvCxnSpPr>
      <cdr:spPr>
        <a:xfrm xmlns:a="http://schemas.openxmlformats.org/drawingml/2006/main" flipV="1">
          <a:off x="1354102" y="1945835"/>
          <a:ext cx="5505258" cy="2500"/>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11.xml><?xml version="1.0" encoding="utf-8"?>
<c:userShapes xmlns:c="http://schemas.openxmlformats.org/drawingml/2006/chart">
  <cdr:absSizeAnchor xmlns:cdr="http://schemas.openxmlformats.org/drawingml/2006/chartDrawing">
    <cdr:from>
      <cdr:x>0.18299</cdr:x>
      <cdr:y>0.47637</cdr:y>
    </cdr:from>
    <cdr:ext cx="5527555" cy="5396"/>
    <cdr:cxnSp macro="">
      <cdr:nvCxnSpPr>
        <cdr:cNvPr id="2" name="Straight Connector 14"/>
        <cdr:cNvCxnSpPr/>
      </cdr:nvCxnSpPr>
      <cdr:spPr>
        <a:xfrm xmlns:a="http://schemas.openxmlformats.org/drawingml/2006/main">
          <a:off x="1343025" y="1817914"/>
          <a:ext cx="5527555" cy="5396"/>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12.xml><?xml version="1.0" encoding="utf-8"?>
<c:userShapes xmlns:c="http://schemas.openxmlformats.org/drawingml/2006/chart">
  <cdr:absSizeAnchor xmlns:cdr="http://schemas.openxmlformats.org/drawingml/2006/chartDrawing">
    <cdr:from>
      <cdr:x>0.18818</cdr:x>
      <cdr:y>0.47744</cdr:y>
    </cdr:from>
    <cdr:ext cx="5489455" cy="1313"/>
    <cdr:cxnSp macro="">
      <cdr:nvCxnSpPr>
        <cdr:cNvPr id="2" name="Straight Connector 14"/>
        <cdr:cNvCxnSpPr/>
      </cdr:nvCxnSpPr>
      <cdr:spPr>
        <a:xfrm xmlns:a="http://schemas.openxmlformats.org/drawingml/2006/main">
          <a:off x="1381125" y="1821996"/>
          <a:ext cx="5489455" cy="1313"/>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13.xml><?xml version="1.0" encoding="utf-8"?>
<c:userShapes xmlns:c="http://schemas.openxmlformats.org/drawingml/2006/chart">
  <cdr:absSizeAnchor xmlns:cdr="http://schemas.openxmlformats.org/drawingml/2006/chartDrawing">
    <cdr:from>
      <cdr:x>0.19279</cdr:x>
      <cdr:y>0.47137</cdr:y>
    </cdr:from>
    <cdr:ext cx="5261876" cy="10886"/>
    <cdr:cxnSp macro="">
      <cdr:nvCxnSpPr>
        <cdr:cNvPr id="2" name="Straight Connector 14"/>
        <cdr:cNvCxnSpPr/>
      </cdr:nvCxnSpPr>
      <cdr:spPr>
        <a:xfrm xmlns:a="http://schemas.openxmlformats.org/drawingml/2006/main">
          <a:off x="1419225" y="1635578"/>
          <a:ext cx="5261876" cy="10886"/>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14.xml><?xml version="1.0" encoding="utf-8"?>
<c:userShapes xmlns:c="http://schemas.openxmlformats.org/drawingml/2006/chart">
  <cdr:absSizeAnchor xmlns:cdr="http://schemas.openxmlformats.org/drawingml/2006/chartDrawing">
    <cdr:from>
      <cdr:x>0.19926</cdr:x>
      <cdr:y>0.47843</cdr:y>
    </cdr:from>
    <cdr:ext cx="5282271" cy="6808"/>
    <cdr:cxnSp macro="">
      <cdr:nvCxnSpPr>
        <cdr:cNvPr id="2" name="Straight Connector 14"/>
        <cdr:cNvCxnSpPr/>
      </cdr:nvCxnSpPr>
      <cdr:spPr>
        <a:xfrm xmlns:a="http://schemas.openxmlformats.org/drawingml/2006/main" flipV="1">
          <a:off x="1466850" y="1660067"/>
          <a:ext cx="5282271" cy="6808"/>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15.xml><?xml version="1.0" encoding="utf-8"?>
<c:userShapes xmlns:c="http://schemas.openxmlformats.org/drawingml/2006/chart">
  <cdr:absSizeAnchor xmlns:cdr="http://schemas.openxmlformats.org/drawingml/2006/chartDrawing">
    <cdr:from>
      <cdr:x>0.18191</cdr:x>
      <cdr:y>0.47451</cdr:y>
    </cdr:from>
    <cdr:ext cx="5423616" cy="10692"/>
    <cdr:cxnSp macro="">
      <cdr:nvCxnSpPr>
        <cdr:cNvPr id="2" name="Straight Connector 14"/>
        <cdr:cNvCxnSpPr/>
      </cdr:nvCxnSpPr>
      <cdr:spPr>
        <a:xfrm xmlns:a="http://schemas.openxmlformats.org/drawingml/2006/main" flipV="1">
          <a:off x="1339134" y="1646465"/>
          <a:ext cx="5423616" cy="10692"/>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16.xml><?xml version="1.0" encoding="utf-8"?>
<c:userShapes xmlns:c="http://schemas.openxmlformats.org/drawingml/2006/chart">
  <cdr:absSizeAnchor xmlns:cdr="http://schemas.openxmlformats.org/drawingml/2006/chartDrawing">
    <cdr:from>
      <cdr:x>0.20148</cdr:x>
      <cdr:y>0.469</cdr:y>
    </cdr:from>
    <cdr:ext cx="5224194" cy="4928"/>
    <cdr:cxnSp macro="">
      <cdr:nvCxnSpPr>
        <cdr:cNvPr id="15" name="Straight Connector 14"/>
        <cdr:cNvCxnSpPr/>
      </cdr:nvCxnSpPr>
      <cdr:spPr>
        <a:xfrm xmlns:a="http://schemas.openxmlformats.org/drawingml/2006/main">
          <a:off x="1485900" y="1729468"/>
          <a:ext cx="5224194" cy="4928"/>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17.xml><?xml version="1.0" encoding="utf-8"?>
<c:userShapes xmlns:c="http://schemas.openxmlformats.org/drawingml/2006/chart">
  <cdr:absSizeAnchor xmlns:cdr="http://schemas.openxmlformats.org/drawingml/2006/chartDrawing">
    <cdr:from>
      <cdr:x>0.1902</cdr:x>
      <cdr:y>0.47667</cdr:y>
    </cdr:from>
    <cdr:ext cx="5280930" cy="1347"/>
    <cdr:cxnSp macro="">
      <cdr:nvCxnSpPr>
        <cdr:cNvPr id="2" name="Straight Connector 14"/>
        <cdr:cNvCxnSpPr/>
      </cdr:nvCxnSpPr>
      <cdr:spPr>
        <a:xfrm xmlns:a="http://schemas.openxmlformats.org/drawingml/2006/main" flipV="1">
          <a:off x="1400175" y="1945835"/>
          <a:ext cx="5280930" cy="1347"/>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18.xml><?xml version="1.0" encoding="utf-8"?>
<c:userShapes xmlns:c="http://schemas.openxmlformats.org/drawingml/2006/chart">
  <cdr:absSizeAnchor xmlns:cdr="http://schemas.openxmlformats.org/drawingml/2006/chartDrawing">
    <cdr:from>
      <cdr:x>0.17726</cdr:x>
      <cdr:y>0.47667</cdr:y>
    </cdr:from>
    <cdr:ext cx="5376180" cy="10872"/>
    <cdr:cxnSp macro="">
      <cdr:nvCxnSpPr>
        <cdr:cNvPr id="2" name="Straight Connector 14"/>
        <cdr:cNvCxnSpPr/>
      </cdr:nvCxnSpPr>
      <cdr:spPr>
        <a:xfrm xmlns:a="http://schemas.openxmlformats.org/drawingml/2006/main" flipV="1">
          <a:off x="1304925" y="1945835"/>
          <a:ext cx="5376180" cy="10872"/>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19.xml><?xml version="1.0" encoding="utf-8"?>
<c:userShapes xmlns:c="http://schemas.openxmlformats.org/drawingml/2006/chart">
  <cdr:absSizeAnchor xmlns:cdr="http://schemas.openxmlformats.org/drawingml/2006/chartDrawing">
    <cdr:from>
      <cdr:x>0.18632</cdr:x>
      <cdr:y>0.47667</cdr:y>
    </cdr:from>
    <cdr:ext cx="5309505" cy="1347"/>
    <cdr:cxnSp macro="">
      <cdr:nvCxnSpPr>
        <cdr:cNvPr id="2" name="Straight Connector 14"/>
        <cdr:cNvCxnSpPr/>
      </cdr:nvCxnSpPr>
      <cdr:spPr>
        <a:xfrm xmlns:a="http://schemas.openxmlformats.org/drawingml/2006/main" flipV="1">
          <a:off x="1371600" y="1945835"/>
          <a:ext cx="5309505" cy="1347"/>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2.xml><?xml version="1.0" encoding="utf-8"?>
<c:userShapes xmlns:c="http://schemas.openxmlformats.org/drawingml/2006/chart">
  <cdr:absSizeAnchor xmlns:cdr="http://schemas.openxmlformats.org/drawingml/2006/chartDrawing">
    <cdr:from>
      <cdr:x>0.18162</cdr:x>
      <cdr:y>0.47804</cdr:y>
    </cdr:from>
    <cdr:ext cx="5543550" cy="43"/>
    <cdr:cxnSp macro="">
      <cdr:nvCxnSpPr>
        <cdr:cNvPr id="2" name="Straight Connector 14"/>
        <cdr:cNvCxnSpPr/>
      </cdr:nvCxnSpPr>
      <cdr:spPr>
        <a:xfrm xmlns:a="http://schemas.openxmlformats.org/drawingml/2006/main" flipV="1">
          <a:off x="1333500" y="1866857"/>
          <a:ext cx="5543550" cy="43"/>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20.xml><?xml version="1.0" encoding="utf-8"?>
<c:userShapes xmlns:c="http://schemas.openxmlformats.org/drawingml/2006/chart">
  <cdr:absSizeAnchor xmlns:cdr="http://schemas.openxmlformats.org/drawingml/2006/chartDrawing">
    <cdr:from>
      <cdr:x>0.19279</cdr:x>
      <cdr:y>0.47667</cdr:y>
    </cdr:from>
    <cdr:ext cx="5261880" cy="10872"/>
    <cdr:cxnSp macro="">
      <cdr:nvCxnSpPr>
        <cdr:cNvPr id="2" name="Straight Connector 14"/>
        <cdr:cNvCxnSpPr/>
      </cdr:nvCxnSpPr>
      <cdr:spPr>
        <a:xfrm xmlns:a="http://schemas.openxmlformats.org/drawingml/2006/main" flipV="1">
          <a:off x="1419225" y="1945835"/>
          <a:ext cx="5261880" cy="10872"/>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21.xml><?xml version="1.0" encoding="utf-8"?>
<c:userShapes xmlns:c="http://schemas.openxmlformats.org/drawingml/2006/chart">
  <cdr:absSizeAnchor xmlns:cdr="http://schemas.openxmlformats.org/drawingml/2006/chartDrawing">
    <cdr:from>
      <cdr:x>0.15973</cdr:x>
      <cdr:y>0.47667</cdr:y>
    </cdr:from>
    <cdr:ext cx="5505258" cy="2500"/>
    <cdr:cxnSp macro="">
      <cdr:nvCxnSpPr>
        <cdr:cNvPr id="2" name="Straight Connector 14"/>
        <cdr:cNvCxnSpPr/>
      </cdr:nvCxnSpPr>
      <cdr:spPr>
        <a:xfrm xmlns:a="http://schemas.openxmlformats.org/drawingml/2006/main" flipV="1">
          <a:off x="1175849" y="1945835"/>
          <a:ext cx="5505258" cy="2500"/>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22.xml><?xml version="1.0" encoding="utf-8"?>
<c:userShapes xmlns:c="http://schemas.openxmlformats.org/drawingml/2006/chart">
  <cdr:absSizeAnchor xmlns:cdr="http://schemas.openxmlformats.org/drawingml/2006/chartDrawing">
    <cdr:from>
      <cdr:x>0.18891</cdr:x>
      <cdr:y>0.47667</cdr:y>
    </cdr:from>
    <cdr:ext cx="5290455" cy="10872"/>
    <cdr:cxnSp macro="">
      <cdr:nvCxnSpPr>
        <cdr:cNvPr id="2" name="Straight Connector 14"/>
        <cdr:cNvCxnSpPr/>
      </cdr:nvCxnSpPr>
      <cdr:spPr>
        <a:xfrm xmlns:a="http://schemas.openxmlformats.org/drawingml/2006/main" flipV="1">
          <a:off x="1390650" y="1945835"/>
          <a:ext cx="5290455" cy="10872"/>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3.xml><?xml version="1.0" encoding="utf-8"?>
<c:userShapes xmlns:c="http://schemas.openxmlformats.org/drawingml/2006/chart">
  <cdr:absSizeAnchor xmlns:cdr="http://schemas.openxmlformats.org/drawingml/2006/chartDrawing">
    <cdr:from>
      <cdr:x>0.18508</cdr:x>
      <cdr:y>0.47264</cdr:y>
    </cdr:from>
    <cdr:ext cx="5512216" cy="19369"/>
    <cdr:cxnSp macro="">
      <cdr:nvCxnSpPr>
        <cdr:cNvPr id="2" name="Straight Connector 14"/>
        <cdr:cNvCxnSpPr/>
      </cdr:nvCxnSpPr>
      <cdr:spPr>
        <a:xfrm xmlns:a="http://schemas.openxmlformats.org/drawingml/2006/main">
          <a:off x="1358364" y="1777959"/>
          <a:ext cx="5512216" cy="19369"/>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4.xml><?xml version="1.0" encoding="utf-8"?>
<c:userShapes xmlns:c="http://schemas.openxmlformats.org/drawingml/2006/chart">
  <cdr:absSizeAnchor xmlns:cdr="http://schemas.openxmlformats.org/drawingml/2006/chartDrawing">
    <cdr:from>
      <cdr:x>0.18537</cdr:x>
      <cdr:y>0.47554</cdr:y>
    </cdr:from>
    <cdr:ext cx="5604768" cy="15854"/>
    <cdr:cxnSp macro="">
      <cdr:nvCxnSpPr>
        <cdr:cNvPr id="2" name="Straight Connector 14"/>
        <cdr:cNvCxnSpPr/>
      </cdr:nvCxnSpPr>
      <cdr:spPr>
        <a:xfrm xmlns:a="http://schemas.openxmlformats.org/drawingml/2006/main">
          <a:off x="1362075" y="2115911"/>
          <a:ext cx="5604768" cy="15854"/>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5.xml><?xml version="1.0" encoding="utf-8"?>
<c:userShapes xmlns:c="http://schemas.openxmlformats.org/drawingml/2006/chart">
  <cdr:absSizeAnchor xmlns:cdr="http://schemas.openxmlformats.org/drawingml/2006/chartDrawing">
    <cdr:from>
      <cdr:x>0.1697</cdr:x>
      <cdr:y>0.47113</cdr:y>
    </cdr:from>
    <cdr:ext cx="5727610" cy="15467"/>
    <cdr:cxnSp macro="">
      <cdr:nvCxnSpPr>
        <cdr:cNvPr id="2" name="Straight Connector 14"/>
        <cdr:cNvCxnSpPr/>
      </cdr:nvCxnSpPr>
      <cdr:spPr>
        <a:xfrm xmlns:a="http://schemas.openxmlformats.org/drawingml/2006/main">
          <a:off x="1242333" y="1809750"/>
          <a:ext cx="5727610" cy="15467"/>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6.xml><?xml version="1.0" encoding="utf-8"?>
<c:userShapes xmlns:c="http://schemas.openxmlformats.org/drawingml/2006/chart">
  <cdr:absSizeAnchor xmlns:cdr="http://schemas.openxmlformats.org/drawingml/2006/chartDrawing">
    <cdr:from>
      <cdr:x>0.17735</cdr:x>
      <cdr:y>0.46958</cdr:y>
    </cdr:from>
    <cdr:ext cx="5562600" cy="9525"/>
    <cdr:cxnSp macro="">
      <cdr:nvCxnSpPr>
        <cdr:cNvPr id="2" name="Straight Connector 14"/>
        <cdr:cNvCxnSpPr/>
      </cdr:nvCxnSpPr>
      <cdr:spPr>
        <a:xfrm xmlns:a="http://schemas.openxmlformats.org/drawingml/2006/main">
          <a:off x="1310368" y="1680480"/>
          <a:ext cx="5562600" cy="9525"/>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7.xml><?xml version="1.0" encoding="utf-8"?>
<c:userShapes xmlns:c="http://schemas.openxmlformats.org/drawingml/2006/chart">
  <cdr:absSizeAnchor xmlns:cdr="http://schemas.openxmlformats.org/drawingml/2006/chartDrawing">
    <cdr:from>
      <cdr:x>0.17145</cdr:x>
      <cdr:y>0.47251</cdr:y>
    </cdr:from>
    <cdr:ext cx="5638800" cy="9525"/>
    <cdr:cxnSp macro="">
      <cdr:nvCxnSpPr>
        <cdr:cNvPr id="2" name="Straight Connector 14"/>
        <cdr:cNvCxnSpPr/>
      </cdr:nvCxnSpPr>
      <cdr:spPr>
        <a:xfrm xmlns:a="http://schemas.openxmlformats.org/drawingml/2006/main" flipV="1">
          <a:off x="1266825" y="1870982"/>
          <a:ext cx="5638800" cy="9525"/>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8.xml><?xml version="1.0" encoding="utf-8"?>
<c:userShapes xmlns:c="http://schemas.openxmlformats.org/drawingml/2006/chart">
  <cdr:absSizeAnchor xmlns:cdr="http://schemas.openxmlformats.org/drawingml/2006/chartDrawing">
    <cdr:from>
      <cdr:x>0.1779</cdr:x>
      <cdr:y>0.47251</cdr:y>
    </cdr:from>
    <cdr:ext cx="5610225" cy="1"/>
    <cdr:cxnSp macro="">
      <cdr:nvCxnSpPr>
        <cdr:cNvPr id="2" name="Straight Connector 14"/>
        <cdr:cNvCxnSpPr/>
      </cdr:nvCxnSpPr>
      <cdr:spPr>
        <a:xfrm xmlns:a="http://schemas.openxmlformats.org/drawingml/2006/main" flipV="1">
          <a:off x="1314450" y="1870982"/>
          <a:ext cx="5610225" cy="1"/>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drawings/drawing9.xml><?xml version="1.0" encoding="utf-8"?>
<c:userShapes xmlns:c="http://schemas.openxmlformats.org/drawingml/2006/chart">
  <cdr:absSizeAnchor xmlns:cdr="http://schemas.openxmlformats.org/drawingml/2006/chartDrawing">
    <cdr:from>
      <cdr:x>0.17618</cdr:x>
      <cdr:y>0.472</cdr:y>
    </cdr:from>
    <cdr:ext cx="5505258" cy="2500"/>
    <cdr:cxnSp macro="">
      <cdr:nvCxnSpPr>
        <cdr:cNvPr id="2" name="Straight Connector 14"/>
        <cdr:cNvCxnSpPr/>
      </cdr:nvCxnSpPr>
      <cdr:spPr>
        <a:xfrm xmlns:a="http://schemas.openxmlformats.org/drawingml/2006/main" flipV="1">
          <a:off x="1296952" y="1926785"/>
          <a:ext cx="5505258" cy="2500"/>
        </a:xfrm>
        <a:prstGeom xmlns:a="http://schemas.openxmlformats.org/drawingml/2006/main" prst="line">
          <a:avLst/>
        </a:prstGeom>
        <a:ln xmlns:a="http://schemas.openxmlformats.org/drawingml/2006/main" w="9525">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abs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FB9B9-B896-477A-80B7-3321B5A0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6429</Words>
  <Characters>36650</Characters>
  <Application>Microsoft Office Word</Application>
  <DocSecurity>8</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42994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Stephanie M</dc:creator>
  <cp:lastModifiedBy>Potter, Stephanie M</cp:lastModifiedBy>
  <cp:revision>4</cp:revision>
  <cp:lastPrinted>2018-02-13T16:43:00Z</cp:lastPrinted>
  <dcterms:created xsi:type="dcterms:W3CDTF">2018-02-13T16:42:00Z</dcterms:created>
  <dcterms:modified xsi:type="dcterms:W3CDTF">2018-02-13T17:14:00Z</dcterms:modified>
</cp:coreProperties>
</file>