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34" w:rsidRPr="00B06934" w:rsidRDefault="00B06934" w:rsidP="00B06934">
      <w:pPr>
        <w:widowControl/>
        <w:jc w:val="center"/>
        <w:rPr>
          <w:rFonts w:ascii="Arial" w:hAnsi="Arial" w:cs="Arial"/>
          <w:b/>
          <w:lang w:val="fr-CA"/>
        </w:rPr>
      </w:pPr>
    </w:p>
    <w:p w:rsidR="00D32BB6" w:rsidRDefault="00D32BB6" w:rsidP="00B06934">
      <w:pPr>
        <w:widowControl/>
        <w:jc w:val="right"/>
        <w:rPr>
          <w:rFonts w:ascii="Arial" w:hAnsi="Arial" w:cs="Arial"/>
          <w:b/>
          <w:sz w:val="14"/>
          <w:szCs w:val="14"/>
          <w:lang w:val="fr-CA"/>
        </w:rPr>
      </w:pPr>
    </w:p>
    <w:p w:rsidR="001A1632" w:rsidRPr="005055E7" w:rsidRDefault="001A1632" w:rsidP="00B06934">
      <w:pPr>
        <w:widowControl/>
        <w:jc w:val="right"/>
        <w:rPr>
          <w:rFonts w:ascii="Arial" w:hAnsi="Arial" w:cs="Arial"/>
          <w:sz w:val="14"/>
          <w:szCs w:val="14"/>
          <w:lang w:val="fr-CA"/>
        </w:rPr>
      </w:pPr>
      <w:r w:rsidRPr="005055E7">
        <w:rPr>
          <w:rFonts w:ascii="Arial" w:hAnsi="Arial" w:cs="Arial"/>
          <w:b/>
          <w:sz w:val="14"/>
          <w:szCs w:val="14"/>
          <w:lang w:val="fr-CA"/>
        </w:rPr>
        <w:t>PROTÉGÉ B</w:t>
      </w:r>
      <w:r w:rsidRPr="005055E7">
        <w:rPr>
          <w:rFonts w:ascii="Arial" w:hAnsi="Arial" w:cs="Arial"/>
          <w:sz w:val="14"/>
          <w:szCs w:val="14"/>
          <w:lang w:val="fr-CA"/>
        </w:rPr>
        <w:t xml:space="preserve"> UNE FOIS REMPLI</w:t>
      </w:r>
    </w:p>
    <w:p w:rsidR="00D32BB6" w:rsidRPr="005055E7" w:rsidRDefault="00D32BB6" w:rsidP="00B06934">
      <w:pPr>
        <w:widowControl/>
        <w:rPr>
          <w:rFonts w:ascii="Arial" w:hAnsi="Arial"/>
          <w:b/>
          <w:sz w:val="32"/>
          <w:lang w:val="fr-CA"/>
        </w:rPr>
      </w:pPr>
    </w:p>
    <w:p w:rsidR="001A1632" w:rsidRPr="005055E7" w:rsidRDefault="001A1632" w:rsidP="00B06934">
      <w:pPr>
        <w:widowControl/>
        <w:rPr>
          <w:rFonts w:ascii="Arial" w:hAnsi="Arial"/>
          <w:sz w:val="24"/>
          <w:lang w:val="fr-CA"/>
        </w:rPr>
      </w:pPr>
      <w:r w:rsidRPr="005055E7">
        <w:rPr>
          <w:rFonts w:ascii="Arial" w:hAnsi="Arial"/>
          <w:b/>
          <w:sz w:val="28"/>
          <w:lang w:val="fr-CA"/>
        </w:rPr>
        <w:t>ENTENTE</w:t>
      </w:r>
      <w:r w:rsidR="00A305ED" w:rsidRPr="005055E7">
        <w:rPr>
          <w:rFonts w:ascii="Arial" w:hAnsi="Arial"/>
          <w:b/>
          <w:sz w:val="28"/>
          <w:lang w:val="fr-CA"/>
        </w:rPr>
        <w:t xml:space="preserve"> </w:t>
      </w:r>
      <w:r w:rsidR="009C1AD6" w:rsidRPr="005055E7">
        <w:rPr>
          <w:rFonts w:ascii="Arial" w:hAnsi="Arial"/>
          <w:b/>
          <w:sz w:val="28"/>
          <w:lang w:val="fr-CA"/>
        </w:rPr>
        <w:t>– Obligation de prendre des mesures d’adaptation</w:t>
      </w:r>
    </w:p>
    <w:p w:rsidR="001A1632" w:rsidRPr="005055E7" w:rsidRDefault="00A81153">
      <w:pPr>
        <w:widowControl/>
        <w:rPr>
          <w:rFonts w:ascii="Arial" w:hAnsi="Arial"/>
          <w:sz w:val="14"/>
          <w:lang w:val="fr-CA"/>
        </w:rPr>
      </w:pPr>
      <w:r w:rsidRPr="005055E7">
        <w:rPr>
          <w:sz w:val="16"/>
          <w:lang w:val="fr-CA"/>
        </w:rPr>
        <w:t xml:space="preserve"> </w:t>
      </w:r>
    </w:p>
    <w:tbl>
      <w:tblPr>
        <w:tblW w:w="11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20"/>
        <w:gridCol w:w="564"/>
        <w:gridCol w:w="564"/>
        <w:gridCol w:w="281"/>
        <w:gridCol w:w="283"/>
        <w:gridCol w:w="564"/>
        <w:gridCol w:w="564"/>
        <w:gridCol w:w="564"/>
        <w:gridCol w:w="564"/>
        <w:gridCol w:w="564"/>
        <w:gridCol w:w="564"/>
        <w:gridCol w:w="564"/>
      </w:tblGrid>
      <w:tr w:rsidR="00FA238D" w:rsidRPr="00863EAC" w:rsidTr="00D32BB6">
        <w:trPr>
          <w:cantSplit/>
          <w:trHeight w:val="498"/>
        </w:trPr>
        <w:tc>
          <w:tcPr>
            <w:tcW w:w="112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A238D" w:rsidRPr="005055E7" w:rsidRDefault="00A81153" w:rsidP="00A32CCF">
            <w:pPr>
              <w:widowControl/>
              <w:rPr>
                <w:rFonts w:ascii="Arial" w:hAnsi="Arial"/>
                <w:b/>
                <w:lang w:val="fr-CA"/>
              </w:rPr>
            </w:pPr>
            <w:r w:rsidRPr="005055E7">
              <w:rPr>
                <w:rFonts w:ascii="Arial" w:hAnsi="Arial"/>
                <w:b/>
                <w:lang w:val="fr-CA"/>
              </w:rPr>
              <w:t xml:space="preserve"> </w:t>
            </w:r>
            <w:r w:rsidR="001A1632" w:rsidRPr="005055E7">
              <w:rPr>
                <w:rFonts w:ascii="Arial" w:hAnsi="Arial"/>
                <w:b/>
                <w:lang w:val="fr-CA"/>
              </w:rPr>
              <w:t>A – D</w:t>
            </w:r>
            <w:r w:rsidR="00A32CCF" w:rsidRPr="005055E7">
              <w:rPr>
                <w:rFonts w:ascii="Arial" w:hAnsi="Arial"/>
                <w:b/>
                <w:lang w:val="fr-CA"/>
              </w:rPr>
              <w:t>onnées sur la situation actuelle de l’emplo</w:t>
            </w:r>
            <w:r w:rsidR="00FE439D" w:rsidRPr="005055E7">
              <w:rPr>
                <w:rFonts w:ascii="Arial" w:hAnsi="Arial"/>
                <w:b/>
                <w:lang w:val="fr-CA"/>
              </w:rPr>
              <w:t>yé</w:t>
            </w:r>
          </w:p>
        </w:tc>
      </w:tr>
      <w:tr w:rsidR="00FA238D" w:rsidRPr="005055E7" w:rsidTr="00A305ED">
        <w:trPr>
          <w:cantSplit/>
          <w:trHeight w:val="632"/>
        </w:trPr>
        <w:tc>
          <w:tcPr>
            <w:tcW w:w="7048" w:type="dxa"/>
            <w:gridSpan w:val="5"/>
            <w:tcBorders>
              <w:top w:val="single" w:sz="4" w:space="0" w:color="auto"/>
            </w:tcBorders>
          </w:tcPr>
          <w:p w:rsidR="00FA238D" w:rsidRPr="005055E7" w:rsidRDefault="001A1632">
            <w:pPr>
              <w:widowControl/>
              <w:tabs>
                <w:tab w:val="left" w:pos="2340"/>
              </w:tabs>
              <w:rPr>
                <w:rFonts w:ascii="Arial" w:hAnsi="Arial"/>
                <w:sz w:val="16"/>
                <w:szCs w:val="16"/>
                <w:lang w:val="fr-CA"/>
              </w:rPr>
            </w:pPr>
            <w:r w:rsidRPr="005055E7">
              <w:rPr>
                <w:rFonts w:ascii="Arial" w:hAnsi="Arial"/>
                <w:sz w:val="16"/>
                <w:szCs w:val="16"/>
                <w:lang w:val="fr-CA"/>
              </w:rPr>
              <w:t>Nom de l’employé</w:t>
            </w:r>
          </w:p>
        </w:tc>
        <w:tc>
          <w:tcPr>
            <w:tcW w:w="4231" w:type="dxa"/>
            <w:gridSpan w:val="8"/>
            <w:tcBorders>
              <w:top w:val="single" w:sz="4" w:space="0" w:color="auto"/>
            </w:tcBorders>
          </w:tcPr>
          <w:p w:rsidR="00FA238D" w:rsidRPr="005055E7" w:rsidRDefault="00A305ED" w:rsidP="001A1632">
            <w:pPr>
              <w:widowControl/>
              <w:rPr>
                <w:rFonts w:ascii="Arial" w:hAnsi="Arial"/>
                <w:sz w:val="16"/>
                <w:szCs w:val="16"/>
                <w:lang w:val="fr-CA"/>
              </w:rPr>
            </w:pPr>
            <w:r w:rsidRPr="005055E7">
              <w:rPr>
                <w:rFonts w:ascii="Arial" w:hAnsi="Arial"/>
                <w:sz w:val="16"/>
                <w:szCs w:val="16"/>
                <w:lang w:val="fr-CA"/>
              </w:rPr>
              <w:t>Numéro de l’employé</w:t>
            </w:r>
          </w:p>
        </w:tc>
      </w:tr>
      <w:tr w:rsidR="004870A3" w:rsidRPr="005055E7" w:rsidTr="00A305ED">
        <w:trPr>
          <w:cantSplit/>
          <w:trHeight w:val="552"/>
        </w:trPr>
        <w:tc>
          <w:tcPr>
            <w:tcW w:w="4219" w:type="dxa"/>
            <w:tcBorders>
              <w:bottom w:val="single" w:sz="6" w:space="0" w:color="auto"/>
            </w:tcBorders>
          </w:tcPr>
          <w:p w:rsidR="004870A3" w:rsidRPr="005055E7" w:rsidRDefault="004870A3">
            <w:pPr>
              <w:widowControl/>
              <w:rPr>
                <w:rFonts w:ascii="Arial" w:hAnsi="Arial"/>
                <w:sz w:val="16"/>
                <w:lang w:val="en-GB"/>
              </w:rPr>
            </w:pPr>
            <w:r w:rsidRPr="005055E7">
              <w:rPr>
                <w:rFonts w:ascii="Arial" w:hAnsi="Arial"/>
                <w:sz w:val="16"/>
                <w:lang w:val="en-GB"/>
              </w:rPr>
              <w:t>Titre</w:t>
            </w:r>
            <w:r w:rsidR="005E1528" w:rsidRPr="005055E7">
              <w:rPr>
                <w:rFonts w:ascii="Arial" w:hAnsi="Arial"/>
                <w:sz w:val="16"/>
                <w:lang w:val="en-GB"/>
              </w:rPr>
              <w:t xml:space="preserve"> du poste</w:t>
            </w:r>
          </w:p>
          <w:p w:rsidR="004870A3" w:rsidRPr="005055E7" w:rsidRDefault="004870A3">
            <w:pPr>
              <w:widowControl/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1420" w:type="dxa"/>
            <w:tcBorders>
              <w:bottom w:val="single" w:sz="6" w:space="0" w:color="auto"/>
            </w:tcBorders>
          </w:tcPr>
          <w:p w:rsidR="004870A3" w:rsidRPr="005055E7" w:rsidRDefault="003A663A" w:rsidP="003A663A">
            <w:pPr>
              <w:widowControl/>
              <w:rPr>
                <w:rFonts w:ascii="Arial" w:hAnsi="Arial"/>
                <w:sz w:val="16"/>
                <w:lang w:val="fr-CA"/>
              </w:rPr>
            </w:pPr>
            <w:r w:rsidRPr="005055E7">
              <w:rPr>
                <w:rFonts w:ascii="Arial" w:hAnsi="Arial"/>
                <w:sz w:val="16"/>
                <w:lang w:val="fr-CA"/>
              </w:rPr>
              <w:t>C</w:t>
            </w:r>
            <w:proofErr w:type="spellStart"/>
            <w:r w:rsidR="004870A3" w:rsidRPr="005055E7">
              <w:rPr>
                <w:rFonts w:ascii="Arial" w:hAnsi="Arial"/>
                <w:sz w:val="16"/>
                <w:lang w:val="en-GB"/>
              </w:rPr>
              <w:t>lassification</w:t>
            </w:r>
            <w:proofErr w:type="spellEnd"/>
          </w:p>
        </w:tc>
        <w:tc>
          <w:tcPr>
            <w:tcW w:w="5640" w:type="dxa"/>
            <w:gridSpan w:val="11"/>
            <w:vMerge w:val="restart"/>
          </w:tcPr>
          <w:p w:rsidR="004870A3" w:rsidRPr="005055E7" w:rsidRDefault="004870A3" w:rsidP="00974A6E">
            <w:pPr>
              <w:widowControl/>
              <w:tabs>
                <w:tab w:val="left" w:pos="1910"/>
                <w:tab w:val="left" w:pos="3440"/>
                <w:tab w:val="left" w:pos="4880"/>
              </w:tabs>
              <w:rPr>
                <w:rFonts w:ascii="Arial" w:hAnsi="Arial"/>
                <w:sz w:val="16"/>
                <w:lang w:val="fr-CA"/>
              </w:rPr>
            </w:pPr>
            <w:r w:rsidRPr="005055E7">
              <w:rPr>
                <w:rFonts w:ascii="Arial" w:hAnsi="Arial"/>
                <w:sz w:val="16"/>
                <w:lang w:val="fr-CA"/>
              </w:rPr>
              <w:t>Lieu de travail désigné</w:t>
            </w:r>
          </w:p>
        </w:tc>
      </w:tr>
      <w:tr w:rsidR="004870A3" w:rsidRPr="005055E7" w:rsidTr="00A305ED">
        <w:trPr>
          <w:cantSplit/>
          <w:trHeight w:val="543"/>
        </w:trPr>
        <w:tc>
          <w:tcPr>
            <w:tcW w:w="5639" w:type="dxa"/>
            <w:gridSpan w:val="2"/>
          </w:tcPr>
          <w:p w:rsidR="004870A3" w:rsidRPr="005055E7" w:rsidRDefault="004870A3" w:rsidP="00974A6E">
            <w:pPr>
              <w:widowControl/>
              <w:rPr>
                <w:rFonts w:ascii="Arial" w:hAnsi="Arial"/>
                <w:sz w:val="16"/>
                <w:lang w:val="fr-CA"/>
              </w:rPr>
            </w:pPr>
            <w:r w:rsidRPr="005055E7">
              <w:rPr>
                <w:rFonts w:ascii="Arial" w:hAnsi="Arial"/>
                <w:sz w:val="16"/>
                <w:lang w:val="en-GB"/>
              </w:rPr>
              <w:t xml:space="preserve">Direction </w:t>
            </w:r>
            <w:proofErr w:type="spellStart"/>
            <w:r w:rsidRPr="005055E7">
              <w:rPr>
                <w:rFonts w:ascii="Arial" w:hAnsi="Arial"/>
                <w:sz w:val="16"/>
                <w:lang w:val="en-GB"/>
              </w:rPr>
              <w:t>générale</w:t>
            </w:r>
            <w:proofErr w:type="spellEnd"/>
          </w:p>
        </w:tc>
        <w:tc>
          <w:tcPr>
            <w:tcW w:w="5640" w:type="dxa"/>
            <w:gridSpan w:val="11"/>
            <w:vMerge/>
          </w:tcPr>
          <w:p w:rsidR="004870A3" w:rsidRPr="005055E7" w:rsidRDefault="004870A3" w:rsidP="00974A6E">
            <w:pPr>
              <w:widowControl/>
              <w:tabs>
                <w:tab w:val="left" w:pos="1910"/>
                <w:tab w:val="left" w:pos="3440"/>
                <w:tab w:val="left" w:pos="4880"/>
              </w:tabs>
              <w:rPr>
                <w:rFonts w:ascii="Arial" w:hAnsi="Arial"/>
                <w:sz w:val="16"/>
                <w:lang w:val="fr-CA"/>
              </w:rPr>
            </w:pPr>
          </w:p>
        </w:tc>
      </w:tr>
      <w:tr w:rsidR="004870A3" w:rsidRPr="005055E7" w:rsidTr="00004C55">
        <w:trPr>
          <w:cantSplit/>
          <w:trHeight w:val="281"/>
        </w:trPr>
        <w:tc>
          <w:tcPr>
            <w:tcW w:w="5639" w:type="dxa"/>
            <w:gridSpan w:val="2"/>
            <w:tcBorders>
              <w:bottom w:val="single" w:sz="6" w:space="0" w:color="auto"/>
            </w:tcBorders>
          </w:tcPr>
          <w:p w:rsidR="004870A3" w:rsidRPr="005055E7" w:rsidRDefault="00DA78BD">
            <w:pPr>
              <w:widowControl/>
              <w:rPr>
                <w:rFonts w:ascii="Arial" w:hAnsi="Arial"/>
                <w:sz w:val="16"/>
                <w:lang w:val="fr-CA"/>
              </w:rPr>
            </w:pPr>
            <w:r w:rsidRPr="005055E7">
              <w:rPr>
                <w:rFonts w:ascii="Arial" w:hAnsi="Arial"/>
                <w:sz w:val="16"/>
                <w:lang w:val="fr-CA"/>
              </w:rPr>
              <w:t>Nom du superviseur/</w:t>
            </w:r>
            <w:r w:rsidR="004870A3" w:rsidRPr="005055E7">
              <w:rPr>
                <w:rFonts w:ascii="Arial" w:hAnsi="Arial"/>
                <w:sz w:val="16"/>
                <w:lang w:val="fr-CA"/>
              </w:rPr>
              <w:t>gestionnaire</w:t>
            </w:r>
          </w:p>
          <w:p w:rsidR="004870A3" w:rsidRPr="005055E7" w:rsidRDefault="004870A3">
            <w:pPr>
              <w:widowControl/>
              <w:rPr>
                <w:rFonts w:ascii="Arial" w:hAnsi="Arial"/>
                <w:sz w:val="16"/>
                <w:lang w:val="fr-CA"/>
              </w:rPr>
            </w:pPr>
          </w:p>
          <w:p w:rsidR="004870A3" w:rsidRPr="005055E7" w:rsidRDefault="004870A3">
            <w:pPr>
              <w:widowControl/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5640" w:type="dxa"/>
            <w:gridSpan w:val="11"/>
            <w:vMerge/>
            <w:tcBorders>
              <w:bottom w:val="single" w:sz="6" w:space="0" w:color="auto"/>
            </w:tcBorders>
          </w:tcPr>
          <w:p w:rsidR="004870A3" w:rsidRPr="005055E7" w:rsidRDefault="004870A3">
            <w:pPr>
              <w:widowControl/>
              <w:rPr>
                <w:rFonts w:ascii="Arial" w:hAnsi="Arial"/>
                <w:sz w:val="16"/>
                <w:lang w:val="fr-CA"/>
              </w:rPr>
            </w:pPr>
          </w:p>
        </w:tc>
      </w:tr>
      <w:tr w:rsidR="00A71674" w:rsidRPr="00863EAC" w:rsidTr="00D32BB6">
        <w:trPr>
          <w:cantSplit/>
          <w:trHeight w:val="564"/>
        </w:trPr>
        <w:tc>
          <w:tcPr>
            <w:tcW w:w="11279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71674" w:rsidRPr="005055E7" w:rsidRDefault="001A3AC1" w:rsidP="00A32CCF">
            <w:pPr>
              <w:widowControl/>
              <w:rPr>
                <w:rFonts w:ascii="Arial" w:hAnsi="Arial"/>
                <w:b/>
                <w:lang w:val="fr-CA"/>
              </w:rPr>
            </w:pPr>
            <w:r w:rsidRPr="005055E7">
              <w:rPr>
                <w:rFonts w:ascii="Arial" w:hAnsi="Arial"/>
                <w:b/>
                <w:lang w:val="fr-CA"/>
              </w:rPr>
              <w:t>B</w:t>
            </w:r>
            <w:r w:rsidR="00A71674" w:rsidRPr="005055E7">
              <w:rPr>
                <w:rFonts w:ascii="Arial" w:hAnsi="Arial"/>
                <w:b/>
                <w:lang w:val="fr-CA"/>
              </w:rPr>
              <w:t xml:space="preserve"> – </w:t>
            </w:r>
            <w:r w:rsidR="00A32CCF" w:rsidRPr="005055E7">
              <w:rPr>
                <w:rFonts w:ascii="Arial" w:hAnsi="Arial"/>
                <w:b/>
                <w:lang w:val="fr-CA"/>
              </w:rPr>
              <w:t>Modalités de l’enten</w:t>
            </w:r>
            <w:r w:rsidR="00152915" w:rsidRPr="005055E7">
              <w:rPr>
                <w:rFonts w:ascii="Arial" w:hAnsi="Arial"/>
                <w:b/>
                <w:lang w:val="fr-CA"/>
              </w:rPr>
              <w:t>te sur les mesures d’adaptation</w:t>
            </w:r>
            <w:r w:rsidR="00A32CCF" w:rsidRPr="005055E7">
              <w:rPr>
                <w:rFonts w:ascii="Arial" w:hAnsi="Arial"/>
                <w:b/>
                <w:lang w:val="fr-CA"/>
              </w:rPr>
              <w:t xml:space="preserve"> en milieu de travail</w:t>
            </w:r>
          </w:p>
        </w:tc>
      </w:tr>
      <w:tr w:rsidR="001A3AC1" w:rsidRPr="007A5D27" w:rsidTr="00863EAC">
        <w:trPr>
          <w:cantSplit/>
          <w:trHeight w:val="9186"/>
        </w:trPr>
        <w:tc>
          <w:tcPr>
            <w:tcW w:w="11279" w:type="dxa"/>
            <w:gridSpan w:val="13"/>
            <w:tcBorders>
              <w:bottom w:val="nil"/>
            </w:tcBorders>
          </w:tcPr>
          <w:p w:rsidR="00A8418A" w:rsidRPr="005055E7" w:rsidRDefault="00A8418A" w:rsidP="00A32CCF">
            <w:pPr>
              <w:widowControl/>
              <w:rPr>
                <w:rFonts w:ascii="Arial" w:hAnsi="Arial"/>
                <w:lang w:val="fr-CA"/>
              </w:rPr>
            </w:pPr>
          </w:p>
          <w:p w:rsidR="00A32CCF" w:rsidRPr="005055E7" w:rsidRDefault="00A32CCF" w:rsidP="00A32CCF">
            <w:pPr>
              <w:widowControl/>
              <w:rPr>
                <w:rFonts w:ascii="Arial" w:hAnsi="Arial"/>
                <w:sz w:val="18"/>
                <w:lang w:val="fr-CA"/>
              </w:rPr>
            </w:pPr>
            <w:r w:rsidRPr="005055E7">
              <w:rPr>
                <w:rFonts w:ascii="Arial" w:hAnsi="Arial"/>
                <w:sz w:val="18"/>
                <w:lang w:val="fr-CA"/>
              </w:rPr>
              <w:t xml:space="preserve">À la suite de discussions entre </w:t>
            </w:r>
            <w:r w:rsidR="00795264" w:rsidRPr="005055E7">
              <w:rPr>
                <w:rFonts w:ascii="Arial" w:hAnsi="Arial"/>
                <w:sz w:val="18"/>
                <w:lang w:val="fr-CA"/>
              </w:rPr>
              <w:t xml:space="preserve">l’employé et </w:t>
            </w:r>
            <w:r w:rsidR="0032749B" w:rsidRPr="005055E7">
              <w:rPr>
                <w:rFonts w:ascii="Arial" w:hAnsi="Arial"/>
                <w:sz w:val="18"/>
                <w:lang w:val="fr-CA"/>
              </w:rPr>
              <w:t>le</w:t>
            </w:r>
            <w:r w:rsidR="00DA78BD" w:rsidRPr="005055E7">
              <w:rPr>
                <w:rFonts w:ascii="Arial" w:hAnsi="Arial"/>
                <w:sz w:val="18"/>
                <w:lang w:val="fr-CA"/>
              </w:rPr>
              <w:t xml:space="preserve"> superviseur</w:t>
            </w:r>
            <w:r w:rsidR="00D642F1" w:rsidRPr="005055E7">
              <w:rPr>
                <w:rFonts w:ascii="Arial" w:hAnsi="Arial"/>
                <w:sz w:val="18"/>
                <w:lang w:val="fr-CA"/>
              </w:rPr>
              <w:t xml:space="preserve"> ou le </w:t>
            </w:r>
            <w:r w:rsidR="00DA78BD" w:rsidRPr="005055E7">
              <w:rPr>
                <w:rFonts w:ascii="Arial" w:hAnsi="Arial"/>
                <w:sz w:val="18"/>
                <w:lang w:val="fr-CA"/>
              </w:rPr>
              <w:t xml:space="preserve">gestionnaire </w:t>
            </w:r>
            <w:r w:rsidRPr="005055E7">
              <w:rPr>
                <w:rFonts w:ascii="Arial" w:hAnsi="Arial"/>
                <w:sz w:val="18"/>
                <w:lang w:val="fr-CA"/>
              </w:rPr>
              <w:t>au sujet de ses besoins en matière d’adaptation</w:t>
            </w:r>
            <w:r w:rsidR="00BD7CC9" w:rsidRPr="005055E7">
              <w:rPr>
                <w:rFonts w:ascii="Arial" w:hAnsi="Arial"/>
                <w:sz w:val="18"/>
                <w:lang w:val="fr-CA"/>
              </w:rPr>
              <w:t xml:space="preserve"> </w:t>
            </w:r>
            <w:r w:rsidRPr="005055E7">
              <w:rPr>
                <w:rFonts w:ascii="Arial" w:hAnsi="Arial"/>
                <w:sz w:val="18"/>
                <w:lang w:val="fr-CA"/>
              </w:rPr>
              <w:t>en milieu de travail, les mesures d’adaptation suivantes ont été convenues et entrent en vigueur immédiatement :</w:t>
            </w:r>
          </w:p>
          <w:p w:rsidR="00A32CCF" w:rsidRPr="005055E7" w:rsidRDefault="00A32CCF" w:rsidP="00A32CCF">
            <w:pPr>
              <w:widowControl/>
              <w:rPr>
                <w:rFonts w:ascii="Arial" w:hAnsi="Arial"/>
                <w:lang w:val="fr-CA"/>
              </w:rPr>
            </w:pPr>
          </w:p>
          <w:p w:rsidR="00A32CCF" w:rsidRPr="005055E7" w:rsidRDefault="00A305ED" w:rsidP="00A305ED">
            <w:pPr>
              <w:widowControl/>
              <w:rPr>
                <w:rFonts w:ascii="Arial" w:hAnsi="Arial"/>
                <w:b/>
                <w:color w:val="FF0000"/>
                <w:sz w:val="18"/>
                <w:lang w:val="fr-CA"/>
              </w:rPr>
            </w:pPr>
            <w:r w:rsidRPr="005055E7">
              <w:rPr>
                <w:rFonts w:ascii="Arial" w:hAnsi="Arial"/>
                <w:b/>
                <w:color w:val="FF0000"/>
                <w:sz w:val="18"/>
                <w:lang w:val="fr-CA"/>
              </w:rPr>
              <w:t xml:space="preserve">NOTE : </w:t>
            </w:r>
            <w:r w:rsidR="00A32CCF" w:rsidRPr="005055E7">
              <w:rPr>
                <w:rFonts w:ascii="Arial" w:hAnsi="Arial"/>
                <w:b/>
                <w:color w:val="FF0000"/>
                <w:sz w:val="18"/>
                <w:lang w:val="fr-CA"/>
              </w:rPr>
              <w:t>Les points suivants sont des exemples d’éléments à ajouter dans l’entente</w:t>
            </w:r>
            <w:r w:rsidRPr="005055E7">
              <w:rPr>
                <w:rFonts w:ascii="Arial" w:hAnsi="Arial"/>
                <w:b/>
                <w:color w:val="FF0000"/>
                <w:sz w:val="18"/>
                <w:lang w:val="fr-CA"/>
              </w:rPr>
              <w:t>. Veuillez supprimer les éléments qui ne s’appliquent pas à la situation et ajouter tout autre énoncé convenu d’un commun accord.  S</w:t>
            </w:r>
            <w:r w:rsidR="00A32CCF" w:rsidRPr="005055E7">
              <w:rPr>
                <w:rFonts w:ascii="Arial" w:hAnsi="Arial"/>
                <w:b/>
                <w:color w:val="FF0000"/>
                <w:sz w:val="18"/>
                <w:lang w:val="fr-CA"/>
              </w:rPr>
              <w:t xml:space="preserve">upprimer cette </w:t>
            </w:r>
            <w:r w:rsidRPr="005055E7">
              <w:rPr>
                <w:rFonts w:ascii="Arial" w:hAnsi="Arial"/>
                <w:b/>
                <w:color w:val="FF0000"/>
                <w:sz w:val="18"/>
                <w:lang w:val="fr-CA"/>
              </w:rPr>
              <w:t>note au moment d’écrire les énoncés.</w:t>
            </w:r>
          </w:p>
          <w:p w:rsidR="00A32CCF" w:rsidRPr="005055E7" w:rsidRDefault="00A32CCF" w:rsidP="00A8418A">
            <w:pPr>
              <w:widowControl/>
              <w:rPr>
                <w:rFonts w:ascii="Arial" w:hAnsi="Arial"/>
                <w:color w:val="FF0000"/>
                <w:sz w:val="18"/>
                <w:lang w:val="fr-CA"/>
              </w:rPr>
            </w:pPr>
          </w:p>
          <w:p w:rsidR="00A32CCF" w:rsidRPr="005055E7" w:rsidRDefault="00A32CCF" w:rsidP="00A8418A">
            <w:pPr>
              <w:widowControl/>
              <w:numPr>
                <w:ilvl w:val="0"/>
                <w:numId w:val="2"/>
              </w:numPr>
              <w:rPr>
                <w:rFonts w:ascii="Arial" w:hAnsi="Arial"/>
                <w:color w:val="FF0000"/>
                <w:sz w:val="18"/>
                <w:lang w:val="fr-CA"/>
              </w:rPr>
            </w:pPr>
            <w:r w:rsidRPr="005055E7">
              <w:rPr>
                <w:rFonts w:ascii="Arial" w:hAnsi="Arial"/>
                <w:color w:val="FF0000"/>
                <w:sz w:val="18"/>
                <w:lang w:val="fr-CA"/>
              </w:rPr>
              <w:t>L’employée commencera à travailler au Centre Servi</w:t>
            </w:r>
            <w:r w:rsidR="00152915" w:rsidRPr="005055E7">
              <w:rPr>
                <w:rFonts w:ascii="Arial" w:hAnsi="Arial"/>
                <w:color w:val="FF0000"/>
                <w:sz w:val="18"/>
                <w:lang w:val="fr-CA"/>
              </w:rPr>
              <w:t>c</w:t>
            </w:r>
            <w:r w:rsidRPr="005055E7">
              <w:rPr>
                <w:rFonts w:ascii="Arial" w:hAnsi="Arial"/>
                <w:color w:val="FF0000"/>
                <w:sz w:val="18"/>
                <w:lang w:val="fr-CA"/>
              </w:rPr>
              <w:t>e Canada de __________ (lieu) à compter du ______________</w:t>
            </w:r>
            <w:r w:rsidR="00E06692" w:rsidRPr="005055E7">
              <w:rPr>
                <w:rFonts w:ascii="Arial" w:hAnsi="Arial"/>
                <w:color w:val="FF0000"/>
                <w:sz w:val="18"/>
                <w:lang w:val="fr-CA"/>
              </w:rPr>
              <w:t xml:space="preserve"> </w:t>
            </w:r>
            <w:r w:rsidR="00152915" w:rsidRPr="005055E7">
              <w:rPr>
                <w:rFonts w:ascii="Arial" w:hAnsi="Arial"/>
                <w:color w:val="FF0000"/>
                <w:sz w:val="18"/>
                <w:lang w:val="fr-CA"/>
              </w:rPr>
              <w:t>(JJ-MM-</w:t>
            </w:r>
            <w:r w:rsidRPr="005055E7">
              <w:rPr>
                <w:rFonts w:ascii="Arial" w:hAnsi="Arial"/>
                <w:color w:val="FF0000"/>
                <w:sz w:val="18"/>
                <w:lang w:val="fr-CA"/>
              </w:rPr>
              <w:t>AA</w:t>
            </w:r>
            <w:r w:rsidR="00152915" w:rsidRPr="005055E7">
              <w:rPr>
                <w:rFonts w:ascii="Arial" w:hAnsi="Arial"/>
                <w:color w:val="FF0000"/>
                <w:sz w:val="18"/>
                <w:lang w:val="fr-CA"/>
              </w:rPr>
              <w:t>AA</w:t>
            </w:r>
            <w:r w:rsidRPr="005055E7">
              <w:rPr>
                <w:rFonts w:ascii="Arial" w:hAnsi="Arial"/>
                <w:color w:val="FF0000"/>
                <w:sz w:val="18"/>
                <w:lang w:val="fr-CA"/>
              </w:rPr>
              <w:t>)</w:t>
            </w:r>
          </w:p>
          <w:p w:rsidR="00E06692" w:rsidRPr="005055E7" w:rsidRDefault="00E06692" w:rsidP="00A8418A">
            <w:pPr>
              <w:widowControl/>
              <w:rPr>
                <w:rFonts w:ascii="Arial" w:hAnsi="Arial"/>
                <w:color w:val="FF0000"/>
                <w:sz w:val="18"/>
                <w:lang w:val="fr-CA"/>
              </w:rPr>
            </w:pPr>
          </w:p>
          <w:p w:rsidR="00E06692" w:rsidRPr="005055E7" w:rsidRDefault="00E06692" w:rsidP="00A8418A">
            <w:pPr>
              <w:widowControl/>
              <w:numPr>
                <w:ilvl w:val="0"/>
                <w:numId w:val="2"/>
              </w:numPr>
              <w:rPr>
                <w:rFonts w:ascii="Arial" w:hAnsi="Arial"/>
                <w:color w:val="FF0000"/>
                <w:sz w:val="18"/>
                <w:lang w:val="fr-CA"/>
              </w:rPr>
            </w:pPr>
            <w:r w:rsidRPr="005055E7">
              <w:rPr>
                <w:rFonts w:ascii="Arial" w:hAnsi="Arial"/>
                <w:color w:val="FF0000"/>
                <w:sz w:val="18"/>
                <w:lang w:val="fr-CA"/>
              </w:rPr>
              <w:t xml:space="preserve">L’employé </w:t>
            </w:r>
            <w:r w:rsidR="00A96D6D" w:rsidRPr="005055E7">
              <w:rPr>
                <w:rFonts w:ascii="Arial" w:hAnsi="Arial"/>
                <w:color w:val="FF0000"/>
                <w:sz w:val="18"/>
                <w:lang w:val="fr-CA"/>
              </w:rPr>
              <w:t xml:space="preserve">bénéficiera d’une pause repas de ______ heure. </w:t>
            </w:r>
          </w:p>
          <w:p w:rsidR="00E06692" w:rsidRPr="005055E7" w:rsidRDefault="00E06692" w:rsidP="00A8418A">
            <w:pPr>
              <w:widowControl/>
              <w:rPr>
                <w:rFonts w:ascii="Arial" w:hAnsi="Arial"/>
                <w:color w:val="FF0000"/>
                <w:sz w:val="18"/>
                <w:lang w:val="fr-CA"/>
              </w:rPr>
            </w:pPr>
          </w:p>
          <w:p w:rsidR="00E06692" w:rsidRPr="005055E7" w:rsidRDefault="00E06692" w:rsidP="00A8418A">
            <w:pPr>
              <w:widowControl/>
              <w:numPr>
                <w:ilvl w:val="0"/>
                <w:numId w:val="2"/>
              </w:numPr>
              <w:rPr>
                <w:rFonts w:ascii="Arial" w:hAnsi="Arial"/>
                <w:color w:val="FF0000"/>
                <w:sz w:val="18"/>
                <w:lang w:val="fr-CA"/>
              </w:rPr>
            </w:pPr>
            <w:r w:rsidRPr="005055E7">
              <w:rPr>
                <w:rFonts w:ascii="Arial" w:hAnsi="Arial"/>
                <w:color w:val="FF0000"/>
                <w:sz w:val="18"/>
                <w:lang w:val="fr-CA"/>
              </w:rPr>
              <w:t>L’employé devra se présenter _____________________ (bureau/lieu), au besoin, pour participer à des réunions ou à des formations.</w:t>
            </w:r>
          </w:p>
          <w:p w:rsidR="00E06692" w:rsidRPr="005055E7" w:rsidRDefault="00E06692" w:rsidP="00A8418A">
            <w:pPr>
              <w:widowControl/>
              <w:rPr>
                <w:rFonts w:ascii="Arial" w:hAnsi="Arial"/>
                <w:color w:val="FF0000"/>
                <w:sz w:val="18"/>
                <w:lang w:val="fr-CA"/>
              </w:rPr>
            </w:pPr>
          </w:p>
          <w:p w:rsidR="00E06692" w:rsidRPr="005055E7" w:rsidRDefault="00E06692" w:rsidP="00A8418A">
            <w:pPr>
              <w:widowControl/>
              <w:numPr>
                <w:ilvl w:val="0"/>
                <w:numId w:val="2"/>
              </w:numPr>
              <w:rPr>
                <w:rFonts w:ascii="Arial" w:hAnsi="Arial"/>
                <w:color w:val="FF0000"/>
                <w:sz w:val="18"/>
                <w:lang w:val="fr-CA"/>
              </w:rPr>
            </w:pPr>
            <w:r w:rsidRPr="005055E7">
              <w:rPr>
                <w:rFonts w:ascii="Arial" w:hAnsi="Arial"/>
                <w:color w:val="FF0000"/>
                <w:sz w:val="18"/>
                <w:lang w:val="fr-CA"/>
              </w:rPr>
              <w:t>L’employé aura à sa disposition les outils ou l’équipement suivant pour accomplir ses tâches quotidiennes : _________, _________, __________, (exemple : souris à roulette, clavier ergonomique, système à reconnaissance vocale, etc.)</w:t>
            </w:r>
          </w:p>
          <w:p w:rsidR="00E06692" w:rsidRPr="005055E7" w:rsidRDefault="00E06692" w:rsidP="00A8418A">
            <w:pPr>
              <w:widowControl/>
              <w:rPr>
                <w:rFonts w:ascii="Arial" w:hAnsi="Arial"/>
                <w:color w:val="FF0000"/>
                <w:sz w:val="18"/>
                <w:lang w:val="fr-CA"/>
              </w:rPr>
            </w:pPr>
          </w:p>
          <w:p w:rsidR="00A8418A" w:rsidRPr="005055E7" w:rsidRDefault="00BD7CC9" w:rsidP="00A305ED">
            <w:pPr>
              <w:widowControl/>
              <w:numPr>
                <w:ilvl w:val="0"/>
                <w:numId w:val="2"/>
              </w:numPr>
              <w:rPr>
                <w:rFonts w:ascii="Arial" w:hAnsi="Arial"/>
                <w:color w:val="FF0000"/>
                <w:sz w:val="18"/>
                <w:lang w:val="fr-CA"/>
              </w:rPr>
            </w:pPr>
            <w:r w:rsidRPr="005055E7">
              <w:rPr>
                <w:rFonts w:ascii="Arial" w:hAnsi="Arial"/>
                <w:color w:val="FF0000"/>
                <w:sz w:val="18"/>
                <w:lang w:val="fr-CA"/>
              </w:rPr>
              <w:t xml:space="preserve">La présente </w:t>
            </w:r>
            <w:r w:rsidR="00A96D6D" w:rsidRPr="005055E7">
              <w:rPr>
                <w:rFonts w:ascii="Arial" w:hAnsi="Arial"/>
                <w:color w:val="FF0000"/>
                <w:sz w:val="18"/>
                <w:lang w:val="fr-CA"/>
              </w:rPr>
              <w:t>entente de mesures d’adaptation en milieu de travail sera revue tous les 6 mois pour veiller à ce que toutes les parties respectent les conditions de l’entente.</w:t>
            </w:r>
          </w:p>
          <w:p w:rsidR="00A305ED" w:rsidRPr="005055E7" w:rsidRDefault="00A305ED" w:rsidP="00A305ED">
            <w:pPr>
              <w:pStyle w:val="Paragraphedeliste"/>
              <w:rPr>
                <w:rFonts w:ascii="Arial" w:hAnsi="Arial"/>
                <w:color w:val="FF0000"/>
                <w:sz w:val="18"/>
                <w:lang w:val="fr-CA"/>
              </w:rPr>
            </w:pPr>
          </w:p>
          <w:p w:rsidR="00A305ED" w:rsidRDefault="00A305ED" w:rsidP="00A305ED">
            <w:pPr>
              <w:widowControl/>
              <w:numPr>
                <w:ilvl w:val="0"/>
                <w:numId w:val="2"/>
              </w:numPr>
              <w:rPr>
                <w:rFonts w:ascii="Arial" w:hAnsi="Arial"/>
                <w:color w:val="FF0000"/>
                <w:sz w:val="18"/>
                <w:lang w:val="fr-CA"/>
              </w:rPr>
            </w:pPr>
            <w:r w:rsidRPr="005055E7">
              <w:rPr>
                <w:rFonts w:ascii="Arial" w:hAnsi="Arial"/>
                <w:color w:val="FF0000"/>
                <w:sz w:val="18"/>
                <w:lang w:val="fr-CA"/>
              </w:rPr>
              <w:t>AUTRES ÉLÉMENTS</w:t>
            </w:r>
          </w:p>
          <w:p w:rsidR="00255F08" w:rsidRDefault="00255F08" w:rsidP="00255F08">
            <w:pPr>
              <w:pStyle w:val="Paragraphedeliste"/>
              <w:rPr>
                <w:rFonts w:ascii="Arial" w:hAnsi="Arial"/>
                <w:color w:val="FF0000"/>
                <w:sz w:val="18"/>
                <w:lang w:val="fr-CA"/>
              </w:rPr>
            </w:pPr>
          </w:p>
          <w:p w:rsidR="00255F08" w:rsidRDefault="00255F08" w:rsidP="00255F08">
            <w:pPr>
              <w:widowControl/>
              <w:rPr>
                <w:rFonts w:ascii="Arial" w:hAnsi="Arial"/>
                <w:color w:val="FF0000"/>
                <w:sz w:val="18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255F08" w:rsidRDefault="00255F08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7A1E14" w:rsidRPr="005055E7" w:rsidRDefault="007A1E14" w:rsidP="00A32CCF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</w:tr>
      <w:tr w:rsidR="007A5D27" w:rsidRPr="00863EAC" w:rsidTr="00CF35FF">
        <w:trPr>
          <w:cantSplit/>
          <w:trHeight w:val="1183"/>
        </w:trPr>
        <w:tc>
          <w:tcPr>
            <w:tcW w:w="11279" w:type="dxa"/>
            <w:gridSpan w:val="13"/>
            <w:tcBorders>
              <w:top w:val="single" w:sz="6" w:space="0" w:color="auto"/>
            </w:tcBorders>
          </w:tcPr>
          <w:p w:rsidR="00863EAC" w:rsidRDefault="00863EAC" w:rsidP="007A5D27">
            <w:pPr>
              <w:widowControl/>
              <w:ind w:left="1620" w:hanging="1620"/>
              <w:rPr>
                <w:rFonts w:ascii="Arial" w:hAnsi="Arial"/>
                <w:b/>
                <w:sz w:val="18"/>
                <w:szCs w:val="18"/>
                <w:lang w:val="fr-FR"/>
              </w:rPr>
            </w:pPr>
          </w:p>
          <w:p w:rsidR="007A5D27" w:rsidRPr="007A1E14" w:rsidRDefault="007A5D27" w:rsidP="007A5D27">
            <w:pPr>
              <w:widowControl/>
              <w:ind w:left="1620" w:hanging="1620"/>
              <w:rPr>
                <w:rFonts w:ascii="Arial" w:hAnsi="Arial"/>
                <w:b/>
                <w:sz w:val="18"/>
                <w:szCs w:val="18"/>
                <w:lang w:val="fr-CA"/>
              </w:rPr>
            </w:pPr>
            <w:r w:rsidRPr="007A1E14">
              <w:rPr>
                <w:rFonts w:ascii="Arial" w:hAnsi="Arial"/>
                <w:b/>
                <w:sz w:val="18"/>
                <w:szCs w:val="18"/>
                <w:lang w:val="fr-FR"/>
              </w:rPr>
              <w:t>Résiliation de l’entente</w:t>
            </w:r>
          </w:p>
          <w:p w:rsidR="007A5D27" w:rsidRPr="007A1E14" w:rsidRDefault="007A5D27" w:rsidP="007A5D27">
            <w:pPr>
              <w:widowControl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7A1E1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Si les besoins</w:t>
            </w:r>
            <w:r w:rsidRPr="007A1E14">
              <w:rPr>
                <w:rFonts w:ascii="Arial" w:hAnsi="Arial" w:cs="Arial"/>
                <w:color w:val="C0504D"/>
                <w:sz w:val="18"/>
                <w:szCs w:val="18"/>
                <w:lang w:val="fr-CA"/>
              </w:rPr>
              <w:t xml:space="preserve"> </w:t>
            </w:r>
            <w:r w:rsidRPr="007A1E14">
              <w:rPr>
                <w:rFonts w:ascii="Arial" w:hAnsi="Arial" w:cs="Arial"/>
                <w:sz w:val="18"/>
                <w:szCs w:val="18"/>
                <w:lang w:val="fr-CA"/>
              </w:rPr>
              <w:t>ayant menés à cette mesure d’adaptation ont changés et que le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s mesures convenues ne sont plus </w:t>
            </w:r>
            <w:r w:rsidRPr="007A1E14">
              <w:rPr>
                <w:rFonts w:ascii="Arial" w:hAnsi="Arial" w:cs="Arial"/>
                <w:sz w:val="18"/>
                <w:szCs w:val="18"/>
                <w:lang w:val="fr-CA"/>
              </w:rPr>
              <w:t xml:space="preserve">la solution à la prise de mesures d’adaptation, l’entente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peut être </w:t>
            </w:r>
            <w:r w:rsidRPr="007A1E14">
              <w:rPr>
                <w:rFonts w:ascii="Arial" w:hAnsi="Arial" w:cs="Arial"/>
                <w:sz w:val="18"/>
                <w:szCs w:val="18"/>
                <w:lang w:val="fr-CA"/>
              </w:rPr>
              <w:t>modifiée ou annulée en tout temps avec deux (2) semaines de préavis. Toutefois, dans certaines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7A1E14">
              <w:rPr>
                <w:rFonts w:ascii="Arial" w:hAnsi="Arial" w:cs="Arial"/>
                <w:sz w:val="18"/>
                <w:szCs w:val="18"/>
                <w:lang w:val="fr-CA"/>
              </w:rPr>
              <w:t xml:space="preserve"> situations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pouvant mettre en cause la santé et la sécurité de l’employé ou des collègues, </w:t>
            </w:r>
            <w:r w:rsidRPr="007A1E14">
              <w:rPr>
                <w:rFonts w:ascii="Arial" w:hAnsi="Arial" w:cs="Arial"/>
                <w:sz w:val="18"/>
                <w:szCs w:val="18"/>
                <w:lang w:val="fr-CA"/>
              </w:rPr>
              <w:t>l’entente peut être modifiée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sans préavis par la gestion.</w:t>
            </w:r>
          </w:p>
          <w:p w:rsidR="007A5D27" w:rsidRPr="005055E7" w:rsidRDefault="007A5D27" w:rsidP="00C37EA6">
            <w:pPr>
              <w:widowControl/>
              <w:rPr>
                <w:rFonts w:ascii="Arial" w:hAnsi="Arial"/>
                <w:b/>
                <w:sz w:val="16"/>
                <w:lang w:val="fr-CA"/>
              </w:rPr>
            </w:pPr>
          </w:p>
        </w:tc>
      </w:tr>
      <w:tr w:rsidR="00D32BB6" w:rsidRPr="00863EAC" w:rsidTr="00D32BB6">
        <w:trPr>
          <w:cantSplit/>
          <w:trHeight w:val="1183"/>
        </w:trPr>
        <w:tc>
          <w:tcPr>
            <w:tcW w:w="5639" w:type="dxa"/>
            <w:gridSpan w:val="2"/>
            <w:vMerge w:val="restart"/>
            <w:tcBorders>
              <w:top w:val="single" w:sz="6" w:space="0" w:color="auto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color w:val="FF0000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b/>
                <w:sz w:val="16"/>
                <w:lang w:val="fr-CA"/>
              </w:rPr>
            </w:pPr>
            <w:r w:rsidRPr="005055E7">
              <w:rPr>
                <w:rFonts w:ascii="Arial" w:hAnsi="Arial"/>
                <w:b/>
                <w:sz w:val="16"/>
                <w:lang w:val="fr-CA"/>
              </w:rPr>
              <w:t>Période visée par l’entente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b/>
                <w:sz w:val="16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tabs>
                <w:tab w:val="left" w:pos="900"/>
                <w:tab w:val="left" w:pos="1620"/>
                <w:tab w:val="left" w:pos="2340"/>
                <w:tab w:val="left" w:pos="2520"/>
                <w:tab w:val="left" w:pos="3420"/>
                <w:tab w:val="left" w:pos="4140"/>
                <w:tab w:val="left" w:pos="4320"/>
                <w:tab w:val="left" w:pos="4860"/>
                <w:tab w:val="left" w:pos="5040"/>
              </w:tabs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ab/>
              <w:t>J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M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A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J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M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A</w:t>
            </w:r>
          </w:p>
          <w:p w:rsidR="00D32BB6" w:rsidRPr="005055E7" w:rsidRDefault="00D32BB6" w:rsidP="009C3374">
            <w:pPr>
              <w:widowControl/>
              <w:tabs>
                <w:tab w:val="left" w:pos="540"/>
                <w:tab w:val="left" w:pos="2970"/>
                <w:tab w:val="left" w:pos="3240"/>
              </w:tabs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tabs>
                <w:tab w:val="left" w:pos="540"/>
                <w:tab w:val="left" w:pos="2970"/>
                <w:tab w:val="left" w:pos="3240"/>
              </w:tabs>
              <w:rPr>
                <w:rFonts w:ascii="Arial" w:hAnsi="Arial"/>
                <w:color w:val="FF0000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De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begin"/>
            </w:r>
            <w:r w:rsidRPr="005055E7">
              <w:rPr>
                <w:rFonts w:ascii="Arial" w:hAnsi="Arial"/>
                <w:sz w:val="14"/>
                <w:lang w:val="fr-CA"/>
              </w:rPr>
              <w:instrText>symbol 56 \f "Marlett" \s 7</w:instrTex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separate"/>
            </w:r>
            <w:r w:rsidRPr="005055E7">
              <w:rPr>
                <w:rFonts w:ascii="Marlett" w:hAnsi="Marlett"/>
                <w:sz w:val="14"/>
                <w:lang w:val="fr-CA"/>
              </w:rPr>
              <w:t>8</w: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end"/>
            </w:r>
            <w:r w:rsidR="00BF5C79" w:rsidRPr="005055E7">
              <w:rPr>
                <w:rFonts w:ascii="Arial" w:hAnsi="Arial"/>
                <w:sz w:val="14"/>
                <w:lang w:val="fr-CA"/>
              </w:rPr>
              <w:t xml:space="preserve"> _______  - _______ - </w:t>
            </w:r>
            <w:r w:rsidRPr="005055E7">
              <w:rPr>
                <w:rFonts w:ascii="Arial" w:hAnsi="Arial"/>
                <w:sz w:val="14"/>
                <w:lang w:val="fr-CA"/>
              </w:rPr>
              <w:t xml:space="preserve"> _______      À  </w: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begin"/>
            </w:r>
            <w:r w:rsidRPr="005055E7">
              <w:rPr>
                <w:rFonts w:ascii="Arial" w:hAnsi="Arial"/>
                <w:sz w:val="14"/>
                <w:lang w:val="fr-CA"/>
              </w:rPr>
              <w:instrText>symbol 56 \f "Marlett" \s 7</w:instrTex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separate"/>
            </w:r>
            <w:r w:rsidRPr="005055E7">
              <w:rPr>
                <w:rFonts w:ascii="Marlett" w:hAnsi="Marlett"/>
                <w:sz w:val="14"/>
                <w:lang w:val="fr-CA"/>
              </w:rPr>
              <w:t>8</w: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end"/>
            </w:r>
            <w:r w:rsidR="00BF5C79" w:rsidRPr="005055E7">
              <w:rPr>
                <w:rFonts w:ascii="Arial" w:hAnsi="Arial"/>
                <w:sz w:val="14"/>
                <w:lang w:val="fr-CA"/>
              </w:rPr>
              <w:t xml:space="preserve">_______  - _______  - </w:t>
            </w:r>
            <w:r w:rsidRPr="005055E7">
              <w:rPr>
                <w:rFonts w:ascii="Arial" w:hAnsi="Arial"/>
                <w:sz w:val="14"/>
                <w:lang w:val="fr-CA"/>
              </w:rPr>
              <w:t xml:space="preserve"> _______  </w:t>
            </w:r>
          </w:p>
          <w:p w:rsidR="00D32BB6" w:rsidRPr="005055E7" w:rsidRDefault="00D32BB6" w:rsidP="009C3374">
            <w:pPr>
              <w:rPr>
                <w:rFonts w:ascii="Arial" w:hAnsi="Arial"/>
                <w:color w:val="FF0000"/>
                <w:sz w:val="14"/>
                <w:lang w:val="fr-CA"/>
              </w:rPr>
            </w:pPr>
          </w:p>
        </w:tc>
        <w:tc>
          <w:tcPr>
            <w:tcW w:w="5640" w:type="dxa"/>
            <w:gridSpan w:val="11"/>
            <w:tcBorders>
              <w:top w:val="single" w:sz="6" w:space="0" w:color="auto"/>
            </w:tcBorders>
            <w:vAlign w:val="center"/>
          </w:tcPr>
          <w:p w:rsidR="00D32BB6" w:rsidRDefault="00D32BB6" w:rsidP="00C37EA6">
            <w:pPr>
              <w:widowControl/>
              <w:rPr>
                <w:rFonts w:ascii="Arial" w:hAnsi="Arial"/>
                <w:sz w:val="16"/>
                <w:lang w:val="fr-CA"/>
              </w:rPr>
            </w:pPr>
            <w:r w:rsidRPr="005055E7">
              <w:rPr>
                <w:rFonts w:ascii="Arial" w:hAnsi="Arial"/>
                <w:b/>
                <w:sz w:val="16"/>
                <w:lang w:val="fr-CA"/>
              </w:rPr>
              <w:t>Si</w:t>
            </w:r>
            <w:r w:rsidR="001250CA">
              <w:rPr>
                <w:rFonts w:ascii="Arial" w:hAnsi="Arial"/>
                <w:b/>
                <w:sz w:val="16"/>
                <w:lang w:val="fr-CA"/>
              </w:rPr>
              <w:t xml:space="preserve"> les mesures d’adaptation incluent</w:t>
            </w:r>
            <w:r w:rsidRPr="005055E7">
              <w:rPr>
                <w:rFonts w:ascii="Arial" w:hAnsi="Arial"/>
                <w:b/>
                <w:sz w:val="16"/>
                <w:lang w:val="fr-CA"/>
              </w:rPr>
              <w:t xml:space="preserve"> un horaire de travail modifié</w:t>
            </w:r>
            <w:r w:rsidRPr="005055E7">
              <w:rPr>
                <w:rFonts w:ascii="Arial" w:hAnsi="Arial"/>
                <w:sz w:val="16"/>
                <w:lang w:val="fr-CA"/>
              </w:rPr>
              <w:t>, veuillez préciser les jours et les heures de travail dans le tableau suivant :</w:t>
            </w:r>
          </w:p>
          <w:p w:rsidR="00C37EA6" w:rsidRDefault="00C37EA6" w:rsidP="00C37EA6">
            <w:pPr>
              <w:widowControl/>
              <w:rPr>
                <w:rFonts w:ascii="Arial" w:hAnsi="Arial"/>
                <w:sz w:val="16"/>
                <w:lang w:val="fr-CA"/>
              </w:rPr>
            </w:pPr>
          </w:p>
          <w:p w:rsidR="00C37EA6" w:rsidRDefault="00C37EA6" w:rsidP="00C37EA6">
            <w:pPr>
              <w:widowControl/>
              <w:rPr>
                <w:rFonts w:ascii="Arial" w:hAnsi="Arial"/>
                <w:sz w:val="16"/>
                <w:lang w:val="fr-CA"/>
              </w:rPr>
            </w:pPr>
          </w:p>
          <w:p w:rsidR="00C37EA6" w:rsidRPr="005055E7" w:rsidRDefault="00C37EA6" w:rsidP="00C37EA6">
            <w:pPr>
              <w:widowControl/>
              <w:rPr>
                <w:rFonts w:ascii="Arial" w:hAnsi="Arial"/>
                <w:sz w:val="16"/>
                <w:lang w:val="fr-CA"/>
              </w:rPr>
            </w:pPr>
          </w:p>
        </w:tc>
      </w:tr>
      <w:tr w:rsidR="00D32BB6" w:rsidRPr="005055E7" w:rsidTr="00D32BB6">
        <w:trPr>
          <w:cantSplit/>
          <w:trHeight w:val="415"/>
        </w:trPr>
        <w:tc>
          <w:tcPr>
            <w:tcW w:w="5639" w:type="dxa"/>
            <w:gridSpan w:val="2"/>
            <w:vMerge/>
          </w:tcPr>
          <w:p w:rsidR="00D32BB6" w:rsidRPr="005055E7" w:rsidRDefault="00D32BB6" w:rsidP="009C3374">
            <w:pPr>
              <w:rPr>
                <w:noProof/>
                <w:color w:val="FF0000"/>
                <w:lang w:val="fr-CA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32BB6" w:rsidRPr="005055E7" w:rsidRDefault="00863EAC" w:rsidP="00D32BB6">
            <w:pPr>
              <w:widowControl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8256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6"/>
                <w:lang w:val="fr-CA"/>
              </w:rPr>
              <w:t xml:space="preserve"> Lundi</w:t>
            </w:r>
          </w:p>
        </w:tc>
        <w:tc>
          <w:tcPr>
            <w:tcW w:w="1128" w:type="dxa"/>
            <w:gridSpan w:val="3"/>
            <w:vAlign w:val="center"/>
          </w:tcPr>
          <w:p w:rsidR="00D32BB6" w:rsidRPr="005055E7" w:rsidRDefault="00863EAC" w:rsidP="00D32BB6">
            <w:pPr>
              <w:widowControl/>
              <w:rPr>
                <w:rFonts w:ascii="Arial" w:hAnsi="Arial"/>
                <w:sz w:val="14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5966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4"/>
                <w:lang w:val="fr-CA"/>
              </w:rPr>
              <w:t xml:space="preserve"> Mardi</w:t>
            </w:r>
          </w:p>
        </w:tc>
        <w:tc>
          <w:tcPr>
            <w:tcW w:w="1128" w:type="dxa"/>
            <w:gridSpan w:val="2"/>
            <w:vAlign w:val="center"/>
          </w:tcPr>
          <w:p w:rsidR="00D32BB6" w:rsidRPr="005055E7" w:rsidRDefault="00863EAC" w:rsidP="00D32BB6">
            <w:pPr>
              <w:widowControl/>
              <w:rPr>
                <w:rFonts w:ascii="Arial" w:hAnsi="Arial"/>
                <w:sz w:val="14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7727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4"/>
                <w:lang w:val="fr-CA"/>
              </w:rPr>
              <w:t xml:space="preserve"> Mercredi</w:t>
            </w:r>
          </w:p>
        </w:tc>
        <w:tc>
          <w:tcPr>
            <w:tcW w:w="1128" w:type="dxa"/>
            <w:gridSpan w:val="2"/>
            <w:vAlign w:val="center"/>
          </w:tcPr>
          <w:p w:rsidR="00D32BB6" w:rsidRPr="005055E7" w:rsidRDefault="00863EAC" w:rsidP="00D32BB6">
            <w:pPr>
              <w:widowControl/>
              <w:rPr>
                <w:rFonts w:ascii="Arial" w:hAnsi="Arial"/>
                <w:sz w:val="14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6806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4"/>
                <w:lang w:val="fr-CA"/>
              </w:rPr>
              <w:t xml:space="preserve"> Jeudi</w:t>
            </w:r>
          </w:p>
        </w:tc>
        <w:tc>
          <w:tcPr>
            <w:tcW w:w="1128" w:type="dxa"/>
            <w:gridSpan w:val="2"/>
            <w:vAlign w:val="center"/>
          </w:tcPr>
          <w:p w:rsidR="00D32BB6" w:rsidRPr="005055E7" w:rsidRDefault="00863EAC" w:rsidP="00D32BB6">
            <w:pPr>
              <w:widowControl/>
              <w:rPr>
                <w:rFonts w:ascii="Arial" w:hAnsi="Arial"/>
                <w:sz w:val="14"/>
                <w:lang w:val="en-GB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40071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4"/>
                <w:lang w:val="fr-CA"/>
              </w:rPr>
              <w:t xml:space="preserve"> Vendre</w:t>
            </w:r>
            <w:r w:rsidR="00D32BB6" w:rsidRPr="005055E7">
              <w:rPr>
                <w:rFonts w:ascii="Arial" w:hAnsi="Arial"/>
                <w:sz w:val="14"/>
                <w:lang w:val="en-GB"/>
              </w:rPr>
              <w:t>di</w:t>
            </w:r>
          </w:p>
        </w:tc>
      </w:tr>
      <w:tr w:rsidR="00D32BB6" w:rsidRPr="005055E7" w:rsidTr="00D32BB6">
        <w:trPr>
          <w:cantSplit/>
          <w:trHeight w:val="691"/>
        </w:trPr>
        <w:tc>
          <w:tcPr>
            <w:tcW w:w="5639" w:type="dxa"/>
            <w:gridSpan w:val="2"/>
            <w:vMerge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color w:val="FF0000"/>
                <w:sz w:val="14"/>
                <w:lang w:val="en-GB"/>
              </w:rPr>
            </w:pP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gridSpan w:val="2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</w:tr>
    </w:tbl>
    <w:p w:rsidR="00A305ED" w:rsidRPr="005055E7" w:rsidRDefault="00A305ED">
      <w:r w:rsidRPr="005055E7">
        <w:br w:type="page"/>
      </w:r>
    </w:p>
    <w:tbl>
      <w:tblPr>
        <w:tblW w:w="11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4870A3" w:rsidRPr="005055E7" w:rsidTr="00D32BB6">
        <w:trPr>
          <w:cantSplit/>
          <w:trHeight w:val="552"/>
        </w:trPr>
        <w:tc>
          <w:tcPr>
            <w:tcW w:w="11279" w:type="dxa"/>
            <w:gridSpan w:val="11"/>
            <w:shd w:val="pct10" w:color="auto" w:fill="auto"/>
            <w:vAlign w:val="center"/>
          </w:tcPr>
          <w:p w:rsidR="004870A3" w:rsidRPr="005055E7" w:rsidRDefault="008D6EC1" w:rsidP="00CC367D">
            <w:pPr>
              <w:tabs>
                <w:tab w:val="left" w:pos="3402"/>
              </w:tabs>
              <w:rPr>
                <w:rFonts w:ascii="Arial" w:hAnsi="Arial"/>
                <w:b/>
                <w:caps/>
                <w:sz w:val="18"/>
                <w:lang w:val="fr-CA"/>
              </w:rPr>
            </w:pPr>
            <w:r w:rsidRPr="005055E7">
              <w:rPr>
                <w:rFonts w:ascii="Arial" w:hAnsi="Arial"/>
                <w:b/>
                <w:caps/>
                <w:sz w:val="18"/>
                <w:lang w:val="fr-CA"/>
              </w:rPr>
              <w:lastRenderedPageBreak/>
              <w:t>C</w:t>
            </w:r>
            <w:r w:rsidR="008B1A90" w:rsidRPr="005055E7">
              <w:rPr>
                <w:rFonts w:ascii="Arial" w:hAnsi="Arial"/>
                <w:b/>
                <w:sz w:val="18"/>
                <w:lang w:val="fr-CA"/>
              </w:rPr>
              <w:t xml:space="preserve"> – ÉNONCÉ DE CONFIDENTIALITÉ</w:t>
            </w:r>
          </w:p>
        </w:tc>
      </w:tr>
      <w:tr w:rsidR="004870A3" w:rsidRPr="00863EAC" w:rsidTr="008B1A90">
        <w:trPr>
          <w:cantSplit/>
          <w:trHeight w:val="281"/>
        </w:trPr>
        <w:tc>
          <w:tcPr>
            <w:tcW w:w="11279" w:type="dxa"/>
            <w:gridSpan w:val="11"/>
          </w:tcPr>
          <w:p w:rsidR="00D32BB6" w:rsidRPr="005055E7" w:rsidRDefault="00D32BB6" w:rsidP="004870A3">
            <w:pPr>
              <w:widowControl/>
              <w:rPr>
                <w:rFonts w:ascii="Arial" w:hAnsi="Arial" w:cs="Arial"/>
                <w:color w:val="000000"/>
                <w:sz w:val="14"/>
                <w:szCs w:val="16"/>
                <w:lang w:val="fr-CA"/>
              </w:rPr>
            </w:pPr>
          </w:p>
          <w:p w:rsidR="00A8418A" w:rsidRPr="005055E7" w:rsidRDefault="008B1A90" w:rsidP="004870A3">
            <w:pPr>
              <w:widowControl/>
              <w:rPr>
                <w:rFonts w:ascii="Arial" w:hAnsi="Arial" w:cs="Arial"/>
                <w:sz w:val="18"/>
                <w:szCs w:val="16"/>
                <w:lang w:val="fr-CA"/>
              </w:rPr>
            </w:pPr>
            <w:r w:rsidRPr="005055E7">
              <w:rPr>
                <w:rFonts w:ascii="Arial" w:hAnsi="Arial" w:cs="Arial"/>
                <w:color w:val="000000"/>
                <w:sz w:val="18"/>
                <w:szCs w:val="16"/>
                <w:lang w:val="fr-CA"/>
              </w:rPr>
              <w:t>Les renseignements que vous fournissez sont recueillis en vertu des dispositions de la</w:t>
            </w:r>
            <w:r w:rsidRPr="005055E7">
              <w:rPr>
                <w:rFonts w:ascii="Arial" w:hAnsi="Arial" w:cs="Arial"/>
                <w:color w:val="1F497D"/>
                <w:sz w:val="18"/>
                <w:szCs w:val="16"/>
                <w:lang w:val="fr-CA"/>
              </w:rPr>
              <w:t xml:space="preserve"> </w:t>
            </w:r>
            <w:r w:rsidRPr="005055E7">
              <w:rPr>
                <w:rFonts w:ascii="Arial" w:hAnsi="Arial" w:cs="Arial"/>
                <w:i/>
                <w:sz w:val="18"/>
                <w:szCs w:val="16"/>
                <w:lang w:val="fr-CA"/>
              </w:rPr>
              <w:t>Loi sur la gestion des finances publiques</w:t>
            </w:r>
            <w:r w:rsidRPr="005055E7">
              <w:rPr>
                <w:rFonts w:ascii="Arial" w:hAnsi="Arial" w:cs="Arial"/>
                <w:sz w:val="18"/>
                <w:szCs w:val="16"/>
                <w:lang w:val="fr-CA"/>
              </w:rPr>
              <w:t xml:space="preserve"> et la </w:t>
            </w:r>
            <w:r w:rsidRPr="005055E7">
              <w:rPr>
                <w:rFonts w:ascii="Arial" w:hAnsi="Arial" w:cs="Arial"/>
                <w:i/>
                <w:sz w:val="18"/>
                <w:szCs w:val="16"/>
                <w:lang w:val="fr-CA"/>
              </w:rPr>
              <w:t xml:space="preserve">Loi sur le ministère d’Emploi et du développement social </w:t>
            </w:r>
            <w:r w:rsidRPr="005055E7">
              <w:rPr>
                <w:rFonts w:ascii="Arial" w:hAnsi="Arial" w:cs="Arial"/>
                <w:sz w:val="18"/>
                <w:szCs w:val="16"/>
                <w:lang w:val="fr-CA"/>
              </w:rPr>
              <w:t xml:space="preserve"> aux fins de l’administration de l’entente de prise de mesures d’adaptation conformément  aux </w:t>
            </w:r>
            <w:r w:rsidRPr="005055E7">
              <w:rPr>
                <w:rFonts w:ascii="Arial" w:hAnsi="Arial" w:cs="Arial"/>
                <w:i/>
                <w:sz w:val="18"/>
                <w:szCs w:val="16"/>
                <w:lang w:val="fr-CA"/>
              </w:rPr>
              <w:t>Lignes directrices sur l’obligation de prendre des mesures d’adaptation</w:t>
            </w:r>
            <w:r w:rsidRPr="005055E7">
              <w:rPr>
                <w:rFonts w:ascii="Arial" w:hAnsi="Arial" w:cs="Arial"/>
                <w:sz w:val="18"/>
                <w:szCs w:val="16"/>
                <w:lang w:val="fr-CA"/>
              </w:rPr>
              <w:t xml:space="preserve">.  Les renseignements que vous fournissez ne seront pas utilisés à des fins autres que pour l’administration des </w:t>
            </w:r>
            <w:r w:rsidRPr="005055E7">
              <w:rPr>
                <w:rFonts w:ascii="Arial" w:hAnsi="Arial" w:cs="Arial"/>
                <w:i/>
                <w:sz w:val="18"/>
                <w:szCs w:val="16"/>
                <w:lang w:val="fr-CA"/>
              </w:rPr>
              <w:t xml:space="preserve">Lignes directrices sur l’obligation de prendre des mesures d’adaptation.  </w:t>
            </w:r>
            <w:r w:rsidRPr="005055E7">
              <w:rPr>
                <w:rFonts w:ascii="Arial" w:hAnsi="Arial" w:cs="Arial"/>
                <w:sz w:val="18"/>
                <w:szCs w:val="16"/>
                <w:lang w:val="fr-CA"/>
              </w:rPr>
              <w:t xml:space="preserve"> Vos renseignements personnels sont administrés en conformité avec la</w:t>
            </w:r>
            <w:r w:rsidRPr="005055E7">
              <w:rPr>
                <w:rFonts w:ascii="Arial" w:hAnsi="Arial" w:cs="Arial"/>
                <w:i/>
                <w:sz w:val="18"/>
                <w:szCs w:val="16"/>
                <w:lang w:val="fr-CA"/>
              </w:rPr>
              <w:t xml:space="preserve"> Loi sur le ministère d’Emploi et du développement social </w:t>
            </w:r>
            <w:r w:rsidRPr="005055E7">
              <w:rPr>
                <w:rFonts w:ascii="Arial" w:hAnsi="Arial" w:cs="Arial"/>
                <w:sz w:val="18"/>
                <w:szCs w:val="16"/>
                <w:lang w:val="fr-CA"/>
              </w:rPr>
              <w:t xml:space="preserve"> et la </w:t>
            </w:r>
            <w:r w:rsidRPr="005055E7">
              <w:rPr>
                <w:rFonts w:ascii="Arial" w:hAnsi="Arial" w:cs="Arial"/>
                <w:i/>
                <w:sz w:val="18"/>
                <w:szCs w:val="16"/>
                <w:lang w:val="fr-CA"/>
              </w:rPr>
              <w:t>Loi sur la protection des renseignements personnels</w:t>
            </w:r>
            <w:r w:rsidRPr="005055E7">
              <w:rPr>
                <w:rFonts w:ascii="Arial" w:hAnsi="Arial" w:cs="Arial"/>
                <w:sz w:val="18"/>
                <w:szCs w:val="16"/>
                <w:lang w:val="fr-CA"/>
              </w:rPr>
              <w:t xml:space="preserve">. Vous avez le droit à la protection et à la consultation de vos renseignements personnels. Ils seront conservés dans le fichier de renseignements personnels PSE 901. Les directives pour avoir accès à ces renseignements personnels sont expliquées dans la publication officielle Info Source, également disponible sur le site Web suivant : </w:t>
            </w:r>
            <w:hyperlink r:id="rId9" w:history="1">
              <w:r w:rsidR="00D32BB6" w:rsidRPr="005055E7">
                <w:rPr>
                  <w:rStyle w:val="Lienhypertexte"/>
                  <w:rFonts w:cs="Arial"/>
                  <w:sz w:val="18"/>
                  <w:szCs w:val="16"/>
                  <w:lang w:val="fr-CA"/>
                </w:rPr>
                <w:t>www.infosource.gc.ca</w:t>
              </w:r>
            </w:hyperlink>
            <w:r w:rsidRPr="005055E7">
              <w:rPr>
                <w:rFonts w:ascii="Arial" w:hAnsi="Arial" w:cs="Arial"/>
                <w:sz w:val="18"/>
                <w:szCs w:val="16"/>
                <w:lang w:val="fr-CA"/>
              </w:rPr>
              <w:t>. Info Source peut également être consulté en ligne dans les centres de Service Canada.</w:t>
            </w:r>
          </w:p>
          <w:p w:rsidR="00D32BB6" w:rsidRPr="005055E7" w:rsidRDefault="00D32BB6" w:rsidP="004870A3">
            <w:pPr>
              <w:widowControl/>
              <w:rPr>
                <w:rFonts w:ascii="Arial" w:hAnsi="Arial" w:cs="Arial"/>
                <w:sz w:val="18"/>
                <w:szCs w:val="16"/>
                <w:lang w:val="fr-CA"/>
              </w:rPr>
            </w:pPr>
          </w:p>
          <w:p w:rsidR="00A8418A" w:rsidRPr="005055E7" w:rsidRDefault="00A8418A" w:rsidP="004870A3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</w:tr>
      <w:tr w:rsidR="00B41DD5" w:rsidRPr="005055E7" w:rsidTr="00D32BB6">
        <w:trPr>
          <w:cantSplit/>
          <w:trHeight w:val="560"/>
        </w:trPr>
        <w:tc>
          <w:tcPr>
            <w:tcW w:w="1127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41DD5" w:rsidRPr="005055E7" w:rsidRDefault="008D6EC1" w:rsidP="00B06934">
            <w:pPr>
              <w:widowControl/>
              <w:rPr>
                <w:rFonts w:ascii="Arial" w:hAnsi="Arial"/>
                <w:b/>
                <w:sz w:val="18"/>
                <w:lang w:val="en-GB"/>
              </w:rPr>
            </w:pPr>
            <w:r w:rsidRPr="005055E7">
              <w:rPr>
                <w:rFonts w:ascii="Arial" w:hAnsi="Arial"/>
                <w:b/>
                <w:sz w:val="18"/>
                <w:lang w:val="en-GB"/>
              </w:rPr>
              <w:t>D</w:t>
            </w:r>
            <w:r w:rsidR="00B41DD5" w:rsidRPr="005055E7">
              <w:rPr>
                <w:rFonts w:ascii="Arial" w:hAnsi="Arial"/>
                <w:b/>
                <w:sz w:val="18"/>
                <w:lang w:val="en-GB"/>
              </w:rPr>
              <w:t xml:space="preserve"> – SIGNATURES</w:t>
            </w:r>
          </w:p>
        </w:tc>
      </w:tr>
      <w:tr w:rsidR="00D32BB6" w:rsidRPr="005055E7" w:rsidTr="009C3374">
        <w:trPr>
          <w:cantSplit/>
          <w:trHeight w:val="161"/>
        </w:trPr>
        <w:tc>
          <w:tcPr>
            <w:tcW w:w="11279" w:type="dxa"/>
            <w:gridSpan w:val="11"/>
            <w:tcBorders>
              <w:top w:val="single" w:sz="6" w:space="0" w:color="auto"/>
              <w:bottom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b/>
                <w:sz w:val="14"/>
                <w:lang w:val="fr-FR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</w:tr>
      <w:tr w:rsidR="00D32BB6" w:rsidRPr="00863EAC" w:rsidTr="009C3374">
        <w:trPr>
          <w:cantSplit/>
          <w:trHeight w:val="1007"/>
        </w:trPr>
        <w:tc>
          <w:tcPr>
            <w:tcW w:w="6203" w:type="dxa"/>
            <w:gridSpan w:val="2"/>
            <w:tcBorders>
              <w:top w:val="nil"/>
              <w:bottom w:val="nil"/>
              <w:right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b/>
                <w:sz w:val="14"/>
                <w:lang w:val="fr-CA"/>
              </w:rPr>
            </w:pPr>
            <w:r w:rsidRPr="005055E7">
              <w:rPr>
                <w:rFonts w:ascii="Arial" w:hAnsi="Arial"/>
                <w:b/>
                <w:sz w:val="14"/>
                <w:lang w:val="fr-CA"/>
              </w:rPr>
              <w:t>E</w:t>
            </w:r>
            <w:r w:rsidR="000E2427" w:rsidRPr="005055E7">
              <w:rPr>
                <w:rFonts w:ascii="Arial" w:hAnsi="Arial"/>
                <w:b/>
                <w:sz w:val="14"/>
                <w:lang w:val="fr-CA"/>
              </w:rPr>
              <w:t>mployé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Nom : ____________________________________________________________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ab/>
              <w:t xml:space="preserve">                           (</w:t>
            </w:r>
            <w:r w:rsidRPr="005055E7">
              <w:rPr>
                <w:rFonts w:ascii="Arial" w:hAnsi="Arial" w:cs="Arial"/>
                <w:bCs/>
                <w:sz w:val="14"/>
                <w:szCs w:val="14"/>
                <w:lang w:val="fr-FR"/>
              </w:rPr>
              <w:t>en caractères d'imprimerie</w:t>
            </w:r>
            <w:r w:rsidRPr="005055E7">
              <w:rPr>
                <w:rFonts w:ascii="Arial" w:hAnsi="Arial"/>
                <w:sz w:val="14"/>
                <w:lang w:val="fr-CA"/>
              </w:rPr>
              <w:t>)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Signature :   _______________________________________________________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5076" w:type="dxa"/>
            <w:gridSpan w:val="9"/>
            <w:tcBorders>
              <w:top w:val="nil"/>
              <w:left w:val="nil"/>
              <w:bottom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Date : ______________________________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 xml:space="preserve"> </w:t>
            </w:r>
            <w:r w:rsidR="003D7854" w:rsidRPr="005055E7">
              <w:rPr>
                <w:rFonts w:ascii="Arial" w:hAnsi="Arial"/>
                <w:sz w:val="14"/>
                <w:lang w:val="fr-CA"/>
              </w:rPr>
              <w:t xml:space="preserve">                           </w:t>
            </w:r>
            <w:proofErr w:type="gramStart"/>
            <w:r w:rsidR="003D7854" w:rsidRPr="005055E7">
              <w:rPr>
                <w:rFonts w:ascii="Arial" w:hAnsi="Arial"/>
                <w:sz w:val="14"/>
                <w:lang w:val="fr-CA"/>
              </w:rPr>
              <w:t xml:space="preserve">( </w:t>
            </w:r>
            <w:proofErr w:type="spellStart"/>
            <w:r w:rsidR="005055E7">
              <w:rPr>
                <w:rFonts w:ascii="Arial" w:hAnsi="Arial"/>
                <w:sz w:val="14"/>
                <w:lang w:val="fr-CA"/>
              </w:rPr>
              <w:t>jj</w:t>
            </w:r>
            <w:proofErr w:type="spellEnd"/>
            <w:proofErr w:type="gramEnd"/>
            <w:r w:rsidR="005055E7">
              <w:rPr>
                <w:rFonts w:ascii="Arial" w:hAnsi="Arial"/>
                <w:sz w:val="14"/>
                <w:lang w:val="fr-CA"/>
              </w:rPr>
              <w:t>-mm-</w:t>
            </w:r>
            <w:proofErr w:type="spellStart"/>
            <w:r w:rsidR="005055E7">
              <w:rPr>
                <w:rFonts w:ascii="Arial" w:hAnsi="Arial"/>
                <w:sz w:val="14"/>
                <w:lang w:val="fr-CA"/>
              </w:rPr>
              <w:t>aaaa</w:t>
            </w:r>
            <w:proofErr w:type="spellEnd"/>
            <w:r w:rsidRPr="005055E7">
              <w:rPr>
                <w:rFonts w:ascii="Arial" w:hAnsi="Arial"/>
                <w:sz w:val="14"/>
                <w:lang w:val="fr-CA"/>
              </w:rPr>
              <w:t xml:space="preserve"> )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Téléphone : _________________________</w:t>
            </w:r>
          </w:p>
        </w:tc>
      </w:tr>
      <w:tr w:rsidR="00D32BB6" w:rsidRPr="00863EAC" w:rsidTr="009C3374">
        <w:trPr>
          <w:cantSplit/>
          <w:trHeight w:val="281"/>
        </w:trPr>
        <w:tc>
          <w:tcPr>
            <w:tcW w:w="6203" w:type="dxa"/>
            <w:gridSpan w:val="2"/>
            <w:tcBorders>
              <w:top w:val="nil"/>
              <w:right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014CFA" w:rsidP="009C3374">
            <w:pPr>
              <w:widowControl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Gestionnaire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Nom : ____________________________________________________________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ab/>
              <w:t xml:space="preserve">                           (</w:t>
            </w:r>
            <w:r w:rsidRPr="005055E7">
              <w:rPr>
                <w:rFonts w:ascii="Arial" w:hAnsi="Arial" w:cs="Arial"/>
                <w:bCs/>
                <w:sz w:val="14"/>
                <w:szCs w:val="14"/>
                <w:lang w:val="fr-FR"/>
              </w:rPr>
              <w:t>en caractères d'imprimerie</w:t>
            </w:r>
            <w:r w:rsidRPr="005055E7">
              <w:rPr>
                <w:rFonts w:ascii="Arial" w:hAnsi="Arial"/>
                <w:sz w:val="14"/>
                <w:lang w:val="fr-CA"/>
              </w:rPr>
              <w:t>)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Signature :   _______________________________________________________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5076" w:type="dxa"/>
            <w:gridSpan w:val="9"/>
            <w:tcBorders>
              <w:top w:val="nil"/>
              <w:left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Date : ______________________________</w:t>
            </w:r>
          </w:p>
          <w:p w:rsidR="005055E7" w:rsidRPr="005055E7" w:rsidRDefault="005055E7" w:rsidP="005055E7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 xml:space="preserve">                            </w:t>
            </w:r>
            <w:proofErr w:type="gramStart"/>
            <w:r w:rsidRPr="005055E7">
              <w:rPr>
                <w:rFonts w:ascii="Arial" w:hAnsi="Arial"/>
                <w:sz w:val="14"/>
                <w:lang w:val="fr-CA"/>
              </w:rPr>
              <w:t xml:space="preserve">( 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jj</w:t>
            </w:r>
            <w:proofErr w:type="spellEnd"/>
            <w:proofErr w:type="gramEnd"/>
            <w:r>
              <w:rPr>
                <w:rFonts w:ascii="Arial" w:hAnsi="Arial"/>
                <w:sz w:val="14"/>
                <w:lang w:val="fr-CA"/>
              </w:rPr>
              <w:t>-mm-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aaaa</w:t>
            </w:r>
            <w:proofErr w:type="spellEnd"/>
            <w:r w:rsidRPr="005055E7">
              <w:rPr>
                <w:rFonts w:ascii="Arial" w:hAnsi="Arial"/>
                <w:sz w:val="14"/>
                <w:lang w:val="fr-CA"/>
              </w:rPr>
              <w:t xml:space="preserve"> )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Téléphone : 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</w:tr>
      <w:tr w:rsidR="00CC367D" w:rsidRPr="005055E7" w:rsidTr="00D32BB6">
        <w:trPr>
          <w:cantSplit/>
          <w:trHeight w:val="514"/>
        </w:trPr>
        <w:tc>
          <w:tcPr>
            <w:tcW w:w="11279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C367D" w:rsidRPr="005055E7" w:rsidRDefault="007043BA" w:rsidP="00CC367D">
            <w:pPr>
              <w:widowControl/>
              <w:rPr>
                <w:rFonts w:ascii="Arial" w:hAnsi="Arial"/>
                <w:b/>
                <w:sz w:val="18"/>
                <w:lang w:val="en-GB"/>
              </w:rPr>
            </w:pPr>
            <w:r w:rsidRPr="005055E7">
              <w:rPr>
                <w:rFonts w:ascii="Arial" w:hAnsi="Arial"/>
                <w:b/>
                <w:sz w:val="18"/>
                <w:lang w:val="en-GB"/>
              </w:rPr>
              <w:t>E</w:t>
            </w:r>
            <w:r w:rsidR="00A305ED" w:rsidRPr="005055E7">
              <w:rPr>
                <w:rFonts w:ascii="Arial" w:hAnsi="Arial"/>
                <w:b/>
                <w:sz w:val="18"/>
                <w:lang w:val="en-GB"/>
              </w:rPr>
              <w:t xml:space="preserve"> – REN</w:t>
            </w:r>
            <w:r w:rsidR="00CC367D" w:rsidRPr="005055E7">
              <w:rPr>
                <w:rFonts w:ascii="Arial" w:hAnsi="Arial"/>
                <w:b/>
                <w:sz w:val="18"/>
                <w:lang w:val="en-GB"/>
              </w:rPr>
              <w:t>OUVELLEMENT</w:t>
            </w:r>
            <w:r w:rsidR="00D32BB6" w:rsidRPr="005055E7">
              <w:rPr>
                <w:rFonts w:ascii="Arial" w:hAnsi="Arial"/>
                <w:b/>
                <w:sz w:val="18"/>
                <w:lang w:val="en-GB"/>
              </w:rPr>
              <w:t xml:space="preserve"> (au </w:t>
            </w:r>
            <w:proofErr w:type="spellStart"/>
            <w:r w:rsidR="00D32BB6" w:rsidRPr="005055E7">
              <w:rPr>
                <w:rFonts w:ascii="Arial" w:hAnsi="Arial"/>
                <w:b/>
                <w:sz w:val="18"/>
                <w:lang w:val="en-GB"/>
              </w:rPr>
              <w:t>besoin</w:t>
            </w:r>
            <w:proofErr w:type="spellEnd"/>
            <w:r w:rsidR="00D32BB6" w:rsidRPr="005055E7">
              <w:rPr>
                <w:rFonts w:ascii="Arial" w:hAnsi="Arial"/>
                <w:b/>
                <w:sz w:val="18"/>
                <w:lang w:val="en-GB"/>
              </w:rPr>
              <w:t>)</w:t>
            </w:r>
          </w:p>
        </w:tc>
      </w:tr>
      <w:tr w:rsidR="00A478DB" w:rsidRPr="00863EAC" w:rsidTr="002B70A3">
        <w:trPr>
          <w:cantSplit/>
          <w:trHeight w:val="208"/>
        </w:trPr>
        <w:tc>
          <w:tcPr>
            <w:tcW w:w="5639" w:type="dxa"/>
            <w:vMerge w:val="restart"/>
          </w:tcPr>
          <w:p w:rsidR="00A478DB" w:rsidRPr="005055E7" w:rsidRDefault="00A478DB" w:rsidP="002B70A3">
            <w:pPr>
              <w:widowControl/>
              <w:rPr>
                <w:rFonts w:ascii="Arial" w:hAnsi="Arial"/>
                <w:color w:val="FF0000"/>
                <w:sz w:val="14"/>
                <w:lang w:val="fr-CA"/>
              </w:rPr>
            </w:pPr>
          </w:p>
          <w:p w:rsidR="00A478DB" w:rsidRPr="005055E7" w:rsidRDefault="00A478DB" w:rsidP="002B70A3">
            <w:pPr>
              <w:widowControl/>
              <w:rPr>
                <w:rFonts w:ascii="Arial" w:hAnsi="Arial"/>
                <w:b/>
                <w:sz w:val="16"/>
                <w:lang w:val="fr-CA"/>
              </w:rPr>
            </w:pPr>
            <w:r w:rsidRPr="005055E7">
              <w:rPr>
                <w:rFonts w:ascii="Arial" w:hAnsi="Arial"/>
                <w:b/>
                <w:sz w:val="16"/>
                <w:lang w:val="fr-CA"/>
              </w:rPr>
              <w:t>Période visée par le renouvellement de l’entente</w:t>
            </w:r>
          </w:p>
          <w:p w:rsidR="00D32BB6" w:rsidRPr="005055E7" w:rsidRDefault="00D32BB6" w:rsidP="002B70A3">
            <w:pPr>
              <w:widowControl/>
              <w:rPr>
                <w:rFonts w:ascii="Arial" w:hAnsi="Arial"/>
                <w:b/>
                <w:sz w:val="16"/>
                <w:lang w:val="fr-CA"/>
              </w:rPr>
            </w:pPr>
          </w:p>
          <w:p w:rsidR="00A478DB" w:rsidRPr="005055E7" w:rsidRDefault="00A478DB" w:rsidP="002B70A3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2B70A3">
            <w:pPr>
              <w:widowControl/>
              <w:tabs>
                <w:tab w:val="left" w:pos="900"/>
                <w:tab w:val="left" w:pos="1620"/>
                <w:tab w:val="left" w:pos="2340"/>
                <w:tab w:val="left" w:pos="2520"/>
                <w:tab w:val="left" w:pos="3420"/>
                <w:tab w:val="left" w:pos="4140"/>
                <w:tab w:val="left" w:pos="4320"/>
                <w:tab w:val="left" w:pos="4860"/>
                <w:tab w:val="left" w:pos="5040"/>
              </w:tabs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ab/>
              <w:t>J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M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A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J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M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A</w:t>
            </w:r>
          </w:p>
          <w:p w:rsidR="00A478DB" w:rsidRPr="005055E7" w:rsidRDefault="00A478DB" w:rsidP="002B70A3">
            <w:pPr>
              <w:widowControl/>
              <w:tabs>
                <w:tab w:val="left" w:pos="540"/>
                <w:tab w:val="left" w:pos="2970"/>
                <w:tab w:val="left" w:pos="3240"/>
              </w:tabs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A478DB">
            <w:pPr>
              <w:widowControl/>
              <w:tabs>
                <w:tab w:val="left" w:pos="540"/>
                <w:tab w:val="left" w:pos="2970"/>
                <w:tab w:val="left" w:pos="3240"/>
              </w:tabs>
              <w:rPr>
                <w:rFonts w:ascii="Arial" w:hAnsi="Arial"/>
                <w:color w:val="FF0000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De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begin"/>
            </w:r>
            <w:r w:rsidRPr="005055E7">
              <w:rPr>
                <w:rFonts w:ascii="Arial" w:hAnsi="Arial"/>
                <w:sz w:val="14"/>
                <w:lang w:val="fr-CA"/>
              </w:rPr>
              <w:instrText>symbol 56 \f "Marlett" \s 7</w:instrTex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separate"/>
            </w:r>
            <w:r w:rsidRPr="005055E7">
              <w:rPr>
                <w:rFonts w:ascii="Marlett" w:hAnsi="Marlett"/>
                <w:sz w:val="14"/>
                <w:lang w:val="fr-CA"/>
              </w:rPr>
              <w:t>8</w: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end"/>
            </w:r>
            <w:r w:rsidRPr="005055E7">
              <w:rPr>
                <w:rFonts w:ascii="Arial" w:hAnsi="Arial"/>
                <w:sz w:val="14"/>
                <w:lang w:val="fr-CA"/>
              </w:rPr>
              <w:t xml:space="preserve"> _______  </w:t>
            </w:r>
            <w:r w:rsidR="00BF5C79" w:rsidRPr="005055E7">
              <w:rPr>
                <w:rFonts w:ascii="Arial" w:hAnsi="Arial"/>
                <w:sz w:val="14"/>
                <w:lang w:val="fr-CA"/>
              </w:rPr>
              <w:t>- _______  -</w:t>
            </w:r>
            <w:r w:rsidRPr="005055E7">
              <w:rPr>
                <w:rFonts w:ascii="Arial" w:hAnsi="Arial"/>
                <w:sz w:val="14"/>
                <w:lang w:val="fr-CA"/>
              </w:rPr>
              <w:t xml:space="preserve"> _______      À  </w: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begin"/>
            </w:r>
            <w:r w:rsidRPr="005055E7">
              <w:rPr>
                <w:rFonts w:ascii="Arial" w:hAnsi="Arial"/>
                <w:sz w:val="14"/>
                <w:lang w:val="fr-CA"/>
              </w:rPr>
              <w:instrText>symbol 56 \f "Marlett" \s 7</w:instrTex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separate"/>
            </w:r>
            <w:r w:rsidRPr="005055E7">
              <w:rPr>
                <w:rFonts w:ascii="Marlett" w:hAnsi="Marlett"/>
                <w:sz w:val="14"/>
                <w:lang w:val="fr-CA"/>
              </w:rPr>
              <w:t>8</w: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end"/>
            </w:r>
            <w:r w:rsidR="00BF5C79" w:rsidRPr="005055E7">
              <w:rPr>
                <w:rFonts w:ascii="Arial" w:hAnsi="Arial"/>
                <w:sz w:val="14"/>
                <w:lang w:val="fr-CA"/>
              </w:rPr>
              <w:t>_______  - _______  -</w:t>
            </w:r>
            <w:r w:rsidRPr="005055E7">
              <w:rPr>
                <w:rFonts w:ascii="Arial" w:hAnsi="Arial"/>
                <w:sz w:val="14"/>
                <w:lang w:val="fr-CA"/>
              </w:rPr>
              <w:t xml:space="preserve"> _______  </w:t>
            </w:r>
          </w:p>
          <w:p w:rsidR="00A478DB" w:rsidRPr="005055E7" w:rsidRDefault="00A478DB" w:rsidP="002B70A3">
            <w:pPr>
              <w:rPr>
                <w:rFonts w:ascii="Arial" w:hAnsi="Arial"/>
                <w:color w:val="FF0000"/>
                <w:sz w:val="14"/>
                <w:lang w:val="fr-CA"/>
              </w:rPr>
            </w:pPr>
          </w:p>
        </w:tc>
        <w:tc>
          <w:tcPr>
            <w:tcW w:w="5640" w:type="dxa"/>
            <w:gridSpan w:val="10"/>
          </w:tcPr>
          <w:p w:rsidR="00A478DB" w:rsidRPr="005055E7" w:rsidRDefault="00A478DB" w:rsidP="002B70A3">
            <w:pPr>
              <w:widowControl/>
              <w:jc w:val="center"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Au besoin, précisez les jours et heures de travail dans le tableau suivant :</w:t>
            </w:r>
          </w:p>
        </w:tc>
      </w:tr>
      <w:tr w:rsidR="00A478DB" w:rsidRPr="005055E7" w:rsidTr="00A478DB">
        <w:trPr>
          <w:cantSplit/>
          <w:trHeight w:val="306"/>
        </w:trPr>
        <w:tc>
          <w:tcPr>
            <w:tcW w:w="5639" w:type="dxa"/>
            <w:vMerge/>
          </w:tcPr>
          <w:p w:rsidR="00A478DB" w:rsidRPr="005055E7" w:rsidRDefault="00A478DB" w:rsidP="002B70A3">
            <w:pPr>
              <w:rPr>
                <w:noProof/>
                <w:color w:val="FF0000"/>
                <w:lang w:val="fr-CA"/>
              </w:rPr>
            </w:pPr>
          </w:p>
        </w:tc>
        <w:tc>
          <w:tcPr>
            <w:tcW w:w="1128" w:type="dxa"/>
            <w:gridSpan w:val="2"/>
          </w:tcPr>
          <w:p w:rsidR="00A478DB" w:rsidRPr="005055E7" w:rsidRDefault="00863EAC" w:rsidP="00A478DB">
            <w:pPr>
              <w:widowControl/>
              <w:jc w:val="center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89115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DB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A478DB" w:rsidRPr="005055E7">
              <w:rPr>
                <w:rFonts w:ascii="Arial" w:hAnsi="Arial"/>
                <w:sz w:val="16"/>
                <w:lang w:val="fr-CA"/>
              </w:rPr>
              <w:t xml:space="preserve"> Lundi</w:t>
            </w:r>
          </w:p>
        </w:tc>
        <w:tc>
          <w:tcPr>
            <w:tcW w:w="1128" w:type="dxa"/>
            <w:gridSpan w:val="2"/>
          </w:tcPr>
          <w:p w:rsidR="00A478DB" w:rsidRPr="005055E7" w:rsidRDefault="00863EAC" w:rsidP="00A478DB">
            <w:pPr>
              <w:widowControl/>
              <w:jc w:val="center"/>
              <w:rPr>
                <w:rFonts w:ascii="Arial" w:hAnsi="Arial"/>
                <w:sz w:val="14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911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DB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A478DB" w:rsidRPr="005055E7">
              <w:rPr>
                <w:rFonts w:ascii="Arial" w:hAnsi="Arial"/>
                <w:sz w:val="14"/>
                <w:lang w:val="fr-CA"/>
              </w:rPr>
              <w:t xml:space="preserve"> Mardi</w:t>
            </w:r>
          </w:p>
        </w:tc>
        <w:tc>
          <w:tcPr>
            <w:tcW w:w="1128" w:type="dxa"/>
            <w:gridSpan w:val="2"/>
          </w:tcPr>
          <w:p w:rsidR="00A478DB" w:rsidRPr="005055E7" w:rsidRDefault="00863EAC" w:rsidP="00A478DB">
            <w:pPr>
              <w:widowControl/>
              <w:jc w:val="center"/>
              <w:rPr>
                <w:rFonts w:ascii="Arial" w:hAnsi="Arial"/>
                <w:sz w:val="14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5548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DB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A478DB" w:rsidRPr="005055E7">
              <w:rPr>
                <w:rFonts w:ascii="Arial" w:hAnsi="Arial"/>
                <w:sz w:val="14"/>
                <w:lang w:val="fr-CA"/>
              </w:rPr>
              <w:t xml:space="preserve"> Mercredi</w:t>
            </w:r>
          </w:p>
        </w:tc>
        <w:tc>
          <w:tcPr>
            <w:tcW w:w="1128" w:type="dxa"/>
            <w:gridSpan w:val="2"/>
          </w:tcPr>
          <w:p w:rsidR="00A478DB" w:rsidRPr="005055E7" w:rsidRDefault="00863EAC" w:rsidP="00A478DB">
            <w:pPr>
              <w:widowControl/>
              <w:jc w:val="center"/>
              <w:rPr>
                <w:rFonts w:ascii="Arial" w:hAnsi="Arial"/>
                <w:sz w:val="14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8564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DB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A478DB" w:rsidRPr="005055E7">
              <w:rPr>
                <w:rFonts w:ascii="Arial" w:hAnsi="Arial"/>
                <w:sz w:val="14"/>
                <w:lang w:val="fr-CA"/>
              </w:rPr>
              <w:t xml:space="preserve"> Jeudi</w:t>
            </w:r>
          </w:p>
        </w:tc>
        <w:tc>
          <w:tcPr>
            <w:tcW w:w="1128" w:type="dxa"/>
            <w:gridSpan w:val="2"/>
          </w:tcPr>
          <w:p w:rsidR="00A478DB" w:rsidRPr="005055E7" w:rsidRDefault="00863EAC" w:rsidP="00A478DB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4010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8DB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A478DB" w:rsidRPr="005055E7">
              <w:rPr>
                <w:rFonts w:ascii="Arial" w:hAnsi="Arial"/>
                <w:sz w:val="14"/>
                <w:lang w:val="fr-CA"/>
              </w:rPr>
              <w:t xml:space="preserve"> Vendre</w:t>
            </w:r>
            <w:r w:rsidR="00A478DB" w:rsidRPr="005055E7">
              <w:rPr>
                <w:rFonts w:ascii="Arial" w:hAnsi="Arial"/>
                <w:sz w:val="14"/>
                <w:lang w:val="en-GB"/>
              </w:rPr>
              <w:t>di</w:t>
            </w:r>
          </w:p>
        </w:tc>
      </w:tr>
      <w:tr w:rsidR="00A478DB" w:rsidRPr="005055E7" w:rsidTr="00C97302">
        <w:trPr>
          <w:cantSplit/>
          <w:trHeight w:val="931"/>
        </w:trPr>
        <w:tc>
          <w:tcPr>
            <w:tcW w:w="5639" w:type="dxa"/>
            <w:vMerge/>
            <w:tcBorders>
              <w:bottom w:val="single" w:sz="6" w:space="0" w:color="auto"/>
            </w:tcBorders>
          </w:tcPr>
          <w:p w:rsidR="00A478DB" w:rsidRPr="005055E7" w:rsidRDefault="00A478DB" w:rsidP="002B70A3">
            <w:pPr>
              <w:widowControl/>
              <w:rPr>
                <w:rFonts w:ascii="Arial" w:hAnsi="Arial"/>
                <w:color w:val="FF0000"/>
                <w:sz w:val="14"/>
                <w:lang w:val="en-GB"/>
              </w:rPr>
            </w:pP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2B70A3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2B70A3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A478DB" w:rsidRPr="005055E7" w:rsidRDefault="00A478DB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</w:tr>
      <w:tr w:rsidR="00CC367D" w:rsidRPr="005055E7" w:rsidTr="00A478DB">
        <w:trPr>
          <w:cantSplit/>
          <w:trHeight w:val="161"/>
        </w:trPr>
        <w:tc>
          <w:tcPr>
            <w:tcW w:w="11279" w:type="dxa"/>
            <w:gridSpan w:val="11"/>
            <w:tcBorders>
              <w:top w:val="single" w:sz="6" w:space="0" w:color="auto"/>
              <w:bottom w:val="nil"/>
            </w:tcBorders>
          </w:tcPr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</w:tr>
      <w:tr w:rsidR="00A478DB" w:rsidRPr="00863EAC" w:rsidTr="00A478DB">
        <w:trPr>
          <w:cantSplit/>
          <w:trHeight w:val="1007"/>
        </w:trPr>
        <w:tc>
          <w:tcPr>
            <w:tcW w:w="6203" w:type="dxa"/>
            <w:gridSpan w:val="2"/>
            <w:tcBorders>
              <w:top w:val="nil"/>
              <w:bottom w:val="nil"/>
              <w:right w:val="nil"/>
            </w:tcBorders>
          </w:tcPr>
          <w:p w:rsidR="00D32BB6" w:rsidRPr="005055E7" w:rsidRDefault="00D32BB6" w:rsidP="00205826">
            <w:pPr>
              <w:widowControl/>
              <w:rPr>
                <w:rFonts w:ascii="Arial" w:hAnsi="Arial"/>
                <w:b/>
                <w:sz w:val="14"/>
                <w:lang w:val="fr-CA"/>
              </w:rPr>
            </w:pPr>
          </w:p>
          <w:p w:rsidR="00A478DB" w:rsidRPr="005055E7" w:rsidRDefault="00A478DB" w:rsidP="00205826">
            <w:pPr>
              <w:widowControl/>
              <w:rPr>
                <w:rFonts w:ascii="Arial" w:hAnsi="Arial"/>
                <w:b/>
                <w:sz w:val="14"/>
                <w:lang w:val="fr-CA"/>
              </w:rPr>
            </w:pPr>
            <w:r w:rsidRPr="005055E7">
              <w:rPr>
                <w:rFonts w:ascii="Arial" w:hAnsi="Arial"/>
                <w:b/>
                <w:sz w:val="14"/>
                <w:lang w:val="fr-CA"/>
              </w:rPr>
              <w:t>E</w:t>
            </w:r>
            <w:r w:rsidR="000E2427" w:rsidRPr="005055E7">
              <w:rPr>
                <w:rFonts w:ascii="Arial" w:hAnsi="Arial"/>
                <w:b/>
                <w:sz w:val="14"/>
                <w:lang w:val="fr-CA"/>
              </w:rPr>
              <w:t>mployé</w:t>
            </w: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Nom : ____________________________________________________________</w:t>
            </w: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ab/>
              <w:t xml:space="preserve">                           (</w:t>
            </w:r>
            <w:r w:rsidRPr="005055E7">
              <w:rPr>
                <w:rFonts w:ascii="Arial" w:hAnsi="Arial" w:cs="Arial"/>
                <w:bCs/>
                <w:sz w:val="14"/>
                <w:szCs w:val="14"/>
                <w:lang w:val="fr-FR"/>
              </w:rPr>
              <w:t>en caractères d'imprimerie</w:t>
            </w:r>
            <w:r w:rsidRPr="005055E7">
              <w:rPr>
                <w:rFonts w:ascii="Arial" w:hAnsi="Arial"/>
                <w:sz w:val="14"/>
                <w:lang w:val="fr-CA"/>
              </w:rPr>
              <w:t>)</w:t>
            </w: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Signature :   _______________________________________________________</w:t>
            </w: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5076" w:type="dxa"/>
            <w:gridSpan w:val="9"/>
            <w:tcBorders>
              <w:top w:val="nil"/>
              <w:left w:val="nil"/>
              <w:bottom w:val="nil"/>
            </w:tcBorders>
          </w:tcPr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Date : ______________________________</w:t>
            </w:r>
          </w:p>
          <w:p w:rsidR="005055E7" w:rsidRPr="005055E7" w:rsidRDefault="005055E7" w:rsidP="005055E7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 xml:space="preserve">                            </w:t>
            </w:r>
            <w:proofErr w:type="gramStart"/>
            <w:r w:rsidRPr="005055E7">
              <w:rPr>
                <w:rFonts w:ascii="Arial" w:hAnsi="Arial"/>
                <w:sz w:val="14"/>
                <w:lang w:val="fr-CA"/>
              </w:rPr>
              <w:t xml:space="preserve">( 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jj</w:t>
            </w:r>
            <w:proofErr w:type="spellEnd"/>
            <w:proofErr w:type="gramEnd"/>
            <w:r>
              <w:rPr>
                <w:rFonts w:ascii="Arial" w:hAnsi="Arial"/>
                <w:sz w:val="14"/>
                <w:lang w:val="fr-CA"/>
              </w:rPr>
              <w:t>-mm-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aaaa</w:t>
            </w:r>
            <w:proofErr w:type="spellEnd"/>
            <w:r w:rsidRPr="005055E7">
              <w:rPr>
                <w:rFonts w:ascii="Arial" w:hAnsi="Arial"/>
                <w:sz w:val="14"/>
                <w:lang w:val="fr-CA"/>
              </w:rPr>
              <w:t xml:space="preserve"> )</w:t>
            </w: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Téléphone : _________________________</w:t>
            </w:r>
          </w:p>
        </w:tc>
      </w:tr>
      <w:tr w:rsidR="00A478DB" w:rsidRPr="00863EAC" w:rsidTr="00A478DB">
        <w:trPr>
          <w:cantSplit/>
          <w:trHeight w:val="281"/>
        </w:trPr>
        <w:tc>
          <w:tcPr>
            <w:tcW w:w="6203" w:type="dxa"/>
            <w:gridSpan w:val="2"/>
            <w:tcBorders>
              <w:top w:val="nil"/>
              <w:right w:val="nil"/>
            </w:tcBorders>
          </w:tcPr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C97302" w:rsidRPr="005055E7" w:rsidRDefault="00C97302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014CFA" w:rsidP="00205826">
            <w:pPr>
              <w:widowControl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Gestionnaire</w:t>
            </w: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Nom : ____________________________________________________________</w:t>
            </w: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ab/>
              <w:t xml:space="preserve">                           (</w:t>
            </w:r>
            <w:r w:rsidRPr="005055E7">
              <w:rPr>
                <w:rFonts w:ascii="Arial" w:hAnsi="Arial" w:cs="Arial"/>
                <w:bCs/>
                <w:sz w:val="14"/>
                <w:szCs w:val="14"/>
                <w:lang w:val="fr-FR"/>
              </w:rPr>
              <w:t>en caractères d'imprimerie</w:t>
            </w:r>
            <w:r w:rsidRPr="005055E7">
              <w:rPr>
                <w:rFonts w:ascii="Arial" w:hAnsi="Arial"/>
                <w:sz w:val="14"/>
                <w:lang w:val="fr-CA"/>
              </w:rPr>
              <w:t>)</w:t>
            </w: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Signature :   _______________________________________________________</w:t>
            </w:r>
          </w:p>
          <w:p w:rsidR="00A478DB" w:rsidRPr="005055E7" w:rsidRDefault="00A478DB" w:rsidP="00205826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5076" w:type="dxa"/>
            <w:gridSpan w:val="9"/>
            <w:tcBorders>
              <w:top w:val="nil"/>
              <w:left w:val="nil"/>
            </w:tcBorders>
          </w:tcPr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C97302" w:rsidRPr="005055E7" w:rsidRDefault="00C97302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Date : ______________________________</w:t>
            </w:r>
          </w:p>
          <w:p w:rsidR="005055E7" w:rsidRPr="005055E7" w:rsidRDefault="005055E7" w:rsidP="005055E7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 xml:space="preserve">                            </w:t>
            </w:r>
            <w:proofErr w:type="gramStart"/>
            <w:r w:rsidRPr="005055E7">
              <w:rPr>
                <w:rFonts w:ascii="Arial" w:hAnsi="Arial"/>
                <w:sz w:val="14"/>
                <w:lang w:val="fr-CA"/>
              </w:rPr>
              <w:t xml:space="preserve">( 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jj</w:t>
            </w:r>
            <w:proofErr w:type="spellEnd"/>
            <w:proofErr w:type="gramEnd"/>
            <w:r>
              <w:rPr>
                <w:rFonts w:ascii="Arial" w:hAnsi="Arial"/>
                <w:sz w:val="14"/>
                <w:lang w:val="fr-CA"/>
              </w:rPr>
              <w:t>-mm-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aaaa</w:t>
            </w:r>
            <w:proofErr w:type="spellEnd"/>
            <w:r w:rsidRPr="005055E7">
              <w:rPr>
                <w:rFonts w:ascii="Arial" w:hAnsi="Arial"/>
                <w:sz w:val="14"/>
                <w:lang w:val="fr-CA"/>
              </w:rPr>
              <w:t xml:space="preserve"> )</w:t>
            </w: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A478DB" w:rsidRPr="005055E7" w:rsidRDefault="00A478DB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Téléphone : _________________________</w:t>
            </w:r>
          </w:p>
          <w:p w:rsidR="00D32BB6" w:rsidRPr="005055E7" w:rsidRDefault="00D32BB6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A478DB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</w:tr>
      <w:tr w:rsidR="00D32BB6" w:rsidRPr="00863EAC" w:rsidTr="00D32BB6">
        <w:trPr>
          <w:cantSplit/>
          <w:trHeight w:val="544"/>
        </w:trPr>
        <w:tc>
          <w:tcPr>
            <w:tcW w:w="11279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D32BB6" w:rsidRPr="005055E7" w:rsidRDefault="00D32BB6" w:rsidP="009C3374">
            <w:pPr>
              <w:widowControl/>
              <w:rPr>
                <w:rFonts w:ascii="Arial" w:hAnsi="Arial"/>
                <w:b/>
                <w:sz w:val="18"/>
                <w:lang w:val="fr-CA"/>
              </w:rPr>
            </w:pPr>
            <w:r w:rsidRPr="005055E7">
              <w:rPr>
                <w:rFonts w:ascii="Arial" w:hAnsi="Arial"/>
                <w:b/>
                <w:sz w:val="18"/>
                <w:lang w:val="fr-CA"/>
              </w:rPr>
              <w:t xml:space="preserve">F – RENOUVELLEMENT </w:t>
            </w:r>
            <w:r w:rsidR="006F60EF" w:rsidRPr="005055E7">
              <w:rPr>
                <w:rFonts w:ascii="Arial" w:hAnsi="Arial"/>
                <w:b/>
                <w:sz w:val="18"/>
                <w:lang w:val="fr-CA"/>
              </w:rPr>
              <w:t xml:space="preserve">II </w:t>
            </w:r>
            <w:r w:rsidRPr="005055E7">
              <w:rPr>
                <w:rFonts w:ascii="Arial" w:hAnsi="Arial"/>
                <w:b/>
                <w:sz w:val="18"/>
                <w:lang w:val="fr-CA"/>
              </w:rPr>
              <w:t>(au besoin)</w:t>
            </w:r>
          </w:p>
        </w:tc>
      </w:tr>
      <w:tr w:rsidR="00D32BB6" w:rsidRPr="00863EAC" w:rsidTr="009C3374">
        <w:trPr>
          <w:cantSplit/>
          <w:trHeight w:val="208"/>
        </w:trPr>
        <w:tc>
          <w:tcPr>
            <w:tcW w:w="5639" w:type="dxa"/>
            <w:vMerge w:val="restart"/>
          </w:tcPr>
          <w:p w:rsidR="00D32BB6" w:rsidRPr="005055E7" w:rsidRDefault="00D32BB6" w:rsidP="009C3374">
            <w:pPr>
              <w:widowControl/>
              <w:rPr>
                <w:rFonts w:ascii="Arial" w:hAnsi="Arial"/>
                <w:color w:val="FF0000"/>
                <w:sz w:val="14"/>
                <w:lang w:val="fr-CA"/>
              </w:rPr>
            </w:pPr>
            <w:bookmarkStart w:id="0" w:name="_GoBack"/>
          </w:p>
          <w:p w:rsidR="00D32BB6" w:rsidRPr="005055E7" w:rsidRDefault="00D32BB6" w:rsidP="009C3374">
            <w:pPr>
              <w:widowControl/>
              <w:rPr>
                <w:rFonts w:ascii="Arial" w:hAnsi="Arial"/>
                <w:b/>
                <w:sz w:val="16"/>
                <w:lang w:val="fr-CA"/>
              </w:rPr>
            </w:pPr>
            <w:r w:rsidRPr="005055E7">
              <w:rPr>
                <w:rFonts w:ascii="Arial" w:hAnsi="Arial"/>
                <w:b/>
                <w:sz w:val="16"/>
                <w:lang w:val="fr-CA"/>
              </w:rPr>
              <w:t>Période visée par le renouvellement de l’entente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b/>
                <w:sz w:val="16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tabs>
                <w:tab w:val="left" w:pos="900"/>
                <w:tab w:val="left" w:pos="1620"/>
                <w:tab w:val="left" w:pos="2340"/>
                <w:tab w:val="left" w:pos="2520"/>
                <w:tab w:val="left" w:pos="3420"/>
                <w:tab w:val="left" w:pos="4140"/>
                <w:tab w:val="left" w:pos="4320"/>
                <w:tab w:val="left" w:pos="4860"/>
                <w:tab w:val="left" w:pos="5040"/>
              </w:tabs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ab/>
              <w:t>J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M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A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J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M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</w:r>
            <w:r w:rsidRPr="005055E7">
              <w:rPr>
                <w:rFonts w:ascii="Arial" w:hAnsi="Arial"/>
                <w:sz w:val="14"/>
                <w:lang w:val="fr-CA"/>
              </w:rPr>
              <w:tab/>
              <w:t>A</w:t>
            </w:r>
          </w:p>
          <w:p w:rsidR="00D32BB6" w:rsidRPr="005055E7" w:rsidRDefault="00D32BB6" w:rsidP="009C3374">
            <w:pPr>
              <w:widowControl/>
              <w:tabs>
                <w:tab w:val="left" w:pos="540"/>
                <w:tab w:val="left" w:pos="2970"/>
                <w:tab w:val="left" w:pos="3240"/>
              </w:tabs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tabs>
                <w:tab w:val="left" w:pos="540"/>
                <w:tab w:val="left" w:pos="2970"/>
                <w:tab w:val="left" w:pos="3240"/>
              </w:tabs>
              <w:rPr>
                <w:rFonts w:ascii="Arial" w:hAnsi="Arial"/>
                <w:color w:val="FF0000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De</w:t>
            </w:r>
            <w:r w:rsidRPr="005055E7">
              <w:rPr>
                <w:rFonts w:ascii="Arial" w:hAnsi="Arial"/>
                <w:sz w:val="14"/>
                <w:lang w:val="fr-CA"/>
              </w:rPr>
              <w:tab/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begin"/>
            </w:r>
            <w:r w:rsidRPr="005055E7">
              <w:rPr>
                <w:rFonts w:ascii="Arial" w:hAnsi="Arial"/>
                <w:sz w:val="14"/>
                <w:lang w:val="fr-CA"/>
              </w:rPr>
              <w:instrText>symbol 56 \f "Marlett" \s 7</w:instrTex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separate"/>
            </w:r>
            <w:r w:rsidRPr="005055E7">
              <w:rPr>
                <w:rFonts w:ascii="Marlett" w:hAnsi="Marlett"/>
                <w:sz w:val="14"/>
                <w:lang w:val="fr-CA"/>
              </w:rPr>
              <w:t>8</w: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end"/>
            </w:r>
            <w:r w:rsidR="00BF5C79" w:rsidRPr="005055E7">
              <w:rPr>
                <w:rFonts w:ascii="Arial" w:hAnsi="Arial"/>
                <w:sz w:val="14"/>
                <w:lang w:val="fr-CA"/>
              </w:rPr>
              <w:t xml:space="preserve"> _______  - _______  -</w:t>
            </w:r>
            <w:r w:rsidRPr="005055E7">
              <w:rPr>
                <w:rFonts w:ascii="Arial" w:hAnsi="Arial"/>
                <w:sz w:val="14"/>
                <w:lang w:val="fr-CA"/>
              </w:rPr>
              <w:t xml:space="preserve"> _______      À  </w: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begin"/>
            </w:r>
            <w:r w:rsidRPr="005055E7">
              <w:rPr>
                <w:rFonts w:ascii="Arial" w:hAnsi="Arial"/>
                <w:sz w:val="14"/>
                <w:lang w:val="fr-CA"/>
              </w:rPr>
              <w:instrText>symbol 56 \f "Marlett" \s 7</w:instrTex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separate"/>
            </w:r>
            <w:r w:rsidRPr="005055E7">
              <w:rPr>
                <w:rFonts w:ascii="Marlett" w:hAnsi="Marlett"/>
                <w:sz w:val="14"/>
                <w:lang w:val="fr-CA"/>
              </w:rPr>
              <w:t>8</w:t>
            </w:r>
            <w:r w:rsidRPr="005055E7">
              <w:rPr>
                <w:rFonts w:ascii="Arial" w:hAnsi="Arial"/>
                <w:sz w:val="14"/>
                <w:lang w:val="en-GB"/>
              </w:rPr>
              <w:fldChar w:fldCharType="end"/>
            </w:r>
            <w:r w:rsidR="00BF5C79" w:rsidRPr="005055E7">
              <w:rPr>
                <w:rFonts w:ascii="Arial" w:hAnsi="Arial"/>
                <w:sz w:val="14"/>
                <w:lang w:val="fr-CA"/>
              </w:rPr>
              <w:t>_______  - _______  -</w:t>
            </w:r>
            <w:r w:rsidRPr="005055E7">
              <w:rPr>
                <w:rFonts w:ascii="Arial" w:hAnsi="Arial"/>
                <w:sz w:val="14"/>
                <w:lang w:val="fr-CA"/>
              </w:rPr>
              <w:t xml:space="preserve"> _______  </w:t>
            </w:r>
          </w:p>
          <w:p w:rsidR="00D32BB6" w:rsidRPr="005055E7" w:rsidRDefault="00D32BB6" w:rsidP="009C3374">
            <w:pPr>
              <w:rPr>
                <w:rFonts w:ascii="Arial" w:hAnsi="Arial"/>
                <w:color w:val="FF0000"/>
                <w:sz w:val="14"/>
                <w:lang w:val="fr-CA"/>
              </w:rPr>
            </w:pPr>
          </w:p>
        </w:tc>
        <w:tc>
          <w:tcPr>
            <w:tcW w:w="5640" w:type="dxa"/>
            <w:gridSpan w:val="10"/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Au besoin, précisez les jours et heures de travail dans le tableau suivant :</w:t>
            </w:r>
          </w:p>
        </w:tc>
      </w:tr>
      <w:bookmarkEnd w:id="0"/>
      <w:tr w:rsidR="00D32BB6" w:rsidRPr="005055E7" w:rsidTr="009C3374">
        <w:trPr>
          <w:cantSplit/>
          <w:trHeight w:val="306"/>
        </w:trPr>
        <w:tc>
          <w:tcPr>
            <w:tcW w:w="5639" w:type="dxa"/>
            <w:vMerge/>
          </w:tcPr>
          <w:p w:rsidR="00D32BB6" w:rsidRPr="005055E7" w:rsidRDefault="00D32BB6" w:rsidP="009C3374">
            <w:pPr>
              <w:rPr>
                <w:noProof/>
                <w:color w:val="FF0000"/>
                <w:lang w:val="fr-CA"/>
              </w:rPr>
            </w:pPr>
          </w:p>
        </w:tc>
        <w:tc>
          <w:tcPr>
            <w:tcW w:w="1128" w:type="dxa"/>
            <w:gridSpan w:val="2"/>
          </w:tcPr>
          <w:p w:rsidR="00D32BB6" w:rsidRPr="005055E7" w:rsidRDefault="00863EAC" w:rsidP="009C3374">
            <w:pPr>
              <w:widowControl/>
              <w:jc w:val="center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0912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6"/>
                <w:lang w:val="fr-CA"/>
              </w:rPr>
              <w:t xml:space="preserve"> Lundi</w:t>
            </w:r>
          </w:p>
        </w:tc>
        <w:tc>
          <w:tcPr>
            <w:tcW w:w="1128" w:type="dxa"/>
            <w:gridSpan w:val="2"/>
          </w:tcPr>
          <w:p w:rsidR="00D32BB6" w:rsidRPr="005055E7" w:rsidRDefault="00863EAC" w:rsidP="009C3374">
            <w:pPr>
              <w:widowControl/>
              <w:jc w:val="center"/>
              <w:rPr>
                <w:rFonts w:ascii="Arial" w:hAnsi="Arial"/>
                <w:sz w:val="14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07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4"/>
                <w:lang w:val="fr-CA"/>
              </w:rPr>
              <w:t xml:space="preserve"> Mardi</w:t>
            </w:r>
          </w:p>
        </w:tc>
        <w:tc>
          <w:tcPr>
            <w:tcW w:w="1128" w:type="dxa"/>
            <w:gridSpan w:val="2"/>
          </w:tcPr>
          <w:p w:rsidR="00D32BB6" w:rsidRPr="005055E7" w:rsidRDefault="00863EAC" w:rsidP="009C3374">
            <w:pPr>
              <w:widowControl/>
              <w:jc w:val="center"/>
              <w:rPr>
                <w:rFonts w:ascii="Arial" w:hAnsi="Arial"/>
                <w:sz w:val="14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56113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4"/>
                <w:lang w:val="fr-CA"/>
              </w:rPr>
              <w:t xml:space="preserve"> Mercredi</w:t>
            </w:r>
          </w:p>
        </w:tc>
        <w:tc>
          <w:tcPr>
            <w:tcW w:w="1128" w:type="dxa"/>
            <w:gridSpan w:val="2"/>
          </w:tcPr>
          <w:p w:rsidR="00D32BB6" w:rsidRPr="005055E7" w:rsidRDefault="00863EAC" w:rsidP="009C3374">
            <w:pPr>
              <w:widowControl/>
              <w:jc w:val="center"/>
              <w:rPr>
                <w:rFonts w:ascii="Arial" w:hAnsi="Arial"/>
                <w:sz w:val="14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1542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4"/>
                <w:lang w:val="fr-CA"/>
              </w:rPr>
              <w:t xml:space="preserve"> Jeudi</w:t>
            </w:r>
          </w:p>
        </w:tc>
        <w:tc>
          <w:tcPr>
            <w:tcW w:w="1128" w:type="dxa"/>
            <w:gridSpan w:val="2"/>
          </w:tcPr>
          <w:p w:rsidR="00D32BB6" w:rsidRPr="005055E7" w:rsidRDefault="00863EAC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68227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B6" w:rsidRPr="005055E7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D32BB6" w:rsidRPr="005055E7">
              <w:rPr>
                <w:rFonts w:ascii="Arial" w:hAnsi="Arial"/>
                <w:sz w:val="14"/>
                <w:lang w:val="fr-CA"/>
              </w:rPr>
              <w:t xml:space="preserve"> Vendre</w:t>
            </w:r>
            <w:r w:rsidR="00D32BB6" w:rsidRPr="005055E7">
              <w:rPr>
                <w:rFonts w:ascii="Arial" w:hAnsi="Arial"/>
                <w:sz w:val="14"/>
                <w:lang w:val="en-GB"/>
              </w:rPr>
              <w:t>di</w:t>
            </w:r>
          </w:p>
        </w:tc>
      </w:tr>
      <w:tr w:rsidR="00D32BB6" w:rsidRPr="005055E7" w:rsidTr="00C97302">
        <w:trPr>
          <w:cantSplit/>
          <w:trHeight w:val="902"/>
        </w:trPr>
        <w:tc>
          <w:tcPr>
            <w:tcW w:w="5639" w:type="dxa"/>
            <w:vMerge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color w:val="FF0000"/>
                <w:sz w:val="14"/>
                <w:lang w:val="en-GB"/>
              </w:rPr>
            </w:pP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De :</w:t>
            </w:r>
          </w:p>
        </w:tc>
        <w:tc>
          <w:tcPr>
            <w:tcW w:w="564" w:type="dxa"/>
            <w:tcBorders>
              <w:bottom w:val="single" w:sz="6" w:space="0" w:color="auto"/>
            </w:tcBorders>
          </w:tcPr>
          <w:p w:rsidR="00D32BB6" w:rsidRPr="005055E7" w:rsidRDefault="00D32BB6" w:rsidP="009C3374">
            <w:pPr>
              <w:widowControl/>
              <w:jc w:val="center"/>
              <w:rPr>
                <w:rFonts w:ascii="Arial" w:hAnsi="Arial"/>
                <w:sz w:val="14"/>
                <w:lang w:val="en-GB"/>
              </w:rPr>
            </w:pPr>
            <w:r w:rsidRPr="005055E7">
              <w:rPr>
                <w:rFonts w:ascii="Arial" w:hAnsi="Arial"/>
                <w:sz w:val="14"/>
                <w:lang w:val="en-GB"/>
              </w:rPr>
              <w:t>À :</w:t>
            </w:r>
          </w:p>
        </w:tc>
      </w:tr>
      <w:tr w:rsidR="00D32BB6" w:rsidRPr="005055E7" w:rsidTr="009C3374">
        <w:trPr>
          <w:cantSplit/>
          <w:trHeight w:val="161"/>
        </w:trPr>
        <w:tc>
          <w:tcPr>
            <w:tcW w:w="11279" w:type="dxa"/>
            <w:gridSpan w:val="11"/>
            <w:tcBorders>
              <w:top w:val="single" w:sz="6" w:space="0" w:color="auto"/>
              <w:bottom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</w:tr>
      <w:tr w:rsidR="00D32BB6" w:rsidRPr="00863EAC" w:rsidTr="009C3374">
        <w:trPr>
          <w:cantSplit/>
          <w:trHeight w:val="1007"/>
        </w:trPr>
        <w:tc>
          <w:tcPr>
            <w:tcW w:w="6203" w:type="dxa"/>
            <w:gridSpan w:val="2"/>
            <w:tcBorders>
              <w:top w:val="nil"/>
              <w:bottom w:val="nil"/>
              <w:right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b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b/>
                <w:sz w:val="14"/>
                <w:lang w:val="fr-CA"/>
              </w:rPr>
            </w:pPr>
            <w:r w:rsidRPr="005055E7">
              <w:rPr>
                <w:rFonts w:ascii="Arial" w:hAnsi="Arial"/>
                <w:b/>
                <w:sz w:val="14"/>
                <w:lang w:val="fr-CA"/>
              </w:rPr>
              <w:t>E</w:t>
            </w:r>
            <w:r w:rsidR="000E2427" w:rsidRPr="005055E7">
              <w:rPr>
                <w:rFonts w:ascii="Arial" w:hAnsi="Arial"/>
                <w:b/>
                <w:sz w:val="14"/>
                <w:lang w:val="fr-CA"/>
              </w:rPr>
              <w:t>mployé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Nom : ____________________________________________________________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ab/>
              <w:t xml:space="preserve">                           (</w:t>
            </w:r>
            <w:r w:rsidRPr="005055E7">
              <w:rPr>
                <w:rFonts w:ascii="Arial" w:hAnsi="Arial" w:cs="Arial"/>
                <w:bCs/>
                <w:sz w:val="14"/>
                <w:szCs w:val="14"/>
                <w:lang w:val="fr-FR"/>
              </w:rPr>
              <w:t>en caractères d'imprimerie</w:t>
            </w:r>
            <w:r w:rsidRPr="005055E7">
              <w:rPr>
                <w:rFonts w:ascii="Arial" w:hAnsi="Arial"/>
                <w:sz w:val="14"/>
                <w:lang w:val="fr-CA"/>
              </w:rPr>
              <w:t>)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Signature :   _______________________________________________________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C97302" w:rsidRPr="005055E7" w:rsidRDefault="00C97302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5076" w:type="dxa"/>
            <w:gridSpan w:val="9"/>
            <w:tcBorders>
              <w:top w:val="nil"/>
              <w:left w:val="nil"/>
              <w:bottom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Date : ______________________________</w:t>
            </w:r>
          </w:p>
          <w:p w:rsidR="005055E7" w:rsidRPr="005055E7" w:rsidRDefault="005055E7" w:rsidP="005055E7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 xml:space="preserve">                            </w:t>
            </w:r>
            <w:proofErr w:type="gramStart"/>
            <w:r w:rsidRPr="005055E7">
              <w:rPr>
                <w:rFonts w:ascii="Arial" w:hAnsi="Arial"/>
                <w:sz w:val="14"/>
                <w:lang w:val="fr-CA"/>
              </w:rPr>
              <w:t xml:space="preserve">( 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jj</w:t>
            </w:r>
            <w:proofErr w:type="spellEnd"/>
            <w:proofErr w:type="gramEnd"/>
            <w:r>
              <w:rPr>
                <w:rFonts w:ascii="Arial" w:hAnsi="Arial"/>
                <w:sz w:val="14"/>
                <w:lang w:val="fr-CA"/>
              </w:rPr>
              <w:t>-mm-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aaaa</w:t>
            </w:r>
            <w:proofErr w:type="spellEnd"/>
            <w:r w:rsidRPr="005055E7">
              <w:rPr>
                <w:rFonts w:ascii="Arial" w:hAnsi="Arial"/>
                <w:sz w:val="14"/>
                <w:lang w:val="fr-CA"/>
              </w:rPr>
              <w:t xml:space="preserve"> )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Téléphone : _________________________</w:t>
            </w:r>
          </w:p>
        </w:tc>
      </w:tr>
      <w:tr w:rsidR="00D32BB6" w:rsidRPr="00863EAC" w:rsidTr="00D32BB6">
        <w:trPr>
          <w:cantSplit/>
          <w:trHeight w:val="1541"/>
        </w:trPr>
        <w:tc>
          <w:tcPr>
            <w:tcW w:w="6203" w:type="dxa"/>
            <w:gridSpan w:val="2"/>
            <w:tcBorders>
              <w:top w:val="nil"/>
              <w:right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014CFA" w:rsidP="009C3374">
            <w:pPr>
              <w:widowControl/>
              <w:rPr>
                <w:rFonts w:ascii="Arial" w:hAnsi="Arial"/>
                <w:b/>
                <w:sz w:val="14"/>
                <w:lang w:val="fr-CA"/>
              </w:rPr>
            </w:pPr>
            <w:r>
              <w:rPr>
                <w:rFonts w:ascii="Arial" w:hAnsi="Arial"/>
                <w:b/>
                <w:sz w:val="14"/>
                <w:lang w:val="fr-CA"/>
              </w:rPr>
              <w:t>Gestionnaire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Nom : ____________________________________________________________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ab/>
              <w:t xml:space="preserve">                           (</w:t>
            </w:r>
            <w:r w:rsidRPr="005055E7">
              <w:rPr>
                <w:rFonts w:ascii="Arial" w:hAnsi="Arial" w:cs="Arial"/>
                <w:bCs/>
                <w:sz w:val="14"/>
                <w:szCs w:val="14"/>
                <w:lang w:val="fr-FR"/>
              </w:rPr>
              <w:t>en caractères d'imprimerie</w:t>
            </w:r>
            <w:r w:rsidRPr="005055E7">
              <w:rPr>
                <w:rFonts w:ascii="Arial" w:hAnsi="Arial"/>
                <w:sz w:val="14"/>
                <w:lang w:val="fr-CA"/>
              </w:rPr>
              <w:t>)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Signature :   _______________________________________________________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</w:tc>
        <w:tc>
          <w:tcPr>
            <w:tcW w:w="5076" w:type="dxa"/>
            <w:gridSpan w:val="9"/>
            <w:tcBorders>
              <w:top w:val="nil"/>
              <w:left w:val="nil"/>
            </w:tcBorders>
          </w:tcPr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Date : ______________________________</w:t>
            </w:r>
          </w:p>
          <w:p w:rsidR="005055E7" w:rsidRPr="005055E7" w:rsidRDefault="005055E7" w:rsidP="005055E7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 xml:space="preserve">                            </w:t>
            </w:r>
            <w:proofErr w:type="gramStart"/>
            <w:r w:rsidRPr="005055E7">
              <w:rPr>
                <w:rFonts w:ascii="Arial" w:hAnsi="Arial"/>
                <w:sz w:val="14"/>
                <w:lang w:val="fr-CA"/>
              </w:rPr>
              <w:t xml:space="preserve">( 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jj</w:t>
            </w:r>
            <w:proofErr w:type="spellEnd"/>
            <w:proofErr w:type="gramEnd"/>
            <w:r>
              <w:rPr>
                <w:rFonts w:ascii="Arial" w:hAnsi="Arial"/>
                <w:sz w:val="14"/>
                <w:lang w:val="fr-CA"/>
              </w:rPr>
              <w:t>-mm-</w:t>
            </w:r>
            <w:proofErr w:type="spellStart"/>
            <w:r>
              <w:rPr>
                <w:rFonts w:ascii="Arial" w:hAnsi="Arial"/>
                <w:sz w:val="14"/>
                <w:lang w:val="fr-CA"/>
              </w:rPr>
              <w:t>aaaa</w:t>
            </w:r>
            <w:proofErr w:type="spellEnd"/>
            <w:r w:rsidRPr="005055E7">
              <w:rPr>
                <w:rFonts w:ascii="Arial" w:hAnsi="Arial"/>
                <w:sz w:val="14"/>
                <w:lang w:val="fr-CA"/>
              </w:rPr>
              <w:t xml:space="preserve"> )</w:t>
            </w: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</w:p>
          <w:p w:rsidR="00D32BB6" w:rsidRPr="005055E7" w:rsidRDefault="00D32BB6" w:rsidP="009C3374">
            <w:pPr>
              <w:widowControl/>
              <w:rPr>
                <w:rFonts w:ascii="Arial" w:hAnsi="Arial"/>
                <w:sz w:val="14"/>
                <w:lang w:val="fr-CA"/>
              </w:rPr>
            </w:pPr>
            <w:r w:rsidRPr="005055E7">
              <w:rPr>
                <w:rFonts w:ascii="Arial" w:hAnsi="Arial"/>
                <w:sz w:val="14"/>
                <w:lang w:val="fr-CA"/>
              </w:rPr>
              <w:t>Téléphone : _________________________</w:t>
            </w:r>
          </w:p>
        </w:tc>
      </w:tr>
    </w:tbl>
    <w:p w:rsidR="00A305ED" w:rsidRPr="005055E7" w:rsidRDefault="00A305ED" w:rsidP="00CC367D">
      <w:pPr>
        <w:rPr>
          <w:rFonts w:ascii="Arial" w:hAnsi="Arial" w:cs="Arial"/>
          <w:sz w:val="16"/>
          <w:szCs w:val="16"/>
          <w:lang w:val="fr-CA"/>
        </w:rPr>
      </w:pPr>
    </w:p>
    <w:p w:rsidR="003E1066" w:rsidRPr="00CC367D" w:rsidRDefault="0091525D" w:rsidP="00CC367D">
      <w:pPr>
        <w:rPr>
          <w:rFonts w:ascii="Arial" w:hAnsi="Arial" w:cs="Arial"/>
          <w:sz w:val="16"/>
          <w:szCs w:val="16"/>
          <w:lang w:val="fr-CA"/>
        </w:rPr>
      </w:pPr>
      <w:r w:rsidRPr="005055E7">
        <w:rPr>
          <w:rFonts w:ascii="Arial" w:hAnsi="Arial" w:cs="Arial"/>
          <w:sz w:val="16"/>
          <w:szCs w:val="16"/>
          <w:lang w:val="fr-CA"/>
        </w:rPr>
        <w:t xml:space="preserve">Copies:   À conserver par: (1) </w:t>
      </w:r>
      <w:r w:rsidR="00A305ED" w:rsidRPr="005055E7">
        <w:rPr>
          <w:rFonts w:ascii="Arial" w:hAnsi="Arial" w:cs="Arial"/>
          <w:sz w:val="16"/>
          <w:szCs w:val="16"/>
          <w:lang w:val="fr-CA"/>
        </w:rPr>
        <w:t>l’employé; (1</w:t>
      </w:r>
      <w:r w:rsidR="007043BA" w:rsidRPr="005055E7">
        <w:rPr>
          <w:rFonts w:ascii="Arial" w:hAnsi="Arial" w:cs="Arial"/>
          <w:sz w:val="16"/>
          <w:szCs w:val="16"/>
          <w:lang w:val="fr-CA"/>
        </w:rPr>
        <w:t>) le gestionnaire</w:t>
      </w:r>
      <w:r w:rsidR="00A305ED" w:rsidRPr="005055E7">
        <w:rPr>
          <w:rFonts w:ascii="Arial" w:hAnsi="Arial" w:cs="Arial"/>
          <w:sz w:val="16"/>
          <w:szCs w:val="16"/>
          <w:lang w:val="fr-CA"/>
        </w:rPr>
        <w:t>.</w:t>
      </w:r>
    </w:p>
    <w:sectPr w:rsidR="003E1066" w:rsidRPr="00CC367D" w:rsidSect="00D32B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232" w:right="510" w:bottom="232" w:left="578" w:header="578" w:footer="5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CC" w:rsidRDefault="00FE12CC">
      <w:r>
        <w:separator/>
      </w:r>
    </w:p>
  </w:endnote>
  <w:endnote w:type="continuationSeparator" w:id="0">
    <w:p w:rsidR="00FE12CC" w:rsidRDefault="00FE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0C" w:rsidRPr="00A305ED" w:rsidRDefault="00A305ED" w:rsidP="00A305ED">
    <w:pPr>
      <w:pStyle w:val="Pieddepage"/>
      <w:jc w:val="right"/>
      <w:rPr>
        <w:rFonts w:ascii="Arial" w:hAnsi="Arial" w:cs="Arial"/>
      </w:rPr>
    </w:pPr>
    <w:r w:rsidRPr="00A305ED">
      <w:rPr>
        <w:rFonts w:ascii="Arial" w:hAnsi="Arial" w:cs="Arial"/>
      </w:rPr>
      <w:t>2 de 2</w:t>
    </w:r>
    <w:r w:rsidR="00B9590C" w:rsidRPr="00A305ED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0C" w:rsidRPr="00A305ED" w:rsidRDefault="00A305ED" w:rsidP="00A305ED">
    <w:pPr>
      <w:pStyle w:val="Pieddepage"/>
      <w:jc w:val="right"/>
      <w:rPr>
        <w:rFonts w:ascii="Arial" w:hAnsi="Arial" w:cs="Arial"/>
      </w:rPr>
    </w:pPr>
    <w:r w:rsidRPr="00A305ED">
      <w:rPr>
        <w:rFonts w:ascii="Arial" w:hAnsi="Arial" w:cs="Arial"/>
      </w:rPr>
      <w:t>1 de 2</w:t>
    </w:r>
    <w:r w:rsidR="00B9590C" w:rsidRPr="00A305ED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0C" w:rsidRDefault="00B9590C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CC" w:rsidRDefault="00FE12CC">
      <w:r>
        <w:separator/>
      </w:r>
    </w:p>
  </w:footnote>
  <w:footnote w:type="continuationSeparator" w:id="0">
    <w:p w:rsidR="00FE12CC" w:rsidRDefault="00FE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0C" w:rsidRDefault="00B9590C">
    <w:pPr>
      <w:pStyle w:val="En-tte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0C" w:rsidRDefault="00B9590C">
    <w:pPr>
      <w:pStyle w:val="En-tte"/>
    </w:pPr>
    <w:r>
      <w:t xml:space="preserve"> </w:t>
    </w:r>
    <w:r w:rsidR="00A305ED">
      <w:rPr>
        <w:noProof/>
        <w:lang w:val="fr-CA" w:eastAsia="fr-CA"/>
      </w:rPr>
      <w:drawing>
        <wp:inline distT="0" distB="0" distL="0" distR="0" wp14:anchorId="34E432C5" wp14:editId="317C8656">
          <wp:extent cx="3759835" cy="327025"/>
          <wp:effectExtent l="0" t="0" r="0" b="0"/>
          <wp:docPr id="1" name="Image 2" descr="eds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eds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83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0C" w:rsidRDefault="00B9590C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70F7"/>
    <w:multiLevelType w:val="hybridMultilevel"/>
    <w:tmpl w:val="2DAA52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980AD4"/>
    <w:multiLevelType w:val="hybridMultilevel"/>
    <w:tmpl w:val="664014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e"/>
    <w:docVar w:name="TermBases" w:val="vide"/>
    <w:docVar w:name="TermBaseURL" w:val="empty"/>
    <w:docVar w:name="TextBases" w:val="040-140_EF_Ressources humaines et Développement des compétences Canada|344_EF_Secrétariat du Conseil du Trésor du Canada|386_EF_Bureau de la traduction|REF_Gouvernement du Canada - Government of Canada"/>
    <w:docVar w:name="TextBaseURL" w:val="empty"/>
    <w:docVar w:name="UILng" w:val="fr"/>
  </w:docVars>
  <w:rsids>
    <w:rsidRoot w:val="00B56AB7"/>
    <w:rsid w:val="00004C55"/>
    <w:rsid w:val="00014CFA"/>
    <w:rsid w:val="000246A7"/>
    <w:rsid w:val="000322B8"/>
    <w:rsid w:val="00036591"/>
    <w:rsid w:val="00052B33"/>
    <w:rsid w:val="000771E0"/>
    <w:rsid w:val="00080515"/>
    <w:rsid w:val="0008059E"/>
    <w:rsid w:val="000935E9"/>
    <w:rsid w:val="000A7BAD"/>
    <w:rsid w:val="000C03FC"/>
    <w:rsid w:val="000C4A24"/>
    <w:rsid w:val="000E2427"/>
    <w:rsid w:val="00123789"/>
    <w:rsid w:val="001250CA"/>
    <w:rsid w:val="00143CE5"/>
    <w:rsid w:val="00146D5E"/>
    <w:rsid w:val="001528A4"/>
    <w:rsid w:val="00152915"/>
    <w:rsid w:val="00163813"/>
    <w:rsid w:val="001735D5"/>
    <w:rsid w:val="001848DF"/>
    <w:rsid w:val="00193D70"/>
    <w:rsid w:val="00197882"/>
    <w:rsid w:val="001A1632"/>
    <w:rsid w:val="001A3AC1"/>
    <w:rsid w:val="001A688E"/>
    <w:rsid w:val="001C734F"/>
    <w:rsid w:val="001D14C3"/>
    <w:rsid w:val="001D521F"/>
    <w:rsid w:val="001E0289"/>
    <w:rsid w:val="001F372E"/>
    <w:rsid w:val="00205826"/>
    <w:rsid w:val="00244877"/>
    <w:rsid w:val="00250033"/>
    <w:rsid w:val="00255F08"/>
    <w:rsid w:val="00271E53"/>
    <w:rsid w:val="00272F6F"/>
    <w:rsid w:val="002A1149"/>
    <w:rsid w:val="002A6EFF"/>
    <w:rsid w:val="002B70A3"/>
    <w:rsid w:val="002B7DB6"/>
    <w:rsid w:val="002C5F1D"/>
    <w:rsid w:val="002C794C"/>
    <w:rsid w:val="002D1361"/>
    <w:rsid w:val="002D24C9"/>
    <w:rsid w:val="002F3A40"/>
    <w:rsid w:val="003001DA"/>
    <w:rsid w:val="00302993"/>
    <w:rsid w:val="003046E2"/>
    <w:rsid w:val="00310C35"/>
    <w:rsid w:val="0032687D"/>
    <w:rsid w:val="0032749B"/>
    <w:rsid w:val="003A552D"/>
    <w:rsid w:val="003A663A"/>
    <w:rsid w:val="003C59CA"/>
    <w:rsid w:val="003D7854"/>
    <w:rsid w:val="003E1066"/>
    <w:rsid w:val="0040780E"/>
    <w:rsid w:val="004365DA"/>
    <w:rsid w:val="004501CC"/>
    <w:rsid w:val="00462FFB"/>
    <w:rsid w:val="00483E6D"/>
    <w:rsid w:val="004870A3"/>
    <w:rsid w:val="0049349E"/>
    <w:rsid w:val="004A396E"/>
    <w:rsid w:val="004A397A"/>
    <w:rsid w:val="004A583B"/>
    <w:rsid w:val="004A6C96"/>
    <w:rsid w:val="004D250D"/>
    <w:rsid w:val="004D6382"/>
    <w:rsid w:val="004E0FB3"/>
    <w:rsid w:val="004F32E5"/>
    <w:rsid w:val="005023B1"/>
    <w:rsid w:val="005055E7"/>
    <w:rsid w:val="0050787A"/>
    <w:rsid w:val="0051706C"/>
    <w:rsid w:val="00534689"/>
    <w:rsid w:val="00551DA6"/>
    <w:rsid w:val="00553789"/>
    <w:rsid w:val="00562AA1"/>
    <w:rsid w:val="0058640C"/>
    <w:rsid w:val="005A3042"/>
    <w:rsid w:val="005A7E59"/>
    <w:rsid w:val="005D6058"/>
    <w:rsid w:val="005E1528"/>
    <w:rsid w:val="006018D1"/>
    <w:rsid w:val="00621A2F"/>
    <w:rsid w:val="0062307D"/>
    <w:rsid w:val="0062400C"/>
    <w:rsid w:val="0063177C"/>
    <w:rsid w:val="00635682"/>
    <w:rsid w:val="00644F4C"/>
    <w:rsid w:val="006535A1"/>
    <w:rsid w:val="006776C2"/>
    <w:rsid w:val="0068302A"/>
    <w:rsid w:val="00697493"/>
    <w:rsid w:val="006B0F34"/>
    <w:rsid w:val="006C25A9"/>
    <w:rsid w:val="006E168F"/>
    <w:rsid w:val="006E3858"/>
    <w:rsid w:val="006E4A21"/>
    <w:rsid w:val="006E4DDB"/>
    <w:rsid w:val="006F60EF"/>
    <w:rsid w:val="007043BA"/>
    <w:rsid w:val="00744DE2"/>
    <w:rsid w:val="0074593C"/>
    <w:rsid w:val="0076262A"/>
    <w:rsid w:val="00766868"/>
    <w:rsid w:val="00775438"/>
    <w:rsid w:val="007779F6"/>
    <w:rsid w:val="00795264"/>
    <w:rsid w:val="007A1E14"/>
    <w:rsid w:val="007A5D27"/>
    <w:rsid w:val="007A6C4F"/>
    <w:rsid w:val="007C05CD"/>
    <w:rsid w:val="007D09F6"/>
    <w:rsid w:val="007D4465"/>
    <w:rsid w:val="007D7A6E"/>
    <w:rsid w:val="008117C0"/>
    <w:rsid w:val="00831ADB"/>
    <w:rsid w:val="0084342B"/>
    <w:rsid w:val="00844E44"/>
    <w:rsid w:val="008567DE"/>
    <w:rsid w:val="00863EAC"/>
    <w:rsid w:val="00864550"/>
    <w:rsid w:val="00875303"/>
    <w:rsid w:val="00892B3B"/>
    <w:rsid w:val="008A21ED"/>
    <w:rsid w:val="008B1A90"/>
    <w:rsid w:val="008C0BEB"/>
    <w:rsid w:val="008C2582"/>
    <w:rsid w:val="008C47F7"/>
    <w:rsid w:val="008C70B9"/>
    <w:rsid w:val="008D6EC1"/>
    <w:rsid w:val="008E7E8C"/>
    <w:rsid w:val="008F1722"/>
    <w:rsid w:val="008F304D"/>
    <w:rsid w:val="00901C8A"/>
    <w:rsid w:val="0091525D"/>
    <w:rsid w:val="00916897"/>
    <w:rsid w:val="00921AA7"/>
    <w:rsid w:val="00922724"/>
    <w:rsid w:val="00953D80"/>
    <w:rsid w:val="00962E96"/>
    <w:rsid w:val="0096788C"/>
    <w:rsid w:val="00974A6E"/>
    <w:rsid w:val="009A0114"/>
    <w:rsid w:val="009C1AD6"/>
    <w:rsid w:val="009C2FB0"/>
    <w:rsid w:val="009E0C45"/>
    <w:rsid w:val="00A02244"/>
    <w:rsid w:val="00A06E5D"/>
    <w:rsid w:val="00A155DA"/>
    <w:rsid w:val="00A17EAD"/>
    <w:rsid w:val="00A217A9"/>
    <w:rsid w:val="00A24155"/>
    <w:rsid w:val="00A305ED"/>
    <w:rsid w:val="00A32CCF"/>
    <w:rsid w:val="00A37076"/>
    <w:rsid w:val="00A42311"/>
    <w:rsid w:val="00A45652"/>
    <w:rsid w:val="00A478DB"/>
    <w:rsid w:val="00A71674"/>
    <w:rsid w:val="00A71A0B"/>
    <w:rsid w:val="00A71D66"/>
    <w:rsid w:val="00A730C8"/>
    <w:rsid w:val="00A73C13"/>
    <w:rsid w:val="00A81153"/>
    <w:rsid w:val="00A8418A"/>
    <w:rsid w:val="00A87C04"/>
    <w:rsid w:val="00A9023B"/>
    <w:rsid w:val="00A9681A"/>
    <w:rsid w:val="00A96D6D"/>
    <w:rsid w:val="00A97A9C"/>
    <w:rsid w:val="00AA3994"/>
    <w:rsid w:val="00AA6FF1"/>
    <w:rsid w:val="00AB1423"/>
    <w:rsid w:val="00AC7266"/>
    <w:rsid w:val="00AD465D"/>
    <w:rsid w:val="00AD6E4C"/>
    <w:rsid w:val="00AE1FE4"/>
    <w:rsid w:val="00AF06AB"/>
    <w:rsid w:val="00B00232"/>
    <w:rsid w:val="00B025B7"/>
    <w:rsid w:val="00B06934"/>
    <w:rsid w:val="00B41DD5"/>
    <w:rsid w:val="00B56AB7"/>
    <w:rsid w:val="00B77EFA"/>
    <w:rsid w:val="00B87E44"/>
    <w:rsid w:val="00B9590C"/>
    <w:rsid w:val="00BA4457"/>
    <w:rsid w:val="00BB3C19"/>
    <w:rsid w:val="00BB7113"/>
    <w:rsid w:val="00BC437B"/>
    <w:rsid w:val="00BC69FD"/>
    <w:rsid w:val="00BD7CC9"/>
    <w:rsid w:val="00BF5C79"/>
    <w:rsid w:val="00C03A7D"/>
    <w:rsid w:val="00C061DE"/>
    <w:rsid w:val="00C17205"/>
    <w:rsid w:val="00C26424"/>
    <w:rsid w:val="00C37EA6"/>
    <w:rsid w:val="00C515B4"/>
    <w:rsid w:val="00C64BF4"/>
    <w:rsid w:val="00C66401"/>
    <w:rsid w:val="00C75F3D"/>
    <w:rsid w:val="00C83980"/>
    <w:rsid w:val="00C92474"/>
    <w:rsid w:val="00C93B36"/>
    <w:rsid w:val="00C94C6C"/>
    <w:rsid w:val="00C97302"/>
    <w:rsid w:val="00CA6A5A"/>
    <w:rsid w:val="00CB2E77"/>
    <w:rsid w:val="00CB3A8E"/>
    <w:rsid w:val="00CC367D"/>
    <w:rsid w:val="00D06A07"/>
    <w:rsid w:val="00D07A6F"/>
    <w:rsid w:val="00D20850"/>
    <w:rsid w:val="00D225D0"/>
    <w:rsid w:val="00D2473A"/>
    <w:rsid w:val="00D24FBF"/>
    <w:rsid w:val="00D32BB6"/>
    <w:rsid w:val="00D37DE1"/>
    <w:rsid w:val="00D5032A"/>
    <w:rsid w:val="00D5682C"/>
    <w:rsid w:val="00D642F1"/>
    <w:rsid w:val="00D7746A"/>
    <w:rsid w:val="00D77D2E"/>
    <w:rsid w:val="00DA78BD"/>
    <w:rsid w:val="00DB539E"/>
    <w:rsid w:val="00DB591D"/>
    <w:rsid w:val="00DB6E80"/>
    <w:rsid w:val="00DD5847"/>
    <w:rsid w:val="00E06692"/>
    <w:rsid w:val="00E0726E"/>
    <w:rsid w:val="00E14CC3"/>
    <w:rsid w:val="00E23663"/>
    <w:rsid w:val="00E237ED"/>
    <w:rsid w:val="00E415F1"/>
    <w:rsid w:val="00E43F8A"/>
    <w:rsid w:val="00E67528"/>
    <w:rsid w:val="00E9220B"/>
    <w:rsid w:val="00EA2640"/>
    <w:rsid w:val="00EA2A37"/>
    <w:rsid w:val="00EC3C9B"/>
    <w:rsid w:val="00ED5B43"/>
    <w:rsid w:val="00EE27B5"/>
    <w:rsid w:val="00EF5C86"/>
    <w:rsid w:val="00F01363"/>
    <w:rsid w:val="00F07848"/>
    <w:rsid w:val="00F07D7F"/>
    <w:rsid w:val="00F13F15"/>
    <w:rsid w:val="00F262C7"/>
    <w:rsid w:val="00F30AC2"/>
    <w:rsid w:val="00F40D92"/>
    <w:rsid w:val="00F41147"/>
    <w:rsid w:val="00F5294E"/>
    <w:rsid w:val="00F71EFD"/>
    <w:rsid w:val="00F72476"/>
    <w:rsid w:val="00F739E3"/>
    <w:rsid w:val="00F94004"/>
    <w:rsid w:val="00FA238D"/>
    <w:rsid w:val="00FB4A2D"/>
    <w:rsid w:val="00FB6D9C"/>
    <w:rsid w:val="00FC32D6"/>
    <w:rsid w:val="00FD6284"/>
    <w:rsid w:val="00FE12CC"/>
    <w:rsid w:val="00FE439D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tus1">
    <w:name w:val="Status 1"/>
    <w:basedOn w:val="Normal"/>
    <w:rPr>
      <w:rFonts w:ascii="Arial" w:hAnsi="Arial"/>
      <w:b/>
      <w:sz w:val="36"/>
    </w:rPr>
  </w:style>
  <w:style w:type="paragraph" w:customStyle="1" w:styleId="Status2">
    <w:name w:val="Status 2"/>
    <w:basedOn w:val="Normal"/>
    <w:rPr>
      <w:rFonts w:ascii="Arial" w:hAnsi="Arial"/>
      <w:b/>
      <w:sz w:val="28"/>
    </w:rPr>
  </w:style>
  <w:style w:type="paragraph" w:customStyle="1" w:styleId="Status3">
    <w:name w:val="Status 3"/>
    <w:basedOn w:val="Status1"/>
    <w:rPr>
      <w:b w:val="0"/>
      <w:i/>
      <w:sz w:val="24"/>
    </w:rPr>
  </w:style>
  <w:style w:type="paragraph" w:customStyle="1" w:styleId="Statusbyline">
    <w:name w:val="Status byline"/>
    <w:basedOn w:val="Status3"/>
    <w:rPr>
      <w:rFonts w:ascii="Times New Roman" w:hAnsi="Times New Roman"/>
    </w:rPr>
  </w:style>
  <w:style w:type="paragraph" w:customStyle="1" w:styleId="Statustext">
    <w:name w:val="Status text"/>
    <w:basedOn w:val="Statusbyline"/>
    <w:rPr>
      <w:i w:val="0"/>
    </w:rPr>
  </w:style>
  <w:style w:type="paragraph" w:customStyle="1" w:styleId="Statuscitation">
    <w:name w:val="Status citation"/>
    <w:basedOn w:val="Statustext"/>
    <w:rPr>
      <w:sz w:val="18"/>
    </w:rPr>
  </w:style>
  <w:style w:type="paragraph" w:customStyle="1" w:styleId="Style1">
    <w:name w:val="Style1"/>
    <w:basedOn w:val="Normal"/>
    <w:rPr>
      <w:sz w:val="24"/>
      <w:lang w:val="fr-CA"/>
    </w:rPr>
  </w:style>
  <w:style w:type="paragraph" w:styleId="Corpsdetexte">
    <w:name w:val="Body Text"/>
    <w:basedOn w:val="Normal"/>
    <w:pPr>
      <w:jc w:val="right"/>
    </w:pPr>
    <w:rPr>
      <w:rFonts w:ascii="Arial" w:hAnsi="Arial"/>
      <w:sz w:val="14"/>
      <w:lang w:val="en-GB"/>
    </w:rPr>
  </w:style>
  <w:style w:type="paragraph" w:styleId="Retraitcorpsdetexte">
    <w:name w:val="Body Text Indent"/>
    <w:basedOn w:val="Normal"/>
    <w:pPr>
      <w:ind w:left="1620" w:hanging="1620"/>
    </w:pPr>
    <w:rPr>
      <w:rFonts w:ascii="Arial" w:hAnsi="Arial"/>
      <w:sz w:val="14"/>
      <w:lang w:val="en-GB"/>
    </w:rPr>
  </w:style>
  <w:style w:type="paragraph" w:styleId="En-tte">
    <w:name w:val="header"/>
    <w:basedOn w:val="Normal"/>
    <w:rsid w:val="005A7E5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A7E5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E8C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8E7E8C"/>
    <w:rPr>
      <w:rFonts w:ascii="Tahoma" w:hAnsi="Tahoma" w:cs="Tahoma"/>
      <w:sz w:val="16"/>
      <w:szCs w:val="16"/>
      <w:lang w:val="en-US"/>
    </w:rPr>
  </w:style>
  <w:style w:type="character" w:styleId="Marquedecommentaire">
    <w:name w:val="annotation reference"/>
    <w:uiPriority w:val="99"/>
    <w:semiHidden/>
    <w:unhideWhenUsed/>
    <w:rsid w:val="008E7E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7E8C"/>
    <w:rPr>
      <w:lang w:eastAsia="x-none"/>
    </w:rPr>
  </w:style>
  <w:style w:type="character" w:customStyle="1" w:styleId="CommentaireCar">
    <w:name w:val="Commentaire Car"/>
    <w:link w:val="Commentaire"/>
    <w:uiPriority w:val="99"/>
    <w:semiHidden/>
    <w:rsid w:val="008E7E8C"/>
    <w:rPr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7E8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E7E8C"/>
    <w:rPr>
      <w:b/>
      <w:bCs/>
      <w:lang w:val="en-US"/>
    </w:rPr>
  </w:style>
  <w:style w:type="character" w:styleId="Lienhypertexte">
    <w:name w:val="Hyperlink"/>
    <w:unhideWhenUsed/>
    <w:rsid w:val="00A155D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93D7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A96D6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tus1">
    <w:name w:val="Status 1"/>
    <w:basedOn w:val="Normal"/>
    <w:rPr>
      <w:rFonts w:ascii="Arial" w:hAnsi="Arial"/>
      <w:b/>
      <w:sz w:val="36"/>
    </w:rPr>
  </w:style>
  <w:style w:type="paragraph" w:customStyle="1" w:styleId="Status2">
    <w:name w:val="Status 2"/>
    <w:basedOn w:val="Normal"/>
    <w:rPr>
      <w:rFonts w:ascii="Arial" w:hAnsi="Arial"/>
      <w:b/>
      <w:sz w:val="28"/>
    </w:rPr>
  </w:style>
  <w:style w:type="paragraph" w:customStyle="1" w:styleId="Status3">
    <w:name w:val="Status 3"/>
    <w:basedOn w:val="Status1"/>
    <w:rPr>
      <w:b w:val="0"/>
      <w:i/>
      <w:sz w:val="24"/>
    </w:rPr>
  </w:style>
  <w:style w:type="paragraph" w:customStyle="1" w:styleId="Statusbyline">
    <w:name w:val="Status byline"/>
    <w:basedOn w:val="Status3"/>
    <w:rPr>
      <w:rFonts w:ascii="Times New Roman" w:hAnsi="Times New Roman"/>
    </w:rPr>
  </w:style>
  <w:style w:type="paragraph" w:customStyle="1" w:styleId="Statustext">
    <w:name w:val="Status text"/>
    <w:basedOn w:val="Statusbyline"/>
    <w:rPr>
      <w:i w:val="0"/>
    </w:rPr>
  </w:style>
  <w:style w:type="paragraph" w:customStyle="1" w:styleId="Statuscitation">
    <w:name w:val="Status citation"/>
    <w:basedOn w:val="Statustext"/>
    <w:rPr>
      <w:sz w:val="18"/>
    </w:rPr>
  </w:style>
  <w:style w:type="paragraph" w:customStyle="1" w:styleId="Style1">
    <w:name w:val="Style1"/>
    <w:basedOn w:val="Normal"/>
    <w:rPr>
      <w:sz w:val="24"/>
      <w:lang w:val="fr-CA"/>
    </w:rPr>
  </w:style>
  <w:style w:type="paragraph" w:styleId="Corpsdetexte">
    <w:name w:val="Body Text"/>
    <w:basedOn w:val="Normal"/>
    <w:pPr>
      <w:jc w:val="right"/>
    </w:pPr>
    <w:rPr>
      <w:rFonts w:ascii="Arial" w:hAnsi="Arial"/>
      <w:sz w:val="14"/>
      <w:lang w:val="en-GB"/>
    </w:rPr>
  </w:style>
  <w:style w:type="paragraph" w:styleId="Retraitcorpsdetexte">
    <w:name w:val="Body Text Indent"/>
    <w:basedOn w:val="Normal"/>
    <w:pPr>
      <w:ind w:left="1620" w:hanging="1620"/>
    </w:pPr>
    <w:rPr>
      <w:rFonts w:ascii="Arial" w:hAnsi="Arial"/>
      <w:sz w:val="14"/>
      <w:lang w:val="en-GB"/>
    </w:rPr>
  </w:style>
  <w:style w:type="paragraph" w:styleId="En-tte">
    <w:name w:val="header"/>
    <w:basedOn w:val="Normal"/>
    <w:rsid w:val="005A7E5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A7E5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E8C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8E7E8C"/>
    <w:rPr>
      <w:rFonts w:ascii="Tahoma" w:hAnsi="Tahoma" w:cs="Tahoma"/>
      <w:sz w:val="16"/>
      <w:szCs w:val="16"/>
      <w:lang w:val="en-US"/>
    </w:rPr>
  </w:style>
  <w:style w:type="character" w:styleId="Marquedecommentaire">
    <w:name w:val="annotation reference"/>
    <w:uiPriority w:val="99"/>
    <w:semiHidden/>
    <w:unhideWhenUsed/>
    <w:rsid w:val="008E7E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7E8C"/>
    <w:rPr>
      <w:lang w:eastAsia="x-none"/>
    </w:rPr>
  </w:style>
  <w:style w:type="character" w:customStyle="1" w:styleId="CommentaireCar">
    <w:name w:val="Commentaire Car"/>
    <w:link w:val="Commentaire"/>
    <w:uiPriority w:val="99"/>
    <w:semiHidden/>
    <w:rsid w:val="008E7E8C"/>
    <w:rPr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7E8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E7E8C"/>
    <w:rPr>
      <w:b/>
      <w:bCs/>
      <w:lang w:val="en-US"/>
    </w:rPr>
  </w:style>
  <w:style w:type="character" w:styleId="Lienhypertexte">
    <w:name w:val="Hyperlink"/>
    <w:unhideWhenUsed/>
    <w:rsid w:val="00A155D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93D7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A96D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fosource.gc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B724-9EDE-4255-8D89-7E200965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832</Words>
  <Characters>5882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Citizenship and</vt:lpstr>
      <vt:lpstr>Citizenship and</vt:lpstr>
    </vt:vector>
  </TitlesOfParts>
  <Company>Unknown Organization</Company>
  <LinksUpToDate>false</LinksUpToDate>
  <CharactersWithSpaces>6701</CharactersWithSpaces>
  <SharedDoc>false</SharedDoc>
  <HLinks>
    <vt:vector size="6" baseType="variant">
      <vt:variant>
        <vt:i4>4194305</vt:i4>
      </vt:variant>
      <vt:variant>
        <vt:i4>6</vt:i4>
      </vt:variant>
      <vt:variant>
        <vt:i4>0</vt:i4>
      </vt:variant>
      <vt:variant>
        <vt:i4>5</vt:i4>
      </vt:variant>
      <vt:variant>
        <vt:lpwstr>http://www.infosource.gc.ca/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Citizenship and</dc:title>
  <dc:creator>H.R.D.C.</dc:creator>
  <cp:lastModifiedBy>Leboeuf, Jean-François [NC]</cp:lastModifiedBy>
  <cp:revision>6</cp:revision>
  <cp:lastPrinted>2016-08-17T16:54:00Z</cp:lastPrinted>
  <dcterms:created xsi:type="dcterms:W3CDTF">2017-01-20T15:31:00Z</dcterms:created>
  <dcterms:modified xsi:type="dcterms:W3CDTF">2017-02-03T15:45:00Z</dcterms:modified>
  <cp:category>Package3</cp:category>
</cp:coreProperties>
</file>