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215E6" w14:textId="77777777" w:rsidR="00160779" w:rsidRDefault="00160779" w:rsidP="00160779">
      <w:pPr>
        <w:pStyle w:val="Default"/>
      </w:pPr>
    </w:p>
    <w:p w14:paraId="668ED70B" w14:textId="2A501935" w:rsidR="00160779" w:rsidRPr="00160779" w:rsidRDefault="00160779" w:rsidP="00160779">
      <w:pPr>
        <w:pStyle w:val="Heading2"/>
        <w:jc w:val="center"/>
        <w:rPr>
          <w:sz w:val="28"/>
        </w:rPr>
      </w:pPr>
      <w:r w:rsidRPr="00160779">
        <w:rPr>
          <w:sz w:val="28"/>
        </w:rPr>
        <w:t>Guide-éclair sur la gestion du rendement</w:t>
      </w:r>
    </w:p>
    <w:p w14:paraId="10DCAD92" w14:textId="5DE3D1DB" w:rsidR="00160779" w:rsidRDefault="00160779" w:rsidP="00160779">
      <w:pPr>
        <w:pStyle w:val="Default"/>
        <w:jc w:val="center"/>
        <w:rPr>
          <w:b/>
          <w:bCs/>
          <w:sz w:val="40"/>
          <w:szCs w:val="40"/>
        </w:rPr>
      </w:pPr>
      <w:r>
        <w:rPr>
          <w:b/>
          <w:bCs/>
          <w:sz w:val="40"/>
          <w:szCs w:val="40"/>
        </w:rPr>
        <w:t>Conseils pour obtenir l’application de la gestion du rendement de la fonction publique (App GRFP)</w:t>
      </w:r>
    </w:p>
    <w:p w14:paraId="13D7D58C" w14:textId="77777777" w:rsidR="00160779" w:rsidRDefault="00160779" w:rsidP="00160779">
      <w:pPr>
        <w:pStyle w:val="Default"/>
        <w:jc w:val="center"/>
        <w:rPr>
          <w:sz w:val="40"/>
          <w:szCs w:val="40"/>
        </w:rPr>
      </w:pPr>
    </w:p>
    <w:p w14:paraId="7CFB7514" w14:textId="77777777" w:rsidR="00160779" w:rsidRDefault="00160779" w:rsidP="00160779">
      <w:pPr>
        <w:pStyle w:val="Default"/>
        <w:rPr>
          <w:sz w:val="28"/>
          <w:szCs w:val="28"/>
        </w:rPr>
      </w:pPr>
      <w:r>
        <w:rPr>
          <w:sz w:val="28"/>
          <w:szCs w:val="28"/>
        </w:rPr>
        <w:t xml:space="preserve">Voici quelques conseils pour faciliter votre inscription à l’App GRFP. Avant d'y accéder, vous devriez avoir les informations suivantes à portée de main : </w:t>
      </w:r>
    </w:p>
    <w:p w14:paraId="55C78590" w14:textId="77777777" w:rsidR="00160779" w:rsidRDefault="00160779" w:rsidP="00160779">
      <w:pPr>
        <w:pStyle w:val="Default"/>
        <w:spacing w:after="276"/>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Votre nom de fichier </w:t>
      </w:r>
      <w:proofErr w:type="spellStart"/>
      <w:r>
        <w:rPr>
          <w:sz w:val="28"/>
          <w:szCs w:val="28"/>
        </w:rPr>
        <w:t>maCLÉ</w:t>
      </w:r>
      <w:proofErr w:type="spellEnd"/>
      <w:r>
        <w:rPr>
          <w:sz w:val="28"/>
          <w:szCs w:val="28"/>
        </w:rPr>
        <w:t xml:space="preserve"> et mot de passe; </w:t>
      </w:r>
    </w:p>
    <w:p w14:paraId="625BC48B" w14:textId="77777777" w:rsidR="00160779" w:rsidRDefault="00160779" w:rsidP="00160779">
      <w:pPr>
        <w:pStyle w:val="Default"/>
        <w:spacing w:after="276"/>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Votre numéro de CIDP; </w:t>
      </w:r>
    </w:p>
    <w:p w14:paraId="75900387" w14:textId="77777777" w:rsidR="00160779" w:rsidRDefault="00160779" w:rsidP="00160779">
      <w:pPr>
        <w:pStyle w:val="Default"/>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Toutes les informations personnelles (numéros de poste, informations sur les langues officielles, les exigences du poste, etc.) des employés qui relèvent directement de vous, incluant ceux qui se sont joints récemment à l’organisation ou venant d’un autre ministère ou organisme et sont en détachement. </w:t>
      </w:r>
    </w:p>
    <w:p w14:paraId="30E435A0" w14:textId="77777777" w:rsidR="00160779" w:rsidRDefault="00160779" w:rsidP="00160779">
      <w:pPr>
        <w:pStyle w:val="Default"/>
        <w:rPr>
          <w:sz w:val="28"/>
          <w:szCs w:val="28"/>
        </w:rPr>
      </w:pPr>
    </w:p>
    <w:p w14:paraId="3DE9FE09" w14:textId="77777777" w:rsidR="00160779" w:rsidRDefault="00160779" w:rsidP="00160779">
      <w:pPr>
        <w:pStyle w:val="Default"/>
        <w:rPr>
          <w:sz w:val="28"/>
          <w:szCs w:val="28"/>
        </w:rPr>
      </w:pPr>
      <w:r>
        <w:rPr>
          <w:sz w:val="28"/>
          <w:szCs w:val="28"/>
        </w:rPr>
        <w:t xml:space="preserve">Les cadres, gestionnaires et superviseurs doivent établir la liste des employés qui relèvent directement d’eux en utilisant l’onglet « Ajouter des employés » : </w:t>
      </w:r>
    </w:p>
    <w:p w14:paraId="54C380FA" w14:textId="77777777" w:rsidR="00160779" w:rsidRDefault="00160779" w:rsidP="00160779">
      <w:pPr>
        <w:pStyle w:val="Default"/>
        <w:spacing w:after="273"/>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Tous les employés ajoutés recevront un message courriel automatique généré par l’App GRFP qui leur demandera de confirmer leur gestionnaire ou superviseur. </w:t>
      </w:r>
    </w:p>
    <w:p w14:paraId="6B37CB43" w14:textId="77777777" w:rsidR="00160779" w:rsidRDefault="00160779" w:rsidP="00160779">
      <w:pPr>
        <w:pStyle w:val="Default"/>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Les gestionnaires et les superviseurs peuvent surveiller les confirmations d’employés dans leur section « Ma liste d’employés ». </w:t>
      </w:r>
    </w:p>
    <w:p w14:paraId="567DBE60" w14:textId="77777777" w:rsidR="00160779" w:rsidRDefault="00160779" w:rsidP="00160779">
      <w:pPr>
        <w:pStyle w:val="Default"/>
        <w:rPr>
          <w:sz w:val="28"/>
          <w:szCs w:val="28"/>
        </w:rPr>
      </w:pPr>
    </w:p>
    <w:p w14:paraId="30FD5E97" w14:textId="77777777" w:rsidR="00160779" w:rsidRDefault="00160779" w:rsidP="00160779">
      <w:pPr>
        <w:pStyle w:val="Default"/>
        <w:rPr>
          <w:sz w:val="28"/>
          <w:szCs w:val="28"/>
        </w:rPr>
      </w:pPr>
      <w:r>
        <w:rPr>
          <w:sz w:val="28"/>
          <w:szCs w:val="28"/>
        </w:rPr>
        <w:t xml:space="preserve">Les gestionnaires et les superviseurs devraient créer et mettre à jour régulièrement les ententes de rendement pour chacun de leurs rapports directs (sauf les cadres et les avocats, dont les ententes de rendement ne sont pas gérées dans l'App GRFP). À Emploi et développement social Canada, </w:t>
      </w:r>
      <w:r>
        <w:rPr>
          <w:b/>
          <w:bCs/>
          <w:sz w:val="28"/>
          <w:szCs w:val="28"/>
        </w:rPr>
        <w:t xml:space="preserve">TOUS </w:t>
      </w:r>
      <w:r>
        <w:rPr>
          <w:sz w:val="28"/>
          <w:szCs w:val="28"/>
        </w:rPr>
        <w:t xml:space="preserve">les champs et/ou sections additionnels de l'App GRFP doivent être utilisés. </w:t>
      </w:r>
    </w:p>
    <w:p w14:paraId="769C2C76" w14:textId="77777777" w:rsidR="00160779" w:rsidRDefault="00160779" w:rsidP="00160779">
      <w:pPr>
        <w:rPr>
          <w:sz w:val="28"/>
          <w:szCs w:val="28"/>
          <w:lang w:val="fr-CA"/>
        </w:rPr>
      </w:pPr>
    </w:p>
    <w:p w14:paraId="2FDE1E67" w14:textId="34173924" w:rsidR="00160779" w:rsidRDefault="00160779" w:rsidP="00160779">
      <w:pPr>
        <w:rPr>
          <w:sz w:val="28"/>
          <w:szCs w:val="28"/>
          <w:lang w:val="fr-CA"/>
        </w:rPr>
      </w:pPr>
      <w:r w:rsidRPr="00160779">
        <w:rPr>
          <w:sz w:val="28"/>
          <w:szCs w:val="28"/>
          <w:lang w:val="fr-CA"/>
        </w:rPr>
        <w:t xml:space="preserve">N’hésitez pas à consulter votre </w:t>
      </w:r>
      <w:hyperlink r:id="rId8" w:history="1">
        <w:r w:rsidRPr="00F43148">
          <w:rPr>
            <w:rStyle w:val="Hyperlink"/>
            <w:sz w:val="28"/>
            <w:szCs w:val="28"/>
            <w:lang w:val="fr-CA"/>
          </w:rPr>
          <w:t>Réseau des coordonnateurs de la gestion du rendement et des talents des directions générales et régions (RCGRTDGR)</w:t>
        </w:r>
      </w:hyperlink>
      <w:bookmarkStart w:id="0" w:name="_GoBack"/>
      <w:bookmarkEnd w:id="0"/>
      <w:r w:rsidRPr="00160779">
        <w:rPr>
          <w:sz w:val="28"/>
          <w:szCs w:val="28"/>
          <w:lang w:val="fr-CA"/>
        </w:rPr>
        <w:t xml:space="preserve">, comptant un représentant de chacune des directions générales et des </w:t>
      </w:r>
      <w:r w:rsidRPr="00160779">
        <w:rPr>
          <w:sz w:val="28"/>
          <w:szCs w:val="28"/>
          <w:lang w:val="fr-CA"/>
        </w:rPr>
        <w:lastRenderedPageBreak/>
        <w:t>régions et qui vise à être votre première source d’information interne en ce qui concerne la nouvelle ER et tout élément pouvant être propre à votre direc</w:t>
      </w:r>
      <w:r>
        <w:rPr>
          <w:sz w:val="28"/>
          <w:szCs w:val="28"/>
          <w:lang w:val="fr-CA"/>
        </w:rPr>
        <w:t>tion générale ou à votre région.</w:t>
      </w:r>
    </w:p>
    <w:p w14:paraId="369B64F9" w14:textId="77777777" w:rsidR="00160779" w:rsidRDefault="00160779" w:rsidP="00160779">
      <w:pPr>
        <w:rPr>
          <w:sz w:val="28"/>
          <w:szCs w:val="28"/>
          <w:lang w:val="fr-CA"/>
        </w:rPr>
      </w:pPr>
    </w:p>
    <w:p w14:paraId="236E7AC4" w14:textId="77777777" w:rsidR="00160779" w:rsidRDefault="00160779" w:rsidP="00160779">
      <w:pPr>
        <w:rPr>
          <w:sz w:val="28"/>
          <w:szCs w:val="28"/>
          <w:lang w:val="fr-CA"/>
        </w:rPr>
      </w:pPr>
    </w:p>
    <w:p w14:paraId="60687A1C" w14:textId="77777777" w:rsidR="00160779" w:rsidRDefault="00160779" w:rsidP="00160779">
      <w:pPr>
        <w:rPr>
          <w:sz w:val="28"/>
          <w:szCs w:val="28"/>
          <w:lang w:val="fr-CA"/>
        </w:rPr>
      </w:pPr>
    </w:p>
    <w:p w14:paraId="23216AE7" w14:textId="77777777" w:rsidR="00160779" w:rsidRDefault="00160779" w:rsidP="00160779">
      <w:pPr>
        <w:rPr>
          <w:sz w:val="28"/>
          <w:szCs w:val="28"/>
          <w:lang w:val="fr-CA"/>
        </w:rPr>
      </w:pPr>
    </w:p>
    <w:p w14:paraId="540ED484" w14:textId="77777777" w:rsidR="00160779" w:rsidRDefault="00160779" w:rsidP="00160779">
      <w:pPr>
        <w:rPr>
          <w:sz w:val="28"/>
          <w:szCs w:val="28"/>
          <w:lang w:val="fr-CA"/>
        </w:rPr>
      </w:pPr>
    </w:p>
    <w:p w14:paraId="57FBB96C" w14:textId="77777777" w:rsidR="00160779" w:rsidRDefault="00160779" w:rsidP="00160779">
      <w:pPr>
        <w:rPr>
          <w:sz w:val="28"/>
          <w:szCs w:val="28"/>
          <w:lang w:val="fr-CA"/>
        </w:rPr>
      </w:pPr>
    </w:p>
    <w:p w14:paraId="6F054C88" w14:textId="77777777" w:rsidR="00160779" w:rsidRDefault="00160779" w:rsidP="00160779">
      <w:pPr>
        <w:rPr>
          <w:sz w:val="28"/>
          <w:szCs w:val="28"/>
          <w:lang w:val="fr-CA"/>
        </w:rPr>
      </w:pPr>
    </w:p>
    <w:p w14:paraId="3955F79D" w14:textId="77777777" w:rsidR="00160779" w:rsidRDefault="00160779" w:rsidP="00160779">
      <w:pPr>
        <w:rPr>
          <w:sz w:val="28"/>
          <w:szCs w:val="28"/>
          <w:lang w:val="fr-CA"/>
        </w:rPr>
      </w:pPr>
    </w:p>
    <w:p w14:paraId="320925C4" w14:textId="77777777" w:rsidR="00160779" w:rsidRDefault="00160779" w:rsidP="00160779">
      <w:pPr>
        <w:rPr>
          <w:sz w:val="28"/>
          <w:szCs w:val="28"/>
          <w:lang w:val="fr-CA"/>
        </w:rPr>
      </w:pPr>
    </w:p>
    <w:p w14:paraId="23FAA0FA" w14:textId="6AEAEE6A" w:rsidR="00160779" w:rsidRDefault="00160779" w:rsidP="00160779">
      <w:pPr>
        <w:jc w:val="right"/>
        <w:rPr>
          <w:sz w:val="28"/>
          <w:szCs w:val="28"/>
          <w:lang w:val="fr-CA"/>
        </w:rPr>
      </w:pPr>
      <w:r>
        <w:rPr>
          <w:sz w:val="28"/>
          <w:szCs w:val="28"/>
          <w:lang w:val="fr-CA"/>
        </w:rPr>
        <w:t>Révisé le : 2018-03-08</w:t>
      </w:r>
    </w:p>
    <w:p w14:paraId="16E7B4E1" w14:textId="51C95902" w:rsidR="00160779" w:rsidRDefault="00160779" w:rsidP="00160779">
      <w:pPr>
        <w:tabs>
          <w:tab w:val="left" w:pos="3722"/>
        </w:tabs>
        <w:rPr>
          <w:sz w:val="28"/>
          <w:szCs w:val="28"/>
          <w:lang w:val="fr-CA"/>
        </w:rPr>
      </w:pPr>
      <w:r>
        <w:rPr>
          <w:sz w:val="28"/>
          <w:szCs w:val="28"/>
          <w:lang w:val="fr-CA"/>
        </w:rPr>
        <w:tab/>
      </w:r>
    </w:p>
    <w:p w14:paraId="3F7B9001" w14:textId="3AD1928B" w:rsidR="001C5300" w:rsidRPr="00160779" w:rsidRDefault="005A2022" w:rsidP="00160779">
      <w:pPr>
        <w:rPr>
          <w:lang w:val="fr-CA"/>
        </w:rPr>
      </w:pPr>
      <w:r w:rsidRPr="00160779">
        <w:rPr>
          <w:lang w:val="fr-CA"/>
        </w:rPr>
        <w:br w:type="page"/>
      </w:r>
    </w:p>
    <w:sectPr w:rsidR="001C5300" w:rsidRPr="00160779" w:rsidSect="005A2022">
      <w:headerReference w:type="default" r:id="rId9"/>
      <w:footerReference w:type="even" r:id="rId10"/>
      <w:footerReference w:type="default" r:id="rId11"/>
      <w:headerReference w:type="first" r:id="rId12"/>
      <w:pgSz w:w="12240" w:h="15840"/>
      <w:pgMar w:top="1800" w:right="180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13B86" w14:textId="77777777" w:rsidR="00CD7210" w:rsidRDefault="00CD7210" w:rsidP="005A2022">
      <w:r>
        <w:separator/>
      </w:r>
    </w:p>
  </w:endnote>
  <w:endnote w:type="continuationSeparator" w:id="0">
    <w:p w14:paraId="1ED26CF1" w14:textId="77777777" w:rsidR="00CD7210" w:rsidRDefault="00CD7210"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Wingdings">
    <w:altName w:val="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FB1CA" w14:textId="77777777" w:rsidR="005A2022" w:rsidRDefault="005A2022"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B45898" w14:textId="77777777" w:rsidR="005A2022" w:rsidRDefault="005A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A3B47" w14:textId="77777777" w:rsidR="005A2022" w:rsidRPr="005A2022" w:rsidRDefault="005A2022"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F43148">
      <w:rPr>
        <w:rStyle w:val="PageNumber"/>
        <w:rFonts w:ascii="Century Gothic" w:hAnsi="Century Gothic"/>
        <w:b/>
        <w:bCs/>
        <w:noProof/>
        <w:color w:val="808080" w:themeColor="background1" w:themeShade="80"/>
      </w:rPr>
      <w:t>2</w:t>
    </w:r>
    <w:r w:rsidRPr="005A2022">
      <w:rPr>
        <w:rStyle w:val="PageNumber"/>
        <w:rFonts w:ascii="Century Gothic" w:hAnsi="Century Gothic"/>
        <w:b/>
        <w:bCs/>
        <w:color w:val="808080" w:themeColor="background1" w:themeShade="80"/>
      </w:rPr>
      <w:fldChar w:fldCharType="end"/>
    </w:r>
  </w:p>
  <w:p w14:paraId="7020CB96" w14:textId="77777777" w:rsidR="005A2022" w:rsidRDefault="005A2022">
    <w:pPr>
      <w:pStyle w:val="Footer"/>
    </w:pPr>
    <w:r>
      <w:rPr>
        <w:noProof/>
        <w:lang w:val="fr-CA" w:eastAsia="fr-CA"/>
      </w:rPr>
      <w:drawing>
        <wp:anchor distT="0" distB="0" distL="114300" distR="114300" simplePos="0" relativeHeight="251661312" behindDoc="1" locked="0" layoutInCell="1" allowOverlap="1" wp14:anchorId="75057BA0" wp14:editId="6E649F5C">
          <wp:simplePos x="0" y="0"/>
          <wp:positionH relativeFrom="column">
            <wp:posOffset>-914400</wp:posOffset>
          </wp:positionH>
          <wp:positionV relativeFrom="paragraph">
            <wp:posOffset>-393065</wp:posOffset>
          </wp:positionV>
          <wp:extent cx="7772400" cy="1085088"/>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1FD24" w14:textId="77777777" w:rsidR="00CD7210" w:rsidRDefault="00CD7210" w:rsidP="005A2022">
      <w:r>
        <w:separator/>
      </w:r>
    </w:p>
  </w:footnote>
  <w:footnote w:type="continuationSeparator" w:id="0">
    <w:p w14:paraId="69269CA6" w14:textId="77777777" w:rsidR="00CD7210" w:rsidRDefault="00CD7210" w:rsidP="005A2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40A2F" w14:textId="77777777" w:rsidR="005A2022" w:rsidRDefault="005A2022">
    <w:pPr>
      <w:pStyle w:val="Header"/>
    </w:pPr>
    <w:r>
      <w:rPr>
        <w:noProof/>
        <w:lang w:val="fr-CA" w:eastAsia="fr-CA"/>
      </w:rPr>
      <w:drawing>
        <wp:anchor distT="0" distB="0" distL="114300" distR="114300" simplePos="0" relativeHeight="251660288" behindDoc="1" locked="0" layoutInCell="1" allowOverlap="1" wp14:anchorId="730F0B83" wp14:editId="1778BE52">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3885C" w14:textId="77777777" w:rsidR="005A2022" w:rsidRDefault="005A2022">
    <w:pPr>
      <w:pStyle w:val="Header"/>
    </w:pPr>
    <w:r>
      <w:rPr>
        <w:noProof/>
        <w:lang w:val="fr-CA" w:eastAsia="fr-CA"/>
      </w:rPr>
      <w:drawing>
        <wp:anchor distT="0" distB="0" distL="114300" distR="114300" simplePos="0" relativeHeight="251659264" behindDoc="1" locked="0" layoutInCell="1" allowOverlap="1" wp14:anchorId="25427E8A" wp14:editId="1C5FE43C">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s>
  <w:rsids>
    <w:rsidRoot w:val="005A2022"/>
    <w:rsid w:val="000D0FE7"/>
    <w:rsid w:val="00160779"/>
    <w:rsid w:val="001C5300"/>
    <w:rsid w:val="00316BD9"/>
    <w:rsid w:val="00512027"/>
    <w:rsid w:val="005A2022"/>
    <w:rsid w:val="007A31F2"/>
    <w:rsid w:val="00C16FDE"/>
    <w:rsid w:val="00CD7210"/>
    <w:rsid w:val="00F43148"/>
    <w:rsid w:val="00FB00C1"/>
    <w:rsid w:val="00FD6CF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727E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607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paragraph" w:customStyle="1" w:styleId="Default">
    <w:name w:val="Default"/>
    <w:rsid w:val="00160779"/>
    <w:pPr>
      <w:autoSpaceDE w:val="0"/>
      <w:autoSpaceDN w:val="0"/>
      <w:adjustRightInd w:val="0"/>
    </w:pPr>
    <w:rPr>
      <w:rFonts w:ascii="Calibri" w:hAnsi="Calibri" w:cs="Calibri"/>
      <w:color w:val="000000"/>
      <w:lang w:val="fr-CA"/>
    </w:rPr>
  </w:style>
  <w:style w:type="character" w:customStyle="1" w:styleId="Heading2Char">
    <w:name w:val="Heading 2 Char"/>
    <w:basedOn w:val="DefaultParagraphFont"/>
    <w:link w:val="Heading2"/>
    <w:uiPriority w:val="9"/>
    <w:rsid w:val="0016077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431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607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paragraph" w:customStyle="1" w:styleId="Default">
    <w:name w:val="Default"/>
    <w:rsid w:val="00160779"/>
    <w:pPr>
      <w:autoSpaceDE w:val="0"/>
      <w:autoSpaceDN w:val="0"/>
      <w:adjustRightInd w:val="0"/>
    </w:pPr>
    <w:rPr>
      <w:rFonts w:ascii="Calibri" w:hAnsi="Calibri" w:cs="Calibri"/>
      <w:color w:val="000000"/>
      <w:lang w:val="fr-CA"/>
    </w:rPr>
  </w:style>
  <w:style w:type="character" w:customStyle="1" w:styleId="Heading2Char">
    <w:name w:val="Heading 2 Char"/>
    <w:basedOn w:val="DefaultParagraphFont"/>
    <w:link w:val="Heading2"/>
    <w:uiPriority w:val="9"/>
    <w:rsid w:val="0016077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431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iservice.prv/fra/rh/era/coordonnateurs_directions.s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CABA8-DF8C-4EEF-808A-747C1E93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311</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Shchepanek</dc:creator>
  <cp:lastModifiedBy>Doucet, Caroline</cp:lastModifiedBy>
  <cp:revision>3</cp:revision>
  <dcterms:created xsi:type="dcterms:W3CDTF">2018-03-08T19:10:00Z</dcterms:created>
  <dcterms:modified xsi:type="dcterms:W3CDTF">2018-03-08T19:29:00Z</dcterms:modified>
</cp:coreProperties>
</file>