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C50402" w:rsidRPr="003A757D" w:rsidTr="007D4A7B">
        <w:tc>
          <w:tcPr>
            <w:tcW w:w="10302" w:type="dxa"/>
            <w:shd w:val="clear" w:color="auto" w:fill="auto"/>
          </w:tcPr>
          <w:p w:rsidR="00C50402" w:rsidRPr="003A757D" w:rsidRDefault="00C50402" w:rsidP="007D4A7B">
            <w:pPr>
              <w:jc w:val="center"/>
              <w:rPr>
                <w:rFonts w:ascii="Arial" w:hAnsi="Arial" w:cs="Arial"/>
                <w:b/>
                <w:caps/>
                <w:color w:val="003478"/>
                <w:lang w:val="fr-CA"/>
              </w:rPr>
            </w:pPr>
            <w:bookmarkStart w:id="0" w:name="_GoBack"/>
            <w:bookmarkEnd w:id="0"/>
            <w:r w:rsidRPr="003A757D">
              <w:rPr>
                <w:rFonts w:ascii="Arial" w:hAnsi="Arial" w:cs="Arial"/>
                <w:b/>
                <w:caps/>
                <w:color w:val="003478"/>
                <w:lang w:val="fr-CA"/>
              </w:rPr>
              <w:t>Adjoint ou adjointe de soutien administratif (CR-04)</w:t>
            </w:r>
          </w:p>
        </w:tc>
      </w:tr>
      <w:tr w:rsidR="00C50402" w:rsidRPr="003A757D" w:rsidTr="007D4A7B">
        <w:tc>
          <w:tcPr>
            <w:tcW w:w="10302" w:type="dxa"/>
            <w:shd w:val="clear" w:color="auto" w:fill="auto"/>
          </w:tcPr>
          <w:p w:rsidR="00C50402" w:rsidRPr="003A757D" w:rsidRDefault="00C50402" w:rsidP="007D4A7B">
            <w:pPr>
              <w:jc w:val="center"/>
              <w:rPr>
                <w:rFonts w:ascii="Arial" w:hAnsi="Arial" w:cs="Arial"/>
                <w:lang w:val="fr-CA"/>
              </w:rPr>
            </w:pPr>
            <w:r w:rsidRPr="003A757D">
              <w:rPr>
                <w:rFonts w:ascii="Arial" w:hAnsi="Arial" w:cs="Arial"/>
                <w:lang w:val="fr-CA"/>
              </w:rPr>
              <w:t>Processus interne</w:t>
            </w:r>
          </w:p>
        </w:tc>
      </w:tr>
    </w:tbl>
    <w:p w:rsidR="00C50402" w:rsidRPr="0002452D" w:rsidRDefault="00C50402" w:rsidP="00C50402">
      <w:pPr>
        <w:rPr>
          <w:rFonts w:ascii="Arial" w:hAnsi="Arial" w:cs="Arial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13"/>
        <w:gridCol w:w="7596"/>
      </w:tblGrid>
      <w:tr w:rsidR="00C50402" w:rsidRPr="003A757D" w:rsidTr="00C50402">
        <w:tc>
          <w:tcPr>
            <w:tcW w:w="16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7596" w:type="dxa"/>
            <w:shd w:val="clear" w:color="auto" w:fill="003478"/>
            <w:vAlign w:val="center"/>
          </w:tcPr>
          <w:p w:rsidR="00C50402" w:rsidRPr="003A757D" w:rsidRDefault="00C50402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Qualifications essentielles</w:t>
            </w:r>
          </w:p>
        </w:tc>
      </w:tr>
      <w:tr w:rsidR="00C50402" w:rsidRPr="003A757D" w:rsidTr="00C50402">
        <w:tc>
          <w:tcPr>
            <w:tcW w:w="16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</w:p>
        </w:tc>
        <w:tc>
          <w:tcPr>
            <w:tcW w:w="7596" w:type="dxa"/>
            <w:shd w:val="clear" w:color="auto" w:fill="606060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Études</w:t>
            </w:r>
          </w:p>
        </w:tc>
      </w:tr>
      <w:tr w:rsidR="00C50402" w:rsidRPr="003A757D" w:rsidTr="00C50402"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3A757D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7596" w:type="dxa"/>
            <w:shd w:val="clear" w:color="auto" w:fill="auto"/>
          </w:tcPr>
          <w:p w:rsidR="00C50402" w:rsidRPr="003A757D" w:rsidRDefault="00C50402" w:rsidP="00C50402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D</w:t>
            </w:r>
            <w:proofErr w:type="spellStart"/>
            <w:r w:rsidRPr="003A757D">
              <w:rPr>
                <w:rFonts w:ascii="Arial" w:hAnsi="Arial" w:cs="Arial"/>
                <w:sz w:val="20"/>
                <w:szCs w:val="20"/>
                <w:lang w:val="fr-FR"/>
              </w:rPr>
              <w:t>iplôme</w:t>
            </w:r>
            <w:proofErr w:type="spellEnd"/>
            <w:r w:rsidRPr="003A757D">
              <w:rPr>
                <w:rFonts w:ascii="Arial" w:hAnsi="Arial" w:cs="Arial"/>
                <w:sz w:val="20"/>
                <w:szCs w:val="20"/>
                <w:lang w:val="fr-FR"/>
              </w:rPr>
              <w:t xml:space="preserve"> d'études secondaires ou les alternatives approuvées par l’employeur (une note satisfaisante au test de la CFP approuvé comme alternative au diplôme d'études secondaires; ou un agencement acceptable d'études, de formation et (ou) d'expérience)</w:t>
            </w:r>
          </w:p>
          <w:p w:rsidR="00C50402" w:rsidRPr="003A757D" w:rsidRDefault="00C50402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C50402" w:rsidRPr="003A757D" w:rsidTr="00C50402">
        <w:tc>
          <w:tcPr>
            <w:tcW w:w="1620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shd w:val="clear" w:color="auto" w:fill="606060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Expérience</w:t>
            </w:r>
          </w:p>
        </w:tc>
      </w:tr>
      <w:tr w:rsidR="00C50402" w:rsidRPr="003A757D" w:rsidTr="00C50402"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3A757D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7596" w:type="dxa"/>
            <w:shd w:val="clear" w:color="auto" w:fill="auto"/>
            <w:vAlign w:val="center"/>
          </w:tcPr>
          <w:p w:rsidR="00C50402" w:rsidRPr="003A757D" w:rsidRDefault="00C50402" w:rsidP="00C50402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Expérience de l'utilisation de la technologie (p. ex. logiciels de courrier électronique et de traitement de texte, Internet)</w:t>
            </w:r>
          </w:p>
          <w:p w:rsidR="00C50402" w:rsidRPr="003A757D" w:rsidRDefault="00C50402" w:rsidP="00C50402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Expérience de la prestation d’un soutien administratif général ou d’un soutien aux programmes</w:t>
            </w:r>
          </w:p>
          <w:p w:rsidR="00C50402" w:rsidRPr="003A757D" w:rsidRDefault="00C50402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C50402" w:rsidRPr="003A757D" w:rsidTr="00C50402">
        <w:tc>
          <w:tcPr>
            <w:tcW w:w="1620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shd w:val="clear" w:color="auto" w:fill="606060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Capacités et qualités personnelles</w:t>
            </w:r>
          </w:p>
        </w:tc>
      </w:tr>
      <w:tr w:rsidR="00C50402" w:rsidRPr="003A757D" w:rsidTr="00C50402"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3A757D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7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402" w:rsidRPr="003A757D" w:rsidRDefault="00C50402" w:rsidP="00C50402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Communication (orale)</w:t>
            </w:r>
          </w:p>
          <w:p w:rsidR="00C50402" w:rsidRPr="003A757D" w:rsidRDefault="00C50402" w:rsidP="00C50402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Communication (écrite)</w:t>
            </w:r>
          </w:p>
          <w:p w:rsidR="00C50402" w:rsidRPr="003A757D" w:rsidRDefault="00C50402" w:rsidP="00C50402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Raisonnement</w:t>
            </w:r>
          </w:p>
          <w:p w:rsidR="00C50402" w:rsidRPr="003A757D" w:rsidRDefault="00C50402" w:rsidP="00C50402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 xml:space="preserve">Souci du </w:t>
            </w:r>
            <w:proofErr w:type="spellStart"/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detail</w:t>
            </w:r>
            <w:proofErr w:type="spellEnd"/>
          </w:p>
          <w:p w:rsidR="00C50402" w:rsidRPr="003A757D" w:rsidRDefault="00C50402" w:rsidP="00C50402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Planification et organisation</w:t>
            </w:r>
          </w:p>
          <w:p w:rsidR="00C50402" w:rsidRPr="003A757D" w:rsidRDefault="00C50402" w:rsidP="00C50402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Fiabilité</w:t>
            </w:r>
          </w:p>
          <w:p w:rsidR="00C50402" w:rsidRPr="003A757D" w:rsidRDefault="00C50402" w:rsidP="00C50402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Jugement</w:t>
            </w:r>
          </w:p>
          <w:p w:rsidR="00C50402" w:rsidRPr="003A757D" w:rsidRDefault="00C50402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C50402" w:rsidRPr="003A757D" w:rsidTr="00C50402"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shd w:val="clear" w:color="auto" w:fill="606060"/>
            <w:vAlign w:val="center"/>
          </w:tcPr>
          <w:p w:rsidR="00C50402" w:rsidRPr="003A757D" w:rsidRDefault="00C50402" w:rsidP="007D4A7B">
            <w:pPr>
              <w:ind w:left="72"/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Compétence dans les langues officielles</w:t>
            </w:r>
          </w:p>
        </w:tc>
      </w:tr>
      <w:tr w:rsidR="00C50402" w:rsidRPr="003A757D" w:rsidTr="00C50402"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3A757D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obligatoire</w:t>
            </w:r>
          </w:p>
        </w:tc>
        <w:tc>
          <w:tcPr>
            <w:tcW w:w="7596" w:type="dxa"/>
            <w:shd w:val="clear" w:color="auto" w:fill="auto"/>
            <w:vAlign w:val="center"/>
          </w:tcPr>
          <w:p w:rsidR="00C50402" w:rsidRPr="003A757D" w:rsidRDefault="00C50402" w:rsidP="00C5040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Anglais essentiel</w:t>
            </w:r>
          </w:p>
          <w:p w:rsidR="00C50402" w:rsidRPr="003A757D" w:rsidRDefault="00C50402" w:rsidP="00C5040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Français essentiel</w:t>
            </w:r>
          </w:p>
          <w:p w:rsidR="00C50402" w:rsidRPr="003A757D" w:rsidRDefault="00C50402" w:rsidP="00C5040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Anglais ou français essentiel</w:t>
            </w:r>
          </w:p>
          <w:p w:rsidR="00C50402" w:rsidRPr="003A757D" w:rsidRDefault="00C50402" w:rsidP="00C5040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Bilingue impératif – Niveau : ____________________</w:t>
            </w:r>
          </w:p>
          <w:p w:rsidR="00C50402" w:rsidRPr="003A757D" w:rsidRDefault="00C50402" w:rsidP="00C5040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Bilingue non impératif – Niveau : ____________________</w:t>
            </w:r>
          </w:p>
          <w:p w:rsidR="00C50402" w:rsidRPr="003A757D" w:rsidRDefault="00C50402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C50402" w:rsidRPr="003A757D" w:rsidTr="00C50402">
        <w:tc>
          <w:tcPr>
            <w:tcW w:w="16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7609" w:type="dxa"/>
            <w:gridSpan w:val="2"/>
            <w:shd w:val="clear" w:color="auto" w:fill="003478"/>
            <w:vAlign w:val="center"/>
          </w:tcPr>
          <w:p w:rsidR="00C50402" w:rsidRPr="003A757D" w:rsidRDefault="00C50402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Qualifications constituant un atout</w:t>
            </w:r>
          </w:p>
        </w:tc>
      </w:tr>
      <w:tr w:rsidR="00C50402" w:rsidRPr="003A757D" w:rsidTr="00C50402">
        <w:tc>
          <w:tcPr>
            <w:tcW w:w="1607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</w:p>
        </w:tc>
        <w:tc>
          <w:tcPr>
            <w:tcW w:w="7609" w:type="dxa"/>
            <w:gridSpan w:val="2"/>
            <w:shd w:val="clear" w:color="auto" w:fill="606060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Études</w:t>
            </w:r>
          </w:p>
        </w:tc>
      </w:tr>
      <w:tr w:rsidR="00C50402" w:rsidRPr="003A757D" w:rsidTr="00C50402">
        <w:tc>
          <w:tcPr>
            <w:tcW w:w="1607" w:type="dxa"/>
            <w:shd w:val="clear" w:color="auto" w:fill="C0C0C0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3A757D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09" w:type="dxa"/>
            <w:gridSpan w:val="2"/>
            <w:shd w:val="clear" w:color="auto" w:fill="auto"/>
            <w:vAlign w:val="center"/>
          </w:tcPr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Réussite de deux (2) années d’études postsecondaires dans un établissement d’enseignement reconnu (p. ex. collège communautaire, CEGEP, université)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 xml:space="preserve">Réussite d'un programme postsecondaire de deux (2) ans dans un établissement d'enseignement reconnu (p. ex. collège communautaire, CEGEP, université) avec spécialisation en _______________ </w:t>
            </w:r>
            <w:r w:rsidRPr="003A757D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(le ou la gestionnaire doit préciser la spécialisation)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Diplôme d’études en administration des affaires</w:t>
            </w:r>
          </w:p>
          <w:p w:rsidR="00C50402" w:rsidRDefault="00C50402" w:rsidP="00C50402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Un grade d'un établissement d'enseignement postsecondaire reconnu</w:t>
            </w:r>
          </w:p>
          <w:p w:rsidR="00C50402" w:rsidRPr="003A757D" w:rsidRDefault="00C50402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C50402" w:rsidRPr="003A757D" w:rsidTr="00C50402">
        <w:tc>
          <w:tcPr>
            <w:tcW w:w="1607" w:type="dxa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609" w:type="dxa"/>
            <w:gridSpan w:val="2"/>
            <w:shd w:val="clear" w:color="auto" w:fill="606060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Expérience</w:t>
            </w:r>
          </w:p>
        </w:tc>
      </w:tr>
      <w:tr w:rsidR="00C50402" w:rsidRPr="003A757D" w:rsidTr="00C50402">
        <w:tc>
          <w:tcPr>
            <w:tcW w:w="1607" w:type="dxa"/>
            <w:vMerge/>
            <w:tcBorders>
              <w:left w:val="single" w:sz="4" w:space="0" w:color="FFFFFF"/>
            </w:tcBorders>
            <w:shd w:val="clear" w:color="auto" w:fill="C0C0C0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</w:p>
        </w:tc>
        <w:tc>
          <w:tcPr>
            <w:tcW w:w="7609" w:type="dxa"/>
            <w:gridSpan w:val="2"/>
            <w:shd w:val="clear" w:color="auto" w:fill="C0C0C0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3A757D">
              <w:rPr>
                <w:rFonts w:ascii="Arial" w:hAnsi="Arial" w:cs="Arial"/>
                <w:sz w:val="16"/>
                <w:szCs w:val="16"/>
                <w:lang w:val="fr-CA"/>
              </w:rPr>
              <w:t xml:space="preserve">À la section Qualifications constituant un atout, on peut utiliser l’un ou l’autre des qualificatifs suivants en ce qui a trait à l’expérience du candidat : </w:t>
            </w:r>
            <w:r w:rsidRPr="003A757D">
              <w:rPr>
                <w:rFonts w:ascii="Arial" w:hAnsi="Arial" w:cs="Arial"/>
                <w:b/>
                <w:sz w:val="16"/>
                <w:szCs w:val="16"/>
                <w:lang w:val="fr-CA"/>
              </w:rPr>
              <w:t>Expérience</w:t>
            </w:r>
            <w:r w:rsidRPr="003A757D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3A757D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fructueuse</w:t>
            </w:r>
            <w:r w:rsidRPr="003A757D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3A757D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</w:t>
            </w:r>
            <w:r w:rsidRPr="003A757D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3A757D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fructueuse</w:t>
            </w:r>
            <w:r w:rsidRPr="003A757D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3A757D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</w:t>
            </w:r>
            <w:r w:rsidRPr="003A757D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3A757D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 et fructueuse</w:t>
            </w:r>
            <w:r w:rsidRPr="003A757D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3A757D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appréciable</w:t>
            </w:r>
            <w:r w:rsidRPr="003A757D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3A757D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récente, appréciable et fructueuse</w:t>
            </w:r>
            <w:r w:rsidRPr="003A757D">
              <w:rPr>
                <w:rFonts w:ascii="Arial" w:hAnsi="Arial" w:cs="Arial"/>
                <w:sz w:val="16"/>
                <w:szCs w:val="16"/>
                <w:lang w:val="fr-CA"/>
              </w:rPr>
              <w:t xml:space="preserve">. Pour de plus amples renseignements sur les qualificatifs, consultez le </w:t>
            </w:r>
            <w:r w:rsidRPr="003A757D">
              <w:rPr>
                <w:rFonts w:ascii="Arial" w:hAnsi="Arial" w:cs="Arial"/>
                <w:sz w:val="16"/>
                <w:szCs w:val="16"/>
                <w:u w:val="single"/>
                <w:lang w:val="fr-CA"/>
              </w:rPr>
              <w:t>Guide de l’utilisateur : Énoncé normalisé des critères de mérite et des conditions d’emploi</w:t>
            </w:r>
            <w:r w:rsidRPr="003A757D">
              <w:rPr>
                <w:rFonts w:ascii="Arial" w:hAnsi="Arial" w:cs="Arial"/>
                <w:sz w:val="16"/>
                <w:szCs w:val="16"/>
                <w:lang w:val="fr-CA"/>
              </w:rPr>
              <w:t>.</w:t>
            </w:r>
          </w:p>
          <w:p w:rsidR="00C50402" w:rsidRPr="003A757D" w:rsidRDefault="00C50402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C50402" w:rsidRPr="003A757D" w:rsidTr="00C50402">
        <w:tc>
          <w:tcPr>
            <w:tcW w:w="1607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3A757D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09" w:type="dxa"/>
            <w:gridSpan w:val="2"/>
            <w:shd w:val="clear" w:color="auto" w:fill="auto"/>
            <w:vAlign w:val="center"/>
          </w:tcPr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de la création et de la gestion de bases de données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de soutien liés aux ressources humaines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de soutien liés à l’administration (p. ex. approvisionnement, gestion des documents, services de la salle du courrier)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de soutien liés aux finances (p. ex. demandes de remboursement des frais de voyage, facturation)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de l’utilisation du module des ressources humaines ou des finances du Système de gestion ministériel (SGM)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de la préparation de rapports financiers ou statistiques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de l’exécution de tâches liées à l’accueil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de l’utilisation de Microsoft Word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de l’utilisation de Microsoft Excel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de l’utilisation de Microsoft PowerPoint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de l’utilisation de diverses fonctions de Microsoft Outlook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de coordination au cadre supérieur et au personnel d’une organisation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de l'organisation de réunions et de conférences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de la mise en forme et du suivi de documents tels que des notes de service, des notes d’information et de la correspondance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de l’organisation des préparatifs de voyage, et de la préparation de demandes de remboursement des frais de voyage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du traitement de factures aux fins de paiement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de l’utilisation d’un système de gestion ministériel relativement aux renseignements sur les ressources financières ou humaines</w:t>
            </w:r>
          </w:p>
          <w:p w:rsidR="00C50402" w:rsidRPr="003A757D" w:rsidRDefault="00C50402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C50402" w:rsidRPr="003A757D" w:rsidTr="00C50402">
        <w:tc>
          <w:tcPr>
            <w:tcW w:w="1607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609" w:type="dxa"/>
            <w:gridSpan w:val="2"/>
            <w:shd w:val="clear" w:color="auto" w:fill="606060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Connaissances</w:t>
            </w:r>
          </w:p>
        </w:tc>
      </w:tr>
      <w:tr w:rsidR="00C50402" w:rsidRPr="003A757D" w:rsidTr="00C50402">
        <w:tc>
          <w:tcPr>
            <w:tcW w:w="1607" w:type="dxa"/>
            <w:shd w:val="clear" w:color="auto" w:fill="C0C0C0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3A757D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09" w:type="dxa"/>
            <w:gridSpan w:val="2"/>
            <w:shd w:val="clear" w:color="auto" w:fill="auto"/>
            <w:vAlign w:val="center"/>
          </w:tcPr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Connaissance de nos activités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Connaissance des principes, des politiques et des pratiques en matière de gestion des ressources humaines, des finances, de l'approvisionnement et de l'information gouvernementale dans la fonction publique fédérale</w:t>
            </w:r>
          </w:p>
          <w:p w:rsidR="00C50402" w:rsidRPr="003A757D" w:rsidRDefault="00C50402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C50402" w:rsidRPr="003A757D" w:rsidTr="00C50402">
        <w:tc>
          <w:tcPr>
            <w:tcW w:w="1607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609" w:type="dxa"/>
            <w:gridSpan w:val="2"/>
            <w:shd w:val="clear" w:color="auto" w:fill="606060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Capacités</w:t>
            </w:r>
          </w:p>
        </w:tc>
      </w:tr>
      <w:tr w:rsidR="00C50402" w:rsidRPr="003A757D" w:rsidTr="00C50402">
        <w:tc>
          <w:tcPr>
            <w:tcW w:w="1607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3A757D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09" w:type="dxa"/>
            <w:gridSpan w:val="2"/>
            <w:shd w:val="clear" w:color="auto" w:fill="auto"/>
            <w:vAlign w:val="center"/>
          </w:tcPr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Application des règles et modalités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Utilisation de la technologie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Collecte de données diagnostiques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Arithmétique</w:t>
            </w:r>
          </w:p>
          <w:p w:rsidR="00C50402" w:rsidRPr="003A757D" w:rsidRDefault="00C50402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C50402" w:rsidRPr="003A757D" w:rsidTr="00C50402">
        <w:tc>
          <w:tcPr>
            <w:tcW w:w="1607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609" w:type="dxa"/>
            <w:gridSpan w:val="2"/>
            <w:shd w:val="clear" w:color="auto" w:fill="606060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Qualités personnelles</w:t>
            </w:r>
          </w:p>
        </w:tc>
      </w:tr>
      <w:tr w:rsidR="00C50402" w:rsidRPr="003A757D" w:rsidTr="00C50402">
        <w:tc>
          <w:tcPr>
            <w:tcW w:w="1607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3A757D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09" w:type="dxa"/>
            <w:gridSpan w:val="2"/>
            <w:shd w:val="clear" w:color="auto" w:fill="auto"/>
            <w:vAlign w:val="center"/>
          </w:tcPr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Évolution et apprentissage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Sens de l'initiative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Ouverture aux autres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Attitude positive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Attitude axée sur le client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Travail d'équipe</w:t>
            </w:r>
          </w:p>
          <w:p w:rsidR="00C50402" w:rsidRPr="003A757D" w:rsidRDefault="00C50402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C50402" w:rsidRPr="003A757D" w:rsidTr="00C50402">
        <w:tc>
          <w:tcPr>
            <w:tcW w:w="160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609" w:type="dxa"/>
            <w:gridSpan w:val="2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C50402" w:rsidRPr="003A757D" w:rsidRDefault="00C50402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Exigences opérationnelles</w:t>
            </w:r>
          </w:p>
        </w:tc>
      </w:tr>
      <w:tr w:rsidR="00C50402" w:rsidRPr="003A757D" w:rsidTr="00C50402"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3A757D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09" w:type="dxa"/>
            <w:gridSpan w:val="2"/>
            <w:shd w:val="clear" w:color="auto" w:fill="auto"/>
            <w:vAlign w:val="center"/>
          </w:tcPr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Consentir à faire des heures supplémentaires au besoin, et être en mesure de le faire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Consentir à voyager et être en mesure de le faire</w:t>
            </w:r>
          </w:p>
          <w:p w:rsidR="00C50402" w:rsidRPr="003A757D" w:rsidRDefault="00C50402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C50402" w:rsidRPr="003A757D" w:rsidTr="00C50402">
        <w:tc>
          <w:tcPr>
            <w:tcW w:w="160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609" w:type="dxa"/>
            <w:gridSpan w:val="2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C50402" w:rsidRPr="003A757D" w:rsidRDefault="00C50402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Besoins de l'organisation</w:t>
            </w:r>
          </w:p>
        </w:tc>
      </w:tr>
      <w:tr w:rsidR="00C50402" w:rsidRPr="003A757D" w:rsidTr="00C50402">
        <w:tc>
          <w:tcPr>
            <w:tcW w:w="1607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3A757D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09" w:type="dxa"/>
            <w:gridSpan w:val="2"/>
            <w:shd w:val="clear" w:color="auto" w:fill="auto"/>
            <w:vAlign w:val="center"/>
          </w:tcPr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Aux fins de l'établissement d'un effectif représentatif, la sélection pourrait se limiter aux candidats qui auront déclaré volontairement (au moment de la candidature) être :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membre d’un groupe de minorité visible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 xml:space="preserve">Autochtones 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personnes handicapées</w:t>
            </w:r>
          </w:p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une femme</w:t>
            </w:r>
          </w:p>
          <w:p w:rsidR="00C50402" w:rsidRPr="003A757D" w:rsidRDefault="00C50402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C50402" w:rsidRPr="003A757D" w:rsidTr="00C50402">
        <w:tc>
          <w:tcPr>
            <w:tcW w:w="16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C50402" w:rsidRPr="003A757D" w:rsidRDefault="00C50402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Conditions d'emploi</w:t>
            </w:r>
          </w:p>
        </w:tc>
      </w:tr>
      <w:tr w:rsidR="00C50402" w:rsidRPr="003A757D" w:rsidTr="00C50402">
        <w:tc>
          <w:tcPr>
            <w:tcW w:w="160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Fiabilité et sécurité</w:t>
            </w:r>
          </w:p>
        </w:tc>
      </w:tr>
      <w:tr w:rsidR="00C50402" w:rsidRPr="003A757D" w:rsidTr="00C50402"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3A757D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76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0402" w:rsidRPr="003A757D" w:rsidRDefault="00C50402" w:rsidP="00C50402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>Cote de fiabilité</w:t>
            </w:r>
          </w:p>
          <w:p w:rsidR="00C50402" w:rsidRPr="003A757D" w:rsidRDefault="00C50402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C50402" w:rsidRPr="003A757D" w:rsidTr="00C50402"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50402" w:rsidRPr="003A757D" w:rsidRDefault="00C50402" w:rsidP="007D4A7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3A757D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0402" w:rsidRPr="003A757D" w:rsidRDefault="00C50402" w:rsidP="00C5040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A757D">
              <w:rPr>
                <w:rFonts w:ascii="Arial" w:hAnsi="Arial" w:cs="Arial"/>
                <w:sz w:val="20"/>
                <w:szCs w:val="20"/>
                <w:lang w:val="fr-CA"/>
              </w:rPr>
              <w:t xml:space="preserve">Cote de sécurité secrète </w:t>
            </w:r>
          </w:p>
          <w:p w:rsidR="00C50402" w:rsidRPr="003A757D" w:rsidRDefault="00C50402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:rsidR="000F7F0D" w:rsidRPr="00C50402" w:rsidRDefault="000F7F0D" w:rsidP="00C50402"/>
    <w:sectPr w:rsidR="000F7F0D" w:rsidRPr="00C50402" w:rsidSect="00F26C78">
      <w:headerReference w:type="default" r:id="rId12"/>
      <w:footerReference w:type="even" r:id="rId13"/>
      <w:footerReference w:type="default" r:id="rId14"/>
      <w:headerReference w:type="first" r:id="rId15"/>
      <w:pgSz w:w="12240" w:h="2016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7AE" w:rsidRDefault="00E807AE" w:rsidP="005A2022">
      <w:r>
        <w:separator/>
      </w:r>
    </w:p>
  </w:endnote>
  <w:endnote w:type="continuationSeparator" w:id="0">
    <w:p w:rsidR="00E807AE" w:rsidRDefault="00E807AE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123047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57637DB5" wp14:editId="1EDA5BA0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7AE" w:rsidRDefault="00E807AE" w:rsidP="005A2022">
      <w:r>
        <w:separator/>
      </w:r>
    </w:p>
  </w:footnote>
  <w:footnote w:type="continuationSeparator" w:id="0">
    <w:p w:rsidR="00E807AE" w:rsidRDefault="00E807AE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7352734F" wp14:editId="3D1E8866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9F9DEEB" wp14:editId="41E9B663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280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80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75780A6A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AF3F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DA5797"/>
    <w:multiLevelType w:val="hybridMultilevel"/>
    <w:tmpl w:val="192AA562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9A349C"/>
    <w:rsid w:val="000F7F0D"/>
    <w:rsid w:val="00123047"/>
    <w:rsid w:val="00143D3F"/>
    <w:rsid w:val="00152758"/>
    <w:rsid w:val="001C5300"/>
    <w:rsid w:val="001E58D2"/>
    <w:rsid w:val="002D3038"/>
    <w:rsid w:val="00316BD9"/>
    <w:rsid w:val="003E79A1"/>
    <w:rsid w:val="00483066"/>
    <w:rsid w:val="00512027"/>
    <w:rsid w:val="005A2022"/>
    <w:rsid w:val="0060571B"/>
    <w:rsid w:val="009A349C"/>
    <w:rsid w:val="00B53320"/>
    <w:rsid w:val="00B87024"/>
    <w:rsid w:val="00C16FDE"/>
    <w:rsid w:val="00C50402"/>
    <w:rsid w:val="00E807AE"/>
    <w:rsid w:val="00F26C78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GAL_ESDC_FR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A6D37E-3989-49BA-873B-5036F5A36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8B936-EDEF-4D9C-96BB-7480FC583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BF81CC-8D12-409C-848F-6F80F98FDBC9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4.xml><?xml version="1.0" encoding="utf-8"?>
<ds:datastoreItem xmlns:ds="http://schemas.openxmlformats.org/officeDocument/2006/customXml" ds:itemID="{0309C267-1B17-4A09-9223-9FDBD822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TEMPLATE%20LEGAL_ESDC_FR.dotx</Template>
  <TotalTime>0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Bun, Claire [NC]</cp:lastModifiedBy>
  <cp:revision>2</cp:revision>
  <dcterms:created xsi:type="dcterms:W3CDTF">2018-06-14T18:43:00Z</dcterms:created>
  <dcterms:modified xsi:type="dcterms:W3CDTF">2018-06-14T18:43:00Z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0x0101040003A63F095AE43C418C5EB8D418AD87E4008A2F70CE93A5824AB942A768F5BED4E8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WorkflowChangePath">
    <vt:lpwstr>7ab30019-3554-4919-b6f6-c90dc74a1bdf,4;</vt:lpwstr>
  </property>
</Properties>
</file>