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90"/>
      </w:tblGrid>
      <w:tr w:rsidR="00B87024" w:rsidRPr="00A3728E" w14:paraId="10A50407" w14:textId="77777777" w:rsidTr="007D4A7B">
        <w:tc>
          <w:tcPr>
            <w:tcW w:w="10302" w:type="dxa"/>
            <w:shd w:val="clear" w:color="auto" w:fill="auto"/>
          </w:tcPr>
          <w:p w14:paraId="2C81AD6E" w14:textId="77777777" w:rsidR="004D201B" w:rsidRDefault="00B87024" w:rsidP="004D201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8A3427">
              <w:rPr>
                <w:rFonts w:ascii="Arial" w:hAnsi="Arial" w:cs="Arial"/>
                <w:b/>
                <w:caps/>
                <w:color w:val="003478"/>
                <w:lang w:val="fr-CA"/>
              </w:rPr>
              <w:t>Commis</w:t>
            </w:r>
            <w:r w:rsidR="004D201B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DE </w:t>
            </w:r>
            <w:r w:rsidR="00741D39">
              <w:rPr>
                <w:rFonts w:ascii="Arial" w:hAnsi="Arial" w:cs="Arial"/>
                <w:b/>
                <w:caps/>
                <w:color w:val="003478"/>
                <w:lang w:val="fr-CA"/>
              </w:rPr>
              <w:t>SOUTIEN AUX Programmes</w:t>
            </w:r>
            <w:r w:rsidRPr="008A3427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(CR-04)</w:t>
            </w:r>
          </w:p>
          <w:p w14:paraId="05E72C8E" w14:textId="77777777" w:rsidR="000451C9" w:rsidRPr="004F2817" w:rsidRDefault="008F6E4A" w:rsidP="004D201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**</w:t>
            </w:r>
            <w:r w:rsidR="004F2817" w:rsidRPr="004F2817">
              <w:rPr>
                <w:rFonts w:ascii="Arial" w:hAnsi="Arial" w:cs="Arial"/>
                <w:b/>
                <w:caps/>
                <w:color w:val="003478"/>
                <w:lang w:val="fr-CA"/>
              </w:rPr>
              <w:t>POUR L’USAGE DE DSVP-SÉCURITÉ DE LA VIEILLESSE ET DSI SEULEMENT</w:t>
            </w: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**</w:t>
            </w:r>
          </w:p>
        </w:tc>
      </w:tr>
      <w:tr w:rsidR="00B87024" w:rsidRPr="008A3427" w14:paraId="5C46E785" w14:textId="77777777" w:rsidTr="007D4A7B">
        <w:tc>
          <w:tcPr>
            <w:tcW w:w="10302" w:type="dxa"/>
            <w:shd w:val="clear" w:color="auto" w:fill="auto"/>
          </w:tcPr>
          <w:p w14:paraId="25983C1D" w14:textId="77777777" w:rsidR="00B87024" w:rsidRPr="008A3427" w:rsidRDefault="00B87024" w:rsidP="007D4A7B">
            <w:pPr>
              <w:jc w:val="center"/>
              <w:rPr>
                <w:rFonts w:ascii="Arial" w:hAnsi="Arial" w:cs="Arial"/>
              </w:rPr>
            </w:pPr>
            <w:r w:rsidRPr="008A3427">
              <w:rPr>
                <w:rFonts w:ascii="Arial" w:hAnsi="Arial" w:cs="Arial"/>
              </w:rPr>
              <w:t>Processus interne</w:t>
            </w:r>
          </w:p>
        </w:tc>
      </w:tr>
    </w:tbl>
    <w:p w14:paraId="272CC1FE" w14:textId="77777777" w:rsidR="00B87024" w:rsidRPr="008B7FFD" w:rsidRDefault="00B87024" w:rsidP="00B870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53"/>
        <w:gridCol w:w="7328"/>
      </w:tblGrid>
      <w:tr w:rsidR="00B87024" w:rsidRPr="008A3427" w14:paraId="1D02039B" w14:textId="77777777" w:rsidTr="00AD1FBE">
        <w:tc>
          <w:tcPr>
            <w:tcW w:w="1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B1AFD98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1" w:type="dxa"/>
            <w:gridSpan w:val="2"/>
            <w:shd w:val="clear" w:color="auto" w:fill="003478"/>
            <w:vAlign w:val="center"/>
          </w:tcPr>
          <w:p w14:paraId="557FA5A1" w14:textId="77777777"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B87024" w:rsidRPr="008A3427" w14:paraId="79E1F602" w14:textId="77777777" w:rsidTr="00AD1FBE">
        <w:tc>
          <w:tcPr>
            <w:tcW w:w="16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1511D48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381" w:type="dxa"/>
            <w:gridSpan w:val="2"/>
            <w:shd w:val="clear" w:color="auto" w:fill="606060"/>
            <w:vAlign w:val="center"/>
          </w:tcPr>
          <w:p w14:paraId="4FDD5A67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B87024" w:rsidRPr="00A3728E" w14:paraId="7731F9B2" w14:textId="77777777" w:rsidTr="00AD1FBE">
        <w:tc>
          <w:tcPr>
            <w:tcW w:w="16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CA7ADB3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381" w:type="dxa"/>
            <w:gridSpan w:val="2"/>
            <w:shd w:val="clear" w:color="auto" w:fill="auto"/>
          </w:tcPr>
          <w:p w14:paraId="77BF9958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Pr="008A3427">
              <w:rPr>
                <w:rFonts w:ascii="Arial" w:hAnsi="Arial" w:cs="Arial"/>
                <w:sz w:val="20"/>
                <w:szCs w:val="20"/>
                <w:lang w:val="fr-FR"/>
              </w:rPr>
              <w:t>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14:paraId="0C6AC5C6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4CACC684" w14:textId="77777777" w:rsidTr="00AD1FBE">
        <w:tc>
          <w:tcPr>
            <w:tcW w:w="160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45076A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381" w:type="dxa"/>
            <w:gridSpan w:val="2"/>
            <w:shd w:val="clear" w:color="auto" w:fill="606060"/>
            <w:vAlign w:val="center"/>
          </w:tcPr>
          <w:p w14:paraId="1A3A6120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B87024" w:rsidRPr="00A3728E" w14:paraId="529D4637" w14:textId="77777777" w:rsidTr="00AD1FBE">
        <w:tc>
          <w:tcPr>
            <w:tcW w:w="16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489125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381" w:type="dxa"/>
            <w:gridSpan w:val="2"/>
            <w:shd w:val="clear" w:color="auto" w:fill="auto"/>
            <w:vAlign w:val="center"/>
          </w:tcPr>
          <w:p w14:paraId="49F4EE17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14:paraId="545EC44B" w14:textId="77777777"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A3728E" w14:paraId="545A735A" w14:textId="77777777" w:rsidTr="00AD1FBE">
        <w:tc>
          <w:tcPr>
            <w:tcW w:w="16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69B8511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381" w:type="dxa"/>
            <w:gridSpan w:val="2"/>
            <w:shd w:val="clear" w:color="auto" w:fill="auto"/>
            <w:vAlign w:val="center"/>
          </w:tcPr>
          <w:p w14:paraId="474CDC41" w14:textId="77777777" w:rsidR="00B87024" w:rsidRPr="008A3427" w:rsidRDefault="00B87024" w:rsidP="00B8702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ou de l'exécution de programmes à l'intention du grand public, notamment de l'obtention et de la communication de renseignements qui nécessitent des explications ou des éclaircissements</w:t>
            </w:r>
          </w:p>
          <w:p w14:paraId="6AAA85D9" w14:textId="77777777" w:rsidR="00B87024" w:rsidRPr="008A3427" w:rsidRDefault="00B87024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14:paraId="2ADDC6AD" w14:textId="77777777" w:rsidR="00B87024" w:rsidRPr="008A3427" w:rsidRDefault="00B87024" w:rsidP="00B87024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à la clientèle, notamment de l'obtention et de la communication de renseignements qui nécessitent des explications ou des éclaircissements</w:t>
            </w:r>
          </w:p>
          <w:p w14:paraId="191BA375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3F242384" w14:textId="77777777" w:rsidTr="00AD1FBE">
        <w:tc>
          <w:tcPr>
            <w:tcW w:w="160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D083836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381" w:type="dxa"/>
            <w:gridSpan w:val="2"/>
            <w:shd w:val="clear" w:color="auto" w:fill="606060"/>
            <w:vAlign w:val="center"/>
          </w:tcPr>
          <w:p w14:paraId="2F613467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B87024" w:rsidRPr="008A3427" w14:paraId="3E8C4E1C" w14:textId="77777777" w:rsidTr="00AD1FBE">
        <w:tc>
          <w:tcPr>
            <w:tcW w:w="16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735F75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09E9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Communication (orale)</w:t>
            </w:r>
          </w:p>
          <w:p w14:paraId="0DE2F388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Communication (écrite)</w:t>
            </w:r>
          </w:p>
          <w:p w14:paraId="56A5719C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Raisonnement</w:t>
            </w:r>
          </w:p>
          <w:p w14:paraId="24045945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Souci du detail</w:t>
            </w:r>
          </w:p>
          <w:p w14:paraId="55E17F9C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Travail d'équipe</w:t>
            </w:r>
          </w:p>
          <w:p w14:paraId="46E971D1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Attitude axée sur le client</w:t>
            </w:r>
          </w:p>
          <w:p w14:paraId="04C03938" w14:textId="77777777" w:rsidR="00B87024" w:rsidRPr="008A3427" w:rsidRDefault="00B87024" w:rsidP="00B8702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14:paraId="5D5FC819" w14:textId="77777777"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A3728E" w14:paraId="789E03E5" w14:textId="77777777" w:rsidTr="00AD1FBE">
        <w:tc>
          <w:tcPr>
            <w:tcW w:w="16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79D58A6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81" w:type="dxa"/>
            <w:gridSpan w:val="2"/>
            <w:shd w:val="clear" w:color="auto" w:fill="606060"/>
            <w:vAlign w:val="center"/>
          </w:tcPr>
          <w:p w14:paraId="5A5E8EED" w14:textId="77777777" w:rsidR="00B87024" w:rsidRPr="008A3427" w:rsidRDefault="00B87024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B87024" w:rsidRPr="008A3427" w14:paraId="2E03A175" w14:textId="77777777" w:rsidTr="00AD1FBE">
        <w:tc>
          <w:tcPr>
            <w:tcW w:w="160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1085450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381" w:type="dxa"/>
            <w:gridSpan w:val="2"/>
            <w:shd w:val="clear" w:color="auto" w:fill="auto"/>
            <w:vAlign w:val="center"/>
          </w:tcPr>
          <w:p w14:paraId="17975F1A" w14:textId="77777777"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Anglais essentiel</w:t>
            </w:r>
          </w:p>
          <w:p w14:paraId="25281A59" w14:textId="77777777"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Français essentiel</w:t>
            </w:r>
          </w:p>
          <w:p w14:paraId="0E87A120" w14:textId="77777777"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Anglais ou français essentiel</w:t>
            </w:r>
          </w:p>
          <w:p w14:paraId="043D0579" w14:textId="77777777"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 xml:space="preserve">Bilingue </w:t>
            </w: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8A3427">
              <w:rPr>
                <w:rFonts w:ascii="Arial" w:hAnsi="Arial" w:cs="Arial"/>
                <w:sz w:val="20"/>
                <w:szCs w:val="20"/>
              </w:rPr>
              <w:t xml:space="preserve"> – Niveau : ____________________</w:t>
            </w:r>
          </w:p>
          <w:p w14:paraId="340792F4" w14:textId="77777777" w:rsidR="00B87024" w:rsidRPr="008A3427" w:rsidRDefault="00B87024" w:rsidP="00B8702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14:paraId="219D639F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6D409A17" w14:textId="77777777" w:rsidTr="00AD1FBE">
        <w:tc>
          <w:tcPr>
            <w:tcW w:w="16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C55BF0C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328" w:type="dxa"/>
            <w:shd w:val="clear" w:color="auto" w:fill="003478"/>
            <w:vAlign w:val="center"/>
          </w:tcPr>
          <w:p w14:paraId="608F1C61" w14:textId="77777777"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B87024" w:rsidRPr="008A3427" w14:paraId="2A8894AB" w14:textId="77777777" w:rsidTr="00AD1FBE">
        <w:tc>
          <w:tcPr>
            <w:tcW w:w="1662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26450ED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328" w:type="dxa"/>
            <w:shd w:val="clear" w:color="auto" w:fill="606060"/>
            <w:vAlign w:val="center"/>
          </w:tcPr>
          <w:p w14:paraId="3D817594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B87024" w:rsidRPr="00A3728E" w14:paraId="3EBE5470" w14:textId="77777777" w:rsidTr="00AD1FBE">
        <w:tc>
          <w:tcPr>
            <w:tcW w:w="1662" w:type="dxa"/>
            <w:gridSpan w:val="2"/>
            <w:shd w:val="clear" w:color="auto" w:fill="C0C0C0"/>
            <w:vAlign w:val="center"/>
          </w:tcPr>
          <w:p w14:paraId="54BC3F28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54CFD5F8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un collège communautaire, un cégep, une université)</w:t>
            </w:r>
          </w:p>
          <w:p w14:paraId="44506F46" w14:textId="77777777" w:rsidR="00B87024" w:rsidRDefault="00B87024" w:rsidP="00B87024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  <w:p w14:paraId="5CC9A4A6" w14:textId="77777777" w:rsidR="00B87024" w:rsidRPr="00523C9E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767AFB5A" w14:textId="77777777" w:rsidTr="00AD1FBE">
        <w:tc>
          <w:tcPr>
            <w:tcW w:w="1662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6BA2840" w14:textId="77777777" w:rsidR="00B87024" w:rsidRPr="00523C9E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328" w:type="dxa"/>
            <w:shd w:val="clear" w:color="auto" w:fill="606060"/>
            <w:vAlign w:val="center"/>
          </w:tcPr>
          <w:p w14:paraId="4EA6F7BD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B87024" w:rsidRPr="00A3728E" w14:paraId="48952906" w14:textId="77777777" w:rsidTr="00AD1FBE">
        <w:tc>
          <w:tcPr>
            <w:tcW w:w="1662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14:paraId="6709A8E6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8" w:type="dxa"/>
            <w:shd w:val="clear" w:color="auto" w:fill="C0C0C0"/>
            <w:vAlign w:val="center"/>
          </w:tcPr>
          <w:p w14:paraId="78A16D79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8A3427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8A3427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14:paraId="63F1A6B4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A3728E" w14:paraId="35784712" w14:textId="77777777" w:rsidTr="00AD1FBE"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D5398A8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2B1437D4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vérification et de l'authentification de renseignements</w:t>
            </w:r>
          </w:p>
          <w:p w14:paraId="41AE8ED7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tenue à jour de bases de données</w:t>
            </w:r>
          </w:p>
          <w:p w14:paraId="60AAAB3D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travail dans un environnement où des services sont offerts à un grand nombre de clients</w:t>
            </w:r>
          </w:p>
          <w:p w14:paraId="0E783AE6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A3728E" w14:paraId="6BCC564B" w14:textId="77777777" w:rsidTr="00AD1FBE"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24B5C3F" w14:textId="77777777" w:rsidR="00B87024" w:rsidRPr="008A3427" w:rsidRDefault="000451C9" w:rsidP="007D4A7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Choix facultatif pour les Services de </w:t>
            </w:r>
            <w:r>
              <w:rPr>
                <w:rFonts w:ascii="Arial" w:hAnsi="Arial" w:cs="Arial"/>
                <w:b/>
                <w:sz w:val="16"/>
                <w:szCs w:val="16"/>
                <w:lang w:val="fr-CA"/>
              </w:rPr>
              <w:t>versement des prestations</w:t>
            </w:r>
          </w:p>
        </w:tc>
        <w:tc>
          <w:tcPr>
            <w:tcW w:w="7328" w:type="dxa"/>
            <w:shd w:val="clear" w:color="auto" w:fill="auto"/>
          </w:tcPr>
          <w:p w14:paraId="001ECD82" w14:textId="77777777" w:rsidR="00B87024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 Régime de pensions du Canada (RPC)</w:t>
            </w:r>
          </w:p>
          <w:p w14:paraId="53789DA3" w14:textId="77777777" w:rsidR="00192EE4" w:rsidRDefault="00CB618F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 Programme de prestations d’invalidité du Régime de pensions du Canada (PPIRPC)</w:t>
            </w:r>
          </w:p>
          <w:p w14:paraId="38BEA7EE" w14:textId="111CF0B3" w:rsidR="00CB618F" w:rsidRPr="00192EE4" w:rsidRDefault="00192EE4" w:rsidP="00192EE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 prestation de services </w:t>
            </w: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soutien dans le cadre de l'exécution 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es</w:t>
            </w: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Opérations internationales (OI)</w:t>
            </w:r>
          </w:p>
          <w:p w14:paraId="053D15AE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la Sécurité de la vieillesse (SV)</w:t>
            </w:r>
          </w:p>
          <w:p w14:paraId="13756943" w14:textId="77777777" w:rsidR="00B87024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financiers</w:t>
            </w:r>
          </w:p>
          <w:p w14:paraId="1A53F9E5" w14:textId="77777777" w:rsidR="00B87024" w:rsidRPr="008A3427" w:rsidRDefault="00B87024" w:rsidP="00B87024">
            <w:p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2A695C4" w14:textId="77777777" w:rsidR="00B87024" w:rsidRPr="008A3427" w:rsidRDefault="00B87024" w:rsidP="00AD1FB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A3728E" w14:paraId="5DDA2E3A" w14:textId="77777777" w:rsidTr="00AD1FBE"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9177023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d’intégrité</w:t>
            </w:r>
          </w:p>
        </w:tc>
        <w:tc>
          <w:tcPr>
            <w:tcW w:w="7328" w:type="dxa"/>
            <w:shd w:val="clear" w:color="auto" w:fill="auto"/>
          </w:tcPr>
          <w:p w14:paraId="3335AFFA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au sein des Services d'intégrité</w:t>
            </w:r>
          </w:p>
          <w:p w14:paraId="2DACEBAE" w14:textId="77777777"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60ED2F27" w14:textId="77777777" w:rsidTr="00AD1FBE">
        <w:tc>
          <w:tcPr>
            <w:tcW w:w="1662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162C53DE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328" w:type="dxa"/>
            <w:shd w:val="clear" w:color="auto" w:fill="606060"/>
            <w:vAlign w:val="center"/>
          </w:tcPr>
          <w:p w14:paraId="3D9A3B99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</w:p>
        </w:tc>
      </w:tr>
      <w:tr w:rsidR="00B87024" w:rsidRPr="00A3728E" w14:paraId="4003DBB4" w14:textId="77777777" w:rsidTr="00AD1FBE">
        <w:tc>
          <w:tcPr>
            <w:tcW w:w="1662" w:type="dxa"/>
            <w:gridSpan w:val="2"/>
            <w:shd w:val="clear" w:color="auto" w:fill="C0C0C0"/>
            <w:vAlign w:val="center"/>
          </w:tcPr>
          <w:p w14:paraId="0636CB74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7F27E446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14:paraId="386D480B" w14:textId="77777777" w:rsidR="00B87024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Connaissance de nos activités</w:t>
            </w:r>
          </w:p>
          <w:p w14:paraId="53719627" w14:textId="77777777" w:rsidR="00AD1FBE" w:rsidRDefault="00AD1FBE" w:rsidP="00AD1FB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E1DA2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 la prestation des services</w:t>
            </w:r>
          </w:p>
          <w:p w14:paraId="4C3BC622" w14:textId="77777777" w:rsidR="004B61BD" w:rsidRDefault="00CB618F" w:rsidP="00A3728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Connaissance de la prestation de services de soutien liés au Programme de prestations d’invalidité du Régime de pensions du Canada (PPIRPC)</w:t>
            </w:r>
          </w:p>
          <w:p w14:paraId="06D6E7D2" w14:textId="77777777" w:rsidR="002D3666" w:rsidRPr="00FE1DA2" w:rsidRDefault="002D3666" w:rsidP="002D366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E1DA2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14:paraId="33058F75" w14:textId="15572BE6" w:rsidR="007F226A" w:rsidRPr="007F226A" w:rsidRDefault="007F226A" w:rsidP="00A3728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des Opérations internationales (OI) et de la prestation des services</w:t>
            </w:r>
          </w:p>
          <w:p w14:paraId="541EE353" w14:textId="77777777" w:rsidR="00B87024" w:rsidRPr="00AD1FBE" w:rsidRDefault="00AD1FBE" w:rsidP="00AD1FB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1860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  <w:bookmarkStart w:id="0" w:name="_GoBack"/>
            <w:bookmarkEnd w:id="0"/>
          </w:p>
        </w:tc>
      </w:tr>
      <w:tr w:rsidR="00B87024" w:rsidRPr="008A3427" w14:paraId="1F02EBFB" w14:textId="77777777" w:rsidTr="00AD1FBE">
        <w:tc>
          <w:tcPr>
            <w:tcW w:w="1662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F1063CD" w14:textId="77777777" w:rsidR="00B87024" w:rsidRPr="00AD1FBE" w:rsidRDefault="00B87024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7328" w:type="dxa"/>
            <w:shd w:val="clear" w:color="auto" w:fill="606060"/>
            <w:vAlign w:val="center"/>
          </w:tcPr>
          <w:p w14:paraId="62D1A063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</w:p>
        </w:tc>
      </w:tr>
      <w:tr w:rsidR="00B87024" w:rsidRPr="008A3427" w14:paraId="6070ED70" w14:textId="77777777" w:rsidTr="00AD1FBE"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E23B2E1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4A925281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14:paraId="6A7406DD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Utilisation de la technologie</w:t>
            </w:r>
          </w:p>
          <w:p w14:paraId="00382AA0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Collecte de données diagnostiques</w:t>
            </w:r>
          </w:p>
          <w:p w14:paraId="05C7E38B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8A3427" w14:paraId="6F31E81C" w14:textId="77777777" w:rsidTr="00AD1FBE"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751D4C3" w14:textId="77777777" w:rsidR="00B87024" w:rsidRPr="008A3427" w:rsidRDefault="000451C9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Choix facultatif pour les Services de </w:t>
            </w:r>
            <w:r>
              <w:rPr>
                <w:rFonts w:ascii="Arial" w:hAnsi="Arial" w:cs="Arial"/>
                <w:b/>
                <w:sz w:val="16"/>
                <w:szCs w:val="16"/>
                <w:lang w:val="fr-CA"/>
              </w:rPr>
              <w:t>versement des prestations</w:t>
            </w:r>
          </w:p>
        </w:tc>
        <w:tc>
          <w:tcPr>
            <w:tcW w:w="7328" w:type="dxa"/>
            <w:shd w:val="clear" w:color="auto" w:fill="auto"/>
          </w:tcPr>
          <w:p w14:paraId="495C2630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Arithmétique</w:t>
            </w:r>
          </w:p>
        </w:tc>
      </w:tr>
      <w:tr w:rsidR="00B87024" w:rsidRPr="008A3427" w14:paraId="6A70FA22" w14:textId="77777777" w:rsidTr="00AD1FBE">
        <w:tc>
          <w:tcPr>
            <w:tcW w:w="1662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8A270DB" w14:textId="77777777" w:rsidR="00B87024" w:rsidRPr="008A3427" w:rsidRDefault="00B87024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328" w:type="dxa"/>
            <w:shd w:val="clear" w:color="auto" w:fill="606060"/>
            <w:vAlign w:val="center"/>
          </w:tcPr>
          <w:p w14:paraId="3AD076F9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 personnelles</w:t>
            </w:r>
          </w:p>
        </w:tc>
      </w:tr>
      <w:tr w:rsidR="00B87024" w:rsidRPr="008A3427" w14:paraId="5E35850B" w14:textId="77777777" w:rsidTr="00AD1FBE"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B38D5BA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328" w:type="dxa"/>
            <w:shd w:val="clear" w:color="auto" w:fill="auto"/>
            <w:vAlign w:val="center"/>
          </w:tcPr>
          <w:p w14:paraId="1E6BFF36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Évolution et Apprentissage</w:t>
            </w:r>
          </w:p>
          <w:p w14:paraId="302A8EC3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Sens de l'initiative</w:t>
            </w:r>
          </w:p>
          <w:p w14:paraId="6BB3A801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14:paraId="66410E0B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3427">
              <w:rPr>
                <w:rFonts w:ascii="Arial" w:hAnsi="Arial" w:cs="Arial"/>
                <w:sz w:val="20"/>
                <w:szCs w:val="20"/>
              </w:rPr>
              <w:t>Ouverture aux autres</w:t>
            </w:r>
          </w:p>
          <w:p w14:paraId="68C4BA8C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DDE52" w14:textId="77777777" w:rsidR="00B87024" w:rsidRDefault="00B87024" w:rsidP="00B870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7392"/>
      </w:tblGrid>
      <w:tr w:rsidR="00B87024" w:rsidRPr="008A3427" w14:paraId="7A93E446" w14:textId="7777777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C23" w14:textId="77777777"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26B7F738" w14:textId="77777777"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B87024" w:rsidRPr="00A3728E" w14:paraId="16C0592A" w14:textId="77777777" w:rsidTr="007D4A7B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6A955D5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794E7E5A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14:paraId="535248D1" w14:textId="77777777"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31628D1B" w14:textId="7777777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4E90" w14:textId="77777777" w:rsidR="00B87024" w:rsidRPr="008A3427" w:rsidRDefault="00B87024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07B7CDE5" w14:textId="77777777"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B87024" w:rsidRPr="008A3427" w14:paraId="08CAC4EB" w14:textId="77777777" w:rsidTr="007D4A7B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CCC0027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292EAC9D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14:paraId="7EA0D1B5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14:paraId="7A9A0250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14:paraId="0157B71E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14:paraId="1D18BDB6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14:paraId="5932B15B" w14:textId="77777777" w:rsidR="00B87024" w:rsidRPr="008A3427" w:rsidRDefault="00B87024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87024" w:rsidRPr="008A3427" w14:paraId="3C413C8E" w14:textId="7777777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5F126DD" w14:textId="77777777"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14:paraId="6F6CCEAA" w14:textId="77777777" w:rsidR="00B87024" w:rsidRPr="008A3427" w:rsidRDefault="00B87024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B87024" w:rsidRPr="008A3427" w14:paraId="2378D6E4" w14:textId="77777777" w:rsidTr="007D4A7B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E389" w14:textId="77777777"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4271D157" w14:textId="77777777" w:rsidR="00B87024" w:rsidRPr="008A3427" w:rsidRDefault="00B87024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 et sécurité</w:t>
            </w:r>
          </w:p>
        </w:tc>
      </w:tr>
      <w:tr w:rsidR="00B87024" w:rsidRPr="008A3427" w14:paraId="631F935F" w14:textId="77777777" w:rsidTr="007D4A7B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DD8ABF6" w14:textId="77777777" w:rsidR="00B87024" w:rsidRPr="008A3427" w:rsidRDefault="00B87024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8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F2FB" w14:textId="77777777" w:rsidR="00B87024" w:rsidRPr="008A3427" w:rsidRDefault="00B87024" w:rsidP="00B8702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8A3427">
                <w:rPr>
                  <w:rFonts w:ascii="Arial" w:hAnsi="Arial" w:cs="Arial"/>
                  <w:sz w:val="20"/>
                  <w:szCs w:val="20"/>
                </w:rPr>
                <w:t>Cote</w:t>
              </w:r>
            </w:smartTag>
            <w:r w:rsidRPr="008A3427">
              <w:rPr>
                <w:rFonts w:ascii="Arial" w:hAnsi="Arial" w:cs="Arial"/>
                <w:sz w:val="20"/>
                <w:szCs w:val="20"/>
              </w:rPr>
              <w:t xml:space="preserve"> de fiabilité</w:t>
            </w:r>
          </w:p>
          <w:p w14:paraId="2BFB4F57" w14:textId="77777777"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24" w:rsidRPr="008A3427" w14:paraId="44116383" w14:textId="77777777" w:rsidTr="007D4A7B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8A63" w14:textId="77777777" w:rsidR="00B87024" w:rsidRPr="008A3427" w:rsidRDefault="00B87024" w:rsidP="007D4A7B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14:paraId="4B7AE0DD" w14:textId="77777777" w:rsidR="00B87024" w:rsidRPr="008A3427" w:rsidRDefault="00B87024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A3427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 conditions d'emploi</w:t>
            </w:r>
          </w:p>
        </w:tc>
      </w:tr>
      <w:tr w:rsidR="00B87024" w:rsidRPr="00A3728E" w14:paraId="2099C469" w14:textId="77777777" w:rsidTr="007D4A7B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A2381A3" w14:textId="77777777" w:rsidR="00B87024" w:rsidRPr="008A3427" w:rsidRDefault="00B87024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6F313D61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14:paraId="4F0C930C" w14:textId="77777777" w:rsidR="00B87024" w:rsidRPr="008A3427" w:rsidRDefault="00B87024" w:rsidP="00B8702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 et être en mesure de le faire</w:t>
            </w:r>
          </w:p>
          <w:p w14:paraId="307200E9" w14:textId="77777777" w:rsidR="00B87024" w:rsidRPr="008A3427" w:rsidRDefault="00B87024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4610BAD9" w14:textId="77777777" w:rsidR="000F7F0D" w:rsidRPr="00B87024" w:rsidRDefault="000F7F0D" w:rsidP="00B87024">
      <w:pPr>
        <w:rPr>
          <w:lang w:val="fr-CA"/>
        </w:rPr>
      </w:pPr>
    </w:p>
    <w:sectPr w:rsidR="000F7F0D" w:rsidRPr="00B87024" w:rsidSect="00F26C78">
      <w:headerReference w:type="default" r:id="rId11"/>
      <w:footerReference w:type="even" r:id="rId12"/>
      <w:footerReference w:type="default" r:id="rId13"/>
      <w:headerReference w:type="first" r:id="rId14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18A8" w14:textId="77777777" w:rsidR="00C837C5" w:rsidRDefault="00C837C5" w:rsidP="005A2022">
      <w:r>
        <w:separator/>
      </w:r>
    </w:p>
  </w:endnote>
  <w:endnote w:type="continuationSeparator" w:id="0">
    <w:p w14:paraId="11B17679" w14:textId="77777777" w:rsidR="00C837C5" w:rsidRDefault="00C837C5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70EA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C423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FFC0" w14:textId="43F5906A"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D3666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14:paraId="02184AFC" w14:textId="77777777"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B82A76" wp14:editId="2241D306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61F8" w14:textId="77777777" w:rsidR="00C837C5" w:rsidRDefault="00C837C5" w:rsidP="005A2022">
      <w:r>
        <w:separator/>
      </w:r>
    </w:p>
  </w:footnote>
  <w:footnote w:type="continuationSeparator" w:id="0">
    <w:p w14:paraId="4A848C74" w14:textId="77777777" w:rsidR="00C837C5" w:rsidRDefault="00C837C5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3EEE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88C0C1" wp14:editId="5057788A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A430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496512" wp14:editId="64B73FD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9A349C"/>
    <w:rsid w:val="000451C9"/>
    <w:rsid w:val="000A5503"/>
    <w:rsid w:val="000F6BBF"/>
    <w:rsid w:val="000F7F0D"/>
    <w:rsid w:val="00143D3F"/>
    <w:rsid w:val="00152758"/>
    <w:rsid w:val="00192EE4"/>
    <w:rsid w:val="001C5300"/>
    <w:rsid w:val="001E58D2"/>
    <w:rsid w:val="002D3038"/>
    <w:rsid w:val="002D3666"/>
    <w:rsid w:val="00316BD9"/>
    <w:rsid w:val="003E79A1"/>
    <w:rsid w:val="00483066"/>
    <w:rsid w:val="004B61BD"/>
    <w:rsid w:val="004D201B"/>
    <w:rsid w:val="004F2817"/>
    <w:rsid w:val="00512027"/>
    <w:rsid w:val="00520A72"/>
    <w:rsid w:val="005A2022"/>
    <w:rsid w:val="005F0587"/>
    <w:rsid w:val="0060571B"/>
    <w:rsid w:val="00721056"/>
    <w:rsid w:val="00741D39"/>
    <w:rsid w:val="0075089F"/>
    <w:rsid w:val="007F226A"/>
    <w:rsid w:val="008F6E4A"/>
    <w:rsid w:val="009523D4"/>
    <w:rsid w:val="009A349C"/>
    <w:rsid w:val="00A3728E"/>
    <w:rsid w:val="00AD1FBE"/>
    <w:rsid w:val="00B53320"/>
    <w:rsid w:val="00B87024"/>
    <w:rsid w:val="00C16FDE"/>
    <w:rsid w:val="00C837C5"/>
    <w:rsid w:val="00CB618F"/>
    <w:rsid w:val="00F26C78"/>
    <w:rsid w:val="00FB00C1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1977016E"/>
  <w14:defaultImageDpi w14:val="300"/>
  <w15:docId w15:val="{9C5474D6-5734-4DF0-B45D-1761F6CD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CommentReference">
    <w:name w:val="annotation reference"/>
    <w:basedOn w:val="DefaultParagraphFont"/>
    <w:uiPriority w:val="99"/>
    <w:semiHidden/>
    <w:unhideWhenUsed/>
    <w:rsid w:val="00CB6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18F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18F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openxmlformats.org/package/2006/metadata/core-properties"/>
    <ds:schemaRef ds:uri="http://schemas.microsoft.com/office/2006/documentManagement/types"/>
    <ds:schemaRef ds:uri="4f810ac0-7940-4b47-8510-ccc18747f341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sharepoint/v4"/>
    <ds:schemaRef ds:uri="aeabe285-28c2-4b4a-a8cd-631679229c9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79A773-CEAB-4A4D-AF72-5B4CE183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13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Sampat, Mili M [NC]</cp:lastModifiedBy>
  <cp:revision>4</cp:revision>
  <cp:lastPrinted>2019-03-07T13:36:00Z</cp:lastPrinted>
  <dcterms:created xsi:type="dcterms:W3CDTF">2019-04-12T17:27:00Z</dcterms:created>
  <dcterms:modified xsi:type="dcterms:W3CDTF">2019-04-12T17:41:00Z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