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B87024" w:rsidRPr="008A3427" w:rsidTr="007D4A7B">
        <w:tc>
          <w:tcPr>
            <w:tcW w:w="10302" w:type="dxa"/>
            <w:shd w:val="clear" w:color="auto" w:fill="auto"/>
          </w:tcPr>
          <w:p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bookmarkStart w:id="0" w:name="_GoBack"/>
            <w:bookmarkEnd w:id="0"/>
            <w:r w:rsidRPr="008A3427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Commis de prestation </w:t>
            </w:r>
            <w:smartTag w:uri="urn:schemas-microsoft-com:office:smarttags" w:element="stockticker">
              <w:r w:rsidRPr="008A3427">
                <w:rPr>
                  <w:rFonts w:ascii="Arial" w:hAnsi="Arial" w:cs="Arial"/>
                  <w:b/>
                  <w:caps/>
                  <w:color w:val="003478"/>
                  <w:lang w:val="fr-CA"/>
                </w:rPr>
                <w:t>des</w:t>
              </w:r>
            </w:smartTag>
            <w:r w:rsidRPr="008A3427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programmes et services (CR-04)</w:t>
            </w:r>
          </w:p>
        </w:tc>
      </w:tr>
      <w:tr w:rsidR="00B87024" w:rsidRPr="008A3427" w:rsidTr="007D4A7B">
        <w:tc>
          <w:tcPr>
            <w:tcW w:w="10302" w:type="dxa"/>
            <w:shd w:val="clear" w:color="auto" w:fill="auto"/>
          </w:tcPr>
          <w:p w:rsidR="00B87024" w:rsidRPr="008A3427" w:rsidRDefault="00B87024" w:rsidP="007D4A7B">
            <w:pPr>
              <w:jc w:val="center"/>
              <w:rPr>
                <w:rFonts w:ascii="Arial" w:hAnsi="Arial" w:cs="Arial"/>
              </w:rPr>
            </w:pPr>
            <w:proofErr w:type="spellStart"/>
            <w:r w:rsidRPr="008A3427">
              <w:rPr>
                <w:rFonts w:ascii="Arial" w:hAnsi="Arial" w:cs="Arial"/>
              </w:rPr>
              <w:t>Processus</w:t>
            </w:r>
            <w:proofErr w:type="spellEnd"/>
            <w:r w:rsidRPr="008A3427">
              <w:rPr>
                <w:rFonts w:ascii="Arial" w:hAnsi="Arial" w:cs="Arial"/>
              </w:rPr>
              <w:t xml:space="preserve"> interne</w:t>
            </w:r>
          </w:p>
        </w:tc>
      </w:tr>
    </w:tbl>
    <w:p w:rsidR="00B87024" w:rsidRPr="008B7FFD" w:rsidRDefault="00B87024" w:rsidP="00B870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"/>
        <w:gridCol w:w="7541"/>
      </w:tblGrid>
      <w:tr w:rsidR="00B87024" w:rsidRPr="008A3427" w:rsidTr="00B87024"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003478"/>
            <w:vAlign w:val="center"/>
          </w:tcPr>
          <w:p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B87024" w:rsidRPr="008A3427" w:rsidTr="00B87024"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B87024" w:rsidRPr="008A3427" w:rsidTr="00B87024">
        <w:tc>
          <w:tcPr>
            <w:tcW w:w="1620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</w:tcPr>
          <w:p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  <w:lang w:val="fr-FR"/>
              </w:rPr>
              <w:t>iplôme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  <w:lang w:val="fr-FR"/>
              </w:rPr>
              <w:t xml:space="preserve">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  <w:p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2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B87024" w:rsidRPr="008A3427" w:rsidTr="00B87024"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Expérience de l'utilisation de la technologie (p. ex. logiciels de courrier électronique et de traitement de texte, Internet)</w:t>
            </w:r>
          </w:p>
          <w:p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20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8A34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ou de l'exécution de programmes à l'intention du grand public, notamment de l'obtention et de la communication de renseignements qui nécessitent des explications ou des éclaircissements</w:t>
            </w:r>
          </w:p>
          <w:p w:rsidR="00B87024" w:rsidRPr="008A3427" w:rsidRDefault="00B87024" w:rsidP="007D4A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:rsidR="00B87024" w:rsidRPr="008A3427" w:rsidRDefault="00B87024" w:rsidP="00B87024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à la clientèle, notamment de l'obtention et de la communication de renseignements qui nécessitent des explications ou des éclaircissements</w:t>
            </w:r>
          </w:p>
          <w:p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2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B87024" w:rsidRPr="008A3427" w:rsidTr="00B87024"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orale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écrite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Raisonnement</w:t>
            </w:r>
            <w:proofErr w:type="spellEnd"/>
          </w:p>
          <w:p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Souci du detail</w:t>
            </w:r>
          </w:p>
          <w:p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 xml:space="preserve">Travail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d'équipe</w:t>
            </w:r>
            <w:proofErr w:type="spellEnd"/>
          </w:p>
          <w:p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 xml:space="preserve">Attitude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axée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sur le client</w:t>
            </w:r>
          </w:p>
          <w:p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24" w:rsidRPr="008A3427" w:rsidTr="00B87024">
        <w:tc>
          <w:tcPr>
            <w:tcW w:w="16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B87024" w:rsidRPr="008A3427" w:rsidRDefault="00B87024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B87024" w:rsidRPr="008A3427" w:rsidTr="00B87024">
        <w:tc>
          <w:tcPr>
            <w:tcW w:w="1620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8A34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B87024" w:rsidRPr="008A3427" w:rsidRDefault="00B87024" w:rsidP="00B8702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B87024" w:rsidRPr="008A3427" w:rsidRDefault="00B87024" w:rsidP="00B8702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B87024" w:rsidRPr="008A3427" w:rsidRDefault="00B87024" w:rsidP="00B8702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Bilingue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8A342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Niveau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: ____________________</w:t>
            </w:r>
          </w:p>
          <w:p w:rsidR="00B87024" w:rsidRPr="008A3427" w:rsidRDefault="00B87024" w:rsidP="00B8702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  <w:p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41" w:type="dxa"/>
            <w:shd w:val="clear" w:color="auto" w:fill="003478"/>
            <w:vAlign w:val="center"/>
          </w:tcPr>
          <w:p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60606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B87024" w:rsidRPr="00523C9E" w:rsidTr="00B87024">
        <w:tc>
          <w:tcPr>
            <w:tcW w:w="1675" w:type="dxa"/>
            <w:gridSpan w:val="2"/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8A34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1" w:type="dxa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Réussite de deux (2) années d’études postsecondaires dans un établissement d’enseignement reconnu (p. ex. un collège communautaire, un cégep, une université)</w:t>
            </w:r>
          </w:p>
          <w:p w:rsidR="00B87024" w:rsidRDefault="00B87024" w:rsidP="00B87024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</w:t>
            </w:r>
          </w:p>
          <w:p w:rsidR="00B87024" w:rsidRPr="00523C9E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7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87024" w:rsidRPr="00523C9E" w:rsidRDefault="00B87024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1" w:type="dxa"/>
            <w:shd w:val="clear" w:color="auto" w:fill="60606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B87024" w:rsidRPr="008A3427" w:rsidTr="00B87024">
        <w:tc>
          <w:tcPr>
            <w:tcW w:w="1675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1" w:type="dxa"/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8A3427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8A34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1" w:type="dxa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vérification et de l'authentification de renseignements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tenue à jour de bases de données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travail dans un environnement où des services sont offerts à un grand nombre de clients</w:t>
            </w:r>
          </w:p>
          <w:p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Centres d’appels</w:t>
            </w:r>
          </w:p>
        </w:tc>
        <w:tc>
          <w:tcPr>
            <w:tcW w:w="7541" w:type="dxa"/>
            <w:shd w:val="clear" w:color="auto" w:fill="auto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travail dans un centre d'appels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travail dans un centre d'appels de Service Canada</w:t>
            </w:r>
          </w:p>
          <w:p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7541" w:type="dxa"/>
            <w:shd w:val="clear" w:color="auto" w:fill="auto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 Régime de pensions du Canada (RPC)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à la Sécurité de la vieillesse (SV)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à l'assurance-emploi (A-E)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du processus d’évaluation et de calcul des demandes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du règlement de demandes de prestations du Régime de pensions du Canada (RPC)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du règlement de demandes de prestations de la Sécurité de la vieillesse (SV)</w:t>
            </w:r>
          </w:p>
          <w:p w:rsidR="00B87024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financiers</w:t>
            </w:r>
          </w:p>
          <w:p w:rsidR="00B87024" w:rsidRPr="008A3427" w:rsidRDefault="00B87024" w:rsidP="00B87024">
            <w:p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Services d’intégrité</w:t>
            </w:r>
          </w:p>
        </w:tc>
        <w:tc>
          <w:tcPr>
            <w:tcW w:w="7541" w:type="dxa"/>
            <w:shd w:val="clear" w:color="auto" w:fill="auto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au sein des Services d'intégrité</w:t>
            </w:r>
          </w:p>
          <w:p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Programmes de marché de travail de développement social</w:t>
            </w:r>
          </w:p>
        </w:tc>
        <w:tc>
          <w:tcPr>
            <w:tcW w:w="7541" w:type="dxa"/>
            <w:shd w:val="clear" w:color="auto" w:fill="auto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pour les Programmes du marché du travail et de développement social (PMTDS)</w:t>
            </w:r>
          </w:p>
          <w:p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1" w:type="dxa"/>
            <w:shd w:val="clear" w:color="auto" w:fill="60606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  <w:proofErr w:type="spellEnd"/>
          </w:p>
        </w:tc>
      </w:tr>
      <w:tr w:rsidR="00B87024" w:rsidRPr="008A3427" w:rsidTr="00B87024">
        <w:tc>
          <w:tcPr>
            <w:tcW w:w="1675" w:type="dxa"/>
            <w:gridSpan w:val="2"/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8A34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1" w:type="dxa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Connaissance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</w:p>
          <w:p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41" w:type="dxa"/>
            <w:shd w:val="clear" w:color="auto" w:fill="60606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  <w:proofErr w:type="spellEnd"/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8A34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1" w:type="dxa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 xml:space="preserve">Utilisation de la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technologie</w:t>
            </w:r>
            <w:proofErr w:type="spellEnd"/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Collecte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données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diagnostiques</w:t>
            </w:r>
            <w:proofErr w:type="spellEnd"/>
          </w:p>
          <w:p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7541" w:type="dxa"/>
            <w:shd w:val="clear" w:color="auto" w:fill="auto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Arithmétique</w:t>
            </w:r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1" w:type="dxa"/>
            <w:shd w:val="clear" w:color="auto" w:fill="60606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</w:t>
            </w:r>
            <w:proofErr w:type="spellEnd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personnelles</w:t>
            </w:r>
            <w:proofErr w:type="spellEnd"/>
          </w:p>
        </w:tc>
      </w:tr>
      <w:tr w:rsidR="00B87024" w:rsidRPr="008A3427" w:rsidTr="00B87024"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8A34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1" w:type="dxa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Évolution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Apprentissage</w:t>
            </w:r>
            <w:proofErr w:type="spellEnd"/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 xml:space="preserve">Sens de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l'initiative</w:t>
            </w:r>
            <w:proofErr w:type="spellEnd"/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Ouverture</w:t>
            </w:r>
            <w:proofErr w:type="spellEnd"/>
            <w:r w:rsidRPr="008A3427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autres</w:t>
            </w:r>
            <w:proofErr w:type="spellEnd"/>
          </w:p>
          <w:p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7024" w:rsidRDefault="00B87024" w:rsidP="00B870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7609"/>
      </w:tblGrid>
      <w:tr w:rsidR="00B87024" w:rsidRPr="008A3427" w:rsidTr="007D4A7B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B87024" w:rsidRPr="008A3427" w:rsidTr="007D4A7B">
        <w:tc>
          <w:tcPr>
            <w:tcW w:w="17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8A34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8574" w:type="dxa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 au besoin, et être en mesure de le faire</w:t>
            </w:r>
          </w:p>
          <w:p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7D4A7B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B87024" w:rsidRPr="008A3427" w:rsidTr="007D4A7B">
        <w:tc>
          <w:tcPr>
            <w:tcW w:w="17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8A34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8574" w:type="dxa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  <w:p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:rsidTr="007D4A7B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B87024" w:rsidRPr="008A3427" w:rsidTr="007D4A7B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</w:t>
            </w:r>
            <w:proofErr w:type="spellEnd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et </w:t>
            </w: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sécurité</w:t>
            </w:r>
            <w:proofErr w:type="spellEnd"/>
          </w:p>
        </w:tc>
      </w:tr>
      <w:tr w:rsidR="00B87024" w:rsidRPr="008A3427" w:rsidTr="007D4A7B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8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8A3427">
                <w:rPr>
                  <w:rFonts w:ascii="Arial" w:hAnsi="Arial" w:cs="Arial"/>
                  <w:sz w:val="20"/>
                  <w:szCs w:val="20"/>
                </w:rPr>
                <w:t>Cote</w:t>
              </w:r>
            </w:smartTag>
            <w:r w:rsidRPr="008A342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A3427">
              <w:rPr>
                <w:rFonts w:ascii="Arial" w:hAnsi="Arial" w:cs="Arial"/>
                <w:sz w:val="20"/>
                <w:szCs w:val="20"/>
              </w:rPr>
              <w:t>fiabilité</w:t>
            </w:r>
            <w:proofErr w:type="spellEnd"/>
          </w:p>
          <w:p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24" w:rsidRPr="008A3427" w:rsidTr="007D4A7B">
        <w:tc>
          <w:tcPr>
            <w:tcW w:w="17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B87024" w:rsidRPr="008A3427" w:rsidRDefault="00B87024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Autres</w:t>
            </w:r>
            <w:proofErr w:type="spellEnd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conditions </w:t>
            </w:r>
            <w:proofErr w:type="spellStart"/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d'emploi</w:t>
            </w:r>
            <w:proofErr w:type="spellEnd"/>
          </w:p>
        </w:tc>
      </w:tr>
      <w:tr w:rsidR="00B87024" w:rsidRPr="008A3427" w:rsidTr="007D4A7B">
        <w:tc>
          <w:tcPr>
            <w:tcW w:w="17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8A34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A3427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8574" w:type="dxa"/>
            <w:shd w:val="clear" w:color="auto" w:fill="auto"/>
            <w:vAlign w:val="center"/>
          </w:tcPr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Consentir à voyager pour suivre des formations et être en mesure de le faire</w:t>
            </w:r>
          </w:p>
          <w:p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Consentir à effectuer des quarts de travail et être en mesure de le faire</w:t>
            </w:r>
          </w:p>
          <w:p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0F7F0D" w:rsidRPr="00B87024" w:rsidRDefault="000F7F0D" w:rsidP="00B87024">
      <w:pPr>
        <w:rPr>
          <w:lang w:val="fr-CA"/>
        </w:rPr>
      </w:pPr>
    </w:p>
    <w:sectPr w:rsidR="000F7F0D" w:rsidRPr="00B87024" w:rsidSect="00F26C78">
      <w:headerReference w:type="default" r:id="rId12"/>
      <w:footerReference w:type="even" r:id="rId13"/>
      <w:footerReference w:type="default" r:id="rId14"/>
      <w:headerReference w:type="first" r:id="rId15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89" w:rsidRDefault="00FF1E89" w:rsidP="005A2022">
      <w:r>
        <w:separator/>
      </w:r>
    </w:p>
  </w:endnote>
  <w:endnote w:type="continuationSeparator" w:id="0">
    <w:p w:rsidR="00FF1E89" w:rsidRDefault="00FF1E89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520A72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7637DB5" wp14:editId="1EDA5BA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89" w:rsidRDefault="00FF1E89" w:rsidP="005A2022">
      <w:r>
        <w:separator/>
      </w:r>
    </w:p>
  </w:footnote>
  <w:footnote w:type="continuationSeparator" w:id="0">
    <w:p w:rsidR="00FF1E89" w:rsidRDefault="00FF1E89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52734F" wp14:editId="3D1E886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F9DEEB" wp14:editId="41E9B66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F7F0D"/>
    <w:rsid w:val="00143D3F"/>
    <w:rsid w:val="00152758"/>
    <w:rsid w:val="001C5300"/>
    <w:rsid w:val="001E58D2"/>
    <w:rsid w:val="002D3038"/>
    <w:rsid w:val="00316BD9"/>
    <w:rsid w:val="003E79A1"/>
    <w:rsid w:val="00483066"/>
    <w:rsid w:val="00512027"/>
    <w:rsid w:val="00520A72"/>
    <w:rsid w:val="005A2022"/>
    <w:rsid w:val="0060571B"/>
    <w:rsid w:val="009A349C"/>
    <w:rsid w:val="00B53320"/>
    <w:rsid w:val="00B87024"/>
    <w:rsid w:val="00C16FDE"/>
    <w:rsid w:val="00F26C78"/>
    <w:rsid w:val="00FB00C1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DB29255F-91BA-4D23-BDD1-F9242F3A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TEMPLATE%20LEGAL_ESDC_FR.dotx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2018-06-14T18:43:00Z</dcterms:created>
  <dcterms:modified xsi:type="dcterms:W3CDTF">2018-06-14T18:43:00Z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