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695D09" w:rsidRPr="004868EA" w:rsidTr="00B92A1E">
        <w:tc>
          <w:tcPr>
            <w:tcW w:w="10302" w:type="dxa"/>
            <w:shd w:val="clear" w:color="auto" w:fill="auto"/>
          </w:tcPr>
          <w:p w:rsidR="00695D09" w:rsidRPr="00FA3BDC" w:rsidRDefault="00695D09" w:rsidP="00B92A1E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FA3BDC">
              <w:rPr>
                <w:rFonts w:ascii="Arial" w:hAnsi="Arial" w:cs="Arial"/>
                <w:b/>
                <w:caps/>
                <w:color w:val="003478"/>
                <w:lang w:val="fr-CA"/>
              </w:rPr>
              <w:t>Conseiller principal ou conseillère principale (AS-05)</w:t>
            </w:r>
          </w:p>
        </w:tc>
      </w:tr>
      <w:tr w:rsidR="00695D09" w:rsidRPr="00FA3BDC" w:rsidTr="00B92A1E">
        <w:tc>
          <w:tcPr>
            <w:tcW w:w="10302" w:type="dxa"/>
            <w:shd w:val="clear" w:color="auto" w:fill="auto"/>
          </w:tcPr>
          <w:p w:rsidR="00695D09" w:rsidRPr="00FA3BDC" w:rsidRDefault="00695D09" w:rsidP="00B92A1E">
            <w:pPr>
              <w:jc w:val="center"/>
              <w:rPr>
                <w:rFonts w:ascii="Arial" w:hAnsi="Arial" w:cs="Arial"/>
                <w:lang w:val="fr-CA"/>
              </w:rPr>
            </w:pPr>
            <w:r w:rsidRPr="00FA3BDC">
              <w:rPr>
                <w:rFonts w:ascii="Arial" w:hAnsi="Arial" w:cs="Arial"/>
                <w:lang w:val="fr-CA"/>
              </w:rPr>
              <w:t>Processus interne</w:t>
            </w:r>
          </w:p>
        </w:tc>
      </w:tr>
    </w:tbl>
    <w:p w:rsidR="00695D09" w:rsidRPr="00B408E7" w:rsidRDefault="00695D09" w:rsidP="00695D09">
      <w:pPr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2"/>
        <w:gridCol w:w="19"/>
        <w:gridCol w:w="15"/>
        <w:gridCol w:w="40"/>
        <w:gridCol w:w="7541"/>
      </w:tblGrid>
      <w:tr w:rsidR="00695D09" w:rsidRPr="00FA3BDC" w:rsidTr="00695D09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003478"/>
            <w:vAlign w:val="center"/>
          </w:tcPr>
          <w:p w:rsidR="00695D09" w:rsidRPr="00FA3BDC" w:rsidRDefault="00695D0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essentielles</w:t>
            </w:r>
          </w:p>
        </w:tc>
      </w:tr>
      <w:tr w:rsidR="00695D09" w:rsidRPr="00FA3BDC" w:rsidTr="00695D09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695D09" w:rsidRPr="004868EA" w:rsidTr="00695D09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shd w:val="clear" w:color="auto" w:fill="auto"/>
          </w:tcPr>
          <w:p w:rsidR="00695D09" w:rsidRPr="00FA3BDC" w:rsidRDefault="00695D09" w:rsidP="00FE5F6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proofErr w:type="spellStart"/>
            <w:r w:rsidRPr="00FA3BDC">
              <w:rPr>
                <w:rFonts w:ascii="Arial" w:hAnsi="Arial" w:cs="Arial"/>
                <w:sz w:val="20"/>
                <w:szCs w:val="20"/>
                <w:lang w:val="fr-FR"/>
              </w:rPr>
              <w:t>iplôme</w:t>
            </w:r>
            <w:proofErr w:type="spellEnd"/>
            <w:r w:rsidRPr="00FA3BDC">
              <w:rPr>
                <w:rFonts w:ascii="Arial" w:hAnsi="Arial" w:cs="Arial"/>
                <w:sz w:val="20"/>
                <w:szCs w:val="20"/>
                <w:lang w:val="fr-FR"/>
              </w:rPr>
              <w:t xml:space="preserve">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</w:tc>
      </w:tr>
      <w:tr w:rsidR="00695D09" w:rsidRPr="00FA3BDC" w:rsidTr="00695D09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695D09" w:rsidRPr="004868EA" w:rsidTr="00695D09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Expérience de la formulation et de la présentation de conseils d'expert à l'intention de la direction ou de la haute direction au sujet de questions complexes portant sur des politiques et des programmes</w:t>
            </w:r>
          </w:p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Expérience de l’établissement et de l'entretien de rapports professionnels axés sur la collaboration avec des partenaires et des intervenants de l'interne ou de l'extérieur</w:t>
            </w:r>
          </w:p>
          <w:p w:rsidR="00695D09" w:rsidRPr="00FA3BDC" w:rsidRDefault="00695D09" w:rsidP="00FE5F6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Expérience de la consultation et de la négociation auprès de la haute direction</w:t>
            </w:r>
          </w:p>
        </w:tc>
      </w:tr>
      <w:tr w:rsidR="00695D09" w:rsidRPr="00FA3BDC" w:rsidTr="00695D09">
        <w:tc>
          <w:tcPr>
            <w:tcW w:w="1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695D09" w:rsidRPr="004868EA" w:rsidTr="00695D09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:rsidR="00695D09" w:rsidRPr="00FA3BDC" w:rsidRDefault="00695D09" w:rsidP="00FE5F6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priorités de Service Canada</w:t>
            </w:r>
          </w:p>
        </w:tc>
      </w:tr>
      <w:tr w:rsidR="00695D09" w:rsidRPr="00FA3BDC" w:rsidTr="00695D09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695D09" w:rsidRPr="00FA3BDC" w:rsidTr="00695D09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Communication (orale)</w:t>
            </w:r>
          </w:p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Communication (écrite)</w:t>
            </w:r>
          </w:p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Consultation</w:t>
            </w:r>
          </w:p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Évaluation et amélioration des services</w:t>
            </w:r>
          </w:p>
          <w:p w:rsidR="00695D09" w:rsidRPr="00FA3BDC" w:rsidRDefault="00695D09" w:rsidP="00FE5F6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Réseautage</w:t>
            </w:r>
          </w:p>
        </w:tc>
      </w:tr>
      <w:tr w:rsidR="00695D09" w:rsidRPr="00FA3BDC" w:rsidTr="00695D09">
        <w:tc>
          <w:tcPr>
            <w:tcW w:w="1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695D09" w:rsidRPr="00FA3BDC" w:rsidTr="00695D09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Influence</w:t>
            </w:r>
          </w:p>
          <w:p w:rsidR="00695D09" w:rsidRPr="00FA3BDC" w:rsidRDefault="00695D09" w:rsidP="00695D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Ouverture aux autres</w:t>
            </w:r>
          </w:p>
          <w:p w:rsidR="00695D09" w:rsidRPr="00FA3BDC" w:rsidRDefault="00695D09" w:rsidP="00FE5F6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Jugement</w:t>
            </w:r>
          </w:p>
        </w:tc>
      </w:tr>
      <w:tr w:rsidR="00695D09" w:rsidRPr="004868EA" w:rsidTr="00695D09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695D09" w:rsidRPr="00FA3BDC" w:rsidRDefault="00695D09" w:rsidP="00B92A1E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695D09" w:rsidRPr="00FA3BDC" w:rsidTr="00695D09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Anglais essentiel</w:t>
            </w:r>
          </w:p>
          <w:p w:rsidR="00695D09" w:rsidRPr="00FA3BDC" w:rsidRDefault="00695D09" w:rsidP="00695D0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Français essentiel</w:t>
            </w:r>
          </w:p>
          <w:p w:rsidR="00695D09" w:rsidRPr="00FA3BDC" w:rsidRDefault="00695D09" w:rsidP="00695D0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Anglais ou français essentiel</w:t>
            </w:r>
          </w:p>
          <w:p w:rsidR="00695D09" w:rsidRPr="00FA3BDC" w:rsidRDefault="00695D09" w:rsidP="00695D0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Bilingue impératif – Niveau : ____________________</w:t>
            </w:r>
          </w:p>
          <w:p w:rsidR="00695D09" w:rsidRPr="00FA3BDC" w:rsidRDefault="00695D09" w:rsidP="00FE5F6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</w:tc>
      </w:tr>
      <w:tr w:rsidR="00695D09" w:rsidRPr="00FA3BDC" w:rsidTr="00695D09">
        <w:tc>
          <w:tcPr>
            <w:tcW w:w="16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41" w:type="dxa"/>
            <w:shd w:val="clear" w:color="auto" w:fill="003478"/>
            <w:vAlign w:val="center"/>
          </w:tcPr>
          <w:p w:rsidR="00695D09" w:rsidRPr="00FA3BDC" w:rsidRDefault="00695D0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constituant un atout</w:t>
            </w:r>
          </w:p>
        </w:tc>
      </w:tr>
      <w:tr w:rsidR="00695D09" w:rsidRPr="00FA3BDC" w:rsidTr="00695D09">
        <w:tc>
          <w:tcPr>
            <w:tcW w:w="1675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695D09" w:rsidRPr="00FE5F69" w:rsidTr="00695D09">
        <w:tc>
          <w:tcPr>
            <w:tcW w:w="1675" w:type="dxa"/>
            <w:gridSpan w:val="5"/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1" w:type="dxa"/>
            <w:shd w:val="clear" w:color="auto" w:fill="auto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Réussite d'un programme postsecondaire de deux (2) ans dans un établissement d'enseignement reconnu (p. ex. collège communautaire, CEGEP, université) avec spécialisation en _______________ </w:t>
            </w:r>
            <w:r w:rsidRPr="00FA3BDC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la spécialisation)</w:t>
            </w:r>
          </w:p>
          <w:p w:rsidR="004868EA" w:rsidRPr="00FA3BDC" w:rsidRDefault="004868EA" w:rsidP="004868EA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FA3BDC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FA3BDC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 dans</w:t>
            </w:r>
            <w:r w:rsidRPr="00FA3BDC">
              <w:rPr>
                <w:sz w:val="20"/>
                <w:szCs w:val="20"/>
                <w:lang w:val="fr-CA"/>
              </w:rPr>
              <w:t xml:space="preserve"> __________ </w:t>
            </w:r>
            <w:r w:rsidRPr="00FA3BDC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bookmarkStart w:id="0" w:name="_GoBack"/>
            <w:bookmarkEnd w:id="0"/>
            <w:r w:rsidRPr="006966F6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4" w:anchor="Dipl" w:history="1">
              <w:r w:rsidRPr="006966F6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6966F6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5" w:anchor="eepr" w:history="1">
              <w:r w:rsidRPr="006966F6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6966F6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695D09" w:rsidRPr="00FA3BDC" w:rsidTr="00695D09">
        <w:tc>
          <w:tcPr>
            <w:tcW w:w="1675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695D09" w:rsidRPr="004868EA" w:rsidTr="00695D09">
        <w:tc>
          <w:tcPr>
            <w:tcW w:w="1675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41" w:type="dxa"/>
            <w:shd w:val="clear" w:color="auto" w:fill="C0C0C0"/>
            <w:vAlign w:val="center"/>
          </w:tcPr>
          <w:p w:rsidR="00695D09" w:rsidRPr="00FA3BDC" w:rsidRDefault="00695D09" w:rsidP="00FE5F6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lastRenderedPageBreak/>
              <w:t xml:space="preserve">en ce qui a trait à l’expérience du candidat : </w:t>
            </w: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FA3BDC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FA3BDC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695D09" w:rsidRPr="004868EA" w:rsidTr="00695D09">
        <w:tc>
          <w:tcPr>
            <w:tcW w:w="1675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l’analyse de situations complexes et de la formulation de recommandations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participation aux travaux d'un groupe de travail ou à un projet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gestion de projets ou de groupes de travail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de la gestion d’un projet ou de la direction d'une équipe ou d'un groupe _______________ </w:t>
            </w:r>
            <w:r w:rsidRPr="00FA3BDC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préciser)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présentation de directives et de conseils bien concrets à des cadres, à des collègues et à des partenaires dans le cadre de la mise en œuvre de procédures et de politiques relatives à un programme opérationnel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formulation d’avis et de conseils à l’intention de la direction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coordination des activités d'un bureau de direction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à exercer le rôle d’un conseiller à titre de membre d'un comité de gestion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consultation de membres d'autres secteurs d'activités, régions ou directions nationales pour élaborer et mettre en œuvre des projets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coordination de la planification stratégique, de l'exécution de l'analyse des risques ou de l'élaboration de stratégies d'atténuation et de plans d'action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formulation et de la présentation de conseils, de suggestions et de recommandations à l'intention de la direction au sujet de méthodes et de stratégies de négociation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à la direction pour assurer une bonne gestion des ressources financières, humaines et matérielles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gestion d'un programme, d'un service ou d'un projet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formulation d'avis et de conseils d'expert à l'intention de hauts fonctionnaires au sujet des programmes, des services ou des politiques de Service Canada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formulation d'avis et de conseils d'expert à l'intention de cadres supérieurs, de collègues et de partenaires pour soutenir la mise en œuvre des politiques et des procédures relatives à un programme opérationnel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consultation des clients internes et externes et des intervenants au sujet de questions portant sur les opérations stratégiques</w:t>
            </w:r>
          </w:p>
        </w:tc>
      </w:tr>
      <w:tr w:rsidR="00695D09" w:rsidRPr="004868EA" w:rsidTr="00695D09">
        <w:tc>
          <w:tcPr>
            <w:tcW w:w="1675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aux citoyens</w:t>
            </w:r>
          </w:p>
        </w:tc>
        <w:tc>
          <w:tcPr>
            <w:tcW w:w="7541" w:type="dxa"/>
            <w:shd w:val="clear" w:color="auto" w:fill="auto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de l'établissement de rapports professionnels efficaces et axés sur la collaboration avec les partenaires, les intervenants et divers groupes de clients _______________ </w:t>
            </w:r>
            <w:r w:rsidRPr="00FA3BDC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 services directs aux clients dans un bureau du gouvernement du Canada</w:t>
            </w:r>
          </w:p>
        </w:tc>
      </w:tr>
      <w:tr w:rsidR="00695D09" w:rsidRPr="004868EA" w:rsidTr="00695D09">
        <w:tc>
          <w:tcPr>
            <w:tcW w:w="1675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1" w:type="dxa"/>
            <w:shd w:val="clear" w:color="auto" w:fill="auto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l’application des programmes, des pratiques, des principes et des outils de la Direction des opérations d’intégrité du Ministère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gestion des programmes de réglementation ou d'exécution</w:t>
            </w:r>
          </w:p>
        </w:tc>
      </w:tr>
      <w:tr w:rsidR="00695D09" w:rsidRPr="004868EA" w:rsidTr="00695D09">
        <w:tc>
          <w:tcPr>
            <w:tcW w:w="1675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1" w:type="dxa"/>
            <w:shd w:val="clear" w:color="auto" w:fill="auto"/>
          </w:tcPr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de l'établissement de rapports professionnels efficaces et axés sur la collaboration avec les partenaires, les intervenants et divers groupes de clients _______________ </w:t>
            </w:r>
            <w:r w:rsidRPr="00FA3BDC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</w:tc>
      </w:tr>
      <w:tr w:rsidR="00695D09" w:rsidRPr="004868EA" w:rsidTr="00695D09">
        <w:tc>
          <w:tcPr>
            <w:tcW w:w="1675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Choix facultatif pour les </w:t>
            </w:r>
          </w:p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bookmarkStart w:id="1" w:name="cont"/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Services stratégiques</w:t>
            </w:r>
            <w:bookmarkEnd w:id="1"/>
          </w:p>
        </w:tc>
        <w:tc>
          <w:tcPr>
            <w:tcW w:w="7541" w:type="dxa"/>
            <w:shd w:val="clear" w:color="auto" w:fill="auto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rédaction de documents d'information et de communiqués pour la haute gestion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de la gestion d'un comité régional de gouvernance par l'élaboration d'ordres du jour et la rédaction de rapports de décisions à l'appui des cadres de direction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de la gestion des opérations de bureau en donnant un ordre de priorité aux problèmes, en s'assurant que des mesures sont prises et en faisant des </w:t>
            </w: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suivis, lorsque c'est nécessaire</w:t>
            </w:r>
          </w:p>
        </w:tc>
      </w:tr>
      <w:tr w:rsidR="00695D09" w:rsidRPr="00FA3BDC" w:rsidTr="00695D09">
        <w:tc>
          <w:tcPr>
            <w:tcW w:w="1675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695D09" w:rsidRPr="004868EA" w:rsidTr="00695D09">
        <w:tc>
          <w:tcPr>
            <w:tcW w:w="1675" w:type="dxa"/>
            <w:gridSpan w:val="5"/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Registre des numéros d'assurance sociale (RNAS)</w:t>
            </w:r>
          </w:p>
        </w:tc>
      </w:tr>
      <w:tr w:rsidR="00695D09" w:rsidRPr="004868EA" w:rsidTr="00695D09">
        <w:tc>
          <w:tcPr>
            <w:tcW w:w="1675" w:type="dxa"/>
            <w:gridSpan w:val="5"/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Registre des numéros d'assurance sociale (RNAS)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</w:p>
        </w:tc>
      </w:tr>
      <w:tr w:rsidR="00695D09" w:rsidRPr="004868EA" w:rsidTr="00695D09">
        <w:tc>
          <w:tcPr>
            <w:tcW w:w="1675" w:type="dxa"/>
            <w:gridSpan w:val="5"/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programmes de financement régionaux et locaux du ministère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du marché du travail et des prestataires de services gouvernementaux et communautaires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Connaissance des lois fédérales et provinciales et des politiques ayant une incidence sur les programmes de financement du ministère</w:t>
            </w:r>
          </w:p>
        </w:tc>
      </w:tr>
      <w:tr w:rsidR="00695D09" w:rsidRPr="00FA3BDC" w:rsidTr="00695D09">
        <w:tc>
          <w:tcPr>
            <w:tcW w:w="1675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695D09" w:rsidRPr="00FA3BDC" w:rsidTr="00695D09">
        <w:tc>
          <w:tcPr>
            <w:tcW w:w="1675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Collecte de données diagnostiques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Animation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Planification et organisation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Habiletés à faire des exposés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Raisonnement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</w:tc>
      </w:tr>
      <w:tr w:rsidR="00695D09" w:rsidRPr="00FA3BDC" w:rsidTr="00695D09">
        <w:tc>
          <w:tcPr>
            <w:tcW w:w="1675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1" w:type="dxa"/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695D09" w:rsidRPr="00FA3BDC" w:rsidTr="00695D09">
        <w:tc>
          <w:tcPr>
            <w:tcW w:w="1675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Évolution et apprentissage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Attitude axée sur le client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Créativité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Esprit de décision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Sens de l'initiative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Innovation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Attitude positive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Respect de la diversité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Attitude axée sur les résultats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Travail d'équipe</w:t>
            </w:r>
          </w:p>
        </w:tc>
      </w:tr>
      <w:tr w:rsidR="00695D09" w:rsidRPr="00FA3BDC" w:rsidTr="00695D09">
        <w:tc>
          <w:tcPr>
            <w:tcW w:w="1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15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695D09" w:rsidRPr="00FA3BDC" w:rsidRDefault="00695D0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Exigences opérationnelles</w:t>
            </w:r>
          </w:p>
        </w:tc>
      </w:tr>
      <w:tr w:rsidR="00695D09" w:rsidRPr="004868EA" w:rsidTr="00695D09"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supplémentaires, et être en mesure de le faire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travail, y compris le soir et la fin de semaine, et être en mesure de le faire</w:t>
            </w:r>
          </w:p>
        </w:tc>
      </w:tr>
      <w:tr w:rsidR="00695D09" w:rsidRPr="00FA3BDC" w:rsidTr="00695D09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695D09" w:rsidRPr="00FA3BDC" w:rsidRDefault="00695D0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Besoins de l'organisation</w:t>
            </w:r>
          </w:p>
        </w:tc>
      </w:tr>
      <w:tr w:rsidR="00695D09" w:rsidRPr="00FA3BDC" w:rsidTr="00695D09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37" w:type="dxa"/>
            <w:gridSpan w:val="5"/>
            <w:shd w:val="clear" w:color="auto" w:fill="auto"/>
            <w:vAlign w:val="center"/>
          </w:tcPr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695D09" w:rsidRPr="00FA3BDC" w:rsidRDefault="00695D09" w:rsidP="00695D0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695D09" w:rsidRPr="00FA3BDC" w:rsidRDefault="00695D09" w:rsidP="00FE5F6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695D09" w:rsidRPr="00FA3BDC" w:rsidTr="00695D09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695D09" w:rsidRPr="00FA3BDC" w:rsidRDefault="00695D09" w:rsidP="00B92A1E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Conditions d'emploi</w:t>
            </w:r>
          </w:p>
        </w:tc>
      </w:tr>
      <w:tr w:rsidR="00695D09" w:rsidRPr="00FA3BDC" w:rsidTr="00695D09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Fiabilité et sécurité</w:t>
            </w:r>
          </w:p>
        </w:tc>
      </w:tr>
      <w:tr w:rsidR="00695D09" w:rsidRPr="00FA3BDC" w:rsidTr="00695D09"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95D09" w:rsidRPr="00FA3BDC" w:rsidRDefault="00695D09" w:rsidP="00B92A1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FA3BDC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09" w:rsidRPr="00FA3BDC" w:rsidRDefault="00695D09" w:rsidP="00FE5F69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3BDC">
              <w:rPr>
                <w:rFonts w:ascii="Arial" w:hAnsi="Arial" w:cs="Arial"/>
                <w:sz w:val="20"/>
                <w:szCs w:val="20"/>
                <w:lang w:val="fr-CA"/>
              </w:rPr>
              <w:t>Cote de fiabilité</w:t>
            </w:r>
          </w:p>
        </w:tc>
      </w:tr>
    </w:tbl>
    <w:p w:rsidR="001C5300" w:rsidRPr="00695D09" w:rsidRDefault="001C5300" w:rsidP="00695D09"/>
    <w:sectPr w:rsidR="001C5300" w:rsidRPr="00695D09" w:rsidSect="00695D09"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B8" w:rsidRDefault="00205FB8" w:rsidP="005A2022">
      <w:r>
        <w:separator/>
      </w:r>
    </w:p>
  </w:endnote>
  <w:endnote w:type="continuationSeparator" w:id="0">
    <w:p w:rsidR="00205FB8" w:rsidRDefault="00205FB8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4868EA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DAF552" wp14:editId="750211D1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B8" w:rsidRDefault="00205FB8" w:rsidP="005A2022">
      <w:r>
        <w:separator/>
      </w:r>
    </w:p>
  </w:footnote>
  <w:footnote w:type="continuationSeparator" w:id="0">
    <w:p w:rsidR="00205FB8" w:rsidRDefault="00205FB8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8F698B" wp14:editId="1CD0D729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72869E" wp14:editId="23A359CE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2619C"/>
    <w:rsid w:val="00152758"/>
    <w:rsid w:val="001C5300"/>
    <w:rsid w:val="001E58D2"/>
    <w:rsid w:val="00205FB8"/>
    <w:rsid w:val="00316BD9"/>
    <w:rsid w:val="00483066"/>
    <w:rsid w:val="004868EA"/>
    <w:rsid w:val="00512027"/>
    <w:rsid w:val="005A2022"/>
    <w:rsid w:val="0060571B"/>
    <w:rsid w:val="00695D09"/>
    <w:rsid w:val="009A349C"/>
    <w:rsid w:val="009B3366"/>
    <w:rsid w:val="00AF4F46"/>
    <w:rsid w:val="00C16FDE"/>
    <w:rsid w:val="00F26C78"/>
    <w:rsid w:val="00FB00C1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nada.ca/fr/secretariat-conseil-tresor/services/dotation/normes-qualification/centrale.htm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nada.ca/fr/secretariat-conseil-tresor/services/dotation/normes-qualification/central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F81CC-8D12-409C-848F-6F80F98FDBC9}">
  <ds:schemaRefs>
    <ds:schemaRef ds:uri="http://purl.org/dc/elements/1.1/"/>
    <ds:schemaRef ds:uri="4f810ac0-7940-4b47-8510-ccc18747f341"/>
    <ds:schemaRef ds:uri="http://schemas.microsoft.com/sharepoint/v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eabe285-28c2-4b4a-a8cd-631679229c9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0BB62-B4C4-4145-8B6C-6404B8C3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1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3</cp:revision>
  <dcterms:created xsi:type="dcterms:W3CDTF">2018-07-27T17:47:00Z</dcterms:created>
  <dcterms:modified xsi:type="dcterms:W3CDTF">2018-07-27T17:48:00Z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