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D414B3" w:rsidRPr="00326A9D" w:rsidTr="00A72D0B">
        <w:tc>
          <w:tcPr>
            <w:tcW w:w="10302" w:type="dxa"/>
            <w:shd w:val="clear" w:color="auto" w:fill="auto"/>
          </w:tcPr>
          <w:p w:rsidR="00D414B3" w:rsidRPr="0057110F" w:rsidRDefault="00D414B3" w:rsidP="00A72D0B">
            <w:pPr>
              <w:jc w:val="center"/>
              <w:rPr>
                <w:rFonts w:ascii="Arial" w:hAnsi="Arial" w:cs="Arial"/>
                <w:b/>
                <w:caps/>
                <w:color w:val="003478"/>
                <w:sz w:val="4"/>
                <w:szCs w:val="4"/>
                <w:lang w:val="fr-CA"/>
              </w:rPr>
            </w:pPr>
          </w:p>
          <w:p w:rsidR="00D414B3" w:rsidRPr="0057110F" w:rsidRDefault="00D414B3" w:rsidP="00A72D0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57110F">
              <w:rPr>
                <w:rFonts w:ascii="Arial" w:hAnsi="Arial" w:cs="Arial"/>
                <w:b/>
                <w:caps/>
                <w:color w:val="003478"/>
                <w:lang w:val="fr-CA"/>
              </w:rPr>
              <w:t>Consultant ou consultante en expertise opérationnelle (PM-04)</w:t>
            </w:r>
          </w:p>
        </w:tc>
      </w:tr>
      <w:tr w:rsidR="00D414B3" w:rsidRPr="0057110F" w:rsidTr="00A72D0B">
        <w:tc>
          <w:tcPr>
            <w:tcW w:w="10302" w:type="dxa"/>
            <w:shd w:val="clear" w:color="auto" w:fill="auto"/>
          </w:tcPr>
          <w:p w:rsidR="00D414B3" w:rsidRPr="0057110F" w:rsidRDefault="00D414B3" w:rsidP="00A72D0B">
            <w:pPr>
              <w:jc w:val="center"/>
              <w:rPr>
                <w:rFonts w:ascii="Arial" w:hAnsi="Arial" w:cs="Arial"/>
              </w:rPr>
            </w:pPr>
            <w:proofErr w:type="spellStart"/>
            <w:r w:rsidRPr="0057110F">
              <w:rPr>
                <w:rFonts w:ascii="Arial" w:hAnsi="Arial" w:cs="Arial"/>
              </w:rPr>
              <w:t>Processus</w:t>
            </w:r>
            <w:proofErr w:type="spellEnd"/>
            <w:r w:rsidRPr="0057110F">
              <w:rPr>
                <w:rFonts w:ascii="Arial" w:hAnsi="Arial" w:cs="Arial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</w:rPr>
              <w:t>externe</w:t>
            </w:r>
            <w:proofErr w:type="spellEnd"/>
          </w:p>
        </w:tc>
      </w:tr>
    </w:tbl>
    <w:p w:rsidR="00D414B3" w:rsidRPr="008B7FFD" w:rsidRDefault="00D414B3" w:rsidP="00D414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2"/>
        <w:gridCol w:w="19"/>
        <w:gridCol w:w="15"/>
        <w:gridCol w:w="39"/>
        <w:gridCol w:w="7542"/>
      </w:tblGrid>
      <w:tr w:rsidR="00D414B3" w:rsidRPr="0057110F" w:rsidTr="00D414B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shd w:val="clear" w:color="auto" w:fill="003478"/>
            <w:vAlign w:val="center"/>
          </w:tcPr>
          <w:p w:rsidR="00D414B3" w:rsidRPr="0057110F" w:rsidRDefault="00D414B3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D414B3" w:rsidRPr="0057110F" w:rsidTr="00D414B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D414B3" w:rsidRPr="00326A9D" w:rsidTr="00D414B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414B3" w:rsidRPr="00EB574D" w:rsidRDefault="00EB574D" w:rsidP="00EB57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574D"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D414B3" w:rsidRPr="0057110F" w:rsidTr="00D414B3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D414B3" w:rsidRPr="00326A9D" w:rsidTr="00D414B3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Expérience de l’élaboration ou de la mise en œuvre d’initiatives visant à améliorer les services offerts aux clients</w:t>
            </w:r>
          </w:p>
          <w:p w:rsidR="00D414B3" w:rsidRPr="0057110F" w:rsidRDefault="00D414B3" w:rsidP="00A72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D414B3" w:rsidRPr="0057110F" w:rsidRDefault="00D414B3" w:rsidP="00EB574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Expérience récente et appréciable de l’élaboration ou de la mise en œuvre d’initiatives visant à améliorer les services offerts aux clients</w:t>
            </w:r>
          </w:p>
        </w:tc>
      </w:tr>
      <w:tr w:rsidR="00D414B3" w:rsidRPr="00326A9D" w:rsidTr="00D414B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Expérience de l’analyse de situations complexes et de la formulation de recommandations</w:t>
            </w:r>
          </w:p>
          <w:p w:rsidR="00D414B3" w:rsidRPr="0057110F" w:rsidRDefault="00D414B3" w:rsidP="00A72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D414B3" w:rsidRPr="0057110F" w:rsidRDefault="00D414B3" w:rsidP="00EB574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 xml:space="preserve">Expérience récente et </w:t>
            </w:r>
            <w:r w:rsidR="00326A9D" w:rsidRPr="0057110F">
              <w:rPr>
                <w:rFonts w:ascii="Arial" w:hAnsi="Arial" w:cs="Arial"/>
                <w:sz w:val="20"/>
                <w:szCs w:val="20"/>
                <w:lang w:val="fr-CA"/>
              </w:rPr>
              <w:t>appréciable</w:t>
            </w: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 xml:space="preserve"> de l’analyse de situations complexes et de la formulation de recommandations</w:t>
            </w:r>
          </w:p>
        </w:tc>
      </w:tr>
      <w:tr w:rsidR="00D414B3" w:rsidRPr="00326A9D" w:rsidTr="00D414B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Expérience de la formulation d'avis et de conseils à l'intention du personnel ou de la direction</w:t>
            </w:r>
          </w:p>
          <w:p w:rsidR="00D414B3" w:rsidRPr="0057110F" w:rsidRDefault="00D414B3" w:rsidP="00A72D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D414B3" w:rsidRPr="0057110F" w:rsidRDefault="00D414B3" w:rsidP="00EB574D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 xml:space="preserve">Expérience récente et </w:t>
            </w:r>
            <w:r w:rsidR="00326A9D" w:rsidRPr="0057110F">
              <w:rPr>
                <w:rFonts w:ascii="Arial" w:hAnsi="Arial" w:cs="Arial"/>
                <w:sz w:val="20"/>
                <w:szCs w:val="20"/>
                <w:lang w:val="fr-CA"/>
              </w:rPr>
              <w:t>appréciable</w:t>
            </w: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 xml:space="preserve"> de la formulation d'avis et de conseils à l'intention du personnel ou de la direction</w:t>
            </w:r>
          </w:p>
        </w:tc>
      </w:tr>
      <w:tr w:rsidR="00D414B3" w:rsidRPr="0057110F" w:rsidTr="00D414B3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D414B3" w:rsidRPr="0057110F" w:rsidTr="00D414B3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EB574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Co</w:t>
            </w:r>
            <w:bookmarkStart w:id="0" w:name="_GoBack"/>
            <w:bookmarkEnd w:id="0"/>
            <w:r w:rsidRPr="0057110F">
              <w:rPr>
                <w:rFonts w:ascii="Arial" w:hAnsi="Arial" w:cs="Arial"/>
                <w:sz w:val="20"/>
                <w:szCs w:val="20"/>
              </w:rPr>
              <w:t>nnaissance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activités</w:t>
            </w:r>
            <w:proofErr w:type="spellEnd"/>
          </w:p>
        </w:tc>
      </w:tr>
      <w:tr w:rsidR="00D414B3" w:rsidRPr="0057110F" w:rsidTr="00D414B3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D414B3" w:rsidRPr="0057110F" w:rsidTr="00D414B3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orale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14B3" w:rsidRPr="0057110F" w:rsidRDefault="00D414B3" w:rsidP="00D414B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écrite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414B3" w:rsidRPr="0057110F" w:rsidRDefault="00D414B3" w:rsidP="00D414B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Réflexion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stratégique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analytique</w:t>
            </w:r>
            <w:proofErr w:type="spellEnd"/>
          </w:p>
          <w:p w:rsidR="00D414B3" w:rsidRPr="0057110F" w:rsidRDefault="00D414B3" w:rsidP="00D414B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Évaluation et amélioration des services</w:t>
            </w:r>
          </w:p>
          <w:p w:rsidR="00D414B3" w:rsidRPr="0057110F" w:rsidRDefault="00D414B3" w:rsidP="00D414B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D414B3" w:rsidRPr="0057110F" w:rsidRDefault="00D414B3" w:rsidP="00EB574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B574D">
              <w:rPr>
                <w:rFonts w:ascii="Arial" w:hAnsi="Arial" w:cs="Arial"/>
                <w:sz w:val="20"/>
                <w:szCs w:val="20"/>
              </w:rPr>
              <w:t>Influence</w:t>
            </w:r>
          </w:p>
        </w:tc>
      </w:tr>
      <w:tr w:rsidR="00D414B3" w:rsidRPr="00326A9D" w:rsidTr="00D414B3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3"/>
            <w:shd w:val="clear" w:color="auto" w:fill="606060"/>
            <w:vAlign w:val="center"/>
          </w:tcPr>
          <w:p w:rsidR="00D414B3" w:rsidRPr="0057110F" w:rsidRDefault="00D414B3" w:rsidP="00A72D0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D414B3" w:rsidRPr="0057110F" w:rsidTr="00D414B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3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414B3" w:rsidRPr="0057110F" w:rsidRDefault="00D414B3" w:rsidP="00D414B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414B3" w:rsidRPr="0057110F" w:rsidRDefault="00D414B3" w:rsidP="00D414B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414B3" w:rsidRPr="0057110F" w:rsidRDefault="00D414B3" w:rsidP="00D414B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Bilingue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57110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</w:p>
          <w:p w:rsidR="00D414B3" w:rsidRPr="0057110F" w:rsidRDefault="00D414B3" w:rsidP="00EB574D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42" w:type="dxa"/>
            <w:shd w:val="clear" w:color="auto" w:fill="003478"/>
            <w:vAlign w:val="center"/>
          </w:tcPr>
          <w:p w:rsidR="00D414B3" w:rsidRPr="0057110F" w:rsidRDefault="00D414B3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D414B3" w:rsidRPr="00326A9D" w:rsidTr="00D414B3">
        <w:tc>
          <w:tcPr>
            <w:tcW w:w="1674" w:type="dxa"/>
            <w:gridSpan w:val="5"/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5A06A0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5A06A0">
              <w:rPr>
                <w:rFonts w:ascii="Arial" w:hAnsi="Arial" w:cs="Arial"/>
                <w:sz w:val="20"/>
                <w:szCs w:val="20"/>
                <w:lang w:val="fr-CA"/>
              </w:rPr>
              <w:t xml:space="preserve"> dans</w:t>
            </w:r>
            <w:r w:rsidRPr="005A06A0">
              <w:rPr>
                <w:sz w:val="20"/>
                <w:szCs w:val="20"/>
                <w:lang w:val="fr-CA"/>
              </w:rPr>
              <w:t xml:space="preserve"> __________ </w:t>
            </w:r>
            <w:r w:rsidRPr="00DF6BE6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D414B3" w:rsidRPr="0057110F" w:rsidTr="00D414B3">
        <w:tc>
          <w:tcPr>
            <w:tcW w:w="1674" w:type="dxa"/>
            <w:gridSpan w:val="5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D414B3" w:rsidRPr="00326A9D" w:rsidTr="00D414B3">
        <w:tc>
          <w:tcPr>
            <w:tcW w:w="1674" w:type="dxa"/>
            <w:gridSpan w:val="5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42" w:type="dxa"/>
            <w:shd w:val="clear" w:color="auto" w:fill="C0C0C0"/>
            <w:vAlign w:val="center"/>
          </w:tcPr>
          <w:p w:rsidR="00D414B3" w:rsidRPr="0057110F" w:rsidRDefault="00D414B3" w:rsidP="00EB574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57110F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57110F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D414B3" w:rsidRPr="00326A9D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 xml:space="preserve">de l’utilisation de la technologie (_______________) </w:t>
            </w:r>
            <w:r w:rsidRPr="0057110F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(préciser l’application)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présentation d’exposés à des groupes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de l’élaboration ou de la présentation de trousses de formation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consultation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planification et de l’organisation d’événements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formulation d’avis et de conseils concernant les programmes, les services ou les politiques du gouvernement ou d’un organisme du secteur public ou privé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surveillance et de l’évaluation de programmes ou de services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formulation d'avis et de conseils à l'intention du personnel ou de la direction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coordination d’équipes de projet ou de groupes de travail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l’établissement et de l'entretien de rapports professionnels axés sur la collaboration avec des partenaires et des intervenants de l'interne ou de l'extérieur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l'élaboration de méthodes, de produits, de solutions technologiques ou de procédés nouveaux ou améliorés ainsi de la coordination de leur mise en œuvre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l’élaboration ou de la mise en œuvre d’initiatives visant à améliorer les services offerts aux clients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l’analyse de situations complexes et de la formulation de recommandations en ce qui a trait à la prestation des services et à l’exécution des programmes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l’analyse de situations complexes et de la formulation de recommandations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recherche analytique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l’application des principes et des pratiques de gestion de projet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gestion de projets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l’analyse des besoins en matière de formation et de l’élaboration ou de la validation de programmes de formation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direction ou de l’animation de groupes de travail dont les intérêts diffèrent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l’animation d’ateliers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préparation de documents écrits tels que des notes d’information, des réponses aux demandes de renseignements à l’intention du ou de la Ministre ou des rapports de recherche</w:t>
            </w:r>
          </w:p>
        </w:tc>
      </w:tr>
      <w:tr w:rsidR="00D414B3" w:rsidRPr="00326A9D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Choix facultatif pour les Services aux citoyens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prestation des services offerts par le gouvernement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collaboration avec différents groupes de clients, notamment les Autochtones, les jeunes, les personnes âgées, les nouveaux arrivants et les personnes handicapées</w:t>
            </w:r>
          </w:p>
        </w:tc>
      </w:tr>
      <w:tr w:rsidR="00D414B3" w:rsidRPr="00326A9D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du traitement des prestations du gouvernement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l'application de la législation ou des politiques</w:t>
            </w:r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l’application des programmes, des pratiques, des principes et des outils du service des opérations d’intégrité d’un organisme du gouvernement ou d’une organisation du secteur privé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des principes de base et des outils liés aux pratiques de bureau et aux méthodes comptables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des procédures judiciaires et en salle d'audience pertinentes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l'élaboration de méthodes, de produits, de solutions technologiques ou de procédés nouveaux ou améliorés ainsi de la promotion de leur mise en œuvre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l’analyse, de l’expérimentation et de la mise en place d’applications de systèmes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réalisation d’enquêtes</w:t>
            </w:r>
          </w:p>
        </w:tc>
      </w:tr>
      <w:tr w:rsidR="00D414B3" w:rsidRPr="00326A9D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Choix facultatif </w:t>
            </w: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lastRenderedPageBreak/>
              <w:t>pour les Programmes de marché de travail de développement social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de la collaboration avec différents groupes de clients, notamment les </w:t>
            </w: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Autochtones, les jeunes, les personnes âgées, les nouveaux arrivants et les personnes handicapées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négociation ou de la mise en place de programmes de financement locaux et régionaux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l’application des théories et pratiques en matière de développement communautaire et social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de la collaboration avec les intervenants du marché du travail et les prestataires de services gouvernementaux et communautaires</w:t>
            </w:r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D414B3" w:rsidRPr="00326A9D" w:rsidTr="00D414B3">
        <w:tc>
          <w:tcPr>
            <w:tcW w:w="1674" w:type="dxa"/>
            <w:gridSpan w:val="5"/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priorités de Service Canada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stratégies liées aux segments de clientèle</w:t>
            </w:r>
          </w:p>
        </w:tc>
      </w:tr>
      <w:tr w:rsidR="00D414B3" w:rsidRPr="00326A9D" w:rsidTr="00D414B3">
        <w:tc>
          <w:tcPr>
            <w:tcW w:w="1674" w:type="dxa"/>
            <w:gridSpan w:val="5"/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aux citoyens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</w:tc>
      </w:tr>
      <w:tr w:rsidR="00D414B3" w:rsidRPr="00326A9D" w:rsidTr="00D414B3">
        <w:tc>
          <w:tcPr>
            <w:tcW w:w="1674" w:type="dxa"/>
            <w:gridSpan w:val="5"/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de traitement et de paiement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 de Service Canada</w:t>
            </w:r>
          </w:p>
        </w:tc>
      </w:tr>
      <w:tr w:rsidR="00D414B3" w:rsidRPr="00326A9D" w:rsidTr="00D414B3">
        <w:tc>
          <w:tcPr>
            <w:tcW w:w="1674" w:type="dxa"/>
            <w:gridSpan w:val="5"/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processus d’évaluation et de calcul des demandes de prestations d’assurance-emploi (A-E)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des prestations des services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traitement spécialisé de Service Canada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Registre des numéros d'assurance sociale (RNAS)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principes de base et des outils liés aux pratiques de bureau et aux méthodes comptables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procédures judiciaires et en salle d'audience</w:t>
            </w:r>
          </w:p>
        </w:tc>
      </w:tr>
      <w:tr w:rsidR="00D414B3" w:rsidRPr="00326A9D" w:rsidTr="00D414B3">
        <w:tc>
          <w:tcPr>
            <w:tcW w:w="1674" w:type="dxa"/>
            <w:gridSpan w:val="5"/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Programmes de marché de travail de développement social</w:t>
            </w:r>
          </w:p>
        </w:tc>
        <w:tc>
          <w:tcPr>
            <w:tcW w:w="7542" w:type="dxa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programmes de financement régionaux et locaux du ministère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lois fédérales et provinciales et des politiques ayant une incidence sur les programmes de financement du ministère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des théories et pratiques en matière de développement communautaire et social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travail, des questions sociales et des facteurs économiques qui ont une incidence sur la situation du marché du travail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Connaissance du marché du travail régional et des prestataires de services gouvernementaux et communautaires</w:t>
            </w:r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  <w:proofErr w:type="spellEnd"/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>Consultation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Habiletés à faire des exposés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Planification et organisation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Utilisation de la technologie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Réseautage</w:t>
            </w:r>
          </w:p>
          <w:p w:rsidR="00D414B3" w:rsidRPr="0057110F" w:rsidRDefault="00D414B3" w:rsidP="00A72D0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</w:t>
            </w:r>
            <w:proofErr w:type="spellEnd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personnelles</w:t>
            </w:r>
            <w:proofErr w:type="spellEnd"/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 xml:space="preserve">Attitude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axée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sur le client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Évolution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apprentissage</w:t>
            </w:r>
            <w:proofErr w:type="spellEnd"/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 xml:space="preserve">Sens de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l'initiative</w:t>
            </w:r>
            <w:proofErr w:type="spellEnd"/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d'équipe</w:t>
            </w:r>
            <w:proofErr w:type="spellEnd"/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7542" w:type="dxa"/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Attestation </w:t>
            </w: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professionnelle</w:t>
            </w:r>
            <w:proofErr w:type="spellEnd"/>
          </w:p>
        </w:tc>
      </w:tr>
      <w:tr w:rsidR="00D414B3" w:rsidRPr="0057110F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color w:val="003478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Accréditation</w:t>
            </w:r>
            <w:proofErr w:type="spellEnd"/>
            <w:r w:rsidRPr="0057110F">
              <w:rPr>
                <w:rFonts w:ascii="Arial" w:hAnsi="Arial" w:cs="Arial"/>
                <w:sz w:val="20"/>
                <w:szCs w:val="20"/>
              </w:rPr>
              <w:t xml:space="preserve"> relative à la formation</w:t>
            </w:r>
          </w:p>
          <w:p w:rsidR="00D414B3" w:rsidRPr="0057110F" w:rsidRDefault="00D414B3" w:rsidP="00A72D0B">
            <w:pPr>
              <w:ind w:left="7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414B3" w:rsidRPr="00326A9D" w:rsidTr="00D414B3">
        <w:tc>
          <w:tcPr>
            <w:tcW w:w="1674" w:type="dxa"/>
            <w:gridSpan w:val="5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57110F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Accréditation en contrôle de la qualité</w:t>
            </w:r>
          </w:p>
        </w:tc>
      </w:tr>
      <w:tr w:rsidR="00D414B3" w:rsidRPr="0057110F" w:rsidTr="00D414B3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15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414B3" w:rsidRPr="0057110F" w:rsidRDefault="00D414B3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D414B3" w:rsidRPr="00326A9D" w:rsidTr="00D414B3"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5" w:type="dxa"/>
            <w:gridSpan w:val="4"/>
            <w:shd w:val="clear" w:color="auto" w:fill="auto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supplémentaires, et être en mesure de le faire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Consentir à voyager pendant de longues périodes et être en mesure de le faire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Consentir à voyager et être en mesure de le faire</w:t>
            </w:r>
          </w:p>
        </w:tc>
      </w:tr>
      <w:tr w:rsidR="00D414B3" w:rsidRPr="0057110F" w:rsidTr="00D414B3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5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414B3" w:rsidRPr="0057110F" w:rsidRDefault="00D414B3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D414B3" w:rsidRPr="0057110F" w:rsidTr="00D414B3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711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37" w:type="dxa"/>
            <w:gridSpan w:val="5"/>
            <w:shd w:val="clear" w:color="auto" w:fill="auto"/>
            <w:vAlign w:val="center"/>
          </w:tcPr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D414B3" w:rsidRPr="0057110F" w:rsidRDefault="00D414B3" w:rsidP="00D414B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D414B3" w:rsidRPr="0057110F" w:rsidRDefault="00D414B3" w:rsidP="00EB574D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7110F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D414B3" w:rsidRPr="0057110F" w:rsidTr="00EB574D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D414B3" w:rsidRPr="0057110F" w:rsidRDefault="00D414B3" w:rsidP="00A72D0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7110F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D414B3" w:rsidRPr="0057110F" w:rsidTr="00EB574D">
        <w:tc>
          <w:tcPr>
            <w:tcW w:w="16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</w:rPr>
            </w:pPr>
          </w:p>
        </w:tc>
        <w:tc>
          <w:tcPr>
            <w:tcW w:w="7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</w:t>
            </w:r>
            <w:proofErr w:type="spellEnd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 </w:t>
            </w:r>
            <w:proofErr w:type="spellStart"/>
            <w:r w:rsidRPr="0057110F">
              <w:rPr>
                <w:rFonts w:ascii="Arial" w:hAnsi="Arial" w:cs="Arial"/>
                <w:b/>
                <w:color w:val="FFFFFF"/>
                <w:sz w:val="20"/>
                <w:szCs w:val="20"/>
              </w:rPr>
              <w:t>sécurité</w:t>
            </w:r>
            <w:proofErr w:type="spellEnd"/>
          </w:p>
        </w:tc>
      </w:tr>
      <w:tr w:rsidR="00D414B3" w:rsidRPr="0057110F" w:rsidTr="00EB574D">
        <w:tc>
          <w:tcPr>
            <w:tcW w:w="16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414B3" w:rsidRPr="0057110F" w:rsidRDefault="00D414B3" w:rsidP="00A72D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7110F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4B3" w:rsidRPr="0057110F" w:rsidRDefault="00D414B3" w:rsidP="00EB574D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7110F">
              <w:rPr>
                <w:rFonts w:ascii="Arial" w:hAnsi="Arial" w:cs="Arial"/>
                <w:sz w:val="20"/>
                <w:szCs w:val="20"/>
              </w:rPr>
              <w:t xml:space="preserve">Cote de </w:t>
            </w:r>
            <w:proofErr w:type="spellStart"/>
            <w:r w:rsidRPr="0057110F">
              <w:rPr>
                <w:rFonts w:ascii="Arial" w:hAnsi="Arial" w:cs="Arial"/>
                <w:sz w:val="20"/>
                <w:szCs w:val="20"/>
              </w:rPr>
              <w:t>fiabilité</w:t>
            </w:r>
            <w:proofErr w:type="spellEnd"/>
          </w:p>
        </w:tc>
      </w:tr>
    </w:tbl>
    <w:p w:rsidR="000F7F0D" w:rsidRPr="00D414B3" w:rsidRDefault="000F7F0D" w:rsidP="00EB574D"/>
    <w:sectPr w:rsidR="000F7F0D" w:rsidRPr="00D414B3" w:rsidSect="00551D6F">
      <w:headerReference w:type="default" r:id="rId14"/>
      <w:footerReference w:type="even" r:id="rId15"/>
      <w:footerReference w:type="default" r:id="rId16"/>
      <w:headerReference w:type="first" r:id="rId17"/>
      <w:pgSz w:w="12240" w:h="15840" w:code="1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6E" w:rsidRDefault="00B05E6E" w:rsidP="005A2022">
      <w:r>
        <w:separator/>
      </w:r>
    </w:p>
  </w:endnote>
  <w:endnote w:type="continuationSeparator" w:id="0">
    <w:p w:rsidR="00B05E6E" w:rsidRDefault="00B05E6E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326A9D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4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1A5512" wp14:editId="763E92B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6E" w:rsidRDefault="00B05E6E" w:rsidP="005A2022">
      <w:r>
        <w:separator/>
      </w:r>
    </w:p>
  </w:footnote>
  <w:footnote w:type="continuationSeparator" w:id="0">
    <w:p w:rsidR="00B05E6E" w:rsidRDefault="00B05E6E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8D8E3A" wp14:editId="4A96251B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E7394" wp14:editId="48F4E88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6553"/>
    <w:multiLevelType w:val="hybridMultilevel"/>
    <w:tmpl w:val="EAAC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DB5869"/>
    <w:multiLevelType w:val="hybridMultilevel"/>
    <w:tmpl w:val="DBE432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50487"/>
    <w:rsid w:val="00077DED"/>
    <w:rsid w:val="000809AD"/>
    <w:rsid w:val="000A73BC"/>
    <w:rsid w:val="000C3835"/>
    <w:rsid w:val="000F7F0D"/>
    <w:rsid w:val="00143D3F"/>
    <w:rsid w:val="00152758"/>
    <w:rsid w:val="00183D63"/>
    <w:rsid w:val="001C5300"/>
    <w:rsid w:val="001E58D2"/>
    <w:rsid w:val="002D3038"/>
    <w:rsid w:val="00316BD9"/>
    <w:rsid w:val="00326A9D"/>
    <w:rsid w:val="003E79A1"/>
    <w:rsid w:val="00434D96"/>
    <w:rsid w:val="00483066"/>
    <w:rsid w:val="00512027"/>
    <w:rsid w:val="00551D6F"/>
    <w:rsid w:val="005A2022"/>
    <w:rsid w:val="0060571B"/>
    <w:rsid w:val="00605BA4"/>
    <w:rsid w:val="007C3E06"/>
    <w:rsid w:val="00853B14"/>
    <w:rsid w:val="00854628"/>
    <w:rsid w:val="008E3379"/>
    <w:rsid w:val="009A349C"/>
    <w:rsid w:val="009D40D1"/>
    <w:rsid w:val="00A13F0C"/>
    <w:rsid w:val="00A768C2"/>
    <w:rsid w:val="00A83CB8"/>
    <w:rsid w:val="00AE5F19"/>
    <w:rsid w:val="00B05E6E"/>
    <w:rsid w:val="00B52A33"/>
    <w:rsid w:val="00B53320"/>
    <w:rsid w:val="00B87024"/>
    <w:rsid w:val="00BE7566"/>
    <w:rsid w:val="00C16FDE"/>
    <w:rsid w:val="00C41D7D"/>
    <w:rsid w:val="00C50402"/>
    <w:rsid w:val="00D25F88"/>
    <w:rsid w:val="00D30184"/>
    <w:rsid w:val="00D414B3"/>
    <w:rsid w:val="00DA4383"/>
    <w:rsid w:val="00EB574D"/>
    <w:rsid w:val="00EC75D7"/>
    <w:rsid w:val="00F26C78"/>
    <w:rsid w:val="00F52E70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styleId="Hyperlink">
    <w:name w:val="Hyperlink"/>
    <w:uiPriority w:val="99"/>
    <w:semiHidden/>
    <w:unhideWhenUsed/>
    <w:rsid w:val="000C3835"/>
    <w:rPr>
      <w:color w:val="284162"/>
      <w:u w:val="single"/>
      <w:effect w:val="none"/>
    </w:rPr>
  </w:style>
  <w:style w:type="table" w:styleId="TableGrid">
    <w:name w:val="Table Grid"/>
    <w:basedOn w:val="TableNormal"/>
    <w:rsid w:val="00551D6F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microsoft.com/office/2006/metadata/properties"/>
    <ds:schemaRef ds:uri="http://schemas.microsoft.com/sharepoint/v3"/>
    <ds:schemaRef ds:uri="http://purl.org/dc/elements/1.1/"/>
    <ds:schemaRef ds:uri="4f810ac0-7940-4b47-8510-ccc18747f341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aeabe285-28c2-4b4a-a8cd-631679229c94"/>
  </ds:schemaRefs>
</ds:datastoreItem>
</file>

<file path=customXml/itemProps4.xml><?xml version="1.0" encoding="utf-8"?>
<ds:datastoreItem xmlns:ds="http://schemas.openxmlformats.org/officeDocument/2006/customXml" ds:itemID="{F668AD48-C416-45AC-8C72-CF6BC459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2018-08-01T15:35:00Z</dcterms:created>
  <dcterms:modified xsi:type="dcterms:W3CDTF">2018-08-01T15:35:00Z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