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216"/>
      </w:tblGrid>
      <w:tr w:rsidR="00A768C2" w:rsidRPr="00A06E58" w:rsidTr="00A72D0B">
        <w:tc>
          <w:tcPr>
            <w:tcW w:w="10302" w:type="dxa"/>
            <w:shd w:val="clear" w:color="auto" w:fill="auto"/>
          </w:tcPr>
          <w:p w:rsidR="00A768C2" w:rsidRPr="00A06E58" w:rsidRDefault="00A768C2" w:rsidP="00A72D0B">
            <w:pPr>
              <w:jc w:val="center"/>
              <w:rPr>
                <w:rFonts w:ascii="Arial" w:hAnsi="Arial" w:cs="Arial"/>
                <w:b/>
                <w:caps/>
                <w:color w:val="003478"/>
                <w:sz w:val="4"/>
                <w:szCs w:val="4"/>
                <w:lang w:val="fr-CA"/>
              </w:rPr>
            </w:pPr>
          </w:p>
          <w:p w:rsidR="00A768C2" w:rsidRPr="00A06E58" w:rsidRDefault="00A768C2" w:rsidP="00A72D0B">
            <w:pPr>
              <w:jc w:val="center"/>
              <w:rPr>
                <w:rFonts w:ascii="Arial" w:hAnsi="Arial" w:cs="Arial"/>
                <w:b/>
                <w:caps/>
                <w:color w:val="003478"/>
                <w:lang w:val="fr-CA"/>
              </w:rPr>
            </w:pPr>
            <w:smartTag w:uri="urn:schemas-microsoft-com:office:smarttags" w:element="stockticker">
              <w:r w:rsidRPr="00A06E58">
                <w:rPr>
                  <w:rFonts w:ascii="Arial" w:hAnsi="Arial" w:cs="Arial"/>
                  <w:b/>
                  <w:caps/>
                  <w:color w:val="003478"/>
                  <w:lang w:val="fr-CA"/>
                </w:rPr>
                <w:t>Chef</w:t>
              </w:r>
            </w:smartTag>
            <w:r w:rsidRPr="00A06E58">
              <w:rPr>
                <w:rFonts w:ascii="Arial" w:hAnsi="Arial" w:cs="Arial"/>
                <w:b/>
                <w:caps/>
                <w:color w:val="003478"/>
                <w:lang w:val="fr-CA"/>
              </w:rPr>
              <w:t xml:space="preserve"> d'équipe (PM-03)</w:t>
            </w:r>
          </w:p>
        </w:tc>
      </w:tr>
      <w:tr w:rsidR="00A768C2" w:rsidRPr="00A06E58" w:rsidTr="00A72D0B">
        <w:tc>
          <w:tcPr>
            <w:tcW w:w="10302" w:type="dxa"/>
            <w:shd w:val="clear" w:color="auto" w:fill="auto"/>
          </w:tcPr>
          <w:p w:rsidR="00A768C2" w:rsidRPr="00A06E58" w:rsidRDefault="00A768C2" w:rsidP="00A72D0B">
            <w:pPr>
              <w:jc w:val="center"/>
              <w:rPr>
                <w:rFonts w:ascii="Arial" w:hAnsi="Arial" w:cs="Arial"/>
              </w:rPr>
            </w:pPr>
            <w:proofErr w:type="spellStart"/>
            <w:r w:rsidRPr="00A06E58">
              <w:rPr>
                <w:rFonts w:ascii="Arial" w:hAnsi="Arial" w:cs="Arial"/>
              </w:rPr>
              <w:t>Processus</w:t>
            </w:r>
            <w:proofErr w:type="spellEnd"/>
            <w:r w:rsidRPr="00A06E58">
              <w:rPr>
                <w:rFonts w:ascii="Arial" w:hAnsi="Arial" w:cs="Arial"/>
              </w:rPr>
              <w:t xml:space="preserve"> </w:t>
            </w:r>
            <w:proofErr w:type="spellStart"/>
            <w:r w:rsidRPr="00A06E58">
              <w:rPr>
                <w:rFonts w:ascii="Arial" w:hAnsi="Arial" w:cs="Arial"/>
              </w:rPr>
              <w:t>externe</w:t>
            </w:r>
            <w:proofErr w:type="spellEnd"/>
          </w:p>
        </w:tc>
      </w:tr>
    </w:tbl>
    <w:p w:rsidR="00A768C2" w:rsidRPr="008B7FFD" w:rsidRDefault="00A768C2" w:rsidP="00A768C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22"/>
        <w:gridCol w:w="19"/>
        <w:gridCol w:w="13"/>
        <w:gridCol w:w="41"/>
        <w:gridCol w:w="7542"/>
      </w:tblGrid>
      <w:tr w:rsidR="00A768C2" w:rsidRPr="00A06E58" w:rsidTr="00B72662">
        <w:tc>
          <w:tcPr>
            <w:tcW w:w="1620" w:type="dxa"/>
            <w:gridSpan w:val="3"/>
            <w:tcBorders>
              <w:top w:val="single" w:sz="4" w:space="0" w:color="FFFFFF"/>
              <w:left w:val="single" w:sz="4" w:space="0" w:color="FFFFFF"/>
              <w:bottom w:val="single" w:sz="4" w:space="0" w:color="FFFFFF"/>
            </w:tcBorders>
            <w:shd w:val="clear" w:color="auto" w:fill="auto"/>
            <w:vAlign w:val="center"/>
          </w:tcPr>
          <w:p w:rsidR="00A768C2" w:rsidRPr="00A06E58" w:rsidRDefault="00A768C2" w:rsidP="00A72D0B">
            <w:pPr>
              <w:rPr>
                <w:rFonts w:ascii="Arial" w:hAnsi="Arial" w:cs="Arial"/>
                <w:sz w:val="20"/>
                <w:szCs w:val="20"/>
              </w:rPr>
            </w:pPr>
          </w:p>
        </w:tc>
        <w:tc>
          <w:tcPr>
            <w:tcW w:w="7596" w:type="dxa"/>
            <w:gridSpan w:val="3"/>
            <w:shd w:val="clear" w:color="auto" w:fill="003478"/>
            <w:vAlign w:val="center"/>
          </w:tcPr>
          <w:p w:rsidR="00A768C2" w:rsidRPr="00A06E58" w:rsidRDefault="00A768C2" w:rsidP="00A72D0B">
            <w:pPr>
              <w:jc w:val="center"/>
              <w:rPr>
                <w:rFonts w:ascii="Arial" w:hAnsi="Arial" w:cs="Arial"/>
                <w:b/>
                <w:caps/>
                <w:color w:val="FFFFFF"/>
                <w:sz w:val="20"/>
                <w:szCs w:val="20"/>
              </w:rPr>
            </w:pPr>
            <w:r w:rsidRPr="00A06E58">
              <w:rPr>
                <w:rFonts w:ascii="Arial" w:hAnsi="Arial" w:cs="Arial"/>
                <w:b/>
                <w:caps/>
                <w:color w:val="FFFFFF"/>
                <w:sz w:val="20"/>
                <w:szCs w:val="20"/>
              </w:rPr>
              <w:t>Qualifications essentielles</w:t>
            </w:r>
          </w:p>
        </w:tc>
      </w:tr>
      <w:tr w:rsidR="00A768C2" w:rsidRPr="00A06E58" w:rsidTr="00B72662">
        <w:tc>
          <w:tcPr>
            <w:tcW w:w="1620" w:type="dxa"/>
            <w:gridSpan w:val="3"/>
            <w:tcBorders>
              <w:top w:val="single" w:sz="4" w:space="0" w:color="FFFFFF"/>
              <w:left w:val="single" w:sz="4" w:space="0" w:color="FFFFFF"/>
              <w:bottom w:val="single" w:sz="4" w:space="0" w:color="auto"/>
            </w:tcBorders>
            <w:shd w:val="clear" w:color="auto" w:fill="auto"/>
            <w:vAlign w:val="center"/>
          </w:tcPr>
          <w:p w:rsidR="00A768C2" w:rsidRPr="00A06E58" w:rsidRDefault="00A768C2" w:rsidP="00A72D0B">
            <w:pPr>
              <w:rPr>
                <w:rFonts w:ascii="Arial" w:hAnsi="Arial" w:cs="Arial"/>
                <w:b/>
                <w:color w:val="FFFFFF"/>
                <w:sz w:val="20"/>
                <w:szCs w:val="20"/>
              </w:rPr>
            </w:pPr>
          </w:p>
        </w:tc>
        <w:tc>
          <w:tcPr>
            <w:tcW w:w="7596" w:type="dxa"/>
            <w:gridSpan w:val="3"/>
            <w:shd w:val="clear" w:color="auto" w:fill="606060"/>
            <w:vAlign w:val="center"/>
          </w:tcPr>
          <w:p w:rsidR="00A768C2" w:rsidRPr="00A06E58" w:rsidRDefault="00A768C2" w:rsidP="00A72D0B">
            <w:pPr>
              <w:rPr>
                <w:rFonts w:ascii="Arial" w:hAnsi="Arial" w:cs="Arial"/>
                <w:b/>
                <w:color w:val="FFFFFF"/>
                <w:sz w:val="20"/>
                <w:szCs w:val="20"/>
              </w:rPr>
            </w:pPr>
            <w:proofErr w:type="spellStart"/>
            <w:r w:rsidRPr="00A06E58">
              <w:rPr>
                <w:rFonts w:ascii="Arial" w:hAnsi="Arial" w:cs="Arial"/>
                <w:b/>
                <w:color w:val="FFFFFF"/>
                <w:sz w:val="20"/>
                <w:szCs w:val="20"/>
              </w:rPr>
              <w:t>Études</w:t>
            </w:r>
            <w:proofErr w:type="spellEnd"/>
          </w:p>
        </w:tc>
      </w:tr>
      <w:tr w:rsidR="00A768C2" w:rsidRPr="00265867" w:rsidTr="00B72662">
        <w:tc>
          <w:tcPr>
            <w:tcW w:w="1620" w:type="dxa"/>
            <w:gridSpan w:val="3"/>
            <w:tcBorders>
              <w:left w:val="single" w:sz="4" w:space="0" w:color="auto"/>
            </w:tcBorders>
            <w:shd w:val="clear" w:color="auto" w:fill="C0C0C0"/>
            <w:vAlign w:val="center"/>
          </w:tcPr>
          <w:p w:rsidR="00A768C2" w:rsidRPr="00A06E58" w:rsidRDefault="00A768C2" w:rsidP="00A72D0B">
            <w:pPr>
              <w:rPr>
                <w:rFonts w:ascii="Arial" w:hAnsi="Arial" w:cs="Arial"/>
                <w:b/>
                <w:sz w:val="16"/>
                <w:szCs w:val="16"/>
              </w:rPr>
            </w:pPr>
            <w:proofErr w:type="spellStart"/>
            <w:r w:rsidRPr="00A06E58">
              <w:rPr>
                <w:rFonts w:ascii="Arial" w:hAnsi="Arial" w:cs="Arial"/>
                <w:b/>
                <w:sz w:val="16"/>
                <w:szCs w:val="16"/>
              </w:rPr>
              <w:t>Obligatoire</w:t>
            </w:r>
            <w:proofErr w:type="spellEnd"/>
          </w:p>
        </w:tc>
        <w:tc>
          <w:tcPr>
            <w:tcW w:w="7596" w:type="dxa"/>
            <w:gridSpan w:val="3"/>
            <w:shd w:val="clear" w:color="auto" w:fill="auto"/>
            <w:vAlign w:val="center"/>
          </w:tcPr>
          <w:p w:rsidR="00A768C2" w:rsidRPr="002E1935" w:rsidRDefault="00B72662" w:rsidP="002E1935">
            <w:pPr>
              <w:pStyle w:val="ListParagraph"/>
              <w:numPr>
                <w:ilvl w:val="0"/>
                <w:numId w:val="12"/>
              </w:numPr>
              <w:outlineLvl w:val="3"/>
              <w:rPr>
                <w:rFonts w:ascii="Arial" w:hAnsi="Arial" w:cs="Arial"/>
                <w:sz w:val="20"/>
                <w:szCs w:val="20"/>
                <w:lang w:val="fr-FR"/>
              </w:rPr>
            </w:pPr>
            <w:r w:rsidRPr="00B72662">
              <w:rPr>
                <w:rFonts w:ascii="Arial" w:eastAsia="Calibri" w:hAnsi="Arial" w:cs="Arial"/>
                <w:sz w:val="20"/>
                <w:szCs w:val="20"/>
                <w:lang w:val="fr-FR" w:eastAsia="en-US"/>
              </w:rPr>
              <w:t>Diplôme d'études secondaires ou les alternatives approuvées par l’employeur (une note satisfaisante au test de la CFP approuvé comme alternative au diplôme d'études secondaires; ou un agencement acceptable d'études, de formation et (ou) d'expérience)</w:t>
            </w:r>
          </w:p>
        </w:tc>
      </w:tr>
      <w:tr w:rsidR="00A768C2" w:rsidRPr="00A06E58" w:rsidTr="00B72662">
        <w:tc>
          <w:tcPr>
            <w:tcW w:w="1620" w:type="dxa"/>
            <w:gridSpan w:val="3"/>
            <w:tcBorders>
              <w:left w:val="single" w:sz="4" w:space="0" w:color="FFFFFF"/>
            </w:tcBorders>
            <w:shd w:val="clear" w:color="auto" w:fill="auto"/>
            <w:vAlign w:val="center"/>
          </w:tcPr>
          <w:p w:rsidR="00A768C2" w:rsidRPr="00A06E58" w:rsidRDefault="00A768C2" w:rsidP="00A72D0B">
            <w:pPr>
              <w:rPr>
                <w:rFonts w:ascii="Arial" w:hAnsi="Arial" w:cs="Arial"/>
                <w:b/>
                <w:color w:val="FFFFFF"/>
                <w:sz w:val="16"/>
                <w:szCs w:val="16"/>
                <w:lang w:val="fr-CA"/>
              </w:rPr>
            </w:pPr>
          </w:p>
        </w:tc>
        <w:tc>
          <w:tcPr>
            <w:tcW w:w="7596" w:type="dxa"/>
            <w:gridSpan w:val="3"/>
            <w:shd w:val="clear" w:color="auto" w:fill="606060"/>
            <w:vAlign w:val="center"/>
          </w:tcPr>
          <w:p w:rsidR="00A768C2" w:rsidRPr="00A06E58" w:rsidRDefault="00A768C2" w:rsidP="00A72D0B">
            <w:pPr>
              <w:rPr>
                <w:rFonts w:ascii="Arial" w:hAnsi="Arial" w:cs="Arial"/>
                <w:b/>
                <w:color w:val="FFFFFF"/>
                <w:sz w:val="20"/>
                <w:szCs w:val="20"/>
              </w:rPr>
            </w:pPr>
            <w:proofErr w:type="spellStart"/>
            <w:r w:rsidRPr="00A06E58">
              <w:rPr>
                <w:rFonts w:ascii="Arial" w:hAnsi="Arial" w:cs="Arial"/>
                <w:b/>
                <w:color w:val="FFFFFF"/>
                <w:sz w:val="20"/>
                <w:szCs w:val="20"/>
              </w:rPr>
              <w:t>Expérience</w:t>
            </w:r>
            <w:proofErr w:type="spellEnd"/>
          </w:p>
        </w:tc>
      </w:tr>
      <w:tr w:rsidR="00A768C2" w:rsidRPr="00265867" w:rsidTr="00B72662">
        <w:tc>
          <w:tcPr>
            <w:tcW w:w="1620" w:type="dxa"/>
            <w:gridSpan w:val="3"/>
            <w:tcBorders>
              <w:left w:val="single" w:sz="4" w:space="0" w:color="auto"/>
            </w:tcBorders>
            <w:shd w:val="clear" w:color="auto" w:fill="C0C0C0"/>
            <w:vAlign w:val="center"/>
          </w:tcPr>
          <w:p w:rsidR="00A768C2" w:rsidRPr="00A06E58" w:rsidRDefault="00A768C2" w:rsidP="00A72D0B">
            <w:pPr>
              <w:rPr>
                <w:rFonts w:ascii="Arial" w:hAnsi="Arial" w:cs="Arial"/>
                <w:b/>
                <w:sz w:val="16"/>
                <w:szCs w:val="16"/>
              </w:rPr>
            </w:pPr>
            <w:proofErr w:type="spellStart"/>
            <w:r w:rsidRPr="00A06E58">
              <w:rPr>
                <w:rFonts w:ascii="Arial" w:hAnsi="Arial" w:cs="Arial"/>
                <w:b/>
                <w:sz w:val="16"/>
                <w:szCs w:val="16"/>
              </w:rPr>
              <w:t>Choix</w:t>
            </w:r>
            <w:proofErr w:type="spellEnd"/>
            <w:r w:rsidRPr="00A06E58">
              <w:rPr>
                <w:rFonts w:ascii="Arial" w:hAnsi="Arial" w:cs="Arial"/>
                <w:b/>
                <w:sz w:val="16"/>
                <w:szCs w:val="16"/>
              </w:rPr>
              <w:t xml:space="preserve"> </w:t>
            </w:r>
            <w:proofErr w:type="spellStart"/>
            <w:r w:rsidRPr="00A06E58">
              <w:rPr>
                <w:rFonts w:ascii="Arial" w:hAnsi="Arial" w:cs="Arial"/>
                <w:b/>
                <w:sz w:val="16"/>
                <w:szCs w:val="16"/>
              </w:rPr>
              <w:t>obligatoire</w:t>
            </w:r>
            <w:proofErr w:type="spellEnd"/>
          </w:p>
        </w:tc>
        <w:tc>
          <w:tcPr>
            <w:tcW w:w="7596" w:type="dxa"/>
            <w:gridSpan w:val="3"/>
            <w:shd w:val="clear" w:color="auto" w:fill="auto"/>
            <w:vAlign w:val="center"/>
          </w:tcPr>
          <w:p w:rsidR="00A768C2" w:rsidRPr="00A06E58" w:rsidRDefault="00A768C2" w:rsidP="00A768C2">
            <w:pPr>
              <w:numPr>
                <w:ilvl w:val="0"/>
                <w:numId w:val="4"/>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Expérience de la supervision d’une unité de travail, notamment de l’attribution du travail, de la surveillance du rendement et des résultats, de l’application de mesures correctives et de l'encadrement visant l'amélioration du rendement</w:t>
            </w:r>
          </w:p>
          <w:p w:rsidR="00A768C2" w:rsidRPr="00A06E58" w:rsidRDefault="00A768C2" w:rsidP="00A72D0B">
            <w:pPr>
              <w:rPr>
                <w:rFonts w:ascii="Arial" w:hAnsi="Arial" w:cs="Arial"/>
                <w:b/>
                <w:sz w:val="20"/>
                <w:szCs w:val="20"/>
              </w:rPr>
            </w:pPr>
            <w:r w:rsidRPr="00A06E58">
              <w:rPr>
                <w:rFonts w:ascii="Arial" w:hAnsi="Arial" w:cs="Arial"/>
                <w:b/>
                <w:sz w:val="20"/>
                <w:szCs w:val="20"/>
              </w:rPr>
              <w:t>OU</w:t>
            </w:r>
          </w:p>
          <w:p w:rsidR="00A768C2" w:rsidRPr="00A06E58" w:rsidRDefault="00A768C2" w:rsidP="00B72662">
            <w:pPr>
              <w:numPr>
                <w:ilvl w:val="0"/>
                <w:numId w:val="8"/>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Expérience appréciable de la supervision d’une unité de travail, notamment de l’attribution du travail, de la surveillance du rendement et des résultats, de l’application de mesures correctives et de l'encadrement visant l'amélioration du rendement</w:t>
            </w:r>
          </w:p>
        </w:tc>
      </w:tr>
      <w:tr w:rsidR="00A768C2" w:rsidRPr="00265867" w:rsidTr="00B72662">
        <w:tc>
          <w:tcPr>
            <w:tcW w:w="1620" w:type="dxa"/>
            <w:gridSpan w:val="3"/>
            <w:tcBorders>
              <w:left w:val="single" w:sz="4" w:space="0" w:color="auto"/>
            </w:tcBorders>
            <w:shd w:val="clear" w:color="auto" w:fill="C0C0C0"/>
            <w:vAlign w:val="center"/>
          </w:tcPr>
          <w:p w:rsidR="00A768C2" w:rsidRPr="00A06E58" w:rsidRDefault="00A768C2" w:rsidP="00A72D0B">
            <w:pPr>
              <w:rPr>
                <w:rFonts w:ascii="Arial" w:hAnsi="Arial" w:cs="Arial"/>
                <w:b/>
                <w:sz w:val="16"/>
                <w:szCs w:val="16"/>
              </w:rPr>
            </w:pPr>
            <w:proofErr w:type="spellStart"/>
            <w:r w:rsidRPr="00A06E58">
              <w:rPr>
                <w:rFonts w:ascii="Arial" w:hAnsi="Arial" w:cs="Arial"/>
                <w:b/>
                <w:sz w:val="16"/>
                <w:szCs w:val="16"/>
              </w:rPr>
              <w:t>Choix</w:t>
            </w:r>
            <w:proofErr w:type="spellEnd"/>
            <w:r w:rsidRPr="00A06E58">
              <w:rPr>
                <w:rFonts w:ascii="Arial" w:hAnsi="Arial" w:cs="Arial"/>
                <w:b/>
                <w:sz w:val="16"/>
                <w:szCs w:val="16"/>
              </w:rPr>
              <w:t xml:space="preserve"> </w:t>
            </w:r>
            <w:proofErr w:type="spellStart"/>
            <w:r w:rsidRPr="00A06E58">
              <w:rPr>
                <w:rFonts w:ascii="Arial" w:hAnsi="Arial" w:cs="Arial"/>
                <w:b/>
                <w:sz w:val="16"/>
                <w:szCs w:val="16"/>
              </w:rPr>
              <w:t>facultatif</w:t>
            </w:r>
            <w:proofErr w:type="spellEnd"/>
          </w:p>
        </w:tc>
        <w:tc>
          <w:tcPr>
            <w:tcW w:w="7596" w:type="dxa"/>
            <w:gridSpan w:val="3"/>
            <w:shd w:val="clear" w:color="auto" w:fill="auto"/>
            <w:vAlign w:val="center"/>
          </w:tcPr>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Expérience de la prestation de services à la clientèle, notamment de l'obtention et de la communication de renseignements qui nécessitent des explications ou des éclaircissements</w:t>
            </w:r>
          </w:p>
          <w:p w:rsidR="00A768C2" w:rsidRPr="00A06E58" w:rsidRDefault="00A768C2" w:rsidP="00B7266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 xml:space="preserve">Expérience récente et </w:t>
            </w:r>
            <w:r w:rsidR="00265867" w:rsidRPr="00A06E58">
              <w:rPr>
                <w:rFonts w:ascii="Arial" w:hAnsi="Arial" w:cs="Arial"/>
                <w:sz w:val="20"/>
                <w:szCs w:val="20"/>
                <w:lang w:val="fr-CA"/>
              </w:rPr>
              <w:t>appréciable</w:t>
            </w:r>
            <w:bookmarkStart w:id="0" w:name="_GoBack"/>
            <w:bookmarkEnd w:id="0"/>
            <w:r w:rsidRPr="00A06E58">
              <w:rPr>
                <w:rFonts w:ascii="Arial" w:hAnsi="Arial" w:cs="Arial"/>
                <w:sz w:val="20"/>
                <w:szCs w:val="20"/>
                <w:lang w:val="fr-CA"/>
              </w:rPr>
              <w:t xml:space="preserve"> de la prestation de services à la clientèle, notamment de l'obtention et de la communication de renseignements qui nécessitent des explications ou des éclaircissements</w:t>
            </w:r>
          </w:p>
        </w:tc>
      </w:tr>
      <w:tr w:rsidR="00A768C2" w:rsidRPr="00A06E58" w:rsidTr="00B72662">
        <w:tc>
          <w:tcPr>
            <w:tcW w:w="1620" w:type="dxa"/>
            <w:gridSpan w:val="3"/>
            <w:tcBorders>
              <w:left w:val="single" w:sz="4" w:space="0" w:color="FFFFFF"/>
              <w:bottom w:val="single" w:sz="4" w:space="0" w:color="auto"/>
            </w:tcBorders>
            <w:shd w:val="clear" w:color="auto" w:fill="auto"/>
            <w:vAlign w:val="center"/>
          </w:tcPr>
          <w:p w:rsidR="00A768C2" w:rsidRPr="00A06E58" w:rsidRDefault="00A768C2" w:rsidP="00A72D0B">
            <w:pPr>
              <w:rPr>
                <w:rFonts w:ascii="Arial" w:hAnsi="Arial" w:cs="Arial"/>
                <w:b/>
                <w:color w:val="FFFFFF"/>
                <w:sz w:val="16"/>
                <w:szCs w:val="16"/>
                <w:lang w:val="fr-CA"/>
              </w:rPr>
            </w:pPr>
          </w:p>
        </w:tc>
        <w:tc>
          <w:tcPr>
            <w:tcW w:w="7596" w:type="dxa"/>
            <w:gridSpan w:val="3"/>
            <w:shd w:val="clear" w:color="auto" w:fill="606060"/>
            <w:vAlign w:val="center"/>
          </w:tcPr>
          <w:p w:rsidR="00A768C2" w:rsidRPr="00A06E58" w:rsidRDefault="00A768C2" w:rsidP="00A72D0B">
            <w:pPr>
              <w:rPr>
                <w:rFonts w:ascii="Arial" w:hAnsi="Arial" w:cs="Arial"/>
                <w:b/>
                <w:color w:val="FFFFFF"/>
                <w:sz w:val="20"/>
                <w:szCs w:val="20"/>
                <w:lang w:val="fr-CA"/>
              </w:rPr>
            </w:pPr>
            <w:r w:rsidRPr="00A06E58">
              <w:rPr>
                <w:rFonts w:ascii="Arial" w:hAnsi="Arial" w:cs="Arial"/>
                <w:b/>
                <w:color w:val="FFFFFF"/>
                <w:sz w:val="20"/>
                <w:szCs w:val="20"/>
                <w:lang w:val="fr-CA"/>
              </w:rPr>
              <w:t>Capacités et qualités personnelles</w:t>
            </w:r>
          </w:p>
        </w:tc>
      </w:tr>
      <w:tr w:rsidR="00A768C2" w:rsidRPr="00265867" w:rsidTr="00B72662">
        <w:tc>
          <w:tcPr>
            <w:tcW w:w="1620" w:type="dxa"/>
            <w:gridSpan w:val="3"/>
            <w:tcBorders>
              <w:bottom w:val="single" w:sz="4" w:space="0" w:color="auto"/>
            </w:tcBorders>
            <w:shd w:val="clear" w:color="auto" w:fill="C0C0C0"/>
            <w:vAlign w:val="center"/>
          </w:tcPr>
          <w:p w:rsidR="00A768C2" w:rsidRPr="00A06E58" w:rsidRDefault="00A768C2" w:rsidP="00A72D0B">
            <w:pPr>
              <w:rPr>
                <w:rFonts w:ascii="Arial" w:hAnsi="Arial" w:cs="Arial"/>
                <w:b/>
                <w:sz w:val="16"/>
                <w:szCs w:val="16"/>
              </w:rPr>
            </w:pPr>
            <w:proofErr w:type="spellStart"/>
            <w:r w:rsidRPr="00A06E58">
              <w:rPr>
                <w:rFonts w:ascii="Arial" w:hAnsi="Arial" w:cs="Arial"/>
                <w:b/>
                <w:sz w:val="16"/>
                <w:szCs w:val="16"/>
              </w:rPr>
              <w:t>Obligatoire</w:t>
            </w:r>
            <w:proofErr w:type="spellEnd"/>
          </w:p>
        </w:tc>
        <w:tc>
          <w:tcPr>
            <w:tcW w:w="7596" w:type="dxa"/>
            <w:gridSpan w:val="3"/>
            <w:tcBorders>
              <w:bottom w:val="single" w:sz="4" w:space="0" w:color="auto"/>
            </w:tcBorders>
            <w:shd w:val="clear" w:color="auto" w:fill="auto"/>
            <w:vAlign w:val="center"/>
          </w:tcPr>
          <w:p w:rsidR="00A768C2" w:rsidRPr="00A06E58" w:rsidRDefault="00A768C2" w:rsidP="00A768C2">
            <w:pPr>
              <w:numPr>
                <w:ilvl w:val="0"/>
                <w:numId w:val="1"/>
              </w:numPr>
              <w:tabs>
                <w:tab w:val="clear" w:pos="720"/>
                <w:tab w:val="num" w:pos="432"/>
              </w:tabs>
              <w:ind w:left="432"/>
              <w:rPr>
                <w:rFonts w:ascii="Arial" w:hAnsi="Arial" w:cs="Arial"/>
                <w:sz w:val="20"/>
                <w:szCs w:val="20"/>
              </w:rPr>
            </w:pPr>
            <w:r w:rsidRPr="00A06E58">
              <w:rPr>
                <w:rFonts w:ascii="Arial" w:hAnsi="Arial" w:cs="Arial"/>
                <w:sz w:val="20"/>
                <w:szCs w:val="20"/>
              </w:rPr>
              <w:t>Communication (</w:t>
            </w:r>
            <w:proofErr w:type="spellStart"/>
            <w:r w:rsidRPr="00A06E58">
              <w:rPr>
                <w:rFonts w:ascii="Arial" w:hAnsi="Arial" w:cs="Arial"/>
                <w:sz w:val="20"/>
                <w:szCs w:val="20"/>
              </w:rPr>
              <w:t>orale</w:t>
            </w:r>
            <w:proofErr w:type="spellEnd"/>
            <w:r w:rsidRPr="00A06E58">
              <w:rPr>
                <w:rFonts w:ascii="Arial" w:hAnsi="Arial" w:cs="Arial"/>
                <w:sz w:val="20"/>
                <w:szCs w:val="20"/>
              </w:rPr>
              <w:t>)</w:t>
            </w:r>
          </w:p>
          <w:p w:rsidR="00A768C2" w:rsidRPr="00A06E58" w:rsidRDefault="00A768C2" w:rsidP="00A768C2">
            <w:pPr>
              <w:numPr>
                <w:ilvl w:val="0"/>
                <w:numId w:val="1"/>
              </w:numPr>
              <w:tabs>
                <w:tab w:val="clear" w:pos="720"/>
                <w:tab w:val="num" w:pos="432"/>
              </w:tabs>
              <w:ind w:left="432"/>
              <w:rPr>
                <w:rFonts w:ascii="Arial" w:hAnsi="Arial" w:cs="Arial"/>
                <w:sz w:val="20"/>
                <w:szCs w:val="20"/>
              </w:rPr>
            </w:pPr>
            <w:r w:rsidRPr="00A06E58">
              <w:rPr>
                <w:rFonts w:ascii="Arial" w:hAnsi="Arial" w:cs="Arial"/>
                <w:sz w:val="20"/>
                <w:szCs w:val="20"/>
              </w:rPr>
              <w:t>Communication (</w:t>
            </w:r>
            <w:proofErr w:type="spellStart"/>
            <w:r w:rsidRPr="00A06E58">
              <w:rPr>
                <w:rFonts w:ascii="Arial" w:hAnsi="Arial" w:cs="Arial"/>
                <w:sz w:val="20"/>
                <w:szCs w:val="20"/>
              </w:rPr>
              <w:t>écrite</w:t>
            </w:r>
            <w:proofErr w:type="spellEnd"/>
            <w:r w:rsidRPr="00A06E58">
              <w:rPr>
                <w:rFonts w:ascii="Arial" w:hAnsi="Arial" w:cs="Arial"/>
                <w:sz w:val="20"/>
                <w:szCs w:val="20"/>
              </w:rPr>
              <w:t>)</w:t>
            </w:r>
            <w:r>
              <w:t xml:space="preserve"> </w:t>
            </w:r>
          </w:p>
          <w:p w:rsidR="00A768C2" w:rsidRPr="00A06E58" w:rsidRDefault="00A768C2" w:rsidP="00A768C2">
            <w:pPr>
              <w:numPr>
                <w:ilvl w:val="0"/>
                <w:numId w:val="1"/>
              </w:numPr>
              <w:tabs>
                <w:tab w:val="clear" w:pos="720"/>
                <w:tab w:val="num" w:pos="432"/>
              </w:tabs>
              <w:ind w:left="432"/>
              <w:rPr>
                <w:rFonts w:ascii="Arial" w:hAnsi="Arial" w:cs="Arial"/>
                <w:sz w:val="20"/>
                <w:szCs w:val="20"/>
              </w:rPr>
            </w:pPr>
            <w:r w:rsidRPr="00A06E58">
              <w:rPr>
                <w:rFonts w:ascii="Arial" w:hAnsi="Arial" w:cs="Arial"/>
                <w:sz w:val="20"/>
                <w:szCs w:val="20"/>
              </w:rPr>
              <w:t>Engagement</w:t>
            </w:r>
          </w:p>
          <w:p w:rsidR="00A768C2" w:rsidRPr="00A06E58" w:rsidRDefault="00A768C2" w:rsidP="00A768C2">
            <w:pPr>
              <w:numPr>
                <w:ilvl w:val="0"/>
                <w:numId w:val="1"/>
              </w:numPr>
              <w:tabs>
                <w:tab w:val="clear" w:pos="720"/>
                <w:tab w:val="num" w:pos="432"/>
              </w:tabs>
              <w:ind w:left="432"/>
              <w:rPr>
                <w:rFonts w:ascii="Arial" w:hAnsi="Arial" w:cs="Arial"/>
                <w:sz w:val="20"/>
                <w:szCs w:val="20"/>
              </w:rPr>
            </w:pPr>
            <w:proofErr w:type="spellStart"/>
            <w:r w:rsidRPr="00A06E58">
              <w:rPr>
                <w:rFonts w:ascii="Arial" w:hAnsi="Arial" w:cs="Arial"/>
                <w:sz w:val="20"/>
                <w:szCs w:val="20"/>
              </w:rPr>
              <w:t>Valeurs</w:t>
            </w:r>
            <w:proofErr w:type="spellEnd"/>
            <w:r w:rsidRPr="00A06E58">
              <w:rPr>
                <w:rFonts w:ascii="Arial" w:hAnsi="Arial" w:cs="Arial"/>
                <w:sz w:val="20"/>
                <w:szCs w:val="20"/>
              </w:rPr>
              <w:t xml:space="preserve"> et </w:t>
            </w:r>
            <w:proofErr w:type="spellStart"/>
            <w:r w:rsidRPr="00A06E58">
              <w:rPr>
                <w:rFonts w:ascii="Arial" w:hAnsi="Arial" w:cs="Arial"/>
                <w:sz w:val="20"/>
                <w:szCs w:val="20"/>
              </w:rPr>
              <w:t>éthique</w:t>
            </w:r>
            <w:proofErr w:type="spellEnd"/>
          </w:p>
          <w:p w:rsidR="00A768C2" w:rsidRPr="00A06E58" w:rsidRDefault="00A768C2" w:rsidP="00A768C2">
            <w:pPr>
              <w:numPr>
                <w:ilvl w:val="0"/>
                <w:numId w:val="1"/>
              </w:numPr>
              <w:tabs>
                <w:tab w:val="clear" w:pos="720"/>
                <w:tab w:val="num" w:pos="432"/>
              </w:tabs>
              <w:ind w:left="432"/>
              <w:rPr>
                <w:rFonts w:ascii="Arial" w:hAnsi="Arial" w:cs="Arial"/>
                <w:sz w:val="20"/>
                <w:szCs w:val="20"/>
              </w:rPr>
            </w:pPr>
            <w:proofErr w:type="spellStart"/>
            <w:r w:rsidRPr="00A06E58">
              <w:rPr>
                <w:rFonts w:ascii="Arial" w:hAnsi="Arial" w:cs="Arial"/>
                <w:sz w:val="20"/>
                <w:szCs w:val="20"/>
              </w:rPr>
              <w:t>Réflexion</w:t>
            </w:r>
            <w:proofErr w:type="spellEnd"/>
            <w:r w:rsidRPr="00A06E58">
              <w:rPr>
                <w:rFonts w:ascii="Arial" w:hAnsi="Arial" w:cs="Arial"/>
                <w:sz w:val="20"/>
                <w:szCs w:val="20"/>
              </w:rPr>
              <w:t xml:space="preserve"> </w:t>
            </w:r>
            <w:proofErr w:type="spellStart"/>
            <w:r w:rsidRPr="00A06E58">
              <w:rPr>
                <w:rFonts w:ascii="Arial" w:hAnsi="Arial" w:cs="Arial"/>
                <w:sz w:val="20"/>
                <w:szCs w:val="20"/>
              </w:rPr>
              <w:t>stratégique</w:t>
            </w:r>
            <w:proofErr w:type="spellEnd"/>
          </w:p>
          <w:p w:rsidR="00A768C2" w:rsidRPr="00A06E58" w:rsidRDefault="00A768C2" w:rsidP="00A768C2">
            <w:pPr>
              <w:numPr>
                <w:ilvl w:val="0"/>
                <w:numId w:val="1"/>
              </w:numPr>
              <w:tabs>
                <w:tab w:val="clear" w:pos="720"/>
                <w:tab w:val="num" w:pos="432"/>
              </w:tabs>
              <w:ind w:left="432"/>
              <w:rPr>
                <w:rFonts w:ascii="Arial" w:hAnsi="Arial" w:cs="Arial"/>
                <w:sz w:val="20"/>
                <w:szCs w:val="20"/>
              </w:rPr>
            </w:pPr>
            <w:r w:rsidRPr="00A06E58">
              <w:rPr>
                <w:rFonts w:ascii="Arial" w:hAnsi="Arial" w:cs="Arial"/>
                <w:sz w:val="20"/>
                <w:szCs w:val="20"/>
              </w:rPr>
              <w:t xml:space="preserve">Excellence </w:t>
            </w:r>
            <w:proofErr w:type="spellStart"/>
            <w:r w:rsidRPr="00A06E58">
              <w:rPr>
                <w:rFonts w:ascii="Arial" w:hAnsi="Arial" w:cs="Arial"/>
                <w:sz w:val="20"/>
                <w:szCs w:val="20"/>
              </w:rPr>
              <w:t>en</w:t>
            </w:r>
            <w:proofErr w:type="spellEnd"/>
            <w:r w:rsidRPr="00A06E58">
              <w:rPr>
                <w:rFonts w:ascii="Arial" w:hAnsi="Arial" w:cs="Arial"/>
                <w:sz w:val="20"/>
                <w:szCs w:val="20"/>
              </w:rPr>
              <w:t xml:space="preserve"> </w:t>
            </w:r>
            <w:proofErr w:type="spellStart"/>
            <w:r w:rsidRPr="00A06E58">
              <w:rPr>
                <w:rFonts w:ascii="Arial" w:hAnsi="Arial" w:cs="Arial"/>
                <w:sz w:val="20"/>
                <w:szCs w:val="20"/>
              </w:rPr>
              <w:t>gestion</w:t>
            </w:r>
            <w:proofErr w:type="spellEnd"/>
          </w:p>
          <w:p w:rsidR="00A768C2" w:rsidRPr="00A06E58" w:rsidRDefault="00A768C2" w:rsidP="00B72662">
            <w:pPr>
              <w:numPr>
                <w:ilvl w:val="0"/>
                <w:numId w:val="1"/>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Excellence du service à la clientèle</w:t>
            </w:r>
          </w:p>
        </w:tc>
      </w:tr>
      <w:tr w:rsidR="00A768C2" w:rsidRPr="00265867" w:rsidTr="00B72662">
        <w:tc>
          <w:tcPr>
            <w:tcW w:w="1620" w:type="dxa"/>
            <w:gridSpan w:val="3"/>
            <w:tcBorders>
              <w:top w:val="single" w:sz="4" w:space="0" w:color="auto"/>
              <w:left w:val="single" w:sz="4" w:space="0" w:color="FFFFFF"/>
              <w:bottom w:val="single" w:sz="4" w:space="0" w:color="auto"/>
            </w:tcBorders>
            <w:shd w:val="clear" w:color="auto" w:fill="auto"/>
            <w:vAlign w:val="center"/>
          </w:tcPr>
          <w:p w:rsidR="00A768C2" w:rsidRPr="00A06E58" w:rsidRDefault="00A768C2" w:rsidP="00A72D0B">
            <w:pPr>
              <w:rPr>
                <w:rFonts w:ascii="Arial" w:hAnsi="Arial" w:cs="Arial"/>
                <w:b/>
                <w:sz w:val="16"/>
                <w:szCs w:val="16"/>
                <w:lang w:val="fr-CA"/>
              </w:rPr>
            </w:pPr>
          </w:p>
        </w:tc>
        <w:tc>
          <w:tcPr>
            <w:tcW w:w="7596" w:type="dxa"/>
            <w:gridSpan w:val="3"/>
            <w:shd w:val="clear" w:color="auto" w:fill="606060"/>
            <w:vAlign w:val="center"/>
          </w:tcPr>
          <w:p w:rsidR="00A768C2" w:rsidRPr="00A06E58" w:rsidRDefault="00A768C2" w:rsidP="00A72D0B">
            <w:pPr>
              <w:ind w:left="72"/>
              <w:rPr>
                <w:rFonts w:ascii="Arial" w:hAnsi="Arial" w:cs="Arial"/>
                <w:b/>
                <w:color w:val="FFFFFF"/>
                <w:sz w:val="20"/>
                <w:szCs w:val="20"/>
                <w:lang w:val="fr-CA"/>
              </w:rPr>
            </w:pPr>
            <w:r w:rsidRPr="00A06E58">
              <w:rPr>
                <w:rFonts w:ascii="Arial" w:hAnsi="Arial" w:cs="Arial"/>
                <w:b/>
                <w:color w:val="FFFFFF"/>
                <w:sz w:val="20"/>
                <w:szCs w:val="20"/>
                <w:lang w:val="fr-CA"/>
              </w:rPr>
              <w:t>Compétence dans les langues officielles</w:t>
            </w:r>
          </w:p>
        </w:tc>
      </w:tr>
      <w:tr w:rsidR="00A768C2" w:rsidRPr="00A06E58" w:rsidTr="00B72662">
        <w:tc>
          <w:tcPr>
            <w:tcW w:w="1620" w:type="dxa"/>
            <w:gridSpan w:val="3"/>
            <w:tcBorders>
              <w:left w:val="single" w:sz="4" w:space="0" w:color="auto"/>
            </w:tcBorders>
            <w:shd w:val="clear" w:color="auto" w:fill="C0C0C0"/>
            <w:vAlign w:val="center"/>
          </w:tcPr>
          <w:p w:rsidR="00A768C2" w:rsidRPr="00A06E58" w:rsidRDefault="00A768C2" w:rsidP="00A72D0B">
            <w:pPr>
              <w:rPr>
                <w:rFonts w:ascii="Arial" w:hAnsi="Arial" w:cs="Arial"/>
                <w:b/>
                <w:sz w:val="16"/>
                <w:szCs w:val="16"/>
              </w:rPr>
            </w:pPr>
            <w:proofErr w:type="spellStart"/>
            <w:r w:rsidRPr="00A06E58">
              <w:rPr>
                <w:rFonts w:ascii="Arial" w:hAnsi="Arial" w:cs="Arial"/>
                <w:b/>
                <w:sz w:val="16"/>
                <w:szCs w:val="16"/>
              </w:rPr>
              <w:t>Choix</w:t>
            </w:r>
            <w:proofErr w:type="spellEnd"/>
            <w:r w:rsidRPr="00A06E58">
              <w:rPr>
                <w:rFonts w:ascii="Arial" w:hAnsi="Arial" w:cs="Arial"/>
                <w:b/>
                <w:sz w:val="16"/>
                <w:szCs w:val="16"/>
              </w:rPr>
              <w:t xml:space="preserve"> </w:t>
            </w:r>
            <w:proofErr w:type="spellStart"/>
            <w:r w:rsidRPr="00A06E58">
              <w:rPr>
                <w:rFonts w:ascii="Arial" w:hAnsi="Arial" w:cs="Arial"/>
                <w:b/>
                <w:sz w:val="16"/>
                <w:szCs w:val="16"/>
              </w:rPr>
              <w:t>obligatoire</w:t>
            </w:r>
            <w:proofErr w:type="spellEnd"/>
          </w:p>
        </w:tc>
        <w:tc>
          <w:tcPr>
            <w:tcW w:w="7596" w:type="dxa"/>
            <w:gridSpan w:val="3"/>
            <w:shd w:val="clear" w:color="auto" w:fill="auto"/>
            <w:vAlign w:val="center"/>
          </w:tcPr>
          <w:p w:rsidR="00A768C2" w:rsidRPr="00A06E58" w:rsidRDefault="00A768C2" w:rsidP="00A768C2">
            <w:pPr>
              <w:numPr>
                <w:ilvl w:val="0"/>
                <w:numId w:val="2"/>
              </w:numPr>
              <w:tabs>
                <w:tab w:val="clear" w:pos="720"/>
                <w:tab w:val="num" w:pos="432"/>
              </w:tabs>
              <w:ind w:left="432"/>
              <w:rPr>
                <w:rFonts w:ascii="Arial" w:hAnsi="Arial" w:cs="Arial"/>
                <w:sz w:val="20"/>
                <w:szCs w:val="20"/>
              </w:rPr>
            </w:pPr>
            <w:r w:rsidRPr="00A06E58">
              <w:rPr>
                <w:rFonts w:ascii="Arial" w:hAnsi="Arial" w:cs="Arial"/>
                <w:sz w:val="20"/>
                <w:szCs w:val="20"/>
              </w:rPr>
              <w:t xml:space="preserve">Anglais </w:t>
            </w:r>
            <w:proofErr w:type="spellStart"/>
            <w:r w:rsidRPr="00A06E58">
              <w:rPr>
                <w:rFonts w:ascii="Arial" w:hAnsi="Arial" w:cs="Arial"/>
                <w:sz w:val="20"/>
                <w:szCs w:val="20"/>
              </w:rPr>
              <w:t>essentiel</w:t>
            </w:r>
            <w:proofErr w:type="spellEnd"/>
          </w:p>
          <w:p w:rsidR="00A768C2" w:rsidRPr="00A06E58" w:rsidRDefault="00A768C2" w:rsidP="00A768C2">
            <w:pPr>
              <w:numPr>
                <w:ilvl w:val="0"/>
                <w:numId w:val="2"/>
              </w:numPr>
              <w:tabs>
                <w:tab w:val="clear" w:pos="720"/>
                <w:tab w:val="num" w:pos="432"/>
              </w:tabs>
              <w:ind w:left="432"/>
              <w:rPr>
                <w:rFonts w:ascii="Arial" w:hAnsi="Arial" w:cs="Arial"/>
                <w:sz w:val="20"/>
                <w:szCs w:val="20"/>
              </w:rPr>
            </w:pPr>
            <w:proofErr w:type="spellStart"/>
            <w:r w:rsidRPr="00A06E58">
              <w:rPr>
                <w:rFonts w:ascii="Arial" w:hAnsi="Arial" w:cs="Arial"/>
                <w:sz w:val="20"/>
                <w:szCs w:val="20"/>
              </w:rPr>
              <w:t>Français</w:t>
            </w:r>
            <w:proofErr w:type="spellEnd"/>
            <w:r w:rsidRPr="00A06E58">
              <w:rPr>
                <w:rFonts w:ascii="Arial" w:hAnsi="Arial" w:cs="Arial"/>
                <w:sz w:val="20"/>
                <w:szCs w:val="20"/>
              </w:rPr>
              <w:t xml:space="preserve"> </w:t>
            </w:r>
            <w:proofErr w:type="spellStart"/>
            <w:r w:rsidRPr="00A06E58">
              <w:rPr>
                <w:rFonts w:ascii="Arial" w:hAnsi="Arial" w:cs="Arial"/>
                <w:sz w:val="20"/>
                <w:szCs w:val="20"/>
              </w:rPr>
              <w:t>essentiel</w:t>
            </w:r>
            <w:proofErr w:type="spellEnd"/>
          </w:p>
          <w:p w:rsidR="00A768C2" w:rsidRPr="00A06E58" w:rsidRDefault="00A768C2" w:rsidP="00A768C2">
            <w:pPr>
              <w:numPr>
                <w:ilvl w:val="0"/>
                <w:numId w:val="2"/>
              </w:numPr>
              <w:tabs>
                <w:tab w:val="clear" w:pos="720"/>
                <w:tab w:val="num" w:pos="432"/>
              </w:tabs>
              <w:ind w:left="432"/>
              <w:rPr>
                <w:rFonts w:ascii="Arial" w:hAnsi="Arial" w:cs="Arial"/>
                <w:sz w:val="20"/>
                <w:szCs w:val="20"/>
              </w:rPr>
            </w:pPr>
            <w:r w:rsidRPr="00A06E58">
              <w:rPr>
                <w:rFonts w:ascii="Arial" w:hAnsi="Arial" w:cs="Arial"/>
                <w:sz w:val="20"/>
                <w:szCs w:val="20"/>
              </w:rPr>
              <w:t xml:space="preserve">Anglais </w:t>
            </w:r>
            <w:proofErr w:type="spellStart"/>
            <w:r w:rsidRPr="00A06E58">
              <w:rPr>
                <w:rFonts w:ascii="Arial" w:hAnsi="Arial" w:cs="Arial"/>
                <w:sz w:val="20"/>
                <w:szCs w:val="20"/>
              </w:rPr>
              <w:t>ou</w:t>
            </w:r>
            <w:proofErr w:type="spellEnd"/>
            <w:r w:rsidRPr="00A06E58">
              <w:rPr>
                <w:rFonts w:ascii="Arial" w:hAnsi="Arial" w:cs="Arial"/>
                <w:sz w:val="20"/>
                <w:szCs w:val="20"/>
              </w:rPr>
              <w:t xml:space="preserve"> </w:t>
            </w:r>
            <w:proofErr w:type="spellStart"/>
            <w:r w:rsidRPr="00A06E58">
              <w:rPr>
                <w:rFonts w:ascii="Arial" w:hAnsi="Arial" w:cs="Arial"/>
                <w:sz w:val="20"/>
                <w:szCs w:val="20"/>
              </w:rPr>
              <w:t>français</w:t>
            </w:r>
            <w:proofErr w:type="spellEnd"/>
            <w:r w:rsidRPr="00A06E58">
              <w:rPr>
                <w:rFonts w:ascii="Arial" w:hAnsi="Arial" w:cs="Arial"/>
                <w:sz w:val="20"/>
                <w:szCs w:val="20"/>
              </w:rPr>
              <w:t xml:space="preserve"> </w:t>
            </w:r>
            <w:proofErr w:type="spellStart"/>
            <w:r w:rsidRPr="00A06E58">
              <w:rPr>
                <w:rFonts w:ascii="Arial" w:hAnsi="Arial" w:cs="Arial"/>
                <w:sz w:val="20"/>
                <w:szCs w:val="20"/>
              </w:rPr>
              <w:t>essentiel</w:t>
            </w:r>
            <w:proofErr w:type="spellEnd"/>
          </w:p>
          <w:p w:rsidR="00A768C2" w:rsidRPr="00A06E58" w:rsidRDefault="00A768C2" w:rsidP="00A768C2">
            <w:pPr>
              <w:numPr>
                <w:ilvl w:val="0"/>
                <w:numId w:val="2"/>
              </w:numPr>
              <w:tabs>
                <w:tab w:val="clear" w:pos="720"/>
                <w:tab w:val="num" w:pos="432"/>
              </w:tabs>
              <w:ind w:left="432"/>
              <w:rPr>
                <w:rFonts w:ascii="Arial" w:hAnsi="Arial" w:cs="Arial"/>
                <w:sz w:val="20"/>
                <w:szCs w:val="20"/>
              </w:rPr>
            </w:pPr>
            <w:proofErr w:type="spellStart"/>
            <w:r w:rsidRPr="00A06E58">
              <w:rPr>
                <w:rFonts w:ascii="Arial" w:hAnsi="Arial" w:cs="Arial"/>
                <w:sz w:val="20"/>
                <w:szCs w:val="20"/>
              </w:rPr>
              <w:t>Bilingue</w:t>
            </w:r>
            <w:proofErr w:type="spellEnd"/>
            <w:r w:rsidRPr="00A06E58">
              <w:rPr>
                <w:rFonts w:ascii="Arial" w:hAnsi="Arial" w:cs="Arial"/>
                <w:sz w:val="20"/>
                <w:szCs w:val="20"/>
              </w:rPr>
              <w:t xml:space="preserve"> </w:t>
            </w:r>
            <w:r w:rsidRPr="00A06E58">
              <w:rPr>
                <w:rFonts w:ascii="Arial" w:hAnsi="Arial" w:cs="Arial"/>
                <w:sz w:val="20"/>
                <w:szCs w:val="20"/>
                <w:lang w:val="fr-CA"/>
              </w:rPr>
              <w:t>impératif</w:t>
            </w:r>
            <w:r w:rsidRPr="00A06E58">
              <w:rPr>
                <w:rFonts w:ascii="Arial" w:hAnsi="Arial" w:cs="Arial"/>
                <w:sz w:val="20"/>
                <w:szCs w:val="20"/>
              </w:rPr>
              <w:t xml:space="preserve"> – </w:t>
            </w:r>
            <w:proofErr w:type="spellStart"/>
            <w:r w:rsidRPr="00A06E58">
              <w:rPr>
                <w:rFonts w:ascii="Arial" w:hAnsi="Arial" w:cs="Arial"/>
                <w:sz w:val="20"/>
                <w:szCs w:val="20"/>
              </w:rPr>
              <w:t>Niveau</w:t>
            </w:r>
            <w:proofErr w:type="spellEnd"/>
            <w:r w:rsidRPr="00A06E58">
              <w:rPr>
                <w:rFonts w:ascii="Arial" w:hAnsi="Arial" w:cs="Arial"/>
                <w:sz w:val="20"/>
                <w:szCs w:val="20"/>
              </w:rPr>
              <w:t xml:space="preserve"> : ____________________</w:t>
            </w:r>
          </w:p>
          <w:p w:rsidR="00A768C2" w:rsidRPr="00A06E58" w:rsidRDefault="00A768C2" w:rsidP="001F70E3">
            <w:pPr>
              <w:numPr>
                <w:ilvl w:val="0"/>
                <w:numId w:val="2"/>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Bilingue non impératif – Niveau : ____________________</w:t>
            </w:r>
          </w:p>
        </w:tc>
      </w:tr>
      <w:tr w:rsidR="00A768C2" w:rsidRPr="00A06E58" w:rsidTr="00B72662">
        <w:tc>
          <w:tcPr>
            <w:tcW w:w="1674" w:type="dxa"/>
            <w:gridSpan w:val="5"/>
            <w:tcBorders>
              <w:top w:val="single" w:sz="4" w:space="0" w:color="FFFFFF"/>
              <w:left w:val="single" w:sz="4" w:space="0" w:color="FFFFFF"/>
              <w:bottom w:val="single" w:sz="4" w:space="0" w:color="FFFFFF"/>
            </w:tcBorders>
            <w:shd w:val="clear" w:color="auto" w:fill="auto"/>
            <w:vAlign w:val="center"/>
          </w:tcPr>
          <w:p w:rsidR="00A768C2" w:rsidRPr="00A06E58" w:rsidRDefault="00A768C2" w:rsidP="00A72D0B">
            <w:pPr>
              <w:rPr>
                <w:rFonts w:ascii="Arial" w:hAnsi="Arial" w:cs="Arial"/>
                <w:sz w:val="20"/>
                <w:szCs w:val="20"/>
                <w:lang w:val="fr-CA"/>
              </w:rPr>
            </w:pPr>
          </w:p>
        </w:tc>
        <w:tc>
          <w:tcPr>
            <w:tcW w:w="7542" w:type="dxa"/>
            <w:shd w:val="clear" w:color="auto" w:fill="003478"/>
            <w:vAlign w:val="center"/>
          </w:tcPr>
          <w:p w:rsidR="00A768C2" w:rsidRPr="00A06E58" w:rsidRDefault="00A768C2" w:rsidP="00A72D0B">
            <w:pPr>
              <w:jc w:val="center"/>
              <w:rPr>
                <w:rFonts w:ascii="Arial" w:hAnsi="Arial" w:cs="Arial"/>
                <w:b/>
                <w:caps/>
                <w:color w:val="FFFFFF"/>
                <w:sz w:val="20"/>
                <w:szCs w:val="20"/>
              </w:rPr>
            </w:pPr>
            <w:r w:rsidRPr="00A06E58">
              <w:rPr>
                <w:rFonts w:ascii="Arial" w:hAnsi="Arial" w:cs="Arial"/>
                <w:b/>
                <w:caps/>
                <w:color w:val="FFFFFF"/>
                <w:sz w:val="20"/>
                <w:szCs w:val="20"/>
              </w:rPr>
              <w:t xml:space="preserve">Qualifications constituant un </w:t>
            </w:r>
            <w:r w:rsidRPr="00A06E58">
              <w:rPr>
                <w:rFonts w:ascii="Arial" w:hAnsi="Arial" w:cs="Arial"/>
                <w:b/>
                <w:caps/>
                <w:color w:val="FFFFFF"/>
                <w:sz w:val="20"/>
                <w:szCs w:val="20"/>
                <w:lang w:val="fr-CA"/>
              </w:rPr>
              <w:t>atout</w:t>
            </w:r>
          </w:p>
        </w:tc>
      </w:tr>
      <w:tr w:rsidR="00A768C2" w:rsidRPr="00A06E58" w:rsidTr="00B72662">
        <w:tc>
          <w:tcPr>
            <w:tcW w:w="1674" w:type="dxa"/>
            <w:gridSpan w:val="5"/>
            <w:tcBorders>
              <w:top w:val="single" w:sz="4" w:space="0" w:color="FFFFFF"/>
              <w:left w:val="single" w:sz="4" w:space="0" w:color="FFFFFF"/>
            </w:tcBorders>
            <w:shd w:val="clear" w:color="auto" w:fill="auto"/>
            <w:vAlign w:val="center"/>
          </w:tcPr>
          <w:p w:rsidR="00A768C2" w:rsidRPr="00A06E58" w:rsidRDefault="00A768C2" w:rsidP="00A72D0B">
            <w:pPr>
              <w:rPr>
                <w:rFonts w:ascii="Arial" w:hAnsi="Arial" w:cs="Arial"/>
                <w:b/>
                <w:color w:val="FFFFFF"/>
                <w:sz w:val="20"/>
                <w:szCs w:val="20"/>
              </w:rPr>
            </w:pPr>
          </w:p>
        </w:tc>
        <w:tc>
          <w:tcPr>
            <w:tcW w:w="7542" w:type="dxa"/>
            <w:shd w:val="clear" w:color="auto" w:fill="606060"/>
            <w:vAlign w:val="center"/>
          </w:tcPr>
          <w:p w:rsidR="00A768C2" w:rsidRPr="00A06E58" w:rsidRDefault="00A768C2" w:rsidP="00A72D0B">
            <w:pPr>
              <w:rPr>
                <w:rFonts w:ascii="Arial" w:hAnsi="Arial" w:cs="Arial"/>
                <w:b/>
                <w:color w:val="FFFFFF"/>
                <w:sz w:val="20"/>
                <w:szCs w:val="20"/>
              </w:rPr>
            </w:pPr>
            <w:proofErr w:type="spellStart"/>
            <w:r w:rsidRPr="00A06E58">
              <w:rPr>
                <w:rFonts w:ascii="Arial" w:hAnsi="Arial" w:cs="Arial"/>
                <w:b/>
                <w:color w:val="FFFFFF"/>
                <w:sz w:val="20"/>
                <w:szCs w:val="20"/>
              </w:rPr>
              <w:t>Études</w:t>
            </w:r>
            <w:proofErr w:type="spellEnd"/>
          </w:p>
        </w:tc>
      </w:tr>
      <w:tr w:rsidR="00A768C2" w:rsidRPr="00265867" w:rsidTr="00B72662">
        <w:tc>
          <w:tcPr>
            <w:tcW w:w="1674" w:type="dxa"/>
            <w:gridSpan w:val="5"/>
            <w:shd w:val="clear" w:color="auto" w:fill="C0C0C0"/>
            <w:vAlign w:val="center"/>
          </w:tcPr>
          <w:p w:rsidR="00A768C2" w:rsidRPr="00A06E58" w:rsidRDefault="00A768C2" w:rsidP="00A72D0B">
            <w:pPr>
              <w:rPr>
                <w:rFonts w:ascii="Arial" w:hAnsi="Arial" w:cs="Arial"/>
                <w:b/>
                <w:sz w:val="16"/>
                <w:szCs w:val="16"/>
              </w:rPr>
            </w:pPr>
            <w:proofErr w:type="spellStart"/>
            <w:r w:rsidRPr="00A06E58">
              <w:rPr>
                <w:rFonts w:ascii="Arial" w:hAnsi="Arial" w:cs="Arial"/>
                <w:b/>
                <w:sz w:val="16"/>
                <w:szCs w:val="16"/>
              </w:rPr>
              <w:t>Choix</w:t>
            </w:r>
            <w:proofErr w:type="spellEnd"/>
            <w:r w:rsidRPr="00A06E58">
              <w:rPr>
                <w:rFonts w:ascii="Arial" w:hAnsi="Arial" w:cs="Arial"/>
                <w:b/>
                <w:sz w:val="16"/>
                <w:szCs w:val="16"/>
              </w:rPr>
              <w:t xml:space="preserve"> </w:t>
            </w:r>
            <w:proofErr w:type="spellStart"/>
            <w:r w:rsidRPr="00A06E58">
              <w:rPr>
                <w:rFonts w:ascii="Arial" w:hAnsi="Arial" w:cs="Arial"/>
                <w:b/>
                <w:sz w:val="16"/>
                <w:szCs w:val="16"/>
              </w:rPr>
              <w:t>facultatif</w:t>
            </w:r>
            <w:proofErr w:type="spellEnd"/>
          </w:p>
        </w:tc>
        <w:tc>
          <w:tcPr>
            <w:tcW w:w="7542" w:type="dxa"/>
            <w:shd w:val="clear" w:color="auto" w:fill="auto"/>
            <w:vAlign w:val="center"/>
          </w:tcPr>
          <w:p w:rsidR="00A768C2" w:rsidRPr="00A06E58" w:rsidRDefault="00A768C2" w:rsidP="00B72662">
            <w:pPr>
              <w:numPr>
                <w:ilvl w:val="0"/>
                <w:numId w:val="3"/>
              </w:numPr>
              <w:tabs>
                <w:tab w:val="clear" w:pos="720"/>
                <w:tab w:val="num" w:pos="432"/>
              </w:tabs>
              <w:ind w:left="432"/>
              <w:rPr>
                <w:rFonts w:ascii="Arial" w:hAnsi="Arial" w:cs="Arial"/>
                <w:sz w:val="20"/>
                <w:szCs w:val="20"/>
                <w:lang w:val="fr-CA"/>
              </w:rPr>
            </w:pPr>
            <w:r w:rsidRPr="005A06A0">
              <w:rPr>
                <w:rFonts w:ascii="Arial" w:hAnsi="Arial" w:cs="Arial"/>
                <w:sz w:val="20"/>
                <w:szCs w:val="20"/>
                <w:lang w:val="fr-CA"/>
              </w:rPr>
              <w:t xml:space="preserve">Un </w:t>
            </w:r>
            <w:hyperlink r:id="rId12" w:anchor="Dipl" w:history="1">
              <w:r w:rsidRPr="005A06A0">
                <w:rPr>
                  <w:rFonts w:ascii="Arial" w:hAnsi="Arial" w:cs="Arial"/>
                  <w:sz w:val="20"/>
                  <w:szCs w:val="20"/>
                  <w:lang w:val="fr-CA"/>
                </w:rPr>
                <w:t>grade</w:t>
              </w:r>
            </w:hyperlink>
            <w:r w:rsidRPr="005A06A0">
              <w:rPr>
                <w:rFonts w:ascii="Arial" w:hAnsi="Arial" w:cs="Arial"/>
                <w:sz w:val="20"/>
                <w:szCs w:val="20"/>
                <w:lang w:val="fr-CA"/>
              </w:rPr>
              <w:t xml:space="preserve"> d'un </w:t>
            </w:r>
            <w:hyperlink r:id="rId13" w:anchor="eepr" w:history="1">
              <w:r w:rsidRPr="005A06A0">
                <w:rPr>
                  <w:rFonts w:ascii="Arial" w:hAnsi="Arial" w:cs="Arial"/>
                  <w:sz w:val="20"/>
                  <w:szCs w:val="20"/>
                  <w:lang w:val="fr-CA"/>
                </w:rPr>
                <w:t>établissement d'enseignement postsecondaire reconnu</w:t>
              </w:r>
            </w:hyperlink>
            <w:r w:rsidRPr="005A06A0">
              <w:rPr>
                <w:rFonts w:ascii="Arial" w:hAnsi="Arial" w:cs="Arial"/>
                <w:sz w:val="20"/>
                <w:szCs w:val="20"/>
                <w:lang w:val="fr-CA"/>
              </w:rPr>
              <w:t xml:space="preserve"> dans</w:t>
            </w:r>
            <w:r w:rsidRPr="005A06A0">
              <w:rPr>
                <w:sz w:val="20"/>
                <w:szCs w:val="20"/>
                <w:lang w:val="fr-CA"/>
              </w:rPr>
              <w:t xml:space="preserve"> __________ </w:t>
            </w:r>
            <w:r w:rsidRPr="00DF6BE6">
              <w:rPr>
                <w:rFonts w:ascii="Arial" w:hAnsi="Arial" w:cs="Arial"/>
                <w:color w:val="FF0000"/>
                <w:sz w:val="20"/>
                <w:szCs w:val="20"/>
                <w:lang w:val="fr-CA"/>
              </w:rPr>
              <w:t>(le ou la gestionnaire doit préciser le programme)</w:t>
            </w:r>
          </w:p>
        </w:tc>
      </w:tr>
      <w:tr w:rsidR="00A768C2" w:rsidRPr="00A06E58" w:rsidTr="00B72662">
        <w:tc>
          <w:tcPr>
            <w:tcW w:w="1674" w:type="dxa"/>
            <w:gridSpan w:val="5"/>
            <w:vMerge w:val="restart"/>
            <w:tcBorders>
              <w:left w:val="single" w:sz="4" w:space="0" w:color="FFFFFF"/>
            </w:tcBorders>
            <w:shd w:val="clear" w:color="auto" w:fill="auto"/>
            <w:vAlign w:val="center"/>
          </w:tcPr>
          <w:p w:rsidR="00A768C2" w:rsidRPr="00A06E58" w:rsidRDefault="00A768C2" w:rsidP="00A72D0B">
            <w:pPr>
              <w:rPr>
                <w:rFonts w:ascii="Arial" w:hAnsi="Arial" w:cs="Arial"/>
                <w:b/>
                <w:color w:val="FFFFFF"/>
                <w:sz w:val="16"/>
                <w:szCs w:val="16"/>
                <w:lang w:val="fr-CA"/>
              </w:rPr>
            </w:pPr>
          </w:p>
        </w:tc>
        <w:tc>
          <w:tcPr>
            <w:tcW w:w="7542" w:type="dxa"/>
            <w:shd w:val="clear" w:color="auto" w:fill="606060"/>
            <w:vAlign w:val="center"/>
          </w:tcPr>
          <w:p w:rsidR="00A768C2" w:rsidRPr="00A06E58" w:rsidRDefault="00A768C2" w:rsidP="00A72D0B">
            <w:pPr>
              <w:rPr>
                <w:rFonts w:ascii="Arial" w:hAnsi="Arial" w:cs="Arial"/>
                <w:b/>
                <w:color w:val="FFFFFF"/>
                <w:sz w:val="20"/>
                <w:szCs w:val="20"/>
              </w:rPr>
            </w:pPr>
            <w:proofErr w:type="spellStart"/>
            <w:r w:rsidRPr="00A06E58">
              <w:rPr>
                <w:rFonts w:ascii="Arial" w:hAnsi="Arial" w:cs="Arial"/>
                <w:b/>
                <w:color w:val="FFFFFF"/>
                <w:sz w:val="20"/>
                <w:szCs w:val="20"/>
              </w:rPr>
              <w:t>Expérience</w:t>
            </w:r>
            <w:proofErr w:type="spellEnd"/>
          </w:p>
        </w:tc>
      </w:tr>
      <w:tr w:rsidR="00A768C2" w:rsidRPr="00265867" w:rsidTr="00B72662">
        <w:tc>
          <w:tcPr>
            <w:tcW w:w="1674" w:type="dxa"/>
            <w:gridSpan w:val="5"/>
            <w:vMerge/>
            <w:tcBorders>
              <w:left w:val="single" w:sz="4" w:space="0" w:color="FFFFFF"/>
            </w:tcBorders>
            <w:shd w:val="clear" w:color="auto" w:fill="C0C0C0"/>
            <w:vAlign w:val="center"/>
          </w:tcPr>
          <w:p w:rsidR="00A768C2" w:rsidRPr="00A06E58" w:rsidRDefault="00A768C2" w:rsidP="00A72D0B">
            <w:pPr>
              <w:rPr>
                <w:rFonts w:ascii="Arial" w:hAnsi="Arial" w:cs="Arial"/>
                <w:b/>
                <w:sz w:val="16"/>
                <w:szCs w:val="16"/>
              </w:rPr>
            </w:pPr>
          </w:p>
        </w:tc>
        <w:tc>
          <w:tcPr>
            <w:tcW w:w="7542" w:type="dxa"/>
            <w:shd w:val="clear" w:color="auto" w:fill="C0C0C0"/>
            <w:vAlign w:val="center"/>
          </w:tcPr>
          <w:p w:rsidR="00A768C2" w:rsidRPr="00A06E58" w:rsidRDefault="00A768C2" w:rsidP="00B72662">
            <w:pPr>
              <w:rPr>
                <w:rFonts w:ascii="Arial" w:hAnsi="Arial" w:cs="Arial"/>
                <w:sz w:val="20"/>
                <w:szCs w:val="20"/>
                <w:lang w:val="fr-CA"/>
              </w:rPr>
            </w:pPr>
            <w:r w:rsidRPr="00A06E58">
              <w:rPr>
                <w:rFonts w:ascii="Arial" w:hAnsi="Arial" w:cs="Arial"/>
                <w:sz w:val="16"/>
                <w:szCs w:val="16"/>
                <w:lang w:val="fr-CA"/>
              </w:rPr>
              <w:t xml:space="preserve">À la section Qualifications constituant un atout, on peut utiliser l’un ou l’autre des qualificatifs suivants en ce qui a trait à l’expérience du candidat : </w:t>
            </w:r>
            <w:r w:rsidRPr="00A06E58">
              <w:rPr>
                <w:rFonts w:ascii="Arial" w:hAnsi="Arial" w:cs="Arial"/>
                <w:b/>
                <w:sz w:val="16"/>
                <w:szCs w:val="16"/>
                <w:lang w:val="fr-CA"/>
              </w:rPr>
              <w:t>Expérience</w:t>
            </w:r>
            <w:r w:rsidRPr="00A06E58">
              <w:rPr>
                <w:rFonts w:ascii="Arial" w:hAnsi="Arial" w:cs="Arial"/>
                <w:sz w:val="16"/>
                <w:szCs w:val="16"/>
                <w:lang w:val="fr-CA"/>
              </w:rPr>
              <w:t>;</w:t>
            </w:r>
            <w:r w:rsidRPr="00A06E58">
              <w:rPr>
                <w:rFonts w:ascii="Arial" w:hAnsi="Arial" w:cs="Arial"/>
                <w:b/>
                <w:sz w:val="16"/>
                <w:szCs w:val="16"/>
                <w:lang w:val="fr-CA"/>
              </w:rPr>
              <w:t xml:space="preserve"> Expérience fructueuse</w:t>
            </w:r>
            <w:r w:rsidRPr="00A06E58">
              <w:rPr>
                <w:rFonts w:ascii="Arial" w:hAnsi="Arial" w:cs="Arial"/>
                <w:sz w:val="16"/>
                <w:szCs w:val="16"/>
                <w:lang w:val="fr-CA"/>
              </w:rPr>
              <w:t>;</w:t>
            </w:r>
            <w:r w:rsidRPr="00A06E58">
              <w:rPr>
                <w:rFonts w:ascii="Arial" w:hAnsi="Arial" w:cs="Arial"/>
                <w:b/>
                <w:sz w:val="16"/>
                <w:szCs w:val="16"/>
                <w:lang w:val="fr-CA"/>
              </w:rPr>
              <w:t xml:space="preserve"> Expérience récente</w:t>
            </w:r>
            <w:r w:rsidRPr="00A06E58">
              <w:rPr>
                <w:rFonts w:ascii="Arial" w:hAnsi="Arial" w:cs="Arial"/>
                <w:sz w:val="16"/>
                <w:szCs w:val="16"/>
                <w:lang w:val="fr-CA"/>
              </w:rPr>
              <w:t>;</w:t>
            </w:r>
            <w:r w:rsidRPr="00A06E58">
              <w:rPr>
                <w:rFonts w:ascii="Arial" w:hAnsi="Arial" w:cs="Arial"/>
                <w:b/>
                <w:sz w:val="16"/>
                <w:szCs w:val="16"/>
                <w:lang w:val="fr-CA"/>
              </w:rPr>
              <w:t xml:space="preserve"> Expérience récente et fructueuse</w:t>
            </w:r>
            <w:r w:rsidRPr="00A06E58">
              <w:rPr>
                <w:rFonts w:ascii="Arial" w:hAnsi="Arial" w:cs="Arial"/>
                <w:sz w:val="16"/>
                <w:szCs w:val="16"/>
                <w:lang w:val="fr-CA"/>
              </w:rPr>
              <w:t>;</w:t>
            </w:r>
            <w:r w:rsidRPr="00A06E58">
              <w:rPr>
                <w:rFonts w:ascii="Arial" w:hAnsi="Arial" w:cs="Arial"/>
                <w:b/>
                <w:sz w:val="16"/>
                <w:szCs w:val="16"/>
                <w:lang w:val="fr-CA"/>
              </w:rPr>
              <w:t xml:space="preserve"> Expérience appréciable</w:t>
            </w:r>
            <w:r w:rsidRPr="00A06E58">
              <w:rPr>
                <w:rFonts w:ascii="Arial" w:hAnsi="Arial" w:cs="Arial"/>
                <w:sz w:val="16"/>
                <w:szCs w:val="16"/>
                <w:lang w:val="fr-CA"/>
              </w:rPr>
              <w:t>;</w:t>
            </w:r>
            <w:r w:rsidRPr="00A06E58">
              <w:rPr>
                <w:rFonts w:ascii="Arial" w:hAnsi="Arial" w:cs="Arial"/>
                <w:b/>
                <w:sz w:val="16"/>
                <w:szCs w:val="16"/>
                <w:lang w:val="fr-CA"/>
              </w:rPr>
              <w:t xml:space="preserve"> Expérience appréciable et fructueuse</w:t>
            </w:r>
            <w:r w:rsidRPr="00A06E58">
              <w:rPr>
                <w:rFonts w:ascii="Arial" w:hAnsi="Arial" w:cs="Arial"/>
                <w:sz w:val="16"/>
                <w:szCs w:val="16"/>
                <w:lang w:val="fr-CA"/>
              </w:rPr>
              <w:t>;</w:t>
            </w:r>
            <w:r w:rsidRPr="00A06E58">
              <w:rPr>
                <w:rFonts w:ascii="Arial" w:hAnsi="Arial" w:cs="Arial"/>
                <w:b/>
                <w:sz w:val="16"/>
                <w:szCs w:val="16"/>
                <w:lang w:val="fr-CA"/>
              </w:rPr>
              <w:t xml:space="preserve"> Expérience récente et appréciable</w:t>
            </w:r>
            <w:r w:rsidRPr="00A06E58">
              <w:rPr>
                <w:rFonts w:ascii="Arial" w:hAnsi="Arial" w:cs="Arial"/>
                <w:sz w:val="16"/>
                <w:szCs w:val="16"/>
                <w:lang w:val="fr-CA"/>
              </w:rPr>
              <w:t>;</w:t>
            </w:r>
            <w:r w:rsidRPr="00A06E58">
              <w:rPr>
                <w:rFonts w:ascii="Arial" w:hAnsi="Arial" w:cs="Arial"/>
                <w:b/>
                <w:sz w:val="16"/>
                <w:szCs w:val="16"/>
                <w:lang w:val="fr-CA"/>
              </w:rPr>
              <w:t xml:space="preserve"> Expérience récente, appréciable et fructueuse</w:t>
            </w:r>
            <w:r w:rsidRPr="00A06E58">
              <w:rPr>
                <w:rFonts w:ascii="Arial" w:hAnsi="Arial" w:cs="Arial"/>
                <w:sz w:val="16"/>
                <w:szCs w:val="16"/>
                <w:lang w:val="fr-CA"/>
              </w:rPr>
              <w:t xml:space="preserve">. Pour de plus amples renseignements sur les qualificatifs, consultez le </w:t>
            </w:r>
            <w:r w:rsidRPr="00A06E58">
              <w:rPr>
                <w:rFonts w:ascii="Arial" w:hAnsi="Arial" w:cs="Arial"/>
                <w:sz w:val="16"/>
                <w:szCs w:val="16"/>
                <w:u w:val="single"/>
                <w:lang w:val="fr-CA"/>
              </w:rPr>
              <w:t>Guide de l’utilisateur : Énoncé normalisé des critères de mérite et des conditions d’emploi</w:t>
            </w:r>
            <w:r w:rsidRPr="00A06E58">
              <w:rPr>
                <w:rFonts w:ascii="Arial" w:hAnsi="Arial" w:cs="Arial"/>
                <w:sz w:val="16"/>
                <w:szCs w:val="16"/>
                <w:lang w:val="fr-CA"/>
              </w:rPr>
              <w:t>.</w:t>
            </w:r>
          </w:p>
        </w:tc>
      </w:tr>
      <w:tr w:rsidR="00A768C2" w:rsidRPr="00265867" w:rsidTr="00B72662">
        <w:tc>
          <w:tcPr>
            <w:tcW w:w="1674" w:type="dxa"/>
            <w:gridSpan w:val="5"/>
            <w:tcBorders>
              <w:left w:val="single" w:sz="4" w:space="0" w:color="auto"/>
            </w:tcBorders>
            <w:shd w:val="clear" w:color="auto" w:fill="C0C0C0"/>
            <w:vAlign w:val="center"/>
          </w:tcPr>
          <w:p w:rsidR="00A768C2" w:rsidRPr="00A06E58" w:rsidRDefault="00A768C2" w:rsidP="00A72D0B">
            <w:pPr>
              <w:rPr>
                <w:rFonts w:ascii="Arial" w:hAnsi="Arial" w:cs="Arial"/>
                <w:sz w:val="16"/>
                <w:szCs w:val="16"/>
              </w:rPr>
            </w:pPr>
            <w:proofErr w:type="spellStart"/>
            <w:r w:rsidRPr="00A06E58">
              <w:rPr>
                <w:rFonts w:ascii="Arial" w:hAnsi="Arial" w:cs="Arial"/>
                <w:b/>
                <w:sz w:val="16"/>
                <w:szCs w:val="16"/>
              </w:rPr>
              <w:t>Choix</w:t>
            </w:r>
            <w:proofErr w:type="spellEnd"/>
            <w:r w:rsidRPr="00A06E58">
              <w:rPr>
                <w:rFonts w:ascii="Arial" w:hAnsi="Arial" w:cs="Arial"/>
                <w:b/>
                <w:sz w:val="16"/>
                <w:szCs w:val="16"/>
              </w:rPr>
              <w:t xml:space="preserve"> </w:t>
            </w:r>
            <w:proofErr w:type="spellStart"/>
            <w:r w:rsidRPr="00A06E58">
              <w:rPr>
                <w:rFonts w:ascii="Arial" w:hAnsi="Arial" w:cs="Arial"/>
                <w:b/>
                <w:sz w:val="16"/>
                <w:szCs w:val="16"/>
              </w:rPr>
              <w:t>facultatif</w:t>
            </w:r>
            <w:proofErr w:type="spellEnd"/>
          </w:p>
        </w:tc>
        <w:tc>
          <w:tcPr>
            <w:tcW w:w="7542" w:type="dxa"/>
            <w:shd w:val="clear" w:color="auto" w:fill="auto"/>
          </w:tcPr>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 xml:space="preserve">de l’utilisation de la technologie (_______________) </w:t>
            </w:r>
            <w:r w:rsidRPr="00A06E58">
              <w:rPr>
                <w:rFonts w:ascii="Arial" w:hAnsi="Arial" w:cs="Arial"/>
                <w:color w:val="FF0000"/>
                <w:sz w:val="20"/>
                <w:szCs w:val="20"/>
                <w:lang w:val="fr-CA"/>
              </w:rPr>
              <w:t>(préciser l’application)</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 la coordination d’équipes de projet ou de groupes de travail</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 l’élaboration ou de la mise en œuvre d’initiatives visant à améliorer les services offerts aux clients</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lastRenderedPageBreak/>
              <w:t>de la gestion de projets</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 la supervision ou de la direction d’équipes</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 l'encadrement</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 la supervision à distance (ou dans un environnement virtuel)</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 la gestion de la charge de travail – soit la collecte et l’analyse de statistiques et l’établissement des besoins en ressources, l’estimation des normes, l’explication des résultats de la charge de travail et la détermination d'une stratégie connexe visant l'atteinte des indicateurs clés</w:t>
            </w:r>
          </w:p>
          <w:p w:rsidR="00A768C2" w:rsidRPr="00A06E58" w:rsidRDefault="00A768C2" w:rsidP="00B7266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 la surveillance de la qualité de la prestation des services et de l’exécution des programmes</w:t>
            </w:r>
          </w:p>
        </w:tc>
      </w:tr>
      <w:tr w:rsidR="00A768C2" w:rsidRPr="00265867" w:rsidTr="00B72662">
        <w:tc>
          <w:tcPr>
            <w:tcW w:w="1674" w:type="dxa"/>
            <w:gridSpan w:val="5"/>
            <w:tcBorders>
              <w:left w:val="single" w:sz="4" w:space="0" w:color="auto"/>
            </w:tcBorders>
            <w:shd w:val="clear" w:color="auto" w:fill="C0C0C0"/>
            <w:vAlign w:val="center"/>
          </w:tcPr>
          <w:p w:rsidR="00A768C2" w:rsidRPr="00A06E58" w:rsidRDefault="00A768C2" w:rsidP="00A72D0B">
            <w:pPr>
              <w:rPr>
                <w:rFonts w:ascii="Arial" w:hAnsi="Arial" w:cs="Arial"/>
                <w:b/>
                <w:sz w:val="16"/>
                <w:szCs w:val="16"/>
                <w:highlight w:val="yellow"/>
                <w:lang w:val="fr-CA"/>
              </w:rPr>
            </w:pPr>
            <w:r w:rsidRPr="00A06E58">
              <w:rPr>
                <w:rFonts w:ascii="Arial" w:hAnsi="Arial" w:cs="Arial"/>
                <w:b/>
                <w:sz w:val="16"/>
                <w:szCs w:val="16"/>
                <w:lang w:val="fr-CA"/>
              </w:rPr>
              <w:lastRenderedPageBreak/>
              <w:t>Choix facultatif pour les Services aux citoyens</w:t>
            </w:r>
          </w:p>
        </w:tc>
        <w:tc>
          <w:tcPr>
            <w:tcW w:w="7542" w:type="dxa"/>
            <w:shd w:val="clear" w:color="auto" w:fill="auto"/>
          </w:tcPr>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 la prestation de services gouvernementaux</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 la prestation de services de première ligne aux citoyens</w:t>
            </w:r>
          </w:p>
          <w:p w:rsidR="00A768C2" w:rsidRPr="00A06E58" w:rsidRDefault="00A768C2" w:rsidP="00B7266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 la prestation de services ciblés à des groupes de clients, par exemple : Autochtones, jeunes, personnes âgées, nouveaux arrivants, personnes handicapées</w:t>
            </w:r>
          </w:p>
        </w:tc>
      </w:tr>
      <w:tr w:rsidR="00A768C2" w:rsidRPr="00265867" w:rsidTr="00B72662">
        <w:tc>
          <w:tcPr>
            <w:tcW w:w="1674" w:type="dxa"/>
            <w:gridSpan w:val="5"/>
            <w:tcBorders>
              <w:left w:val="single" w:sz="4" w:space="0" w:color="auto"/>
            </w:tcBorders>
            <w:shd w:val="clear" w:color="auto" w:fill="C0C0C0"/>
            <w:vAlign w:val="center"/>
          </w:tcPr>
          <w:p w:rsidR="00A768C2" w:rsidRPr="00A06E58" w:rsidRDefault="00A768C2" w:rsidP="00A72D0B">
            <w:pPr>
              <w:rPr>
                <w:rFonts w:ascii="Arial" w:hAnsi="Arial" w:cs="Arial"/>
                <w:b/>
                <w:sz w:val="16"/>
                <w:szCs w:val="16"/>
                <w:highlight w:val="yellow"/>
                <w:lang w:val="fr-CA"/>
              </w:rPr>
            </w:pPr>
            <w:r w:rsidRPr="00A06E58">
              <w:rPr>
                <w:rFonts w:ascii="Arial" w:hAnsi="Arial" w:cs="Arial"/>
                <w:b/>
                <w:sz w:val="16"/>
                <w:szCs w:val="16"/>
                <w:lang w:val="fr-CA"/>
              </w:rPr>
              <w:t>Choix facultatif pour les Centres d’appels</w:t>
            </w:r>
          </w:p>
        </w:tc>
        <w:tc>
          <w:tcPr>
            <w:tcW w:w="7542" w:type="dxa"/>
            <w:shd w:val="clear" w:color="auto" w:fill="auto"/>
          </w:tcPr>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 travail dans un centre d'appels</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 la supervision dans un centre d’appels</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 xml:space="preserve">de l’utilisation des logiciels des centres d’appels répondant aux normes de l’industrie, comme Blue </w:t>
            </w:r>
            <w:proofErr w:type="spellStart"/>
            <w:r w:rsidRPr="00A06E58">
              <w:rPr>
                <w:rFonts w:ascii="Arial" w:hAnsi="Arial" w:cs="Arial"/>
                <w:sz w:val="20"/>
                <w:szCs w:val="20"/>
                <w:lang w:val="fr-CA"/>
              </w:rPr>
              <w:t>Pumpkin</w:t>
            </w:r>
            <w:proofErr w:type="spellEnd"/>
          </w:p>
          <w:p w:rsidR="00A768C2" w:rsidRPr="00A06E58" w:rsidRDefault="00A768C2" w:rsidP="00B7266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des applications d’ordonnancement et de prévision des appels</w:t>
            </w:r>
          </w:p>
        </w:tc>
      </w:tr>
      <w:tr w:rsidR="00A768C2" w:rsidRPr="00265867" w:rsidTr="00B72662">
        <w:tc>
          <w:tcPr>
            <w:tcW w:w="1674" w:type="dxa"/>
            <w:gridSpan w:val="5"/>
            <w:tcBorders>
              <w:left w:val="single" w:sz="4" w:space="0" w:color="auto"/>
            </w:tcBorders>
            <w:shd w:val="clear" w:color="auto" w:fill="C0C0C0"/>
            <w:vAlign w:val="center"/>
          </w:tcPr>
          <w:p w:rsidR="00A768C2" w:rsidRPr="00A06E58" w:rsidRDefault="00A768C2" w:rsidP="00A72D0B">
            <w:pPr>
              <w:rPr>
                <w:rFonts w:ascii="Arial" w:hAnsi="Arial" w:cs="Arial"/>
                <w:b/>
                <w:sz w:val="16"/>
                <w:szCs w:val="16"/>
                <w:highlight w:val="yellow"/>
                <w:lang w:val="fr-CA"/>
              </w:rPr>
            </w:pPr>
            <w:r w:rsidRPr="00A06E58">
              <w:rPr>
                <w:rFonts w:ascii="Arial" w:hAnsi="Arial" w:cs="Arial"/>
                <w:b/>
                <w:sz w:val="16"/>
                <w:szCs w:val="16"/>
                <w:lang w:val="fr-CA"/>
              </w:rPr>
              <w:t>Choix facultatif pour les Services de traitement et de paiement</w:t>
            </w:r>
          </w:p>
        </w:tc>
        <w:tc>
          <w:tcPr>
            <w:tcW w:w="7542" w:type="dxa"/>
            <w:shd w:val="clear" w:color="auto" w:fill="auto"/>
          </w:tcPr>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du traitement des prestations du gouvernement</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du traitement des prestations</w:t>
            </w:r>
          </w:p>
          <w:p w:rsidR="00A768C2" w:rsidRPr="00A06E58" w:rsidRDefault="00A768C2" w:rsidP="00B7266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 l'application de la législation ou des politiques</w:t>
            </w:r>
          </w:p>
        </w:tc>
      </w:tr>
      <w:tr w:rsidR="00A768C2" w:rsidRPr="00265867" w:rsidTr="00B72662">
        <w:tc>
          <w:tcPr>
            <w:tcW w:w="1674" w:type="dxa"/>
            <w:gridSpan w:val="5"/>
            <w:tcBorders>
              <w:left w:val="single" w:sz="4" w:space="0" w:color="auto"/>
            </w:tcBorders>
            <w:shd w:val="clear" w:color="auto" w:fill="C0C0C0"/>
            <w:vAlign w:val="center"/>
          </w:tcPr>
          <w:p w:rsidR="00A768C2" w:rsidRPr="00A06E58" w:rsidRDefault="00A768C2" w:rsidP="00A72D0B">
            <w:pPr>
              <w:rPr>
                <w:rFonts w:ascii="Arial" w:hAnsi="Arial" w:cs="Arial"/>
                <w:b/>
                <w:sz w:val="16"/>
                <w:szCs w:val="16"/>
                <w:highlight w:val="yellow"/>
                <w:lang w:val="fr-CA"/>
              </w:rPr>
            </w:pPr>
            <w:r w:rsidRPr="00A06E58">
              <w:rPr>
                <w:rFonts w:ascii="Arial" w:hAnsi="Arial" w:cs="Arial"/>
                <w:b/>
                <w:sz w:val="16"/>
                <w:szCs w:val="16"/>
                <w:lang w:val="fr-CA"/>
              </w:rPr>
              <w:t>Choix facultatif pour les Services d’intégrité</w:t>
            </w:r>
          </w:p>
        </w:tc>
        <w:tc>
          <w:tcPr>
            <w:tcW w:w="7542" w:type="dxa"/>
            <w:shd w:val="clear" w:color="auto" w:fill="auto"/>
          </w:tcPr>
          <w:p w:rsidR="00A768C2" w:rsidRPr="00A06E58" w:rsidRDefault="00A768C2" w:rsidP="00B7266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 l’application du programme, des pratiques, des principes et des outils de gestion du risque/de la sécurité d'une organisation</w:t>
            </w:r>
          </w:p>
        </w:tc>
      </w:tr>
      <w:tr w:rsidR="00A768C2" w:rsidRPr="00265867" w:rsidTr="00B72662">
        <w:tc>
          <w:tcPr>
            <w:tcW w:w="1674" w:type="dxa"/>
            <w:gridSpan w:val="5"/>
            <w:tcBorders>
              <w:left w:val="single" w:sz="4" w:space="0" w:color="auto"/>
            </w:tcBorders>
            <w:shd w:val="clear" w:color="auto" w:fill="C0C0C0"/>
            <w:vAlign w:val="center"/>
          </w:tcPr>
          <w:p w:rsidR="00A768C2" w:rsidRPr="00A06E58" w:rsidRDefault="00A768C2" w:rsidP="00A72D0B">
            <w:pPr>
              <w:rPr>
                <w:rFonts w:ascii="Arial" w:hAnsi="Arial" w:cs="Arial"/>
                <w:b/>
                <w:sz w:val="16"/>
                <w:szCs w:val="16"/>
                <w:highlight w:val="yellow"/>
                <w:lang w:val="fr-CA"/>
              </w:rPr>
            </w:pPr>
            <w:r w:rsidRPr="00A06E58">
              <w:rPr>
                <w:rFonts w:ascii="Arial" w:hAnsi="Arial" w:cs="Arial"/>
                <w:b/>
                <w:sz w:val="16"/>
                <w:szCs w:val="16"/>
                <w:lang w:val="fr-CA"/>
              </w:rPr>
              <w:t>Choix facultatif pour les Programmes de marché de travail de développement social</w:t>
            </w:r>
          </w:p>
        </w:tc>
        <w:tc>
          <w:tcPr>
            <w:tcW w:w="7542" w:type="dxa"/>
            <w:shd w:val="clear" w:color="auto" w:fill="auto"/>
          </w:tcPr>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 la collaboration avec des intervenants communautaires aux fins de l'établissement de partenariats</w:t>
            </w:r>
          </w:p>
          <w:p w:rsidR="00A768C2" w:rsidRPr="00A06E58" w:rsidRDefault="00A768C2" w:rsidP="00B7266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de la collaboration avec les intervenants du marché du travail et les prestataires de services gouvernementaux et communautaires</w:t>
            </w:r>
          </w:p>
        </w:tc>
      </w:tr>
      <w:tr w:rsidR="00A768C2" w:rsidRPr="00A06E58" w:rsidTr="00B72662">
        <w:tc>
          <w:tcPr>
            <w:tcW w:w="1674" w:type="dxa"/>
            <w:gridSpan w:val="5"/>
            <w:tcBorders>
              <w:top w:val="single" w:sz="4" w:space="0" w:color="FFFFFF"/>
              <w:left w:val="single" w:sz="4" w:space="0" w:color="FFFFFF"/>
            </w:tcBorders>
            <w:shd w:val="clear" w:color="auto" w:fill="auto"/>
            <w:vAlign w:val="center"/>
          </w:tcPr>
          <w:p w:rsidR="00A768C2" w:rsidRPr="00A06E58" w:rsidRDefault="00A768C2" w:rsidP="00A72D0B">
            <w:pPr>
              <w:rPr>
                <w:rFonts w:ascii="Arial" w:hAnsi="Arial" w:cs="Arial"/>
                <w:b/>
                <w:color w:val="FFFFFF"/>
                <w:sz w:val="16"/>
                <w:szCs w:val="16"/>
                <w:lang w:val="fr-CA"/>
              </w:rPr>
            </w:pPr>
          </w:p>
        </w:tc>
        <w:tc>
          <w:tcPr>
            <w:tcW w:w="7542" w:type="dxa"/>
            <w:shd w:val="clear" w:color="auto" w:fill="606060"/>
            <w:vAlign w:val="center"/>
          </w:tcPr>
          <w:p w:rsidR="00A768C2" w:rsidRPr="00A06E58" w:rsidRDefault="00A768C2" w:rsidP="00A72D0B">
            <w:pPr>
              <w:rPr>
                <w:rFonts w:ascii="Arial" w:hAnsi="Arial" w:cs="Arial"/>
                <w:b/>
                <w:color w:val="FFFFFF"/>
                <w:sz w:val="20"/>
                <w:szCs w:val="20"/>
              </w:rPr>
            </w:pPr>
            <w:proofErr w:type="spellStart"/>
            <w:r w:rsidRPr="00A06E58">
              <w:rPr>
                <w:rFonts w:ascii="Arial" w:hAnsi="Arial" w:cs="Arial"/>
                <w:b/>
                <w:color w:val="FFFFFF"/>
                <w:sz w:val="20"/>
                <w:szCs w:val="20"/>
              </w:rPr>
              <w:t>Connaissances</w:t>
            </w:r>
            <w:proofErr w:type="spellEnd"/>
          </w:p>
        </w:tc>
      </w:tr>
      <w:tr w:rsidR="00A768C2" w:rsidRPr="00265867" w:rsidTr="00B72662">
        <w:tc>
          <w:tcPr>
            <w:tcW w:w="1674" w:type="dxa"/>
            <w:gridSpan w:val="5"/>
            <w:shd w:val="clear" w:color="auto" w:fill="C0C0C0"/>
            <w:vAlign w:val="center"/>
          </w:tcPr>
          <w:p w:rsidR="00A768C2" w:rsidRPr="00A06E58" w:rsidRDefault="00A768C2" w:rsidP="00A72D0B">
            <w:pPr>
              <w:rPr>
                <w:rFonts w:ascii="Arial" w:hAnsi="Arial" w:cs="Arial"/>
                <w:sz w:val="16"/>
                <w:szCs w:val="16"/>
              </w:rPr>
            </w:pPr>
            <w:proofErr w:type="spellStart"/>
            <w:r w:rsidRPr="00A06E58">
              <w:rPr>
                <w:rFonts w:ascii="Arial" w:hAnsi="Arial" w:cs="Arial"/>
                <w:b/>
                <w:sz w:val="16"/>
                <w:szCs w:val="16"/>
              </w:rPr>
              <w:t>Choix</w:t>
            </w:r>
            <w:proofErr w:type="spellEnd"/>
            <w:r w:rsidRPr="00A06E58">
              <w:rPr>
                <w:rFonts w:ascii="Arial" w:hAnsi="Arial" w:cs="Arial"/>
                <w:b/>
                <w:sz w:val="16"/>
                <w:szCs w:val="16"/>
              </w:rPr>
              <w:t xml:space="preserve"> </w:t>
            </w:r>
            <w:proofErr w:type="spellStart"/>
            <w:r w:rsidRPr="00A06E58">
              <w:rPr>
                <w:rFonts w:ascii="Arial" w:hAnsi="Arial" w:cs="Arial"/>
                <w:b/>
                <w:sz w:val="16"/>
                <w:szCs w:val="16"/>
              </w:rPr>
              <w:t>facultatif</w:t>
            </w:r>
            <w:proofErr w:type="spellEnd"/>
          </w:p>
        </w:tc>
        <w:tc>
          <w:tcPr>
            <w:tcW w:w="7542" w:type="dxa"/>
            <w:shd w:val="clear" w:color="auto" w:fill="auto"/>
          </w:tcPr>
          <w:p w:rsidR="00A768C2" w:rsidRPr="00A06E58" w:rsidRDefault="00A768C2" w:rsidP="00A768C2">
            <w:pPr>
              <w:numPr>
                <w:ilvl w:val="0"/>
                <w:numId w:val="3"/>
              </w:numPr>
              <w:tabs>
                <w:tab w:val="clear" w:pos="720"/>
                <w:tab w:val="num" w:pos="432"/>
              </w:tabs>
              <w:ind w:left="432"/>
              <w:rPr>
                <w:rFonts w:ascii="Arial" w:hAnsi="Arial" w:cs="Arial"/>
                <w:sz w:val="20"/>
                <w:szCs w:val="20"/>
              </w:rPr>
            </w:pPr>
            <w:proofErr w:type="spellStart"/>
            <w:r w:rsidRPr="00A06E58">
              <w:rPr>
                <w:rFonts w:ascii="Arial" w:hAnsi="Arial" w:cs="Arial"/>
                <w:sz w:val="20"/>
                <w:szCs w:val="20"/>
              </w:rPr>
              <w:t>Connaissance</w:t>
            </w:r>
            <w:proofErr w:type="spellEnd"/>
            <w:r w:rsidRPr="00A06E58">
              <w:rPr>
                <w:rFonts w:ascii="Arial" w:hAnsi="Arial" w:cs="Arial"/>
                <w:sz w:val="20"/>
                <w:szCs w:val="20"/>
              </w:rPr>
              <w:t xml:space="preserve"> de </w:t>
            </w:r>
            <w:proofErr w:type="spellStart"/>
            <w:r w:rsidRPr="00A06E58">
              <w:rPr>
                <w:rFonts w:ascii="Arial" w:hAnsi="Arial" w:cs="Arial"/>
                <w:sz w:val="20"/>
                <w:szCs w:val="20"/>
              </w:rPr>
              <w:t>nos</w:t>
            </w:r>
            <w:proofErr w:type="spellEnd"/>
            <w:r w:rsidRPr="00A06E58">
              <w:rPr>
                <w:rFonts w:ascii="Arial" w:hAnsi="Arial" w:cs="Arial"/>
                <w:sz w:val="20"/>
                <w:szCs w:val="20"/>
              </w:rPr>
              <w:t xml:space="preserve"> </w:t>
            </w:r>
            <w:proofErr w:type="spellStart"/>
            <w:r w:rsidRPr="00A06E58">
              <w:rPr>
                <w:rFonts w:ascii="Arial" w:hAnsi="Arial" w:cs="Arial"/>
                <w:sz w:val="20"/>
                <w:szCs w:val="20"/>
              </w:rPr>
              <w:t>activités</w:t>
            </w:r>
            <w:proofErr w:type="spellEnd"/>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des services offerts par Service Canada</w:t>
            </w:r>
          </w:p>
          <w:p w:rsidR="00A768C2" w:rsidRPr="00A06E58" w:rsidRDefault="00A768C2" w:rsidP="00B7266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des principes, des politiques et des pratiques en matière de gestion des ressources humaines, des finances, de l'approvisionnement et de l'information gouvernementale dans la fonction publique fédérale</w:t>
            </w:r>
          </w:p>
        </w:tc>
      </w:tr>
      <w:tr w:rsidR="00A768C2" w:rsidRPr="00265867" w:rsidTr="00B72662">
        <w:tc>
          <w:tcPr>
            <w:tcW w:w="1674" w:type="dxa"/>
            <w:gridSpan w:val="5"/>
            <w:shd w:val="clear" w:color="auto" w:fill="C0C0C0"/>
            <w:vAlign w:val="center"/>
          </w:tcPr>
          <w:p w:rsidR="00A768C2" w:rsidRPr="00A06E58" w:rsidRDefault="00A768C2" w:rsidP="00A72D0B">
            <w:pPr>
              <w:rPr>
                <w:rFonts w:ascii="Arial" w:hAnsi="Arial" w:cs="Arial"/>
                <w:b/>
                <w:sz w:val="16"/>
                <w:szCs w:val="16"/>
                <w:highlight w:val="yellow"/>
                <w:lang w:val="fr-CA"/>
              </w:rPr>
            </w:pPr>
            <w:r w:rsidRPr="00A06E58">
              <w:rPr>
                <w:rFonts w:ascii="Arial" w:hAnsi="Arial" w:cs="Arial"/>
                <w:b/>
                <w:sz w:val="16"/>
                <w:szCs w:val="16"/>
                <w:lang w:val="fr-CA"/>
              </w:rPr>
              <w:t>Choix facultatif pour les Centres d’appels</w:t>
            </w:r>
          </w:p>
        </w:tc>
        <w:tc>
          <w:tcPr>
            <w:tcW w:w="7542" w:type="dxa"/>
            <w:shd w:val="clear" w:color="auto" w:fill="auto"/>
          </w:tcPr>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du processus d’évaluation et de calcul des demandes de prestations d’assurance-emploi (A-E)</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du processus de règlement des demandes d’assurance-emploi (A-E)</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des prestations du Régime de pension du Canada (RPC) et des prestations des services</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des prestations de la Sécurité de la vieillesse (SV) et de la prestation des services</w:t>
            </w:r>
          </w:p>
          <w:p w:rsidR="00A768C2" w:rsidRPr="00A06E58" w:rsidRDefault="00A768C2" w:rsidP="00B7266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du traitement spécialisé de Service Canada</w:t>
            </w:r>
          </w:p>
        </w:tc>
      </w:tr>
      <w:tr w:rsidR="00A768C2" w:rsidRPr="00265867" w:rsidTr="00B72662">
        <w:tc>
          <w:tcPr>
            <w:tcW w:w="1674" w:type="dxa"/>
            <w:gridSpan w:val="5"/>
            <w:shd w:val="clear" w:color="auto" w:fill="C0C0C0"/>
            <w:vAlign w:val="center"/>
          </w:tcPr>
          <w:p w:rsidR="00A768C2" w:rsidRPr="00A06E58" w:rsidRDefault="00A768C2" w:rsidP="00A72D0B">
            <w:pPr>
              <w:rPr>
                <w:rFonts w:ascii="Arial" w:hAnsi="Arial" w:cs="Arial"/>
                <w:b/>
                <w:sz w:val="16"/>
                <w:szCs w:val="16"/>
                <w:highlight w:val="yellow"/>
                <w:lang w:val="fr-CA"/>
              </w:rPr>
            </w:pPr>
            <w:r w:rsidRPr="00A06E58">
              <w:rPr>
                <w:rFonts w:ascii="Arial" w:hAnsi="Arial" w:cs="Arial"/>
                <w:b/>
                <w:sz w:val="16"/>
                <w:szCs w:val="16"/>
                <w:lang w:val="fr-CA"/>
              </w:rPr>
              <w:t>Choix facultatif pour les Services de traitement et de paiement</w:t>
            </w:r>
          </w:p>
        </w:tc>
        <w:tc>
          <w:tcPr>
            <w:tcW w:w="7542" w:type="dxa"/>
            <w:shd w:val="clear" w:color="auto" w:fill="auto"/>
          </w:tcPr>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du processus d’évaluation et de calcul des demandes de prestations d’assurance-emploi (A-E)</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du processus de règlement des demandes d’assurance-emploi (A-E)</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des prestations du Régime de pension du Canada (RPC) et des prestations des services</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des prestations de la Sécurité de la vieillesse (SV) et de la prestation des services</w:t>
            </w:r>
          </w:p>
          <w:p w:rsidR="00A768C2" w:rsidRPr="00A06E58" w:rsidRDefault="00A768C2" w:rsidP="00B7266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lastRenderedPageBreak/>
              <w:t>Connaissance du traitement spécialisé de Service Canada</w:t>
            </w:r>
          </w:p>
        </w:tc>
      </w:tr>
      <w:tr w:rsidR="00A768C2" w:rsidRPr="00265867" w:rsidTr="00B72662">
        <w:tc>
          <w:tcPr>
            <w:tcW w:w="1674" w:type="dxa"/>
            <w:gridSpan w:val="5"/>
            <w:shd w:val="clear" w:color="auto" w:fill="C0C0C0"/>
            <w:vAlign w:val="center"/>
          </w:tcPr>
          <w:p w:rsidR="00A768C2" w:rsidRPr="00A06E58" w:rsidRDefault="00A768C2" w:rsidP="00A72D0B">
            <w:pPr>
              <w:rPr>
                <w:rFonts w:ascii="Arial" w:hAnsi="Arial" w:cs="Arial"/>
                <w:b/>
                <w:sz w:val="16"/>
                <w:szCs w:val="16"/>
                <w:highlight w:val="yellow"/>
                <w:lang w:val="fr-CA"/>
              </w:rPr>
            </w:pPr>
            <w:r w:rsidRPr="00A06E58">
              <w:rPr>
                <w:rFonts w:ascii="Arial" w:hAnsi="Arial" w:cs="Arial"/>
                <w:b/>
                <w:sz w:val="16"/>
                <w:szCs w:val="16"/>
                <w:lang w:val="fr-CA"/>
              </w:rPr>
              <w:lastRenderedPageBreak/>
              <w:t>Choix facultatif pour les Services d’intégrité</w:t>
            </w:r>
          </w:p>
        </w:tc>
        <w:tc>
          <w:tcPr>
            <w:tcW w:w="7542" w:type="dxa"/>
            <w:shd w:val="clear" w:color="auto" w:fill="auto"/>
          </w:tcPr>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du processus d’évaluation et de calcul des demandes de prestations d’assurance-emploi (A-E)</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du processus de règlement des demandes d’assurance-emploi (A-E)</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des prestations du Régime de pension du Canada (RPC) et des prestations des services</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des prestations de la Sécurité de la vieillesse (SV) et de la prestation des services</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du traitement spécialisé de Service Canada</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du programme des Opérations d'intégrité (OI) ainsi que les pratiques et les outils du Ministère</w:t>
            </w:r>
          </w:p>
          <w:p w:rsidR="00A768C2" w:rsidRPr="00A06E58" w:rsidRDefault="00A768C2" w:rsidP="00B7266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du Registre des numéros d'assurance sociale (RNAS)</w:t>
            </w:r>
          </w:p>
        </w:tc>
      </w:tr>
      <w:tr w:rsidR="00A768C2" w:rsidRPr="00265867" w:rsidTr="00B72662">
        <w:tc>
          <w:tcPr>
            <w:tcW w:w="1674" w:type="dxa"/>
            <w:gridSpan w:val="5"/>
            <w:shd w:val="clear" w:color="auto" w:fill="C0C0C0"/>
            <w:vAlign w:val="center"/>
          </w:tcPr>
          <w:p w:rsidR="00A768C2" w:rsidRPr="00A06E58" w:rsidRDefault="00A768C2" w:rsidP="00A72D0B">
            <w:pPr>
              <w:rPr>
                <w:rFonts w:ascii="Arial" w:hAnsi="Arial" w:cs="Arial"/>
                <w:b/>
                <w:sz w:val="16"/>
                <w:szCs w:val="16"/>
                <w:highlight w:val="yellow"/>
                <w:lang w:val="fr-CA"/>
              </w:rPr>
            </w:pPr>
            <w:r w:rsidRPr="00A06E58">
              <w:rPr>
                <w:rFonts w:ascii="Arial" w:hAnsi="Arial" w:cs="Arial"/>
                <w:b/>
                <w:sz w:val="16"/>
                <w:szCs w:val="16"/>
                <w:lang w:val="fr-CA"/>
              </w:rPr>
              <w:t>Choix facultatif pour les Programmes de marché de travail de développement social</w:t>
            </w:r>
          </w:p>
        </w:tc>
        <w:tc>
          <w:tcPr>
            <w:tcW w:w="7542" w:type="dxa"/>
            <w:shd w:val="clear" w:color="auto" w:fill="auto"/>
          </w:tcPr>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des programmes de financement régionaux et locaux du ministère</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du marché du travail régional et des prestataires de services gouvernementaux et communautaires</w:t>
            </w:r>
          </w:p>
          <w:p w:rsidR="00A768C2" w:rsidRPr="00A06E58" w:rsidRDefault="00A768C2" w:rsidP="00B7266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Connaissance des lois fédérales et provinciales et des politiques ayant une incidence sur les programmes de financement du ministère</w:t>
            </w:r>
          </w:p>
        </w:tc>
      </w:tr>
      <w:tr w:rsidR="00A768C2" w:rsidRPr="00A06E58" w:rsidTr="00B72662">
        <w:tc>
          <w:tcPr>
            <w:tcW w:w="1674" w:type="dxa"/>
            <w:gridSpan w:val="5"/>
            <w:tcBorders>
              <w:left w:val="single" w:sz="4" w:space="0" w:color="FFFFFF"/>
              <w:bottom w:val="single" w:sz="4" w:space="0" w:color="auto"/>
            </w:tcBorders>
            <w:shd w:val="clear" w:color="auto" w:fill="auto"/>
            <w:vAlign w:val="center"/>
          </w:tcPr>
          <w:p w:rsidR="00A768C2" w:rsidRPr="00A06E58" w:rsidRDefault="00A768C2" w:rsidP="00A72D0B">
            <w:pPr>
              <w:rPr>
                <w:rFonts w:ascii="Arial" w:hAnsi="Arial" w:cs="Arial"/>
                <w:color w:val="FFFFFF"/>
                <w:sz w:val="16"/>
                <w:szCs w:val="16"/>
                <w:lang w:val="fr-CA"/>
              </w:rPr>
            </w:pPr>
          </w:p>
        </w:tc>
        <w:tc>
          <w:tcPr>
            <w:tcW w:w="7542" w:type="dxa"/>
            <w:shd w:val="clear" w:color="auto" w:fill="606060"/>
            <w:vAlign w:val="center"/>
          </w:tcPr>
          <w:p w:rsidR="00A768C2" w:rsidRPr="00A06E58" w:rsidRDefault="00A768C2" w:rsidP="00A72D0B">
            <w:pPr>
              <w:rPr>
                <w:rFonts w:ascii="Arial" w:hAnsi="Arial" w:cs="Arial"/>
                <w:b/>
                <w:color w:val="FFFFFF"/>
                <w:sz w:val="20"/>
                <w:szCs w:val="20"/>
              </w:rPr>
            </w:pPr>
            <w:proofErr w:type="spellStart"/>
            <w:r w:rsidRPr="00A06E58">
              <w:rPr>
                <w:rFonts w:ascii="Arial" w:hAnsi="Arial" w:cs="Arial"/>
                <w:b/>
                <w:color w:val="FFFFFF"/>
                <w:sz w:val="20"/>
                <w:szCs w:val="20"/>
              </w:rPr>
              <w:t>Capacités</w:t>
            </w:r>
            <w:proofErr w:type="spellEnd"/>
          </w:p>
        </w:tc>
      </w:tr>
      <w:tr w:rsidR="00A768C2" w:rsidRPr="00A06E58" w:rsidTr="00B72662">
        <w:tc>
          <w:tcPr>
            <w:tcW w:w="1674" w:type="dxa"/>
            <w:gridSpan w:val="5"/>
            <w:tcBorders>
              <w:left w:val="single" w:sz="4" w:space="0" w:color="auto"/>
            </w:tcBorders>
            <w:shd w:val="clear" w:color="auto" w:fill="C0C0C0"/>
            <w:vAlign w:val="center"/>
          </w:tcPr>
          <w:p w:rsidR="00A768C2" w:rsidRPr="00A06E58" w:rsidRDefault="00A768C2" w:rsidP="00A72D0B">
            <w:pPr>
              <w:rPr>
                <w:rFonts w:ascii="Arial" w:hAnsi="Arial" w:cs="Arial"/>
                <w:sz w:val="16"/>
                <w:szCs w:val="16"/>
              </w:rPr>
            </w:pPr>
            <w:proofErr w:type="spellStart"/>
            <w:r w:rsidRPr="00A06E58">
              <w:rPr>
                <w:rFonts w:ascii="Arial" w:hAnsi="Arial" w:cs="Arial"/>
                <w:b/>
                <w:sz w:val="16"/>
                <w:szCs w:val="16"/>
              </w:rPr>
              <w:t>Choix</w:t>
            </w:r>
            <w:proofErr w:type="spellEnd"/>
            <w:r w:rsidRPr="00A06E58">
              <w:rPr>
                <w:rFonts w:ascii="Arial" w:hAnsi="Arial" w:cs="Arial"/>
                <w:b/>
                <w:sz w:val="16"/>
                <w:szCs w:val="16"/>
              </w:rPr>
              <w:t xml:space="preserve"> </w:t>
            </w:r>
            <w:proofErr w:type="spellStart"/>
            <w:r w:rsidRPr="00A06E58">
              <w:rPr>
                <w:rFonts w:ascii="Arial" w:hAnsi="Arial" w:cs="Arial"/>
                <w:b/>
                <w:sz w:val="16"/>
                <w:szCs w:val="16"/>
              </w:rPr>
              <w:t>facultatif</w:t>
            </w:r>
            <w:proofErr w:type="spellEnd"/>
          </w:p>
        </w:tc>
        <w:tc>
          <w:tcPr>
            <w:tcW w:w="7542" w:type="dxa"/>
            <w:shd w:val="clear" w:color="auto" w:fill="auto"/>
            <w:vAlign w:val="center"/>
          </w:tcPr>
          <w:p w:rsidR="00A768C2" w:rsidRPr="00A06E58" w:rsidRDefault="00A768C2" w:rsidP="00B72662">
            <w:pPr>
              <w:numPr>
                <w:ilvl w:val="0"/>
                <w:numId w:val="3"/>
              </w:numPr>
              <w:tabs>
                <w:tab w:val="clear" w:pos="720"/>
                <w:tab w:val="num" w:pos="432"/>
              </w:tabs>
              <w:ind w:left="432"/>
              <w:rPr>
                <w:rFonts w:ascii="Arial" w:hAnsi="Arial" w:cs="Arial"/>
                <w:sz w:val="20"/>
                <w:szCs w:val="20"/>
              </w:rPr>
            </w:pPr>
            <w:r w:rsidRPr="00A06E58">
              <w:rPr>
                <w:rFonts w:ascii="Arial" w:hAnsi="Arial" w:cs="Arial"/>
                <w:sz w:val="20"/>
                <w:szCs w:val="20"/>
              </w:rPr>
              <w:t xml:space="preserve">Utilisation de la </w:t>
            </w:r>
            <w:proofErr w:type="spellStart"/>
            <w:r w:rsidRPr="00A06E58">
              <w:rPr>
                <w:rFonts w:ascii="Arial" w:hAnsi="Arial" w:cs="Arial"/>
                <w:sz w:val="20"/>
                <w:szCs w:val="20"/>
              </w:rPr>
              <w:t>technologie</w:t>
            </w:r>
            <w:proofErr w:type="spellEnd"/>
          </w:p>
        </w:tc>
      </w:tr>
      <w:tr w:rsidR="00A768C2" w:rsidRPr="00A06E58" w:rsidTr="00B72662">
        <w:tc>
          <w:tcPr>
            <w:tcW w:w="1674" w:type="dxa"/>
            <w:gridSpan w:val="5"/>
            <w:tcBorders>
              <w:left w:val="single" w:sz="4" w:space="0" w:color="FFFFFF"/>
              <w:bottom w:val="single" w:sz="4" w:space="0" w:color="auto"/>
            </w:tcBorders>
            <w:shd w:val="clear" w:color="auto" w:fill="auto"/>
            <w:vAlign w:val="center"/>
          </w:tcPr>
          <w:p w:rsidR="00A768C2" w:rsidRPr="00A06E58" w:rsidRDefault="00A768C2" w:rsidP="00A72D0B">
            <w:pPr>
              <w:rPr>
                <w:rFonts w:ascii="Arial" w:hAnsi="Arial" w:cs="Arial"/>
                <w:color w:val="FFFFFF"/>
                <w:sz w:val="16"/>
                <w:szCs w:val="16"/>
              </w:rPr>
            </w:pPr>
          </w:p>
        </w:tc>
        <w:tc>
          <w:tcPr>
            <w:tcW w:w="7542" w:type="dxa"/>
            <w:shd w:val="clear" w:color="auto" w:fill="606060"/>
            <w:vAlign w:val="center"/>
          </w:tcPr>
          <w:p w:rsidR="00A768C2" w:rsidRPr="00A06E58" w:rsidRDefault="00A768C2" w:rsidP="00A72D0B">
            <w:pPr>
              <w:rPr>
                <w:rFonts w:ascii="Arial" w:hAnsi="Arial" w:cs="Arial"/>
                <w:b/>
                <w:color w:val="FFFFFF"/>
                <w:sz w:val="20"/>
                <w:szCs w:val="20"/>
              </w:rPr>
            </w:pPr>
            <w:proofErr w:type="spellStart"/>
            <w:r w:rsidRPr="00A06E58">
              <w:rPr>
                <w:rFonts w:ascii="Arial" w:hAnsi="Arial" w:cs="Arial"/>
                <w:b/>
                <w:color w:val="FFFFFF"/>
                <w:sz w:val="20"/>
                <w:szCs w:val="20"/>
              </w:rPr>
              <w:t>Qualités</w:t>
            </w:r>
            <w:proofErr w:type="spellEnd"/>
            <w:r w:rsidRPr="00A06E58">
              <w:rPr>
                <w:rFonts w:ascii="Arial" w:hAnsi="Arial" w:cs="Arial"/>
                <w:b/>
                <w:color w:val="FFFFFF"/>
                <w:sz w:val="20"/>
                <w:szCs w:val="20"/>
              </w:rPr>
              <w:t xml:space="preserve"> </w:t>
            </w:r>
            <w:proofErr w:type="spellStart"/>
            <w:r w:rsidRPr="00A06E58">
              <w:rPr>
                <w:rFonts w:ascii="Arial" w:hAnsi="Arial" w:cs="Arial"/>
                <w:b/>
                <w:color w:val="FFFFFF"/>
                <w:sz w:val="20"/>
                <w:szCs w:val="20"/>
              </w:rPr>
              <w:t>personnelles</w:t>
            </w:r>
            <w:proofErr w:type="spellEnd"/>
          </w:p>
        </w:tc>
      </w:tr>
      <w:tr w:rsidR="00A768C2" w:rsidRPr="00A06E58" w:rsidTr="00B72662">
        <w:tc>
          <w:tcPr>
            <w:tcW w:w="1674" w:type="dxa"/>
            <w:gridSpan w:val="5"/>
            <w:tcBorders>
              <w:left w:val="single" w:sz="4" w:space="0" w:color="auto"/>
            </w:tcBorders>
            <w:shd w:val="clear" w:color="auto" w:fill="C0C0C0"/>
            <w:vAlign w:val="center"/>
          </w:tcPr>
          <w:p w:rsidR="00A768C2" w:rsidRPr="00A06E58" w:rsidRDefault="00A768C2" w:rsidP="00A72D0B">
            <w:pPr>
              <w:rPr>
                <w:rFonts w:ascii="Arial" w:hAnsi="Arial" w:cs="Arial"/>
                <w:sz w:val="16"/>
                <w:szCs w:val="16"/>
              </w:rPr>
            </w:pPr>
            <w:proofErr w:type="spellStart"/>
            <w:r w:rsidRPr="00A06E58">
              <w:rPr>
                <w:rFonts w:ascii="Arial" w:hAnsi="Arial" w:cs="Arial"/>
                <w:b/>
                <w:sz w:val="16"/>
                <w:szCs w:val="16"/>
              </w:rPr>
              <w:t>Choix</w:t>
            </w:r>
            <w:proofErr w:type="spellEnd"/>
            <w:r w:rsidRPr="00A06E58">
              <w:rPr>
                <w:rFonts w:ascii="Arial" w:hAnsi="Arial" w:cs="Arial"/>
                <w:b/>
                <w:sz w:val="16"/>
                <w:szCs w:val="16"/>
              </w:rPr>
              <w:t xml:space="preserve"> </w:t>
            </w:r>
            <w:proofErr w:type="spellStart"/>
            <w:r w:rsidRPr="00A06E58">
              <w:rPr>
                <w:rFonts w:ascii="Arial" w:hAnsi="Arial" w:cs="Arial"/>
                <w:b/>
                <w:sz w:val="16"/>
                <w:szCs w:val="16"/>
              </w:rPr>
              <w:t>facultatif</w:t>
            </w:r>
            <w:proofErr w:type="spellEnd"/>
          </w:p>
        </w:tc>
        <w:tc>
          <w:tcPr>
            <w:tcW w:w="7542" w:type="dxa"/>
            <w:shd w:val="clear" w:color="auto" w:fill="auto"/>
            <w:vAlign w:val="center"/>
          </w:tcPr>
          <w:p w:rsidR="00A768C2" w:rsidRPr="00A06E58" w:rsidRDefault="00A768C2" w:rsidP="00A768C2">
            <w:pPr>
              <w:numPr>
                <w:ilvl w:val="0"/>
                <w:numId w:val="3"/>
              </w:numPr>
              <w:tabs>
                <w:tab w:val="clear" w:pos="720"/>
                <w:tab w:val="num" w:pos="432"/>
              </w:tabs>
              <w:ind w:left="432"/>
              <w:rPr>
                <w:rFonts w:ascii="Arial" w:hAnsi="Arial" w:cs="Arial"/>
                <w:sz w:val="20"/>
                <w:szCs w:val="20"/>
              </w:rPr>
            </w:pPr>
            <w:proofErr w:type="spellStart"/>
            <w:r w:rsidRPr="00A06E58">
              <w:rPr>
                <w:rFonts w:ascii="Arial" w:hAnsi="Arial" w:cs="Arial"/>
                <w:sz w:val="20"/>
                <w:szCs w:val="20"/>
              </w:rPr>
              <w:t>Évolution</w:t>
            </w:r>
            <w:proofErr w:type="spellEnd"/>
            <w:r w:rsidRPr="00A06E58">
              <w:rPr>
                <w:rFonts w:ascii="Arial" w:hAnsi="Arial" w:cs="Arial"/>
                <w:sz w:val="20"/>
                <w:szCs w:val="20"/>
              </w:rPr>
              <w:t xml:space="preserve"> et </w:t>
            </w:r>
            <w:proofErr w:type="spellStart"/>
            <w:r w:rsidRPr="00A06E58">
              <w:rPr>
                <w:rFonts w:ascii="Arial" w:hAnsi="Arial" w:cs="Arial"/>
                <w:sz w:val="20"/>
                <w:szCs w:val="20"/>
              </w:rPr>
              <w:t>apprentissage</w:t>
            </w:r>
            <w:proofErr w:type="spellEnd"/>
          </w:p>
          <w:p w:rsidR="00A768C2" w:rsidRPr="00A06E58" w:rsidRDefault="00A768C2" w:rsidP="00A768C2">
            <w:pPr>
              <w:numPr>
                <w:ilvl w:val="0"/>
                <w:numId w:val="3"/>
              </w:numPr>
              <w:tabs>
                <w:tab w:val="clear" w:pos="720"/>
                <w:tab w:val="num" w:pos="432"/>
              </w:tabs>
              <w:ind w:left="432"/>
              <w:rPr>
                <w:rFonts w:ascii="Arial" w:hAnsi="Arial" w:cs="Arial"/>
                <w:sz w:val="20"/>
                <w:szCs w:val="20"/>
              </w:rPr>
            </w:pPr>
            <w:r w:rsidRPr="00A06E58">
              <w:rPr>
                <w:rFonts w:ascii="Arial" w:hAnsi="Arial" w:cs="Arial"/>
                <w:sz w:val="20"/>
                <w:szCs w:val="20"/>
              </w:rPr>
              <w:t xml:space="preserve">Sens de </w:t>
            </w:r>
            <w:proofErr w:type="spellStart"/>
            <w:r w:rsidRPr="00A06E58">
              <w:rPr>
                <w:rFonts w:ascii="Arial" w:hAnsi="Arial" w:cs="Arial"/>
                <w:sz w:val="20"/>
                <w:szCs w:val="20"/>
              </w:rPr>
              <w:t>l'initiative</w:t>
            </w:r>
            <w:proofErr w:type="spellEnd"/>
          </w:p>
          <w:p w:rsidR="00A768C2" w:rsidRPr="00A06E58" w:rsidRDefault="00A768C2" w:rsidP="00A768C2">
            <w:pPr>
              <w:numPr>
                <w:ilvl w:val="0"/>
                <w:numId w:val="3"/>
              </w:numPr>
              <w:tabs>
                <w:tab w:val="clear" w:pos="720"/>
                <w:tab w:val="num" w:pos="432"/>
              </w:tabs>
              <w:ind w:left="432"/>
              <w:rPr>
                <w:rFonts w:ascii="Arial" w:hAnsi="Arial" w:cs="Arial"/>
                <w:sz w:val="20"/>
                <w:szCs w:val="20"/>
              </w:rPr>
            </w:pPr>
            <w:r w:rsidRPr="00A06E58">
              <w:rPr>
                <w:rFonts w:ascii="Arial" w:hAnsi="Arial" w:cs="Arial"/>
                <w:sz w:val="20"/>
                <w:szCs w:val="20"/>
              </w:rPr>
              <w:t>Attitude positive</w:t>
            </w:r>
          </w:p>
          <w:p w:rsidR="00A768C2" w:rsidRPr="00A06E58" w:rsidRDefault="00A768C2" w:rsidP="00B72662">
            <w:pPr>
              <w:numPr>
                <w:ilvl w:val="0"/>
                <w:numId w:val="3"/>
              </w:numPr>
              <w:tabs>
                <w:tab w:val="clear" w:pos="720"/>
                <w:tab w:val="num" w:pos="432"/>
              </w:tabs>
              <w:ind w:left="432"/>
              <w:rPr>
                <w:rFonts w:ascii="Arial" w:hAnsi="Arial" w:cs="Arial"/>
                <w:sz w:val="20"/>
                <w:szCs w:val="20"/>
              </w:rPr>
            </w:pPr>
            <w:r w:rsidRPr="00A06E58">
              <w:rPr>
                <w:rFonts w:ascii="Arial" w:hAnsi="Arial" w:cs="Arial"/>
                <w:sz w:val="20"/>
                <w:szCs w:val="20"/>
              </w:rPr>
              <w:t xml:space="preserve">Travail </w:t>
            </w:r>
            <w:proofErr w:type="spellStart"/>
            <w:r w:rsidRPr="00A06E58">
              <w:rPr>
                <w:rFonts w:ascii="Arial" w:hAnsi="Arial" w:cs="Arial"/>
                <w:sz w:val="20"/>
                <w:szCs w:val="20"/>
              </w:rPr>
              <w:t>d'équipe</w:t>
            </w:r>
            <w:proofErr w:type="spellEnd"/>
          </w:p>
        </w:tc>
      </w:tr>
      <w:tr w:rsidR="00A768C2" w:rsidRPr="00A06E58" w:rsidTr="00A768C2">
        <w:tc>
          <w:tcPr>
            <w:tcW w:w="1601" w:type="dxa"/>
            <w:gridSpan w:val="2"/>
            <w:tcBorders>
              <w:top w:val="single" w:sz="4" w:space="0" w:color="FFFFFF"/>
              <w:left w:val="single" w:sz="4" w:space="0" w:color="FFFFFF"/>
              <w:bottom w:val="single" w:sz="4" w:space="0" w:color="auto"/>
              <w:right w:val="single" w:sz="4" w:space="0" w:color="auto"/>
            </w:tcBorders>
            <w:shd w:val="clear" w:color="auto" w:fill="auto"/>
            <w:vAlign w:val="center"/>
          </w:tcPr>
          <w:p w:rsidR="00A768C2" w:rsidRPr="00A06E58" w:rsidRDefault="00A768C2" w:rsidP="00A72D0B">
            <w:pPr>
              <w:rPr>
                <w:rFonts w:ascii="Arial" w:hAnsi="Arial" w:cs="Arial"/>
              </w:rPr>
            </w:pPr>
          </w:p>
        </w:tc>
        <w:tc>
          <w:tcPr>
            <w:tcW w:w="7615" w:type="dxa"/>
            <w:gridSpan w:val="4"/>
            <w:tcBorders>
              <w:left w:val="single" w:sz="4" w:space="0" w:color="auto"/>
            </w:tcBorders>
            <w:shd w:val="clear" w:color="auto" w:fill="003478"/>
            <w:vAlign w:val="center"/>
          </w:tcPr>
          <w:p w:rsidR="00A768C2" w:rsidRPr="00A06E58" w:rsidRDefault="00A768C2" w:rsidP="00A72D0B">
            <w:pPr>
              <w:jc w:val="center"/>
              <w:rPr>
                <w:rFonts w:ascii="Arial" w:hAnsi="Arial" w:cs="Arial"/>
                <w:b/>
                <w:caps/>
                <w:color w:val="FFFFFF"/>
                <w:sz w:val="20"/>
                <w:szCs w:val="20"/>
              </w:rPr>
            </w:pPr>
            <w:r w:rsidRPr="00A06E58">
              <w:rPr>
                <w:rFonts w:ascii="Arial" w:hAnsi="Arial" w:cs="Arial"/>
                <w:b/>
                <w:caps/>
                <w:color w:val="FFFFFF"/>
                <w:sz w:val="20"/>
                <w:szCs w:val="20"/>
              </w:rPr>
              <w:t>Exigences opérationnelles</w:t>
            </w:r>
          </w:p>
        </w:tc>
      </w:tr>
      <w:tr w:rsidR="00A768C2" w:rsidRPr="00265867" w:rsidTr="00A768C2">
        <w:tc>
          <w:tcPr>
            <w:tcW w:w="1601" w:type="dxa"/>
            <w:gridSpan w:val="2"/>
            <w:tcBorders>
              <w:top w:val="single" w:sz="4" w:space="0" w:color="auto"/>
              <w:bottom w:val="single" w:sz="4" w:space="0" w:color="auto"/>
            </w:tcBorders>
            <w:shd w:val="clear" w:color="auto" w:fill="C0C0C0"/>
            <w:vAlign w:val="center"/>
          </w:tcPr>
          <w:p w:rsidR="00A768C2" w:rsidRPr="00A06E58" w:rsidRDefault="00A768C2" w:rsidP="00A72D0B">
            <w:pPr>
              <w:rPr>
                <w:rFonts w:ascii="Arial" w:hAnsi="Arial" w:cs="Arial"/>
                <w:sz w:val="16"/>
                <w:szCs w:val="16"/>
              </w:rPr>
            </w:pPr>
            <w:proofErr w:type="spellStart"/>
            <w:r w:rsidRPr="00A06E58">
              <w:rPr>
                <w:rFonts w:ascii="Arial" w:hAnsi="Arial" w:cs="Arial"/>
                <w:b/>
                <w:sz w:val="16"/>
                <w:szCs w:val="16"/>
              </w:rPr>
              <w:t>Choix</w:t>
            </w:r>
            <w:proofErr w:type="spellEnd"/>
            <w:r w:rsidRPr="00A06E58">
              <w:rPr>
                <w:rFonts w:ascii="Arial" w:hAnsi="Arial" w:cs="Arial"/>
                <w:b/>
                <w:sz w:val="16"/>
                <w:szCs w:val="16"/>
              </w:rPr>
              <w:t xml:space="preserve"> </w:t>
            </w:r>
            <w:proofErr w:type="spellStart"/>
            <w:r w:rsidRPr="00A06E58">
              <w:rPr>
                <w:rFonts w:ascii="Arial" w:hAnsi="Arial" w:cs="Arial"/>
                <w:b/>
                <w:sz w:val="16"/>
                <w:szCs w:val="16"/>
              </w:rPr>
              <w:t>facultatif</w:t>
            </w:r>
            <w:proofErr w:type="spellEnd"/>
          </w:p>
        </w:tc>
        <w:tc>
          <w:tcPr>
            <w:tcW w:w="7615" w:type="dxa"/>
            <w:gridSpan w:val="4"/>
            <w:shd w:val="clear" w:color="auto" w:fill="auto"/>
            <w:vAlign w:val="center"/>
          </w:tcPr>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Consentir à faire des heures supplémentaires, et être en mesure de le faire</w:t>
            </w:r>
          </w:p>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Consentir à effectuer des quarts de travail, y compris le soir et la fin de semaine, et être en mesure de le faire</w:t>
            </w:r>
          </w:p>
          <w:p w:rsidR="00A768C2" w:rsidRPr="00A06E58" w:rsidRDefault="00A768C2" w:rsidP="00B7266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Consentir à voyager et être en mesure de le faire</w:t>
            </w:r>
          </w:p>
        </w:tc>
      </w:tr>
      <w:tr w:rsidR="00A768C2" w:rsidRPr="00265867" w:rsidTr="00A768C2">
        <w:tc>
          <w:tcPr>
            <w:tcW w:w="1601" w:type="dxa"/>
            <w:gridSpan w:val="2"/>
            <w:tcBorders>
              <w:top w:val="single" w:sz="4" w:space="0" w:color="auto"/>
            </w:tcBorders>
            <w:shd w:val="clear" w:color="auto" w:fill="C0C0C0"/>
            <w:vAlign w:val="center"/>
          </w:tcPr>
          <w:p w:rsidR="00A768C2" w:rsidRPr="00A06E58" w:rsidRDefault="00A768C2" w:rsidP="00A72D0B">
            <w:pPr>
              <w:rPr>
                <w:rFonts w:ascii="Arial" w:hAnsi="Arial" w:cs="Arial"/>
                <w:b/>
                <w:sz w:val="16"/>
                <w:szCs w:val="16"/>
                <w:highlight w:val="yellow"/>
                <w:lang w:val="fr-CA"/>
              </w:rPr>
            </w:pPr>
            <w:r w:rsidRPr="00A06E58">
              <w:rPr>
                <w:rFonts w:ascii="Arial" w:hAnsi="Arial" w:cs="Arial"/>
                <w:b/>
                <w:sz w:val="16"/>
                <w:szCs w:val="16"/>
                <w:lang w:val="fr-CA"/>
              </w:rPr>
              <w:t>Choix facultatif pour les Centres d’appels</w:t>
            </w:r>
          </w:p>
        </w:tc>
        <w:tc>
          <w:tcPr>
            <w:tcW w:w="7615" w:type="dxa"/>
            <w:gridSpan w:val="4"/>
            <w:shd w:val="clear" w:color="auto" w:fill="auto"/>
          </w:tcPr>
          <w:p w:rsidR="00A768C2" w:rsidRPr="00A06E58" w:rsidRDefault="00A768C2" w:rsidP="00B7266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Consentir à travailler à plein temps et être en mesure de le faire</w:t>
            </w:r>
          </w:p>
        </w:tc>
      </w:tr>
      <w:tr w:rsidR="00A768C2" w:rsidRPr="00A06E58" w:rsidTr="00A768C2">
        <w:tc>
          <w:tcPr>
            <w:tcW w:w="1579" w:type="dxa"/>
            <w:tcBorders>
              <w:top w:val="single" w:sz="4" w:space="0" w:color="FFFFFF"/>
              <w:left w:val="single" w:sz="4" w:space="0" w:color="FFFFFF"/>
              <w:bottom w:val="single" w:sz="4" w:space="0" w:color="auto"/>
              <w:right w:val="single" w:sz="4" w:space="0" w:color="auto"/>
            </w:tcBorders>
            <w:shd w:val="clear" w:color="auto" w:fill="auto"/>
            <w:vAlign w:val="center"/>
          </w:tcPr>
          <w:p w:rsidR="00A768C2" w:rsidRPr="00A06E58" w:rsidRDefault="00A768C2" w:rsidP="00A72D0B">
            <w:pPr>
              <w:rPr>
                <w:rFonts w:ascii="Arial" w:hAnsi="Arial" w:cs="Arial"/>
                <w:lang w:val="fr-CA"/>
              </w:rPr>
            </w:pPr>
          </w:p>
        </w:tc>
        <w:tc>
          <w:tcPr>
            <w:tcW w:w="7637" w:type="dxa"/>
            <w:gridSpan w:val="5"/>
            <w:tcBorders>
              <w:left w:val="single" w:sz="4" w:space="0" w:color="auto"/>
            </w:tcBorders>
            <w:shd w:val="clear" w:color="auto" w:fill="003478"/>
            <w:vAlign w:val="center"/>
          </w:tcPr>
          <w:p w:rsidR="00A768C2" w:rsidRPr="00A06E58" w:rsidRDefault="00A768C2" w:rsidP="00A72D0B">
            <w:pPr>
              <w:jc w:val="center"/>
              <w:rPr>
                <w:rFonts w:ascii="Arial" w:hAnsi="Arial" w:cs="Arial"/>
                <w:b/>
                <w:caps/>
                <w:color w:val="FFFFFF"/>
                <w:sz w:val="20"/>
                <w:szCs w:val="20"/>
              </w:rPr>
            </w:pPr>
            <w:r w:rsidRPr="00A06E58">
              <w:rPr>
                <w:rFonts w:ascii="Arial" w:hAnsi="Arial" w:cs="Arial"/>
                <w:b/>
                <w:caps/>
                <w:color w:val="FFFFFF"/>
                <w:sz w:val="20"/>
                <w:szCs w:val="20"/>
              </w:rPr>
              <w:t>Besoins de l'organisation</w:t>
            </w:r>
          </w:p>
        </w:tc>
      </w:tr>
      <w:tr w:rsidR="00A768C2" w:rsidRPr="00A06E58" w:rsidTr="00A768C2">
        <w:tc>
          <w:tcPr>
            <w:tcW w:w="1579" w:type="dxa"/>
            <w:tcBorders>
              <w:top w:val="single" w:sz="4" w:space="0" w:color="auto"/>
            </w:tcBorders>
            <w:shd w:val="clear" w:color="auto" w:fill="C0C0C0"/>
            <w:vAlign w:val="center"/>
          </w:tcPr>
          <w:p w:rsidR="00A768C2" w:rsidRPr="00A06E58" w:rsidRDefault="00A768C2" w:rsidP="00A72D0B">
            <w:pPr>
              <w:rPr>
                <w:rFonts w:ascii="Arial" w:hAnsi="Arial" w:cs="Arial"/>
                <w:sz w:val="16"/>
                <w:szCs w:val="16"/>
              </w:rPr>
            </w:pPr>
            <w:proofErr w:type="spellStart"/>
            <w:r w:rsidRPr="00A06E58">
              <w:rPr>
                <w:rFonts w:ascii="Arial" w:hAnsi="Arial" w:cs="Arial"/>
                <w:b/>
                <w:sz w:val="16"/>
                <w:szCs w:val="16"/>
              </w:rPr>
              <w:t>Choix</w:t>
            </w:r>
            <w:proofErr w:type="spellEnd"/>
            <w:r w:rsidRPr="00A06E58">
              <w:rPr>
                <w:rFonts w:ascii="Arial" w:hAnsi="Arial" w:cs="Arial"/>
                <w:b/>
                <w:sz w:val="16"/>
                <w:szCs w:val="16"/>
              </w:rPr>
              <w:t xml:space="preserve"> </w:t>
            </w:r>
            <w:proofErr w:type="spellStart"/>
            <w:r w:rsidRPr="00A06E58">
              <w:rPr>
                <w:rFonts w:ascii="Arial" w:hAnsi="Arial" w:cs="Arial"/>
                <w:b/>
                <w:sz w:val="16"/>
                <w:szCs w:val="16"/>
              </w:rPr>
              <w:t>facultatif</w:t>
            </w:r>
            <w:proofErr w:type="spellEnd"/>
          </w:p>
        </w:tc>
        <w:tc>
          <w:tcPr>
            <w:tcW w:w="7637" w:type="dxa"/>
            <w:gridSpan w:val="5"/>
            <w:shd w:val="clear" w:color="auto" w:fill="auto"/>
            <w:vAlign w:val="center"/>
          </w:tcPr>
          <w:p w:rsidR="00A768C2" w:rsidRPr="00A06E58" w:rsidRDefault="00A768C2" w:rsidP="00A768C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Aux fins de l'établissement d'un effectif représentatif, la sélection pourrait se limiter aux candidats qui auront déclaré volontairement (au moment de la candidature) être :</w:t>
            </w:r>
          </w:p>
          <w:p w:rsidR="00A768C2" w:rsidRPr="00A06E58" w:rsidRDefault="00A768C2" w:rsidP="00A768C2">
            <w:pPr>
              <w:numPr>
                <w:ilvl w:val="0"/>
                <w:numId w:val="3"/>
              </w:numPr>
              <w:tabs>
                <w:tab w:val="clear" w:pos="720"/>
                <w:tab w:val="num" w:pos="1152"/>
              </w:tabs>
              <w:ind w:left="1152"/>
              <w:rPr>
                <w:rFonts w:ascii="Arial" w:hAnsi="Arial" w:cs="Arial"/>
                <w:sz w:val="20"/>
                <w:szCs w:val="20"/>
                <w:lang w:val="fr-CA"/>
              </w:rPr>
            </w:pPr>
            <w:r w:rsidRPr="00A06E58">
              <w:rPr>
                <w:rFonts w:ascii="Arial" w:hAnsi="Arial" w:cs="Arial"/>
                <w:sz w:val="20"/>
                <w:szCs w:val="20"/>
                <w:lang w:val="fr-CA"/>
              </w:rPr>
              <w:t>membre d’un groupe de minorité visible</w:t>
            </w:r>
          </w:p>
          <w:p w:rsidR="00A768C2" w:rsidRPr="00A06E58" w:rsidRDefault="00A768C2" w:rsidP="00A768C2">
            <w:pPr>
              <w:numPr>
                <w:ilvl w:val="0"/>
                <w:numId w:val="3"/>
              </w:numPr>
              <w:tabs>
                <w:tab w:val="clear" w:pos="720"/>
                <w:tab w:val="num" w:pos="1152"/>
              </w:tabs>
              <w:ind w:left="1152"/>
              <w:rPr>
                <w:rFonts w:ascii="Arial" w:hAnsi="Arial" w:cs="Arial"/>
                <w:sz w:val="20"/>
                <w:szCs w:val="20"/>
                <w:lang w:val="fr-CA"/>
              </w:rPr>
            </w:pPr>
            <w:r w:rsidRPr="00A06E58">
              <w:rPr>
                <w:rFonts w:ascii="Arial" w:hAnsi="Arial" w:cs="Arial"/>
                <w:sz w:val="20"/>
                <w:szCs w:val="20"/>
                <w:lang w:val="fr-CA"/>
              </w:rPr>
              <w:t xml:space="preserve">Autochtones </w:t>
            </w:r>
          </w:p>
          <w:p w:rsidR="00A768C2" w:rsidRPr="00A06E58" w:rsidRDefault="00A768C2" w:rsidP="00A768C2">
            <w:pPr>
              <w:numPr>
                <w:ilvl w:val="0"/>
                <w:numId w:val="3"/>
              </w:numPr>
              <w:tabs>
                <w:tab w:val="clear" w:pos="720"/>
                <w:tab w:val="num" w:pos="1152"/>
              </w:tabs>
              <w:ind w:left="1152"/>
              <w:rPr>
                <w:rFonts w:ascii="Arial" w:hAnsi="Arial" w:cs="Arial"/>
                <w:sz w:val="20"/>
                <w:szCs w:val="20"/>
                <w:lang w:val="fr-CA"/>
              </w:rPr>
            </w:pPr>
            <w:r w:rsidRPr="00A06E58">
              <w:rPr>
                <w:rFonts w:ascii="Arial" w:hAnsi="Arial" w:cs="Arial"/>
                <w:sz w:val="20"/>
                <w:szCs w:val="20"/>
                <w:lang w:val="fr-CA"/>
              </w:rPr>
              <w:t>personnes handicapées</w:t>
            </w:r>
          </w:p>
          <w:p w:rsidR="00A768C2" w:rsidRPr="00A06E58" w:rsidRDefault="00A768C2" w:rsidP="00B72662">
            <w:pPr>
              <w:numPr>
                <w:ilvl w:val="0"/>
                <w:numId w:val="3"/>
              </w:numPr>
              <w:tabs>
                <w:tab w:val="clear" w:pos="720"/>
                <w:tab w:val="num" w:pos="1152"/>
              </w:tabs>
              <w:ind w:left="1152"/>
              <w:rPr>
                <w:rFonts w:ascii="Arial" w:hAnsi="Arial" w:cs="Arial"/>
                <w:sz w:val="20"/>
                <w:szCs w:val="20"/>
                <w:lang w:val="fr-CA"/>
              </w:rPr>
            </w:pPr>
            <w:r w:rsidRPr="00A06E58">
              <w:rPr>
                <w:rFonts w:ascii="Arial" w:hAnsi="Arial" w:cs="Arial"/>
                <w:sz w:val="20"/>
                <w:szCs w:val="20"/>
                <w:lang w:val="fr-CA"/>
              </w:rPr>
              <w:t>une femme</w:t>
            </w:r>
          </w:p>
        </w:tc>
      </w:tr>
      <w:tr w:rsidR="00A768C2" w:rsidRPr="00A06E58" w:rsidTr="00A768C2">
        <w:tc>
          <w:tcPr>
            <w:tcW w:w="1633" w:type="dxa"/>
            <w:gridSpan w:val="4"/>
            <w:tcBorders>
              <w:top w:val="single" w:sz="4" w:space="0" w:color="FFFFFF"/>
              <w:left w:val="single" w:sz="4" w:space="0" w:color="FFFFFF"/>
              <w:bottom w:val="single" w:sz="4" w:space="0" w:color="FFFFFF"/>
              <w:right w:val="single" w:sz="4" w:space="0" w:color="auto"/>
            </w:tcBorders>
            <w:shd w:val="clear" w:color="auto" w:fill="auto"/>
            <w:vAlign w:val="center"/>
          </w:tcPr>
          <w:p w:rsidR="00A768C2" w:rsidRPr="00A06E58" w:rsidRDefault="00A768C2" w:rsidP="00A72D0B">
            <w:pPr>
              <w:rPr>
                <w:rFonts w:ascii="Arial" w:hAnsi="Arial" w:cs="Arial"/>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003478"/>
            <w:vAlign w:val="center"/>
          </w:tcPr>
          <w:p w:rsidR="00A768C2" w:rsidRPr="00A06E58" w:rsidRDefault="00A768C2" w:rsidP="00A72D0B">
            <w:pPr>
              <w:jc w:val="center"/>
              <w:rPr>
                <w:rFonts w:ascii="Arial" w:hAnsi="Arial" w:cs="Arial"/>
                <w:b/>
                <w:caps/>
                <w:color w:val="FFFFFF"/>
                <w:sz w:val="20"/>
                <w:szCs w:val="20"/>
              </w:rPr>
            </w:pPr>
            <w:r w:rsidRPr="00A06E58">
              <w:rPr>
                <w:rFonts w:ascii="Arial" w:hAnsi="Arial" w:cs="Arial"/>
                <w:b/>
                <w:caps/>
                <w:color w:val="FFFFFF"/>
                <w:sz w:val="20"/>
                <w:szCs w:val="20"/>
              </w:rPr>
              <w:t>Conditions d'emploi</w:t>
            </w:r>
          </w:p>
        </w:tc>
      </w:tr>
      <w:tr w:rsidR="00A768C2" w:rsidRPr="00A06E58" w:rsidTr="00A768C2">
        <w:tc>
          <w:tcPr>
            <w:tcW w:w="1633" w:type="dxa"/>
            <w:gridSpan w:val="4"/>
            <w:tcBorders>
              <w:top w:val="single" w:sz="4" w:space="0" w:color="FFFFFF"/>
              <w:left w:val="single" w:sz="4" w:space="0" w:color="FFFFFF"/>
              <w:bottom w:val="single" w:sz="4" w:space="0" w:color="auto"/>
              <w:right w:val="single" w:sz="4" w:space="0" w:color="auto"/>
            </w:tcBorders>
            <w:shd w:val="clear" w:color="auto" w:fill="auto"/>
            <w:vAlign w:val="center"/>
          </w:tcPr>
          <w:p w:rsidR="00A768C2" w:rsidRPr="00A06E58" w:rsidRDefault="00A768C2" w:rsidP="00A72D0B">
            <w:pPr>
              <w:rPr>
                <w:rFonts w:ascii="Arial" w:hAnsi="Arial" w:cs="Arial"/>
              </w:rPr>
            </w:pPr>
          </w:p>
        </w:tc>
        <w:tc>
          <w:tcPr>
            <w:tcW w:w="7583" w:type="dxa"/>
            <w:gridSpan w:val="2"/>
            <w:tcBorders>
              <w:top w:val="single" w:sz="4" w:space="0" w:color="auto"/>
              <w:left w:val="single" w:sz="4" w:space="0" w:color="auto"/>
              <w:bottom w:val="single" w:sz="4" w:space="0" w:color="auto"/>
              <w:right w:val="single" w:sz="4" w:space="0" w:color="auto"/>
            </w:tcBorders>
            <w:shd w:val="clear" w:color="auto" w:fill="606060"/>
            <w:vAlign w:val="center"/>
          </w:tcPr>
          <w:p w:rsidR="00A768C2" w:rsidRPr="00A06E58" w:rsidRDefault="00A768C2" w:rsidP="00A72D0B">
            <w:pPr>
              <w:rPr>
                <w:rFonts w:ascii="Arial" w:hAnsi="Arial" w:cs="Arial"/>
                <w:b/>
                <w:color w:val="FFFFFF"/>
                <w:sz w:val="20"/>
                <w:szCs w:val="20"/>
              </w:rPr>
            </w:pPr>
            <w:proofErr w:type="spellStart"/>
            <w:r w:rsidRPr="00A06E58">
              <w:rPr>
                <w:rFonts w:ascii="Arial" w:hAnsi="Arial" w:cs="Arial"/>
                <w:b/>
                <w:color w:val="FFFFFF"/>
                <w:sz w:val="20"/>
                <w:szCs w:val="20"/>
              </w:rPr>
              <w:t>Fiabilité</w:t>
            </w:r>
            <w:proofErr w:type="spellEnd"/>
            <w:r w:rsidRPr="00A06E58">
              <w:rPr>
                <w:rFonts w:ascii="Arial" w:hAnsi="Arial" w:cs="Arial"/>
                <w:b/>
                <w:color w:val="FFFFFF"/>
                <w:sz w:val="20"/>
                <w:szCs w:val="20"/>
              </w:rPr>
              <w:t xml:space="preserve"> et </w:t>
            </w:r>
            <w:proofErr w:type="spellStart"/>
            <w:r w:rsidRPr="00A06E58">
              <w:rPr>
                <w:rFonts w:ascii="Arial" w:hAnsi="Arial" w:cs="Arial"/>
                <w:b/>
                <w:color w:val="FFFFFF"/>
                <w:sz w:val="20"/>
                <w:szCs w:val="20"/>
              </w:rPr>
              <w:t>sécurité</w:t>
            </w:r>
            <w:proofErr w:type="spellEnd"/>
          </w:p>
        </w:tc>
      </w:tr>
      <w:tr w:rsidR="00A768C2" w:rsidRPr="00A06E58" w:rsidTr="00A768C2">
        <w:tc>
          <w:tcPr>
            <w:tcW w:w="1633" w:type="dxa"/>
            <w:gridSpan w:val="4"/>
            <w:tcBorders>
              <w:top w:val="single" w:sz="4" w:space="0" w:color="auto"/>
              <w:bottom w:val="single" w:sz="4" w:space="0" w:color="auto"/>
            </w:tcBorders>
            <w:shd w:val="clear" w:color="auto" w:fill="C0C0C0"/>
            <w:vAlign w:val="center"/>
          </w:tcPr>
          <w:p w:rsidR="00A768C2" w:rsidRPr="00A06E58" w:rsidRDefault="00A768C2" w:rsidP="00A72D0B">
            <w:pPr>
              <w:rPr>
                <w:rFonts w:ascii="Arial" w:hAnsi="Arial" w:cs="Arial"/>
                <w:sz w:val="16"/>
                <w:szCs w:val="16"/>
              </w:rPr>
            </w:pPr>
            <w:proofErr w:type="spellStart"/>
            <w:r w:rsidRPr="00A06E58">
              <w:rPr>
                <w:rFonts w:ascii="Arial" w:hAnsi="Arial" w:cs="Arial"/>
                <w:b/>
                <w:sz w:val="16"/>
                <w:szCs w:val="16"/>
              </w:rPr>
              <w:t>Obligatoire</w:t>
            </w:r>
            <w:proofErr w:type="spellEnd"/>
          </w:p>
        </w:tc>
        <w:tc>
          <w:tcPr>
            <w:tcW w:w="7583" w:type="dxa"/>
            <w:gridSpan w:val="2"/>
            <w:tcBorders>
              <w:top w:val="single" w:sz="4" w:space="0" w:color="auto"/>
              <w:bottom w:val="single" w:sz="4" w:space="0" w:color="auto"/>
            </w:tcBorders>
            <w:shd w:val="clear" w:color="auto" w:fill="auto"/>
            <w:vAlign w:val="center"/>
          </w:tcPr>
          <w:p w:rsidR="00A768C2" w:rsidRPr="00A06E58" w:rsidRDefault="00A768C2" w:rsidP="00B72662">
            <w:pPr>
              <w:numPr>
                <w:ilvl w:val="0"/>
                <w:numId w:val="5"/>
              </w:numPr>
              <w:tabs>
                <w:tab w:val="clear" w:pos="720"/>
                <w:tab w:val="num" w:pos="432"/>
              </w:tabs>
              <w:ind w:left="432"/>
              <w:rPr>
                <w:rFonts w:ascii="Arial" w:hAnsi="Arial" w:cs="Arial"/>
                <w:sz w:val="20"/>
                <w:szCs w:val="20"/>
              </w:rPr>
            </w:pPr>
            <w:r w:rsidRPr="00A06E58">
              <w:rPr>
                <w:rFonts w:ascii="Arial" w:hAnsi="Arial" w:cs="Arial"/>
                <w:sz w:val="20"/>
                <w:szCs w:val="20"/>
              </w:rPr>
              <w:t xml:space="preserve">Cote de </w:t>
            </w:r>
            <w:proofErr w:type="spellStart"/>
            <w:r w:rsidRPr="00A06E58">
              <w:rPr>
                <w:rFonts w:ascii="Arial" w:hAnsi="Arial" w:cs="Arial"/>
                <w:sz w:val="20"/>
                <w:szCs w:val="20"/>
              </w:rPr>
              <w:t>fiabilité</w:t>
            </w:r>
            <w:proofErr w:type="spellEnd"/>
          </w:p>
        </w:tc>
      </w:tr>
      <w:tr w:rsidR="00A768C2" w:rsidRPr="00A06E58" w:rsidTr="00A768C2">
        <w:tc>
          <w:tcPr>
            <w:tcW w:w="1633" w:type="dxa"/>
            <w:gridSpan w:val="4"/>
            <w:tcBorders>
              <w:top w:val="single" w:sz="4" w:space="0" w:color="auto"/>
              <w:left w:val="single" w:sz="4" w:space="0" w:color="FFFFFF"/>
              <w:bottom w:val="single" w:sz="4" w:space="0" w:color="auto"/>
              <w:right w:val="single" w:sz="4" w:space="0" w:color="auto"/>
            </w:tcBorders>
            <w:shd w:val="clear" w:color="auto" w:fill="auto"/>
            <w:vAlign w:val="center"/>
          </w:tcPr>
          <w:p w:rsidR="00A768C2" w:rsidRPr="00A06E58" w:rsidRDefault="00A768C2" w:rsidP="00A72D0B">
            <w:pPr>
              <w:rPr>
                <w:rFonts w:ascii="Arial" w:hAnsi="Arial" w:cs="Arial"/>
              </w:rPr>
            </w:pPr>
          </w:p>
        </w:tc>
        <w:tc>
          <w:tcPr>
            <w:tcW w:w="7583" w:type="dxa"/>
            <w:gridSpan w:val="2"/>
            <w:tcBorders>
              <w:left w:val="single" w:sz="4" w:space="0" w:color="auto"/>
            </w:tcBorders>
            <w:shd w:val="clear" w:color="auto" w:fill="606060"/>
            <w:vAlign w:val="center"/>
          </w:tcPr>
          <w:p w:rsidR="00A768C2" w:rsidRPr="00A06E58" w:rsidRDefault="00A768C2" w:rsidP="00A72D0B">
            <w:pPr>
              <w:ind w:left="72"/>
              <w:rPr>
                <w:rFonts w:ascii="Arial" w:hAnsi="Arial" w:cs="Arial"/>
                <w:b/>
                <w:color w:val="FFFFFF"/>
                <w:sz w:val="20"/>
                <w:szCs w:val="20"/>
              </w:rPr>
            </w:pPr>
            <w:proofErr w:type="spellStart"/>
            <w:r w:rsidRPr="00A06E58">
              <w:rPr>
                <w:rFonts w:ascii="Arial" w:hAnsi="Arial" w:cs="Arial"/>
                <w:b/>
                <w:color w:val="FFFFFF"/>
                <w:sz w:val="20"/>
                <w:szCs w:val="20"/>
              </w:rPr>
              <w:t>Autres</w:t>
            </w:r>
            <w:proofErr w:type="spellEnd"/>
            <w:r w:rsidRPr="00A06E58">
              <w:rPr>
                <w:rFonts w:ascii="Arial" w:hAnsi="Arial" w:cs="Arial"/>
                <w:b/>
                <w:color w:val="FFFFFF"/>
                <w:sz w:val="20"/>
                <w:szCs w:val="20"/>
              </w:rPr>
              <w:t xml:space="preserve"> conditions </w:t>
            </w:r>
            <w:proofErr w:type="spellStart"/>
            <w:r w:rsidRPr="00A06E58">
              <w:rPr>
                <w:rFonts w:ascii="Arial" w:hAnsi="Arial" w:cs="Arial"/>
                <w:b/>
                <w:color w:val="FFFFFF"/>
                <w:sz w:val="20"/>
                <w:szCs w:val="20"/>
              </w:rPr>
              <w:t>d'emploi</w:t>
            </w:r>
            <w:proofErr w:type="spellEnd"/>
          </w:p>
        </w:tc>
      </w:tr>
      <w:tr w:rsidR="00A768C2" w:rsidRPr="00265867" w:rsidTr="00A768C2">
        <w:tc>
          <w:tcPr>
            <w:tcW w:w="1633" w:type="dxa"/>
            <w:gridSpan w:val="4"/>
            <w:tcBorders>
              <w:top w:val="single" w:sz="4" w:space="0" w:color="auto"/>
            </w:tcBorders>
            <w:shd w:val="clear" w:color="auto" w:fill="C0C0C0"/>
            <w:vAlign w:val="center"/>
          </w:tcPr>
          <w:p w:rsidR="00A768C2" w:rsidRPr="00A06E58" w:rsidRDefault="00A768C2" w:rsidP="00A72D0B">
            <w:pPr>
              <w:rPr>
                <w:rFonts w:ascii="Arial" w:hAnsi="Arial" w:cs="Arial"/>
                <w:b/>
                <w:sz w:val="16"/>
                <w:szCs w:val="16"/>
              </w:rPr>
            </w:pPr>
            <w:proofErr w:type="spellStart"/>
            <w:r w:rsidRPr="00A06E58">
              <w:rPr>
                <w:rFonts w:ascii="Arial" w:hAnsi="Arial" w:cs="Arial"/>
                <w:b/>
                <w:sz w:val="16"/>
                <w:szCs w:val="16"/>
              </w:rPr>
              <w:t>Choix</w:t>
            </w:r>
            <w:proofErr w:type="spellEnd"/>
            <w:r w:rsidRPr="00A06E58">
              <w:rPr>
                <w:rFonts w:ascii="Arial" w:hAnsi="Arial" w:cs="Arial"/>
                <w:b/>
                <w:sz w:val="16"/>
                <w:szCs w:val="16"/>
              </w:rPr>
              <w:t xml:space="preserve"> </w:t>
            </w:r>
            <w:proofErr w:type="spellStart"/>
            <w:r w:rsidRPr="00A06E58">
              <w:rPr>
                <w:rFonts w:ascii="Arial" w:hAnsi="Arial" w:cs="Arial"/>
                <w:b/>
                <w:sz w:val="16"/>
                <w:szCs w:val="16"/>
              </w:rPr>
              <w:t>facultatif</w:t>
            </w:r>
            <w:proofErr w:type="spellEnd"/>
          </w:p>
        </w:tc>
        <w:tc>
          <w:tcPr>
            <w:tcW w:w="7583" w:type="dxa"/>
            <w:gridSpan w:val="2"/>
            <w:shd w:val="clear" w:color="auto" w:fill="auto"/>
            <w:vAlign w:val="center"/>
          </w:tcPr>
          <w:p w:rsidR="00A768C2" w:rsidRPr="00A06E58" w:rsidRDefault="00A768C2" w:rsidP="00B72662">
            <w:pPr>
              <w:numPr>
                <w:ilvl w:val="0"/>
                <w:numId w:val="3"/>
              </w:numPr>
              <w:tabs>
                <w:tab w:val="clear" w:pos="720"/>
                <w:tab w:val="num" w:pos="432"/>
              </w:tabs>
              <w:ind w:left="432"/>
              <w:rPr>
                <w:rFonts w:ascii="Arial" w:hAnsi="Arial" w:cs="Arial"/>
                <w:sz w:val="20"/>
                <w:szCs w:val="20"/>
                <w:lang w:val="fr-CA"/>
              </w:rPr>
            </w:pPr>
            <w:r w:rsidRPr="00A06E58">
              <w:rPr>
                <w:rFonts w:ascii="Arial" w:hAnsi="Arial" w:cs="Arial"/>
                <w:sz w:val="20"/>
                <w:szCs w:val="20"/>
                <w:lang w:val="fr-CA"/>
              </w:rPr>
              <w:t>Consentir à effectuer des quarts de travail, y compris le soir et la fin de semaine, et être en mesure de le faire</w:t>
            </w:r>
          </w:p>
        </w:tc>
      </w:tr>
    </w:tbl>
    <w:p w:rsidR="00A768C2" w:rsidRPr="009D60F9" w:rsidRDefault="00A768C2" w:rsidP="00A768C2">
      <w:pPr>
        <w:rPr>
          <w:rFonts w:ascii="Arial" w:hAnsi="Arial" w:cs="Arial"/>
          <w:lang w:val="fr-CA"/>
        </w:rPr>
      </w:pPr>
    </w:p>
    <w:sectPr w:rsidR="00A768C2" w:rsidRPr="009D60F9" w:rsidSect="00551D6F">
      <w:headerReference w:type="default" r:id="rId14"/>
      <w:footerReference w:type="even" r:id="rId15"/>
      <w:footerReference w:type="default" r:id="rId16"/>
      <w:headerReference w:type="first" r:id="rId17"/>
      <w:pgSz w:w="12240" w:h="15840" w:code="1"/>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667" w:rsidRDefault="00006667" w:rsidP="005A2022">
      <w:r>
        <w:separator/>
      </w:r>
    </w:p>
  </w:endnote>
  <w:endnote w:type="continuationSeparator" w:id="0">
    <w:p w:rsidR="00006667" w:rsidRDefault="00006667"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265867">
      <w:rPr>
        <w:rStyle w:val="PageNumber"/>
        <w:rFonts w:ascii="Century Gothic" w:hAnsi="Century Gothic"/>
        <w:b/>
        <w:bCs/>
        <w:noProof/>
        <w:color w:val="808080" w:themeColor="background1" w:themeShade="80"/>
      </w:rPr>
      <w:t>3</w:t>
    </w:r>
    <w:r w:rsidRPr="005A2022">
      <w:rPr>
        <w:rStyle w:val="PageNumber"/>
        <w:rFonts w:ascii="Century Gothic" w:hAnsi="Century Gothic"/>
        <w:b/>
        <w:bCs/>
        <w:color w:val="808080" w:themeColor="background1" w:themeShade="80"/>
      </w:rPr>
      <w:fldChar w:fldCharType="end"/>
    </w:r>
  </w:p>
  <w:p w:rsidR="005A2022" w:rsidRDefault="005A2022">
    <w:pPr>
      <w:pStyle w:val="Footer"/>
    </w:pPr>
    <w:r>
      <w:rPr>
        <w:noProof/>
      </w:rPr>
      <w:drawing>
        <wp:anchor distT="0" distB="0" distL="114300" distR="114300" simplePos="0" relativeHeight="251661312" behindDoc="1" locked="0" layoutInCell="1" allowOverlap="1" wp14:anchorId="7D1A5512" wp14:editId="763E92B0">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667" w:rsidRDefault="00006667" w:rsidP="005A2022">
      <w:r>
        <w:separator/>
      </w:r>
    </w:p>
  </w:footnote>
  <w:footnote w:type="continuationSeparator" w:id="0">
    <w:p w:rsidR="00006667" w:rsidRDefault="00006667"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rPr>
      <w:drawing>
        <wp:anchor distT="0" distB="0" distL="114300" distR="114300" simplePos="0" relativeHeight="251660288" behindDoc="1" locked="0" layoutInCell="1" allowOverlap="1" wp14:anchorId="4D8D8E3A" wp14:editId="4A96251B">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rPr>
      <w:drawing>
        <wp:anchor distT="0" distB="0" distL="114300" distR="114300" simplePos="0" relativeHeight="251659264" behindDoc="1" locked="0" layoutInCell="1" allowOverlap="1" wp14:anchorId="598E7394" wp14:editId="48F4E888">
          <wp:simplePos x="0" y="0"/>
          <wp:positionH relativeFrom="column">
            <wp:posOffset>-914400</wp:posOffset>
          </wp:positionH>
          <wp:positionV relativeFrom="paragraph">
            <wp:posOffset>-457200</wp:posOffset>
          </wp:positionV>
          <wp:extent cx="7772400" cy="1280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280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A37"/>
    <w:multiLevelType w:val="hybridMultilevel"/>
    <w:tmpl w:val="CD8E424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B1C6553"/>
    <w:multiLevelType w:val="hybridMultilevel"/>
    <w:tmpl w:val="EAAC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F1D65"/>
    <w:multiLevelType w:val="hybridMultilevel"/>
    <w:tmpl w:val="75780A6A"/>
    <w:lvl w:ilvl="0" w:tplc="422875D6">
      <w:start w:val="1"/>
      <w:numFmt w:val="bullet"/>
      <w:lvlText w:val=""/>
      <w:lvlJc w:val="left"/>
      <w:pPr>
        <w:tabs>
          <w:tab w:val="num" w:pos="720"/>
        </w:tabs>
        <w:ind w:left="720" w:hanging="360"/>
      </w:pPr>
      <w:rPr>
        <w:rFonts w:ascii="Wingdings" w:hAnsi="Wingdings" w:hint="default"/>
      </w:rPr>
    </w:lvl>
    <w:lvl w:ilvl="1" w:tplc="3F8AF3FA">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28C04E8"/>
    <w:multiLevelType w:val="hybridMultilevel"/>
    <w:tmpl w:val="E4A679C0"/>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24B6065A"/>
    <w:multiLevelType w:val="hybridMultilevel"/>
    <w:tmpl w:val="C41841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65605D38"/>
    <w:multiLevelType w:val="hybridMultilevel"/>
    <w:tmpl w:val="D7182DC6"/>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6BDA5797"/>
    <w:multiLevelType w:val="hybridMultilevel"/>
    <w:tmpl w:val="192AA562"/>
    <w:lvl w:ilvl="0" w:tplc="422875D6">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6F473B7F"/>
    <w:multiLevelType w:val="hybridMultilevel"/>
    <w:tmpl w:val="5C94346C"/>
    <w:lvl w:ilvl="0" w:tplc="10090003">
      <w:start w:val="1"/>
      <w:numFmt w:val="bullet"/>
      <w:lvlText w:val="o"/>
      <w:lvlJc w:val="left"/>
      <w:pPr>
        <w:tabs>
          <w:tab w:val="num" w:pos="720"/>
        </w:tabs>
        <w:ind w:left="720" w:hanging="360"/>
      </w:pPr>
      <w:rPr>
        <w:rFonts w:ascii="Courier New" w:hAnsi="Courier New" w:cs="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77A24F35"/>
    <w:multiLevelType w:val="hybridMultilevel"/>
    <w:tmpl w:val="B184C5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2"/>
  </w:num>
  <w:num w:numId="7">
    <w:abstractNumId w:val="6"/>
  </w:num>
  <w:num w:numId="8">
    <w:abstractNumId w:val="5"/>
  </w:num>
  <w:num w:numId="9">
    <w:abstractNumId w:val="0"/>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9A349C"/>
    <w:rsid w:val="00006667"/>
    <w:rsid w:val="00077DED"/>
    <w:rsid w:val="000809AD"/>
    <w:rsid w:val="000A73BC"/>
    <w:rsid w:val="000C3835"/>
    <w:rsid w:val="000F7F0D"/>
    <w:rsid w:val="00143D3F"/>
    <w:rsid w:val="00152758"/>
    <w:rsid w:val="00183D63"/>
    <w:rsid w:val="001C5300"/>
    <w:rsid w:val="001E58D2"/>
    <w:rsid w:val="001F70E3"/>
    <w:rsid w:val="00265867"/>
    <w:rsid w:val="002D3038"/>
    <w:rsid w:val="002E1935"/>
    <w:rsid w:val="00316BD9"/>
    <w:rsid w:val="003E79A1"/>
    <w:rsid w:val="00434D96"/>
    <w:rsid w:val="00483066"/>
    <w:rsid w:val="00512027"/>
    <w:rsid w:val="00551D6F"/>
    <w:rsid w:val="005A2022"/>
    <w:rsid w:val="0060571B"/>
    <w:rsid w:val="00605BA4"/>
    <w:rsid w:val="00853B14"/>
    <w:rsid w:val="00854628"/>
    <w:rsid w:val="008B68E7"/>
    <w:rsid w:val="008E3379"/>
    <w:rsid w:val="009A349C"/>
    <w:rsid w:val="009D40D1"/>
    <w:rsid w:val="00A13F0C"/>
    <w:rsid w:val="00A768C2"/>
    <w:rsid w:val="00A83CB8"/>
    <w:rsid w:val="00AE5F19"/>
    <w:rsid w:val="00B52A33"/>
    <w:rsid w:val="00B53320"/>
    <w:rsid w:val="00B72662"/>
    <w:rsid w:val="00B87024"/>
    <w:rsid w:val="00BE7566"/>
    <w:rsid w:val="00C16FDE"/>
    <w:rsid w:val="00C41D7D"/>
    <w:rsid w:val="00C50402"/>
    <w:rsid w:val="00D25F88"/>
    <w:rsid w:val="00D30184"/>
    <w:rsid w:val="00DA4383"/>
    <w:rsid w:val="00F26C78"/>
    <w:rsid w:val="00F52E70"/>
    <w:rsid w:val="00F969D3"/>
    <w:rsid w:val="00FB00C1"/>
    <w:rsid w:val="00FD243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9C"/>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uiPriority w:val="99"/>
    <w:semiHidden/>
    <w:unhideWhenUsed/>
    <w:rsid w:val="000C3835"/>
    <w:rPr>
      <w:color w:val="284162"/>
      <w:u w:val="single"/>
      <w:effect w:val="none"/>
    </w:rPr>
  </w:style>
  <w:style w:type="table" w:styleId="TableGrid">
    <w:name w:val="Table Grid"/>
    <w:basedOn w:val="TableNormal"/>
    <w:rsid w:val="00551D6F"/>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6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49C"/>
    <w:rPr>
      <w:rFonts w:ascii="Times New Roman" w:eastAsia="Times New Roman" w:hAnsi="Times New Roman" w:cs="Times New Roman"/>
      <w:lang w:eastAsia="en-CA"/>
    </w:rPr>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uiPriority w:val="99"/>
    <w:semiHidden/>
    <w:unhideWhenUsed/>
    <w:rsid w:val="000C3835"/>
    <w:rPr>
      <w:color w:val="284162"/>
      <w:u w:val="single"/>
      <w:effect w:val="none"/>
    </w:rPr>
  </w:style>
  <w:style w:type="table" w:styleId="TableGrid">
    <w:name w:val="Table Grid"/>
    <w:basedOn w:val="TableNormal"/>
    <w:rsid w:val="00551D6F"/>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ada.ca/fr/secretariat-conseil-tresor/services/dotation/normes-qualification/centra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anada.ca/fr/secretariat-conseil-tresor/services/dotation/normes-qualification/centrale.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GAL_ESDC_FR.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F81CC-8D12-409C-848F-6F80F98FDBC9}">
  <ds:schemaRefs>
    <ds:schemaRef ds:uri="4f810ac0-7940-4b47-8510-ccc18747f341"/>
    <ds:schemaRef ds:uri="http://schemas.microsoft.com/office/2006/documentManagement/types"/>
    <ds:schemaRef ds:uri="http://purl.org/dc/terms/"/>
    <ds:schemaRef ds:uri="http://schemas.openxmlformats.org/package/2006/metadata/core-properties"/>
    <ds:schemaRef ds:uri="http://schemas.microsoft.com/sharepoint/v3"/>
    <ds:schemaRef ds:uri="http://www.w3.org/XML/1998/namespace"/>
    <ds:schemaRef ds:uri="http://schemas.microsoft.com/office/2006/metadata/properties"/>
    <ds:schemaRef ds:uri="http://schemas.microsoft.com/sharepoint/v4"/>
    <ds:schemaRef ds:uri="http://purl.org/dc/elements/1.1/"/>
    <ds:schemaRef ds:uri="http://schemas.microsoft.com/office/infopath/2007/PartnerControls"/>
    <ds:schemaRef ds:uri="aeabe285-28c2-4b4a-a8cd-631679229c94"/>
    <ds:schemaRef ds:uri="http://purl.org/dc/dcmitype/"/>
  </ds:schemaRefs>
</ds:datastoreItem>
</file>

<file path=customXml/itemProps2.xml><?xml version="1.0" encoding="utf-8"?>
<ds:datastoreItem xmlns:ds="http://schemas.openxmlformats.org/officeDocument/2006/customXml" ds:itemID="{9CC8B936-EDEF-4D9C-96BB-7480FC583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6D37E-3989-49BA-873B-5036F5A36E49}">
  <ds:schemaRefs>
    <ds:schemaRef ds:uri="http://schemas.microsoft.com/sharepoint/v3/contenttype/forms"/>
  </ds:schemaRefs>
</ds:datastoreItem>
</file>

<file path=customXml/itemProps4.xml><?xml version="1.0" encoding="utf-8"?>
<ds:datastoreItem xmlns:ds="http://schemas.openxmlformats.org/officeDocument/2006/customXml" ds:itemID="{B428C8E3-C769-4D3F-A9A7-03FD4B8B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TEMPLATE%20LEGAL_ESDC_FR</Template>
  <TotalTime>0</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St-Laurent, Sonia [NC]</dc:creator>
  <cp:lastModifiedBy>Deland, Judy [NC]</cp:lastModifiedBy>
  <cp:revision>2</cp:revision>
  <dcterms:created xsi:type="dcterms:W3CDTF">2018-08-01T15:31:00Z</dcterms:created>
  <dcterms:modified xsi:type="dcterms:W3CDTF">2018-08-01T15:31:00Z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0x0101040003A63F095AE43C418C5EB8D418AD87E4008A2F70CE93A5824AB942A768F5BED4E8</vt:lpwstr>
  </property>
  <property fmtid="{D5CDD505-2E9C-101B-9397-08002B2CF9AE}" pid="3" name="_dlc_policyId">
    <vt:lpwstr/>
  </property>
  <property fmtid="{D5CDD505-2E9C-101B-9397-08002B2CF9AE}" pid="4" name="ItemRetentionFormula">
    <vt:lpwstr/>
  </property>
  <property fmtid="{D5CDD505-2E9C-101B-9397-08002B2CF9AE}" pid="5" name="WorkflowChangePath">
    <vt:lpwstr>7ab30019-3554-4919-b6f6-c90dc74a1bdf,4;</vt:lpwstr>
  </property>
</Properties>
</file>