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0" w:rsidRPr="00C23360" w:rsidRDefault="00C23360" w:rsidP="00C23360">
      <w:pPr>
        <w:pStyle w:val="Heading1"/>
        <w:numPr>
          <w:ilvl w:val="0"/>
          <w:numId w:val="0"/>
        </w:numPr>
      </w:pPr>
      <w:bookmarkStart w:id="0" w:name="_Toc465766119"/>
      <w:bookmarkStart w:id="1" w:name="lt_pId156"/>
      <w:bookmarkStart w:id="2" w:name="_Toc501404846"/>
      <w:bookmarkStart w:id="3" w:name="_GoBack"/>
      <w:bookmarkEnd w:id="3"/>
      <w:r w:rsidRPr="00C23360">
        <w:t>Annexe B – Demande de dotation non impérative des postes bilingues (</w:t>
      </w:r>
      <w:r w:rsidR="0049350D">
        <w:t>facultatif</w:t>
      </w:r>
      <w:r w:rsidRPr="00C23360">
        <w:t>)</w:t>
      </w:r>
      <w:bookmarkEnd w:id="0"/>
      <w:bookmarkEnd w:id="1"/>
      <w:bookmarkEnd w:id="2"/>
    </w:p>
    <w:p w:rsidR="00C23360" w:rsidRPr="00C23360" w:rsidRDefault="00C23360" w:rsidP="00C23360">
      <w:pPr>
        <w:ind w:right="6"/>
        <w:rPr>
          <w:sz w:val="18"/>
          <w:szCs w:val="18"/>
        </w:rPr>
      </w:pPr>
    </w:p>
    <w:p w:rsidR="00C23360" w:rsidRPr="00C23360" w:rsidRDefault="00C23360" w:rsidP="00C23360">
      <w:pPr>
        <w:ind w:right="6"/>
        <w:rPr>
          <w:sz w:val="18"/>
          <w:szCs w:val="18"/>
        </w:rPr>
      </w:pPr>
      <w:bookmarkStart w:id="4" w:name="lt_pId157"/>
      <w:r w:rsidRPr="00C23360">
        <w:rPr>
          <w:sz w:val="18"/>
          <w:szCs w:val="18"/>
        </w:rPr>
        <w:t xml:space="preserve">Cette demande peut être utilisée par le gestionnaire </w:t>
      </w:r>
      <w:proofErr w:type="spellStart"/>
      <w:r w:rsidRPr="00C23360">
        <w:rPr>
          <w:sz w:val="18"/>
          <w:szCs w:val="18"/>
        </w:rPr>
        <w:t>subdélégataire</w:t>
      </w:r>
      <w:proofErr w:type="spellEnd"/>
      <w:r w:rsidRPr="00C23360">
        <w:rPr>
          <w:sz w:val="18"/>
          <w:szCs w:val="18"/>
        </w:rPr>
        <w:t xml:space="preserve"> afin d</w:t>
      </w:r>
      <w:r>
        <w:rPr>
          <w:sz w:val="18"/>
          <w:szCs w:val="18"/>
        </w:rPr>
        <w:t>’</w:t>
      </w:r>
      <w:r w:rsidRPr="00C23360">
        <w:rPr>
          <w:sz w:val="18"/>
          <w:szCs w:val="18"/>
        </w:rPr>
        <w:t>obtenir l</w:t>
      </w:r>
      <w:r>
        <w:rPr>
          <w:sz w:val="18"/>
          <w:szCs w:val="18"/>
        </w:rPr>
        <w:t>’</w:t>
      </w:r>
      <w:r w:rsidRPr="00C23360">
        <w:rPr>
          <w:sz w:val="18"/>
          <w:szCs w:val="18"/>
        </w:rPr>
        <w:t>approbation pour lancer un processus non impératif ou pour faire une nomination non impérative.</w:t>
      </w:r>
      <w:bookmarkEnd w:id="4"/>
    </w:p>
    <w:p w:rsidR="00C23360" w:rsidRPr="00C23360" w:rsidRDefault="00C23360" w:rsidP="00C23360">
      <w:pPr>
        <w:spacing w:line="120" w:lineRule="auto"/>
        <w:ind w:left="360" w:right="306"/>
        <w:rPr>
          <w:sz w:val="18"/>
          <w:szCs w:val="18"/>
        </w:rPr>
      </w:pPr>
    </w:p>
    <w:p w:rsidR="00C23360" w:rsidRPr="00C23360" w:rsidRDefault="00C23360" w:rsidP="00C23360">
      <w:pPr>
        <w:ind w:right="306"/>
        <w:rPr>
          <w:sz w:val="18"/>
          <w:szCs w:val="1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5" w:name="lt_pId158"/>
            <w:r w:rsidRPr="00C23360">
              <w:rPr>
                <w:b/>
                <w:sz w:val="18"/>
                <w:szCs w:val="18"/>
              </w:rPr>
              <w:t>Section A – Renseignements sur le poste</w:t>
            </w:r>
            <w:bookmarkEnd w:id="5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tabs>
                <w:tab w:val="left" w:pos="549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6" w:name="lt_pId159"/>
            <w:r w:rsidRPr="00C23360">
              <w:rPr>
                <w:sz w:val="18"/>
                <w:szCs w:val="18"/>
              </w:rPr>
              <w:t>Direction générale/région :</w:t>
            </w:r>
            <w:bookmarkEnd w:id="6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bookmarkStart w:id="7" w:name="lt_pId160"/>
            <w:r w:rsidRPr="00C23360">
              <w:rPr>
                <w:sz w:val="18"/>
                <w:szCs w:val="18"/>
              </w:rPr>
              <w:t>Numéro :</w:t>
            </w:r>
            <w:bookmarkEnd w:id="7"/>
            <w:r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left" w:pos="4054"/>
                <w:tab w:val="left" w:pos="6574"/>
                <w:tab w:val="left" w:pos="675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8" w:name="lt_pId161"/>
            <w:r w:rsidRPr="00C23360">
              <w:rPr>
                <w:sz w:val="18"/>
                <w:szCs w:val="18"/>
              </w:rPr>
              <w:t>Classification du poste :</w:t>
            </w:r>
            <w:bookmarkEnd w:id="8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right" w:pos="4054"/>
                <w:tab w:val="left" w:pos="4774"/>
                <w:tab w:val="right" w:pos="8914"/>
              </w:tabs>
              <w:spacing w:before="60" w:after="60"/>
              <w:rPr>
                <w:sz w:val="18"/>
                <w:szCs w:val="18"/>
              </w:rPr>
            </w:pPr>
            <w:bookmarkStart w:id="9" w:name="lt_pId162"/>
            <w:r w:rsidRPr="00C23360">
              <w:rPr>
                <w:sz w:val="18"/>
                <w:szCs w:val="18"/>
              </w:rPr>
              <w:t>Profil linguistique :</w:t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</w:rPr>
              <w:tab/>
            </w:r>
            <w:bookmarkStart w:id="10" w:name="lt_pId163"/>
            <w:r w:rsidRPr="00C23360">
              <w:rPr>
                <w:sz w:val="18"/>
                <w:szCs w:val="18"/>
              </w:rPr>
              <w:t>Centre de coûts :</w:t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right" w:pos="8914"/>
              </w:tabs>
              <w:spacing w:after="120"/>
              <w:rPr>
                <w:b/>
                <w:sz w:val="18"/>
                <w:szCs w:val="18"/>
              </w:rPr>
            </w:pPr>
            <w:bookmarkStart w:id="11" w:name="lt_pId164"/>
            <w:r w:rsidRPr="00C23360">
              <w:rPr>
                <w:sz w:val="18"/>
                <w:szCs w:val="18"/>
              </w:rPr>
              <w:t>Titre du poste :</w:t>
            </w:r>
            <w:bookmarkEnd w:id="11"/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12" w:name="lt_pId165"/>
            <w:r w:rsidRPr="00C23360">
              <w:rPr>
                <w:b/>
                <w:sz w:val="18"/>
                <w:szCs w:val="18"/>
              </w:rPr>
              <w:t>Section B – Justification</w:t>
            </w:r>
            <w:bookmarkEnd w:id="12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40" w:after="40"/>
              <w:rPr>
                <w:sz w:val="18"/>
                <w:szCs w:val="18"/>
              </w:rPr>
            </w:pPr>
            <w:bookmarkStart w:id="13" w:name="lt_pId166"/>
            <w:r w:rsidRPr="00C23360">
              <w:rPr>
                <w:sz w:val="18"/>
                <w:szCs w:val="18"/>
              </w:rPr>
              <w:t>Exemples de justification :</w:t>
            </w:r>
            <w:bookmarkEnd w:id="13"/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4" w:name="lt_pId167"/>
            <w:r w:rsidRPr="00C23360">
              <w:rPr>
                <w:b/>
                <w:sz w:val="18"/>
                <w:szCs w:val="18"/>
              </w:rPr>
              <w:t xml:space="preserve">Ouvert au public </w:t>
            </w:r>
            <w:r w:rsidRPr="00F86EB9">
              <w:rPr>
                <w:sz w:val="18"/>
                <w:szCs w:val="18"/>
              </w:rPr>
              <w:t>(ceci comprend les processus de sélection visant le recrutement des membres des groupes désignés d’équité en matière d’emploi afin de remédier à la sous-représentation)</w:t>
            </w:r>
            <w:bookmarkEnd w:id="14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5" w:name="lt_pId168"/>
            <w:r w:rsidRPr="00C23360">
              <w:rPr>
                <w:b/>
                <w:sz w:val="18"/>
                <w:szCs w:val="18"/>
              </w:rPr>
              <w:t xml:space="preserve">Poste hautement </w:t>
            </w:r>
            <w:proofErr w:type="gramStart"/>
            <w:r w:rsidRPr="00C23360">
              <w:rPr>
                <w:b/>
                <w:sz w:val="18"/>
                <w:szCs w:val="18"/>
              </w:rPr>
              <w:t>spécialisé</w:t>
            </w:r>
            <w:bookmarkEnd w:id="15"/>
            <w:proofErr w:type="gramEnd"/>
          </w:p>
          <w:p w:rsidR="00C23360" w:rsidRPr="00C23360" w:rsidRDefault="00C23360" w:rsidP="00C23360">
            <w:pPr>
              <w:spacing w:before="40" w:after="40"/>
              <w:ind w:left="720"/>
              <w:rPr>
                <w:b/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6" w:name="lt_pId169"/>
            <w:r w:rsidRPr="00C23360">
              <w:rPr>
                <w:b/>
                <w:sz w:val="18"/>
                <w:szCs w:val="18"/>
              </w:rPr>
              <w:t>Égalité des chances pour les francophones et les anglophones</w:t>
            </w:r>
            <w:bookmarkEnd w:id="16"/>
          </w:p>
          <w:p w:rsidR="00C23360" w:rsidRPr="00C23360" w:rsidRDefault="00C23360" w:rsidP="00C23360">
            <w:pPr>
              <w:spacing w:before="40" w:after="40"/>
              <w:ind w:left="720"/>
              <w:rPr>
                <w:sz w:val="18"/>
                <w:szCs w:val="18"/>
              </w:rPr>
            </w:pPr>
            <w:r w:rsidRPr="00C23360">
              <w:rPr>
                <w:rFonts w:ascii="Wingdings" w:hAnsi="Wingdings"/>
                <w:sz w:val="18"/>
                <w:szCs w:val="18"/>
              </w:rPr>
              <w:sym w:font="Wingdings" w:char="F071"/>
            </w:r>
            <w:r w:rsidRPr="00C23360">
              <w:rPr>
                <w:sz w:val="18"/>
                <w:szCs w:val="18"/>
              </w:rPr>
              <w:t xml:space="preserve"> </w:t>
            </w:r>
            <w:bookmarkStart w:id="17" w:name="lt_pId170"/>
            <w:r w:rsidRPr="00C23360">
              <w:rPr>
                <w:b/>
                <w:sz w:val="18"/>
                <w:szCs w:val="18"/>
              </w:rPr>
              <w:t>Autre</w:t>
            </w:r>
            <w:bookmarkEnd w:id="17"/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  <w:u w:val="single"/>
              </w:rPr>
            </w:pPr>
            <w:bookmarkStart w:id="18" w:name="lt_pId171"/>
            <w:r w:rsidRPr="00C23360">
              <w:rPr>
                <w:sz w:val="18"/>
                <w:szCs w:val="18"/>
                <w:u w:val="single"/>
              </w:rPr>
              <w:t>Justification de l</w:t>
            </w:r>
            <w:r>
              <w:rPr>
                <w:sz w:val="18"/>
                <w:szCs w:val="18"/>
                <w:u w:val="single"/>
              </w:rPr>
              <w:t>’</w:t>
            </w:r>
            <w:r w:rsidRPr="00C23360">
              <w:rPr>
                <w:sz w:val="18"/>
                <w:szCs w:val="18"/>
                <w:u w:val="single"/>
              </w:rPr>
              <w:t>option ou des options choisies :</w:t>
            </w:r>
            <w:bookmarkEnd w:id="18"/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363"/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19" w:name="lt_pId172"/>
            <w:r w:rsidRPr="00C23360">
              <w:rPr>
                <w:b/>
                <w:sz w:val="18"/>
                <w:szCs w:val="18"/>
              </w:rPr>
              <w:t>Section C – Mesures administratives</w:t>
            </w:r>
            <w:bookmarkEnd w:id="19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20" w:name="lt_pId173"/>
            <w:r w:rsidRPr="00C23360">
              <w:rPr>
                <w:sz w:val="18"/>
                <w:szCs w:val="18"/>
              </w:rPr>
              <w:t>Décrivez les mesures administratives temporaires qui seront mises en place afin de s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assurer que les fonctions bilingues associées au poste sont conservées si la personne est exemptée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obligation de satisfaire aux exigences linguistiques du poste.</w:t>
            </w:r>
            <w:bookmarkEnd w:id="20"/>
            <w:r w:rsidRPr="00C23360">
              <w:rPr>
                <w:sz w:val="18"/>
                <w:szCs w:val="18"/>
              </w:rPr>
              <w:t xml:space="preserve"> </w:t>
            </w:r>
            <w:bookmarkStart w:id="21" w:name="lt_pId174"/>
            <w:r w:rsidRPr="00C23360">
              <w:rPr>
                <w:sz w:val="18"/>
                <w:szCs w:val="18"/>
              </w:rPr>
              <w:t>Veuillez fournir des précisions telles que le nom et le CIDP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ou des employés qui fourniront les services en anglais et en français.</w:t>
            </w:r>
            <w:bookmarkEnd w:id="21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right" w:pos="8785"/>
              </w:tabs>
              <w:rPr>
                <w:b/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3360" w:rsidRPr="00C23360" w:rsidRDefault="00C23360" w:rsidP="00C23360">
            <w:pPr>
              <w:spacing w:before="60"/>
              <w:rPr>
                <w:b/>
                <w:sz w:val="18"/>
                <w:szCs w:val="18"/>
              </w:rPr>
            </w:pPr>
            <w:bookmarkStart w:id="22" w:name="lt_pId175"/>
            <w:r w:rsidRPr="00C23360">
              <w:rPr>
                <w:b/>
                <w:sz w:val="18"/>
                <w:szCs w:val="18"/>
              </w:rPr>
              <w:t>Section D – Mesures proposées si l</w:t>
            </w:r>
            <w:r>
              <w:rPr>
                <w:b/>
                <w:sz w:val="18"/>
                <w:szCs w:val="18"/>
              </w:rPr>
              <w:t>’</w:t>
            </w:r>
            <w:r w:rsidRPr="00C23360">
              <w:rPr>
                <w:b/>
                <w:sz w:val="18"/>
                <w:szCs w:val="18"/>
              </w:rPr>
              <w:t>employé ne respecte pas la période d</w:t>
            </w:r>
            <w:r>
              <w:rPr>
                <w:b/>
                <w:sz w:val="18"/>
                <w:szCs w:val="18"/>
              </w:rPr>
              <w:t>’</w:t>
            </w:r>
            <w:r w:rsidRPr="00C23360">
              <w:rPr>
                <w:b/>
                <w:sz w:val="18"/>
                <w:szCs w:val="18"/>
              </w:rPr>
              <w:t>exclusion</w:t>
            </w:r>
            <w:bookmarkEnd w:id="22"/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23" w:name="lt_pId176"/>
            <w:r w:rsidRPr="00C23360">
              <w:rPr>
                <w:sz w:val="18"/>
                <w:szCs w:val="18"/>
              </w:rPr>
              <w:t>Décrivez brièvement les mesures proposées (votre plan B) que vous prendriez si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ne satisfai</w:t>
            </w:r>
            <w:r w:rsidR="006938B0">
              <w:rPr>
                <w:sz w:val="18"/>
                <w:szCs w:val="18"/>
              </w:rPr>
              <w:t>sai</w:t>
            </w:r>
            <w:r w:rsidRPr="00C23360">
              <w:rPr>
                <w:sz w:val="18"/>
                <w:szCs w:val="18"/>
              </w:rPr>
              <w:t>t pas au profil linguistique du poste dans les deux premières années de la période d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exclusion, ou si une prolongation </w:t>
            </w:r>
            <w:r w:rsidR="006938B0" w:rsidRPr="00C23360">
              <w:rPr>
                <w:sz w:val="18"/>
                <w:szCs w:val="18"/>
              </w:rPr>
              <w:t>n</w:t>
            </w:r>
            <w:r w:rsidR="006938B0">
              <w:rPr>
                <w:sz w:val="18"/>
                <w:szCs w:val="18"/>
              </w:rPr>
              <w:t>’était</w:t>
            </w:r>
            <w:r w:rsidR="006938B0" w:rsidRPr="00C23360">
              <w:rPr>
                <w:sz w:val="18"/>
                <w:szCs w:val="18"/>
              </w:rPr>
              <w:t xml:space="preserve"> </w:t>
            </w:r>
            <w:r w:rsidRPr="00C23360">
              <w:rPr>
                <w:sz w:val="18"/>
                <w:szCs w:val="18"/>
              </w:rPr>
              <w:t>pas accordée.</w:t>
            </w:r>
            <w:bookmarkEnd w:id="23"/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24" w:name="lt_pId177"/>
            <w:r w:rsidRPr="00C23360">
              <w:rPr>
                <w:b/>
                <w:sz w:val="18"/>
                <w:szCs w:val="18"/>
              </w:rPr>
              <w:t>Section E – Approbation</w:t>
            </w:r>
            <w:bookmarkEnd w:id="24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rPr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  <w:lang w:val="en-CA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6552"/>
                <w:tab w:val="left" w:pos="8068"/>
              </w:tabs>
              <w:rPr>
                <w:b/>
                <w:sz w:val="18"/>
                <w:szCs w:val="18"/>
              </w:rPr>
            </w:pPr>
            <w:bookmarkStart w:id="25" w:name="lt_pId178"/>
            <w:r w:rsidRPr="00C23360">
              <w:rPr>
                <w:sz w:val="18"/>
                <w:szCs w:val="18"/>
              </w:rPr>
              <w:t>Sous-ministre adjoint</w:t>
            </w:r>
            <w:bookmarkEnd w:id="25"/>
            <w:r w:rsidRPr="00C23360">
              <w:rPr>
                <w:sz w:val="18"/>
                <w:szCs w:val="18"/>
              </w:rPr>
              <w:tab/>
            </w:r>
            <w:bookmarkStart w:id="26" w:name="lt_pId179"/>
            <w:r w:rsidRPr="00C23360">
              <w:rPr>
                <w:sz w:val="18"/>
                <w:szCs w:val="18"/>
              </w:rPr>
              <w:t>Date</w:t>
            </w:r>
            <w:bookmarkEnd w:id="26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  <w:shd w:val="clear" w:color="auto" w:fill="E0E0E0"/>
          </w:tcPr>
          <w:p w:rsidR="00C23360" w:rsidRPr="00C23360" w:rsidRDefault="00C23360" w:rsidP="00C23360">
            <w:pPr>
              <w:spacing w:before="120" w:after="120"/>
              <w:rPr>
                <w:b/>
                <w:sz w:val="18"/>
                <w:szCs w:val="18"/>
              </w:rPr>
            </w:pPr>
            <w:bookmarkStart w:id="27" w:name="lt_pId180"/>
            <w:r w:rsidRPr="00C23360">
              <w:rPr>
                <w:b/>
                <w:sz w:val="18"/>
                <w:szCs w:val="18"/>
              </w:rPr>
              <w:t>Section F – Approbation supplémentaire pour les nominations EX UNIQUEMENT</w:t>
            </w:r>
            <w:bookmarkEnd w:id="27"/>
          </w:p>
        </w:tc>
      </w:tr>
      <w:tr w:rsidR="007A5033" w:rsidRPr="00C23360" w:rsidTr="00C23360">
        <w:trPr>
          <w:jc w:val="center"/>
        </w:trPr>
        <w:tc>
          <w:tcPr>
            <w:tcW w:w="9360" w:type="dxa"/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28" w:name="lt_pId181"/>
            <w:r w:rsidRPr="00C23360">
              <w:rPr>
                <w:sz w:val="18"/>
                <w:szCs w:val="18"/>
              </w:rPr>
              <w:t>Je recommande :</w:t>
            </w:r>
            <w:bookmarkEnd w:id="28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29" w:name="lt_pId182"/>
            <w:r w:rsidRPr="00C23360">
              <w:rPr>
                <w:sz w:val="18"/>
                <w:szCs w:val="18"/>
              </w:rPr>
              <w:t>Sous-ministre adjoint de la DGSRH</w:t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="0049350D"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>Date</w:t>
            </w:r>
            <w:bookmarkEnd w:id="29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  <w:bookmarkStart w:id="30" w:name="lt_pId183"/>
            <w:r w:rsidRPr="00C233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approuve :</w:t>
            </w:r>
            <w:bookmarkEnd w:id="30"/>
          </w:p>
          <w:p w:rsidR="00C23360" w:rsidRPr="00C23360" w:rsidRDefault="00C23360" w:rsidP="00C23360">
            <w:pPr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</w:p>
          <w:p w:rsidR="00C23360" w:rsidRPr="00C23360" w:rsidRDefault="00C23360" w:rsidP="00C23360">
            <w:pPr>
              <w:tabs>
                <w:tab w:val="left" w:pos="5783"/>
                <w:tab w:val="left" w:pos="6552"/>
                <w:tab w:val="right" w:pos="8734"/>
              </w:tabs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6552"/>
                <w:tab w:val="left" w:pos="8068"/>
              </w:tabs>
              <w:rPr>
                <w:sz w:val="18"/>
                <w:szCs w:val="18"/>
              </w:rPr>
            </w:pPr>
            <w:bookmarkStart w:id="31" w:name="lt_pId184"/>
            <w:r w:rsidRPr="00C23360">
              <w:rPr>
                <w:sz w:val="18"/>
                <w:szCs w:val="18"/>
              </w:rPr>
              <w:t xml:space="preserve">Sous-ministre </w:t>
            </w:r>
            <w:bookmarkEnd w:id="31"/>
            <w:r w:rsidRPr="00C23360">
              <w:rPr>
                <w:sz w:val="18"/>
                <w:szCs w:val="18"/>
              </w:rPr>
              <w:tab/>
            </w:r>
            <w:bookmarkStart w:id="32" w:name="lt_pId185"/>
            <w:r w:rsidRPr="00C23360">
              <w:rPr>
                <w:sz w:val="18"/>
                <w:szCs w:val="18"/>
              </w:rPr>
              <w:t>Date</w:t>
            </w:r>
            <w:bookmarkEnd w:id="32"/>
          </w:p>
          <w:p w:rsidR="00C23360" w:rsidRPr="00C23360" w:rsidRDefault="00C23360" w:rsidP="00C23360">
            <w:pPr>
              <w:tabs>
                <w:tab w:val="left" w:pos="8068"/>
              </w:tabs>
              <w:rPr>
                <w:b/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rPr>
          <w:sz w:val="18"/>
          <w:szCs w:val="18"/>
        </w:rPr>
      </w:pPr>
    </w:p>
    <w:p w:rsidR="00C23360" w:rsidRPr="00C23360" w:rsidRDefault="00C23360" w:rsidP="00C23360">
      <w:pPr>
        <w:rPr>
          <w:b/>
          <w:sz w:val="18"/>
          <w:szCs w:val="18"/>
        </w:rPr>
      </w:pPr>
      <w:bookmarkStart w:id="33" w:name="lt_pId186"/>
      <w:r w:rsidRPr="00C23360">
        <w:rPr>
          <w:b/>
          <w:sz w:val="18"/>
          <w:szCs w:val="18"/>
        </w:rPr>
        <w:t>Une copie signée doit être envoyée à la </w:t>
      </w:r>
      <w:bookmarkEnd w:id="33"/>
      <w:r w:rsidRPr="00C23360">
        <w:fldChar w:fldCharType="begin"/>
      </w:r>
      <w:r w:rsidR="00B26B7C">
        <w:instrText>HYPERLINK "mailto:NC-LO-OL-LETTRES_DECRET-EXCLUSION_LETTERS-GD%20%3cNC-LO-OL-LETTRES_DECRET-EXCLUSION_LETTERS-GD@hrdc-drhc.net%3e"</w:instrText>
      </w:r>
      <w:r w:rsidRPr="00C23360">
        <w:fldChar w:fldCharType="separate"/>
      </w:r>
      <w:r w:rsidRPr="00C23360">
        <w:rPr>
          <w:rStyle w:val="Hyperlink"/>
          <w:b/>
          <w:sz w:val="18"/>
          <w:szCs w:val="18"/>
          <w:vertAlign w:val="baseline"/>
        </w:rPr>
        <w:t xml:space="preserve">Direction générale des services de </w:t>
      </w:r>
      <w:r w:rsidR="005B1CD3">
        <w:rPr>
          <w:rStyle w:val="Hyperlink"/>
          <w:b/>
          <w:sz w:val="18"/>
          <w:szCs w:val="18"/>
          <w:vertAlign w:val="baseline"/>
        </w:rPr>
        <w:t>ressources</w:t>
      </w:r>
      <w:r w:rsidRPr="00C23360">
        <w:rPr>
          <w:rStyle w:val="Hyperlink"/>
          <w:b/>
          <w:sz w:val="18"/>
          <w:szCs w:val="18"/>
          <w:vertAlign w:val="baseline"/>
        </w:rPr>
        <w:t xml:space="preserve"> humaines</w:t>
      </w:r>
      <w:r w:rsidRPr="00C23360">
        <w:fldChar w:fldCharType="end"/>
      </w:r>
      <w:r w:rsidR="00B26B7C">
        <w:t>.</w:t>
      </w:r>
      <w:r w:rsidRPr="00C23360">
        <w:rPr>
          <w:b/>
          <w:sz w:val="18"/>
          <w:szCs w:val="18"/>
        </w:rPr>
        <w:t xml:space="preserve"> </w:t>
      </w:r>
    </w:p>
    <w:p w:rsidR="00C23360" w:rsidRPr="003C28EA" w:rsidRDefault="00C23360" w:rsidP="006726E0">
      <w:pPr>
        <w:pStyle w:val="Heading1"/>
        <w:numPr>
          <w:ilvl w:val="0"/>
          <w:numId w:val="0"/>
        </w:numPr>
      </w:pPr>
      <w:bookmarkStart w:id="34" w:name="_APPENDIX_B_–"/>
      <w:bookmarkEnd w:id="34"/>
    </w:p>
    <w:sectPr w:rsidR="00C23360" w:rsidRPr="003C28EA" w:rsidSect="006726E0">
      <w:footerReference w:type="even" r:id="rId8"/>
      <w:footerReference w:type="first" r:id="rId9"/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8" w:rsidRDefault="00033FB8">
      <w:r>
        <w:separator/>
      </w:r>
    </w:p>
  </w:endnote>
  <w:endnote w:type="continuationSeparator" w:id="0">
    <w:p w:rsidR="00033FB8" w:rsidRDefault="000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Default="00310B1E" w:rsidP="00C23360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15</w:t>
    </w:r>
    <w:r>
      <w:rPr>
        <w:rStyle w:val="PageNumber"/>
        <w:rFonts w:cs="Arial"/>
      </w:rPr>
      <w:fldChar w:fldCharType="end"/>
    </w:r>
  </w:p>
  <w:p w:rsidR="00310B1E" w:rsidRDefault="00310B1E" w:rsidP="00C233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1E" w:rsidRPr="001A7DDF" w:rsidRDefault="00310B1E" w:rsidP="00C2336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8" w:rsidRDefault="00033FB8">
      <w:r>
        <w:separator/>
      </w:r>
    </w:p>
  </w:footnote>
  <w:footnote w:type="continuationSeparator" w:id="0">
    <w:p w:rsidR="00033FB8" w:rsidRDefault="000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95F69C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3388589A" w:tentative="1">
      <w:start w:val="1"/>
      <w:numFmt w:val="lowerLetter"/>
      <w:lvlText w:val="%2."/>
      <w:lvlJc w:val="left"/>
      <w:pPr>
        <w:ind w:left="1440" w:hanging="360"/>
      </w:pPr>
    </w:lvl>
    <w:lvl w:ilvl="2" w:tplc="6F7C41C8" w:tentative="1">
      <w:start w:val="1"/>
      <w:numFmt w:val="lowerRoman"/>
      <w:lvlText w:val="%3."/>
      <w:lvlJc w:val="right"/>
      <w:pPr>
        <w:ind w:left="2160" w:hanging="180"/>
      </w:pPr>
    </w:lvl>
    <w:lvl w:ilvl="3" w:tplc="12861864" w:tentative="1">
      <w:start w:val="1"/>
      <w:numFmt w:val="decimal"/>
      <w:lvlText w:val="%4."/>
      <w:lvlJc w:val="left"/>
      <w:pPr>
        <w:ind w:left="2880" w:hanging="360"/>
      </w:pPr>
    </w:lvl>
    <w:lvl w:ilvl="4" w:tplc="FFA032EE" w:tentative="1">
      <w:start w:val="1"/>
      <w:numFmt w:val="lowerLetter"/>
      <w:lvlText w:val="%5."/>
      <w:lvlJc w:val="left"/>
      <w:pPr>
        <w:ind w:left="3600" w:hanging="360"/>
      </w:pPr>
    </w:lvl>
    <w:lvl w:ilvl="5" w:tplc="4A98FA94" w:tentative="1">
      <w:start w:val="1"/>
      <w:numFmt w:val="lowerRoman"/>
      <w:lvlText w:val="%6."/>
      <w:lvlJc w:val="right"/>
      <w:pPr>
        <w:ind w:left="4320" w:hanging="180"/>
      </w:pPr>
    </w:lvl>
    <w:lvl w:ilvl="6" w:tplc="952636B0" w:tentative="1">
      <w:start w:val="1"/>
      <w:numFmt w:val="decimal"/>
      <w:lvlText w:val="%7."/>
      <w:lvlJc w:val="left"/>
      <w:pPr>
        <w:ind w:left="5040" w:hanging="360"/>
      </w:pPr>
    </w:lvl>
    <w:lvl w:ilvl="7" w:tplc="61A20706" w:tentative="1">
      <w:start w:val="1"/>
      <w:numFmt w:val="lowerLetter"/>
      <w:lvlText w:val="%8."/>
      <w:lvlJc w:val="left"/>
      <w:pPr>
        <w:ind w:left="5760" w:hanging="360"/>
      </w:pPr>
    </w:lvl>
    <w:lvl w:ilvl="8" w:tplc="C1C6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7312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6E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0A38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8C645FBC" w:tentative="1">
      <w:start w:val="1"/>
      <w:numFmt w:val="decimal"/>
      <w:lvlText w:val="%4."/>
      <w:lvlJc w:val="left"/>
      <w:pPr>
        <w:ind w:left="2520" w:hanging="360"/>
      </w:pPr>
    </w:lvl>
    <w:lvl w:ilvl="4" w:tplc="2F8671E2" w:tentative="1">
      <w:start w:val="1"/>
      <w:numFmt w:val="lowerLetter"/>
      <w:lvlText w:val="%5."/>
      <w:lvlJc w:val="left"/>
      <w:pPr>
        <w:ind w:left="3240" w:hanging="360"/>
      </w:pPr>
    </w:lvl>
    <w:lvl w:ilvl="5" w:tplc="8452B8B6" w:tentative="1">
      <w:start w:val="1"/>
      <w:numFmt w:val="lowerRoman"/>
      <w:lvlText w:val="%6."/>
      <w:lvlJc w:val="right"/>
      <w:pPr>
        <w:ind w:left="3960" w:hanging="180"/>
      </w:pPr>
    </w:lvl>
    <w:lvl w:ilvl="6" w:tplc="C64CD4B6" w:tentative="1">
      <w:start w:val="1"/>
      <w:numFmt w:val="decimal"/>
      <w:lvlText w:val="%7."/>
      <w:lvlJc w:val="left"/>
      <w:pPr>
        <w:ind w:left="4680" w:hanging="360"/>
      </w:pPr>
    </w:lvl>
    <w:lvl w:ilvl="7" w:tplc="082A7478" w:tentative="1">
      <w:start w:val="1"/>
      <w:numFmt w:val="lowerLetter"/>
      <w:lvlText w:val="%8."/>
      <w:lvlJc w:val="left"/>
      <w:pPr>
        <w:ind w:left="5400" w:hanging="360"/>
      </w:pPr>
    </w:lvl>
    <w:lvl w:ilvl="8" w:tplc="9E106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26ACDE0E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46161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26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6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C0F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CC0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C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6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C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F82676B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9269B8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1C8627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58ACAE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F6B5D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3786F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4C6C2F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03C25F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252088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6CE2262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040D80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708C016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9305754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1ECA060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EAE8F84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632568A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72025138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B386ACA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792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7444F4F0">
      <w:start w:val="1"/>
      <w:numFmt w:val="decimal"/>
      <w:lvlText w:val="%1."/>
      <w:lvlJc w:val="left"/>
      <w:pPr>
        <w:ind w:left="720" w:hanging="360"/>
      </w:pPr>
    </w:lvl>
    <w:lvl w:ilvl="1" w:tplc="3F6A1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2A9346" w:tentative="1">
      <w:start w:val="1"/>
      <w:numFmt w:val="lowerRoman"/>
      <w:lvlText w:val="%3."/>
      <w:lvlJc w:val="right"/>
      <w:pPr>
        <w:ind w:left="2160" w:hanging="180"/>
      </w:pPr>
    </w:lvl>
    <w:lvl w:ilvl="3" w:tplc="8E2468DC" w:tentative="1">
      <w:start w:val="1"/>
      <w:numFmt w:val="decimal"/>
      <w:lvlText w:val="%4."/>
      <w:lvlJc w:val="left"/>
      <w:pPr>
        <w:ind w:left="2880" w:hanging="360"/>
      </w:pPr>
    </w:lvl>
    <w:lvl w:ilvl="4" w:tplc="3F68EBBE" w:tentative="1">
      <w:start w:val="1"/>
      <w:numFmt w:val="lowerLetter"/>
      <w:lvlText w:val="%5."/>
      <w:lvlJc w:val="left"/>
      <w:pPr>
        <w:ind w:left="3600" w:hanging="360"/>
      </w:pPr>
    </w:lvl>
    <w:lvl w:ilvl="5" w:tplc="8876A1EA" w:tentative="1">
      <w:start w:val="1"/>
      <w:numFmt w:val="lowerRoman"/>
      <w:lvlText w:val="%6."/>
      <w:lvlJc w:val="right"/>
      <w:pPr>
        <w:ind w:left="4320" w:hanging="180"/>
      </w:pPr>
    </w:lvl>
    <w:lvl w:ilvl="6" w:tplc="FB0ED4DA" w:tentative="1">
      <w:start w:val="1"/>
      <w:numFmt w:val="decimal"/>
      <w:lvlText w:val="%7."/>
      <w:lvlJc w:val="left"/>
      <w:pPr>
        <w:ind w:left="5040" w:hanging="360"/>
      </w:pPr>
    </w:lvl>
    <w:lvl w:ilvl="7" w:tplc="27846EAA" w:tentative="1">
      <w:start w:val="1"/>
      <w:numFmt w:val="lowerLetter"/>
      <w:lvlText w:val="%8."/>
      <w:lvlJc w:val="left"/>
      <w:pPr>
        <w:ind w:left="5760" w:hanging="360"/>
      </w:pPr>
    </w:lvl>
    <w:lvl w:ilvl="8" w:tplc="069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E1586B2C">
      <w:start w:val="1"/>
      <w:numFmt w:val="decimal"/>
      <w:lvlText w:val="%1."/>
      <w:lvlJc w:val="left"/>
      <w:pPr>
        <w:ind w:left="720" w:hanging="360"/>
      </w:pPr>
    </w:lvl>
    <w:lvl w:ilvl="1" w:tplc="08D89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D66300" w:tentative="1">
      <w:start w:val="1"/>
      <w:numFmt w:val="lowerRoman"/>
      <w:lvlText w:val="%3."/>
      <w:lvlJc w:val="right"/>
      <w:pPr>
        <w:ind w:left="2160" w:hanging="180"/>
      </w:pPr>
    </w:lvl>
    <w:lvl w:ilvl="3" w:tplc="5E0EC74C" w:tentative="1">
      <w:start w:val="1"/>
      <w:numFmt w:val="decimal"/>
      <w:lvlText w:val="%4."/>
      <w:lvlJc w:val="left"/>
      <w:pPr>
        <w:ind w:left="2880" w:hanging="360"/>
      </w:pPr>
    </w:lvl>
    <w:lvl w:ilvl="4" w:tplc="658405B4" w:tentative="1">
      <w:start w:val="1"/>
      <w:numFmt w:val="lowerLetter"/>
      <w:lvlText w:val="%5."/>
      <w:lvlJc w:val="left"/>
      <w:pPr>
        <w:ind w:left="3600" w:hanging="360"/>
      </w:pPr>
    </w:lvl>
    <w:lvl w:ilvl="5" w:tplc="47C0E34A" w:tentative="1">
      <w:start w:val="1"/>
      <w:numFmt w:val="lowerRoman"/>
      <w:lvlText w:val="%6."/>
      <w:lvlJc w:val="right"/>
      <w:pPr>
        <w:ind w:left="4320" w:hanging="180"/>
      </w:pPr>
    </w:lvl>
    <w:lvl w:ilvl="6" w:tplc="44164EE0" w:tentative="1">
      <w:start w:val="1"/>
      <w:numFmt w:val="decimal"/>
      <w:lvlText w:val="%7."/>
      <w:lvlJc w:val="left"/>
      <w:pPr>
        <w:ind w:left="5040" w:hanging="360"/>
      </w:pPr>
    </w:lvl>
    <w:lvl w:ilvl="7" w:tplc="59B6EFF4" w:tentative="1">
      <w:start w:val="1"/>
      <w:numFmt w:val="lowerLetter"/>
      <w:lvlText w:val="%8."/>
      <w:lvlJc w:val="left"/>
      <w:pPr>
        <w:ind w:left="5760" w:hanging="360"/>
      </w:pPr>
    </w:lvl>
    <w:lvl w:ilvl="8" w:tplc="EFDA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9ABEED1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805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F62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E84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3602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E2D7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58B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6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FA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805CD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9E1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E06B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F8BC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E863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0C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1E7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800F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E3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D776660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3C70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A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F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8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E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3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2F0C42D8"/>
    <w:lvl w:ilvl="0" w:tplc="2A56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3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86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C20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C4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AA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A8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61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CE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BE22B63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4CE1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8E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7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A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C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E4ECDE16">
      <w:start w:val="1"/>
      <w:numFmt w:val="lowerLetter"/>
      <w:lvlText w:val="%1)"/>
      <w:lvlJc w:val="left"/>
      <w:pPr>
        <w:ind w:left="720" w:hanging="360"/>
      </w:pPr>
    </w:lvl>
    <w:lvl w:ilvl="1" w:tplc="AD2A9068" w:tentative="1">
      <w:start w:val="1"/>
      <w:numFmt w:val="lowerLetter"/>
      <w:lvlText w:val="%2."/>
      <w:lvlJc w:val="left"/>
      <w:pPr>
        <w:ind w:left="1440" w:hanging="360"/>
      </w:pPr>
    </w:lvl>
    <w:lvl w:ilvl="2" w:tplc="56E2803A" w:tentative="1">
      <w:start w:val="1"/>
      <w:numFmt w:val="lowerRoman"/>
      <w:lvlText w:val="%3."/>
      <w:lvlJc w:val="right"/>
      <w:pPr>
        <w:ind w:left="2160" w:hanging="180"/>
      </w:pPr>
    </w:lvl>
    <w:lvl w:ilvl="3" w:tplc="C5FA9582" w:tentative="1">
      <w:start w:val="1"/>
      <w:numFmt w:val="decimal"/>
      <w:lvlText w:val="%4."/>
      <w:lvlJc w:val="left"/>
      <w:pPr>
        <w:ind w:left="2880" w:hanging="360"/>
      </w:pPr>
    </w:lvl>
    <w:lvl w:ilvl="4" w:tplc="10CEFDC8" w:tentative="1">
      <w:start w:val="1"/>
      <w:numFmt w:val="lowerLetter"/>
      <w:lvlText w:val="%5."/>
      <w:lvlJc w:val="left"/>
      <w:pPr>
        <w:ind w:left="3600" w:hanging="360"/>
      </w:pPr>
    </w:lvl>
    <w:lvl w:ilvl="5" w:tplc="6F8CCE96" w:tentative="1">
      <w:start w:val="1"/>
      <w:numFmt w:val="lowerRoman"/>
      <w:lvlText w:val="%6."/>
      <w:lvlJc w:val="right"/>
      <w:pPr>
        <w:ind w:left="4320" w:hanging="180"/>
      </w:pPr>
    </w:lvl>
    <w:lvl w:ilvl="6" w:tplc="FD846BCC" w:tentative="1">
      <w:start w:val="1"/>
      <w:numFmt w:val="decimal"/>
      <w:lvlText w:val="%7."/>
      <w:lvlJc w:val="left"/>
      <w:pPr>
        <w:ind w:left="5040" w:hanging="360"/>
      </w:pPr>
    </w:lvl>
    <w:lvl w:ilvl="7" w:tplc="D92624BA" w:tentative="1">
      <w:start w:val="1"/>
      <w:numFmt w:val="lowerLetter"/>
      <w:lvlText w:val="%8."/>
      <w:lvlJc w:val="left"/>
      <w:pPr>
        <w:ind w:left="5760" w:hanging="360"/>
      </w:pPr>
    </w:lvl>
    <w:lvl w:ilvl="8" w:tplc="4D5E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563CC2A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D8A0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90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D6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A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AD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BC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A32C6F4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03C5660" w:tentative="1">
      <w:start w:val="1"/>
      <w:numFmt w:val="lowerLetter"/>
      <w:lvlText w:val="%2."/>
      <w:lvlJc w:val="left"/>
      <w:pPr>
        <w:ind w:left="1440" w:hanging="360"/>
      </w:pPr>
    </w:lvl>
    <w:lvl w:ilvl="2" w:tplc="1946E578" w:tentative="1">
      <w:start w:val="1"/>
      <w:numFmt w:val="lowerRoman"/>
      <w:lvlText w:val="%3."/>
      <w:lvlJc w:val="right"/>
      <w:pPr>
        <w:ind w:left="2160" w:hanging="180"/>
      </w:pPr>
    </w:lvl>
    <w:lvl w:ilvl="3" w:tplc="D8E0A864" w:tentative="1">
      <w:start w:val="1"/>
      <w:numFmt w:val="decimal"/>
      <w:lvlText w:val="%4."/>
      <w:lvlJc w:val="left"/>
      <w:pPr>
        <w:ind w:left="2880" w:hanging="360"/>
      </w:pPr>
    </w:lvl>
    <w:lvl w:ilvl="4" w:tplc="9A1A5F9E" w:tentative="1">
      <w:start w:val="1"/>
      <w:numFmt w:val="lowerLetter"/>
      <w:lvlText w:val="%5."/>
      <w:lvlJc w:val="left"/>
      <w:pPr>
        <w:ind w:left="3600" w:hanging="360"/>
      </w:pPr>
    </w:lvl>
    <w:lvl w:ilvl="5" w:tplc="9E58112C" w:tentative="1">
      <w:start w:val="1"/>
      <w:numFmt w:val="lowerRoman"/>
      <w:lvlText w:val="%6."/>
      <w:lvlJc w:val="right"/>
      <w:pPr>
        <w:ind w:left="4320" w:hanging="180"/>
      </w:pPr>
    </w:lvl>
    <w:lvl w:ilvl="6" w:tplc="3FA86DC6" w:tentative="1">
      <w:start w:val="1"/>
      <w:numFmt w:val="decimal"/>
      <w:lvlText w:val="%7."/>
      <w:lvlJc w:val="left"/>
      <w:pPr>
        <w:ind w:left="5040" w:hanging="360"/>
      </w:pPr>
    </w:lvl>
    <w:lvl w:ilvl="7" w:tplc="ADAC40DC" w:tentative="1">
      <w:start w:val="1"/>
      <w:numFmt w:val="lowerLetter"/>
      <w:lvlText w:val="%8."/>
      <w:lvlJc w:val="left"/>
      <w:pPr>
        <w:ind w:left="5760" w:hanging="360"/>
      </w:pPr>
    </w:lvl>
    <w:lvl w:ilvl="8" w:tplc="BE6A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3"/>
    <w:rsid w:val="000203D0"/>
    <w:rsid w:val="00033FB8"/>
    <w:rsid w:val="00044108"/>
    <w:rsid w:val="00077FB2"/>
    <w:rsid w:val="000C43CC"/>
    <w:rsid w:val="000F0D6A"/>
    <w:rsid w:val="0021494F"/>
    <w:rsid w:val="00226350"/>
    <w:rsid w:val="002308C8"/>
    <w:rsid w:val="002338A6"/>
    <w:rsid w:val="00262999"/>
    <w:rsid w:val="0027412F"/>
    <w:rsid w:val="00274275"/>
    <w:rsid w:val="00291712"/>
    <w:rsid w:val="002A1CBB"/>
    <w:rsid w:val="00310B1E"/>
    <w:rsid w:val="00322997"/>
    <w:rsid w:val="0049350D"/>
    <w:rsid w:val="004A340A"/>
    <w:rsid w:val="004D014A"/>
    <w:rsid w:val="004D3223"/>
    <w:rsid w:val="00596A64"/>
    <w:rsid w:val="005B1CD3"/>
    <w:rsid w:val="00632510"/>
    <w:rsid w:val="006726E0"/>
    <w:rsid w:val="00684C8B"/>
    <w:rsid w:val="006938B0"/>
    <w:rsid w:val="006B0B32"/>
    <w:rsid w:val="006B78EE"/>
    <w:rsid w:val="006D356F"/>
    <w:rsid w:val="00762272"/>
    <w:rsid w:val="00774E57"/>
    <w:rsid w:val="007A5033"/>
    <w:rsid w:val="00880D20"/>
    <w:rsid w:val="0089687A"/>
    <w:rsid w:val="008A2737"/>
    <w:rsid w:val="00925458"/>
    <w:rsid w:val="00933288"/>
    <w:rsid w:val="009B671E"/>
    <w:rsid w:val="00A7468F"/>
    <w:rsid w:val="00A87A18"/>
    <w:rsid w:val="00B26B7C"/>
    <w:rsid w:val="00BB288A"/>
    <w:rsid w:val="00C11F70"/>
    <w:rsid w:val="00C23360"/>
    <w:rsid w:val="00C44CD1"/>
    <w:rsid w:val="00C52525"/>
    <w:rsid w:val="00D45D5E"/>
    <w:rsid w:val="00D46375"/>
    <w:rsid w:val="00D509B1"/>
    <w:rsid w:val="00D80AF0"/>
    <w:rsid w:val="00E43E1B"/>
    <w:rsid w:val="00E50F02"/>
    <w:rsid w:val="00E61B4A"/>
    <w:rsid w:val="00EF6B9F"/>
    <w:rsid w:val="00F66C1E"/>
    <w:rsid w:val="00F86EB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EEDBCC0-7792-4938-B38E-B5A35E2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fr-CA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fr-CA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fr-CA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fr-CA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fr-CA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fr-CA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fr-CA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fr-CA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fr-CA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fr-CA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fr-CA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eastAsia="en-US"/>
    </w:rPr>
  </w:style>
  <w:style w:type="character" w:customStyle="1" w:styleId="ps-gls1">
    <w:name w:val="ps-gls1"/>
    <w:basedOn w:val="DefaultParagraphFont"/>
    <w:rsid w:val="009927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93F6-1273-4D69-B355-EACF62EF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1816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Camara, Mark Abdoulrahim [NC]</cp:lastModifiedBy>
  <cp:revision>2</cp:revision>
  <cp:lastPrinted>2018-01-09T13:37:00Z</cp:lastPrinted>
  <dcterms:created xsi:type="dcterms:W3CDTF">2021-04-08T16:21:00Z</dcterms:created>
  <dcterms:modified xsi:type="dcterms:W3CDTF">2021-04-08T16:21:00Z</dcterms:modified>
</cp:coreProperties>
</file>