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6CC" w:rsidRPr="004A56CC" w:rsidRDefault="004A56CC" w:rsidP="004A56CC">
      <w:pPr>
        <w:spacing w:after="0" w:line="235" w:lineRule="auto"/>
        <w:jc w:val="center"/>
        <w:rPr>
          <w:rFonts w:ascii="Arial" w:eastAsia="Times New Roman" w:hAnsi="Arial" w:cs="Arial"/>
          <w:b/>
          <w:sz w:val="24"/>
          <w:szCs w:val="24"/>
          <w:lang w:val="fr-CA" w:eastAsia="en-CA"/>
        </w:rPr>
      </w:pPr>
      <w:r w:rsidRPr="004A56CC">
        <w:rPr>
          <w:rFonts w:ascii="Arial" w:eastAsia="Times New Roman" w:hAnsi="Arial" w:cs="Arial"/>
          <w:b/>
          <w:sz w:val="28"/>
          <w:szCs w:val="28"/>
          <w:lang w:val="fr-CA" w:eastAsia="en-CA"/>
        </w:rPr>
        <w:t>Protocole d’entente pour processus annoncé</w:t>
      </w:r>
      <w:r w:rsidRPr="004A56CC">
        <w:rPr>
          <w:rFonts w:ascii="Arial" w:eastAsia="Times New Roman" w:hAnsi="Arial" w:cs="Arial"/>
          <w:b/>
          <w:sz w:val="24"/>
          <w:szCs w:val="24"/>
          <w:lang w:val="fr-CA" w:eastAsia="en-CA"/>
        </w:rPr>
        <w:t xml:space="preserve"> (</w:t>
      </w:r>
      <w:r w:rsidRPr="004A56CC">
        <w:rPr>
          <w:rFonts w:ascii="Arial" w:eastAsia="Times New Roman" w:hAnsi="Arial" w:cs="Arial"/>
          <w:sz w:val="24"/>
          <w:szCs w:val="24"/>
          <w:lang w:val="fr-CA" w:eastAsia="en-CA"/>
        </w:rPr>
        <w:t>processus collectif)</w:t>
      </w:r>
    </w:p>
    <w:p w:rsidR="004A56CC" w:rsidRPr="004A56CC" w:rsidRDefault="004A56CC" w:rsidP="004A56CC">
      <w:pPr>
        <w:spacing w:after="0" w:line="235" w:lineRule="auto"/>
        <w:rPr>
          <w:rFonts w:ascii="Arial" w:eastAsia="Times New Roman" w:hAnsi="Arial" w:cs="Arial"/>
          <w:b/>
          <w:sz w:val="24"/>
          <w:szCs w:val="24"/>
          <w:lang w:val="fr-CA" w:eastAsia="en-CA"/>
        </w:rPr>
      </w:pPr>
    </w:p>
    <w:p w:rsidR="004A56CC" w:rsidRPr="004A56CC" w:rsidRDefault="004A56CC" w:rsidP="004A56CC">
      <w:pPr>
        <w:spacing w:after="0" w:line="235" w:lineRule="auto"/>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 xml:space="preserve">Numéro du processus de sélection: </w:t>
      </w:r>
      <w:r w:rsidRPr="004A56CC">
        <w:rPr>
          <w:rFonts w:ascii="Arial" w:eastAsia="Times New Roman" w:hAnsi="Arial" w:cs="Arial"/>
          <w:sz w:val="24"/>
          <w:szCs w:val="24"/>
          <w:u w:val="single"/>
          <w:lang w:val="fr-CA" w:eastAsia="en-CA"/>
        </w:rPr>
        <w:tab/>
      </w:r>
      <w:r w:rsidRPr="004A56CC">
        <w:rPr>
          <w:rFonts w:ascii="Arial" w:eastAsia="Times New Roman" w:hAnsi="Arial" w:cs="Arial"/>
          <w:sz w:val="24"/>
          <w:szCs w:val="24"/>
          <w:u w:val="single"/>
          <w:lang w:val="fr-CA" w:eastAsia="en-CA"/>
        </w:rPr>
        <w:tab/>
      </w:r>
      <w:r w:rsidRPr="004A56CC">
        <w:rPr>
          <w:rFonts w:ascii="Arial" w:eastAsia="Times New Roman" w:hAnsi="Arial" w:cs="Arial"/>
          <w:sz w:val="24"/>
          <w:szCs w:val="24"/>
          <w:u w:val="single"/>
          <w:lang w:val="fr-CA" w:eastAsia="en-CA"/>
        </w:rPr>
        <w:tab/>
      </w:r>
      <w:r w:rsidRPr="004A56CC">
        <w:rPr>
          <w:rFonts w:ascii="Arial" w:eastAsia="Times New Roman" w:hAnsi="Arial" w:cs="Arial"/>
          <w:sz w:val="24"/>
          <w:szCs w:val="24"/>
          <w:u w:val="single"/>
          <w:lang w:val="fr-CA" w:eastAsia="en-CA"/>
        </w:rPr>
        <w:tab/>
      </w:r>
      <w:r w:rsidRPr="004A56CC">
        <w:rPr>
          <w:rFonts w:ascii="Arial" w:eastAsia="Times New Roman" w:hAnsi="Arial" w:cs="Arial"/>
          <w:sz w:val="24"/>
          <w:szCs w:val="24"/>
          <w:u w:val="single"/>
          <w:lang w:val="fr-CA" w:eastAsia="en-CA"/>
        </w:rPr>
        <w:tab/>
      </w:r>
      <w:r w:rsidRPr="004A56CC">
        <w:rPr>
          <w:rFonts w:ascii="Arial" w:eastAsia="Times New Roman" w:hAnsi="Arial" w:cs="Arial"/>
          <w:sz w:val="24"/>
          <w:szCs w:val="24"/>
          <w:u w:val="single"/>
          <w:lang w:val="fr-CA" w:eastAsia="en-CA"/>
        </w:rPr>
        <w:tab/>
      </w:r>
      <w:r w:rsidRPr="004A56CC">
        <w:rPr>
          <w:rFonts w:ascii="Arial" w:eastAsia="Times New Roman" w:hAnsi="Arial" w:cs="Arial"/>
          <w:sz w:val="24"/>
          <w:szCs w:val="24"/>
          <w:u w:val="single"/>
          <w:lang w:val="fr-CA" w:eastAsia="en-CA"/>
        </w:rPr>
        <w:tab/>
      </w:r>
      <w:r w:rsidRPr="004A56CC">
        <w:rPr>
          <w:rFonts w:ascii="Arial" w:eastAsia="Times New Roman" w:hAnsi="Arial" w:cs="Arial"/>
          <w:sz w:val="24"/>
          <w:szCs w:val="24"/>
          <w:u w:val="single"/>
          <w:lang w:val="fr-CA" w:eastAsia="en-CA"/>
        </w:rPr>
        <w:tab/>
      </w:r>
      <w:r w:rsidRPr="004A56CC">
        <w:rPr>
          <w:rFonts w:ascii="Arial" w:eastAsia="Times New Roman" w:hAnsi="Arial" w:cs="Arial"/>
          <w:sz w:val="24"/>
          <w:szCs w:val="24"/>
          <w:u w:val="single"/>
          <w:lang w:val="fr-CA" w:eastAsia="en-CA"/>
        </w:rPr>
        <w:tab/>
      </w:r>
    </w:p>
    <w:p w:rsidR="004A56CC" w:rsidRPr="004A56CC" w:rsidRDefault="004A56CC" w:rsidP="004A56CC">
      <w:pPr>
        <w:spacing w:after="0" w:line="235" w:lineRule="auto"/>
        <w:ind w:left="-426"/>
        <w:rPr>
          <w:rFonts w:ascii="Arial" w:eastAsia="Times New Roman" w:hAnsi="Arial" w:cs="Arial"/>
          <w:sz w:val="24"/>
          <w:szCs w:val="24"/>
          <w:lang w:val="fr-CA" w:eastAsia="en-CA"/>
        </w:rPr>
      </w:pPr>
    </w:p>
    <w:p w:rsidR="004A56CC" w:rsidRPr="004A56CC" w:rsidRDefault="004A56CC" w:rsidP="004A56CC">
      <w:pPr>
        <w:keepNext/>
        <w:numPr>
          <w:ilvl w:val="0"/>
          <w:numId w:val="6"/>
        </w:numPr>
        <w:tabs>
          <w:tab w:val="num" w:pos="0"/>
        </w:tabs>
        <w:spacing w:after="0" w:line="240" w:lineRule="auto"/>
        <w:outlineLvl w:val="0"/>
        <w:rPr>
          <w:rFonts w:ascii="Arial" w:eastAsia="Times New Roman" w:hAnsi="Arial" w:cs="Arial"/>
          <w:b/>
          <w:spacing w:val="-6"/>
          <w:sz w:val="24"/>
          <w:szCs w:val="24"/>
          <w:lang w:eastAsia="en-CA"/>
        </w:rPr>
      </w:pPr>
      <w:proofErr w:type="spellStart"/>
      <w:r w:rsidRPr="004A56CC">
        <w:rPr>
          <w:rFonts w:ascii="Arial" w:eastAsia="Times New Roman" w:hAnsi="Arial" w:cs="Arial"/>
          <w:b/>
          <w:spacing w:val="-6"/>
          <w:sz w:val="24"/>
          <w:szCs w:val="24"/>
          <w:lang w:eastAsia="en-CA"/>
        </w:rPr>
        <w:t>Contexte</w:t>
      </w:r>
      <w:proofErr w:type="spellEnd"/>
    </w:p>
    <w:p w:rsidR="004A56CC" w:rsidRPr="004A56CC" w:rsidRDefault="004A56CC" w:rsidP="004A56CC">
      <w:pPr>
        <w:spacing w:after="0" w:line="235" w:lineRule="auto"/>
        <w:ind w:left="-426" w:right="-468"/>
        <w:rPr>
          <w:rFonts w:ascii="Arial" w:eastAsia="Times New Roman" w:hAnsi="Arial" w:cs="Arial"/>
          <w:sz w:val="24"/>
          <w:szCs w:val="24"/>
          <w:lang w:eastAsia="en-CA"/>
        </w:rPr>
      </w:pPr>
    </w:p>
    <w:p w:rsidR="004A56CC" w:rsidRPr="004A56CC" w:rsidRDefault="004A56CC" w:rsidP="004A56CC">
      <w:pPr>
        <w:spacing w:after="0" w:line="235" w:lineRule="auto"/>
        <w:ind w:left="426" w:right="-468"/>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 xml:space="preserve">Ce processus de nomination a été amorcé par </w:t>
      </w:r>
      <w:r w:rsidRPr="004A56CC">
        <w:rPr>
          <w:rFonts w:ascii="Arial" w:eastAsia="Times New Roman" w:hAnsi="Arial" w:cs="Arial"/>
          <w:b/>
          <w:bCs/>
          <w:sz w:val="24"/>
          <w:szCs w:val="24"/>
          <w:lang w:val="fr-CA" w:eastAsia="en-CA"/>
        </w:rPr>
        <w:t xml:space="preserve">[insérer le nom et le titre du gestionnaire, la direction générale, le secteur d’activité et la région] </w:t>
      </w:r>
      <w:r w:rsidRPr="004A56CC">
        <w:rPr>
          <w:rFonts w:ascii="Arial" w:eastAsia="Times New Roman" w:hAnsi="Arial" w:cs="Arial"/>
          <w:sz w:val="24"/>
          <w:szCs w:val="24"/>
          <w:lang w:val="fr-CA" w:eastAsia="en-CA"/>
        </w:rPr>
        <w:t xml:space="preserve">le </w:t>
      </w:r>
      <w:r w:rsidRPr="004A56CC">
        <w:rPr>
          <w:rFonts w:ascii="Arial" w:eastAsia="Times New Roman" w:hAnsi="Arial" w:cs="Arial"/>
          <w:b/>
          <w:sz w:val="24"/>
          <w:szCs w:val="24"/>
          <w:lang w:val="fr-CA" w:eastAsia="en-CA"/>
        </w:rPr>
        <w:t>[insérer la date</w:t>
      </w:r>
      <w:r w:rsidRPr="004A56CC">
        <w:rPr>
          <w:rFonts w:ascii="Arial" w:eastAsia="Times New Roman" w:hAnsi="Arial" w:cs="Arial"/>
          <w:b/>
          <w:bCs/>
          <w:sz w:val="24"/>
          <w:szCs w:val="24"/>
          <w:lang w:val="fr-CA" w:eastAsia="en-CA"/>
        </w:rPr>
        <w:t>]</w:t>
      </w:r>
      <w:r w:rsidRPr="004A56CC">
        <w:rPr>
          <w:rFonts w:ascii="Arial" w:eastAsia="Times New Roman" w:hAnsi="Arial" w:cs="Arial"/>
          <w:bCs/>
          <w:sz w:val="24"/>
          <w:szCs w:val="24"/>
          <w:lang w:val="fr-CA" w:eastAsia="en-CA"/>
        </w:rPr>
        <w:t>. Les gestionnaires énumérés ci-dessous ont souhaité y participer dans l’ordre suivant</w:t>
      </w:r>
      <w:r w:rsidRPr="004A56CC">
        <w:rPr>
          <w:rFonts w:ascii="Arial" w:eastAsia="Times New Roman" w:hAnsi="Arial" w:cs="Arial"/>
          <w:sz w:val="24"/>
          <w:szCs w:val="24"/>
          <w:lang w:val="fr-CA" w:eastAsia="en-CA"/>
        </w:rPr>
        <w:t>:</w:t>
      </w:r>
    </w:p>
    <w:p w:rsidR="004A56CC" w:rsidRPr="004A56CC" w:rsidRDefault="004A56CC" w:rsidP="004A56CC">
      <w:pPr>
        <w:spacing w:after="0" w:line="235" w:lineRule="auto"/>
        <w:rPr>
          <w:rFonts w:ascii="Arial" w:eastAsia="Times New Roman" w:hAnsi="Arial" w:cs="Arial"/>
          <w:sz w:val="24"/>
          <w:szCs w:val="24"/>
          <w:lang w:val="fr-CA" w:eastAsia="en-CA"/>
        </w:rPr>
      </w:pPr>
    </w:p>
    <w:tbl>
      <w:tblPr>
        <w:tblW w:w="104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140"/>
        <w:gridCol w:w="3420"/>
        <w:gridCol w:w="2930"/>
      </w:tblGrid>
      <w:tr w:rsidR="004A56CC" w:rsidRPr="004A56CC" w:rsidTr="00712A46">
        <w:trPr>
          <w:trHeight w:val="284"/>
        </w:trPr>
        <w:tc>
          <w:tcPr>
            <w:tcW w:w="4140" w:type="dxa"/>
            <w:tcBorders>
              <w:top w:val="single" w:sz="12" w:space="0" w:color="auto"/>
              <w:bottom w:val="single" w:sz="4" w:space="0" w:color="auto"/>
            </w:tcBorders>
            <w:shd w:val="clear" w:color="auto" w:fill="D9D9D9"/>
          </w:tcPr>
          <w:p w:rsidR="004A56CC" w:rsidRPr="004A56CC" w:rsidRDefault="004A56CC" w:rsidP="004A56CC">
            <w:pPr>
              <w:spacing w:after="0" w:line="235" w:lineRule="auto"/>
              <w:jc w:val="center"/>
              <w:rPr>
                <w:rFonts w:ascii="Arial" w:eastAsia="Times New Roman" w:hAnsi="Arial" w:cs="Arial"/>
                <w:b/>
                <w:bCs/>
                <w:sz w:val="24"/>
                <w:szCs w:val="24"/>
                <w:lang w:val="fr-CA" w:eastAsia="en-CA"/>
              </w:rPr>
            </w:pPr>
            <w:r w:rsidRPr="004A56CC">
              <w:rPr>
                <w:rFonts w:ascii="Arial" w:eastAsia="Times New Roman" w:hAnsi="Arial" w:cs="Arial"/>
                <w:b/>
                <w:bCs/>
                <w:sz w:val="24"/>
                <w:szCs w:val="24"/>
                <w:lang w:val="fr-CA" w:eastAsia="en-CA"/>
              </w:rPr>
              <w:t>Nom et titre du gestionnaire</w:t>
            </w:r>
          </w:p>
        </w:tc>
        <w:tc>
          <w:tcPr>
            <w:tcW w:w="3420" w:type="dxa"/>
            <w:tcBorders>
              <w:top w:val="single" w:sz="12" w:space="0" w:color="auto"/>
              <w:bottom w:val="single" w:sz="4" w:space="0" w:color="auto"/>
            </w:tcBorders>
            <w:shd w:val="clear" w:color="auto" w:fill="D9D9D9"/>
          </w:tcPr>
          <w:p w:rsidR="004A56CC" w:rsidRPr="004A56CC" w:rsidRDefault="004A56CC" w:rsidP="004A56CC">
            <w:pPr>
              <w:spacing w:after="0" w:line="235" w:lineRule="auto"/>
              <w:jc w:val="center"/>
              <w:rPr>
                <w:rFonts w:ascii="Arial" w:eastAsia="Times New Roman" w:hAnsi="Arial" w:cs="Arial"/>
                <w:b/>
                <w:bCs/>
                <w:sz w:val="24"/>
                <w:szCs w:val="24"/>
                <w:lang w:val="fr-CA" w:eastAsia="en-CA"/>
              </w:rPr>
            </w:pPr>
            <w:r w:rsidRPr="004A56CC">
              <w:rPr>
                <w:rFonts w:ascii="Arial" w:eastAsia="Times New Roman" w:hAnsi="Arial" w:cs="Arial"/>
                <w:b/>
                <w:bCs/>
                <w:sz w:val="24"/>
                <w:szCs w:val="24"/>
                <w:lang w:val="fr-CA" w:eastAsia="en-CA"/>
              </w:rPr>
              <w:t>Direction générale, secteur d’activité, région</w:t>
            </w:r>
          </w:p>
        </w:tc>
        <w:tc>
          <w:tcPr>
            <w:tcW w:w="2930" w:type="dxa"/>
            <w:tcBorders>
              <w:top w:val="single" w:sz="12" w:space="0" w:color="auto"/>
              <w:bottom w:val="single" w:sz="4" w:space="0" w:color="auto"/>
            </w:tcBorders>
            <w:shd w:val="clear" w:color="auto" w:fill="D9D9D9"/>
          </w:tcPr>
          <w:p w:rsidR="004A56CC" w:rsidRPr="004A56CC" w:rsidRDefault="004A56CC" w:rsidP="004A56CC">
            <w:pPr>
              <w:spacing w:after="0" w:line="235" w:lineRule="auto"/>
              <w:jc w:val="center"/>
              <w:rPr>
                <w:rFonts w:ascii="Arial" w:eastAsia="Times New Roman" w:hAnsi="Arial" w:cs="Arial"/>
                <w:b/>
                <w:bCs/>
                <w:sz w:val="24"/>
                <w:szCs w:val="24"/>
                <w:lang w:eastAsia="en-CA"/>
              </w:rPr>
            </w:pPr>
            <w:r w:rsidRPr="004A56CC">
              <w:rPr>
                <w:rFonts w:ascii="Arial" w:eastAsia="Times New Roman" w:hAnsi="Arial" w:cs="Arial"/>
                <w:b/>
                <w:bCs/>
                <w:sz w:val="24"/>
                <w:szCs w:val="24"/>
                <w:lang w:eastAsia="en-CA"/>
              </w:rPr>
              <w:t>Date</w:t>
            </w:r>
          </w:p>
        </w:tc>
      </w:tr>
      <w:tr w:rsidR="004A56CC" w:rsidRPr="004A56CC" w:rsidTr="00712A46">
        <w:trPr>
          <w:trHeight w:val="284"/>
        </w:trPr>
        <w:tc>
          <w:tcPr>
            <w:tcW w:w="4140" w:type="dxa"/>
            <w:tcBorders>
              <w:top w:val="single" w:sz="4" w:space="0" w:color="auto"/>
            </w:tcBorders>
          </w:tcPr>
          <w:p w:rsidR="004A56CC" w:rsidRPr="004A56CC" w:rsidRDefault="004A56CC" w:rsidP="004A56CC">
            <w:pPr>
              <w:spacing w:after="0" w:line="235" w:lineRule="auto"/>
              <w:rPr>
                <w:rFonts w:ascii="Arial" w:eastAsia="Times New Roman" w:hAnsi="Arial" w:cs="Arial"/>
                <w:sz w:val="24"/>
                <w:szCs w:val="24"/>
                <w:lang w:eastAsia="en-CA"/>
              </w:rPr>
            </w:pPr>
          </w:p>
        </w:tc>
        <w:tc>
          <w:tcPr>
            <w:tcW w:w="3420" w:type="dxa"/>
            <w:tcBorders>
              <w:top w:val="single" w:sz="4" w:space="0" w:color="auto"/>
            </w:tcBorders>
          </w:tcPr>
          <w:p w:rsidR="004A56CC" w:rsidRPr="004A56CC" w:rsidRDefault="004A56CC" w:rsidP="004A56CC">
            <w:pPr>
              <w:spacing w:after="0" w:line="235" w:lineRule="auto"/>
              <w:rPr>
                <w:rFonts w:ascii="Arial" w:eastAsia="Times New Roman" w:hAnsi="Arial" w:cs="Arial"/>
                <w:sz w:val="24"/>
                <w:szCs w:val="24"/>
                <w:lang w:eastAsia="en-CA"/>
              </w:rPr>
            </w:pPr>
          </w:p>
        </w:tc>
        <w:tc>
          <w:tcPr>
            <w:tcW w:w="2930" w:type="dxa"/>
            <w:tcBorders>
              <w:top w:val="single" w:sz="4" w:space="0" w:color="auto"/>
            </w:tcBorders>
          </w:tcPr>
          <w:p w:rsidR="004A56CC" w:rsidRPr="004A56CC" w:rsidRDefault="004A56CC" w:rsidP="004A56CC">
            <w:pPr>
              <w:spacing w:after="0" w:line="240" w:lineRule="auto"/>
              <w:rPr>
                <w:rFonts w:ascii="Arial" w:eastAsia="Times New Roman" w:hAnsi="Arial" w:cs="Arial"/>
                <w:sz w:val="24"/>
                <w:szCs w:val="24"/>
              </w:rPr>
            </w:pPr>
          </w:p>
        </w:tc>
      </w:tr>
      <w:tr w:rsidR="004A56CC" w:rsidRPr="004A56CC" w:rsidTr="00712A46">
        <w:trPr>
          <w:trHeight w:val="284"/>
        </w:trPr>
        <w:tc>
          <w:tcPr>
            <w:tcW w:w="4140"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3420"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2930" w:type="dxa"/>
          </w:tcPr>
          <w:p w:rsidR="004A56CC" w:rsidRPr="004A56CC" w:rsidRDefault="004A56CC" w:rsidP="004A56CC">
            <w:pPr>
              <w:spacing w:after="0" w:line="235" w:lineRule="auto"/>
              <w:rPr>
                <w:rFonts w:ascii="Arial" w:eastAsia="Times New Roman" w:hAnsi="Arial" w:cs="Arial"/>
                <w:sz w:val="24"/>
                <w:szCs w:val="24"/>
                <w:lang w:eastAsia="en-CA"/>
              </w:rPr>
            </w:pPr>
          </w:p>
        </w:tc>
      </w:tr>
      <w:tr w:rsidR="004A56CC" w:rsidRPr="004A56CC" w:rsidTr="00712A46">
        <w:trPr>
          <w:trHeight w:val="284"/>
        </w:trPr>
        <w:tc>
          <w:tcPr>
            <w:tcW w:w="4140"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3420"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2930" w:type="dxa"/>
          </w:tcPr>
          <w:p w:rsidR="004A56CC" w:rsidRPr="004A56CC" w:rsidRDefault="004A56CC" w:rsidP="004A56CC">
            <w:pPr>
              <w:spacing w:after="0" w:line="235" w:lineRule="auto"/>
              <w:rPr>
                <w:rFonts w:ascii="Arial" w:eastAsia="Times New Roman" w:hAnsi="Arial" w:cs="Arial"/>
                <w:sz w:val="24"/>
                <w:szCs w:val="24"/>
                <w:lang w:eastAsia="en-CA"/>
              </w:rPr>
            </w:pPr>
          </w:p>
        </w:tc>
      </w:tr>
      <w:tr w:rsidR="004A56CC" w:rsidRPr="004A56CC" w:rsidTr="00712A46">
        <w:trPr>
          <w:trHeight w:val="284"/>
        </w:trPr>
        <w:tc>
          <w:tcPr>
            <w:tcW w:w="4140"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3420"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2930" w:type="dxa"/>
          </w:tcPr>
          <w:p w:rsidR="004A56CC" w:rsidRPr="004A56CC" w:rsidRDefault="004A56CC" w:rsidP="004A56CC">
            <w:pPr>
              <w:spacing w:after="0" w:line="235" w:lineRule="auto"/>
              <w:rPr>
                <w:rFonts w:ascii="Arial" w:eastAsia="Times New Roman" w:hAnsi="Arial" w:cs="Arial"/>
                <w:sz w:val="24"/>
                <w:szCs w:val="24"/>
                <w:lang w:eastAsia="en-CA"/>
              </w:rPr>
            </w:pPr>
          </w:p>
        </w:tc>
      </w:tr>
      <w:tr w:rsidR="004A56CC" w:rsidRPr="004A56CC" w:rsidTr="00712A46">
        <w:trPr>
          <w:trHeight w:val="284"/>
        </w:trPr>
        <w:tc>
          <w:tcPr>
            <w:tcW w:w="4140"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3420"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2930" w:type="dxa"/>
          </w:tcPr>
          <w:p w:rsidR="004A56CC" w:rsidRPr="004A56CC" w:rsidRDefault="004A56CC" w:rsidP="004A56CC">
            <w:pPr>
              <w:spacing w:after="0" w:line="235" w:lineRule="auto"/>
              <w:rPr>
                <w:rFonts w:ascii="Arial" w:eastAsia="Times New Roman" w:hAnsi="Arial" w:cs="Arial"/>
                <w:sz w:val="24"/>
                <w:szCs w:val="24"/>
                <w:lang w:eastAsia="en-CA"/>
              </w:rPr>
            </w:pPr>
          </w:p>
        </w:tc>
      </w:tr>
      <w:tr w:rsidR="004A56CC" w:rsidRPr="004A56CC" w:rsidTr="00712A46">
        <w:trPr>
          <w:trHeight w:val="284"/>
        </w:trPr>
        <w:tc>
          <w:tcPr>
            <w:tcW w:w="4140" w:type="dxa"/>
            <w:tcBorders>
              <w:bottom w:val="single" w:sz="12" w:space="0" w:color="auto"/>
            </w:tcBorders>
          </w:tcPr>
          <w:p w:rsidR="004A56CC" w:rsidRPr="004A56CC" w:rsidRDefault="004A56CC" w:rsidP="004A56CC">
            <w:pPr>
              <w:spacing w:after="0" w:line="235" w:lineRule="auto"/>
              <w:rPr>
                <w:rFonts w:ascii="Arial" w:eastAsia="Times New Roman" w:hAnsi="Arial" w:cs="Arial"/>
                <w:sz w:val="24"/>
                <w:szCs w:val="24"/>
                <w:lang w:eastAsia="en-CA"/>
              </w:rPr>
            </w:pPr>
          </w:p>
        </w:tc>
        <w:tc>
          <w:tcPr>
            <w:tcW w:w="3420" w:type="dxa"/>
            <w:tcBorders>
              <w:bottom w:val="single" w:sz="12" w:space="0" w:color="auto"/>
            </w:tcBorders>
          </w:tcPr>
          <w:p w:rsidR="004A56CC" w:rsidRPr="004A56CC" w:rsidRDefault="004A56CC" w:rsidP="004A56CC">
            <w:pPr>
              <w:spacing w:after="0" w:line="235" w:lineRule="auto"/>
              <w:rPr>
                <w:rFonts w:ascii="Arial" w:eastAsia="Times New Roman" w:hAnsi="Arial" w:cs="Arial"/>
                <w:sz w:val="24"/>
                <w:szCs w:val="24"/>
                <w:lang w:eastAsia="en-CA"/>
              </w:rPr>
            </w:pPr>
          </w:p>
        </w:tc>
        <w:tc>
          <w:tcPr>
            <w:tcW w:w="2930" w:type="dxa"/>
            <w:tcBorders>
              <w:bottom w:val="single" w:sz="12" w:space="0" w:color="auto"/>
            </w:tcBorders>
          </w:tcPr>
          <w:p w:rsidR="004A56CC" w:rsidRPr="004A56CC" w:rsidRDefault="004A56CC" w:rsidP="004A56CC">
            <w:pPr>
              <w:spacing w:after="0" w:line="235" w:lineRule="auto"/>
              <w:rPr>
                <w:rFonts w:ascii="Arial" w:eastAsia="Times New Roman" w:hAnsi="Arial" w:cs="Arial"/>
                <w:sz w:val="24"/>
                <w:szCs w:val="24"/>
                <w:lang w:eastAsia="en-CA"/>
              </w:rPr>
            </w:pPr>
          </w:p>
        </w:tc>
      </w:tr>
    </w:tbl>
    <w:p w:rsidR="004A56CC" w:rsidRPr="004A56CC" w:rsidRDefault="004A56CC" w:rsidP="004A56CC">
      <w:pPr>
        <w:spacing w:after="0" w:line="235" w:lineRule="auto"/>
        <w:rPr>
          <w:rFonts w:ascii="Arial" w:eastAsia="Times New Roman" w:hAnsi="Arial" w:cs="Arial"/>
          <w:sz w:val="24"/>
          <w:szCs w:val="24"/>
          <w:lang w:eastAsia="en-CA"/>
        </w:rPr>
      </w:pPr>
    </w:p>
    <w:p w:rsidR="004A56CC" w:rsidRPr="004A56CC" w:rsidRDefault="004A56CC" w:rsidP="004A56CC">
      <w:pPr>
        <w:keepNext/>
        <w:numPr>
          <w:ilvl w:val="0"/>
          <w:numId w:val="6"/>
        </w:numPr>
        <w:tabs>
          <w:tab w:val="num" w:pos="0"/>
        </w:tabs>
        <w:spacing w:after="0" w:line="240" w:lineRule="auto"/>
        <w:ind w:left="0" w:firstLine="0"/>
        <w:outlineLvl w:val="1"/>
        <w:rPr>
          <w:rFonts w:ascii="Arial" w:eastAsia="Times New Roman" w:hAnsi="Arial" w:cs="Arial"/>
          <w:b/>
          <w:spacing w:val="-6"/>
          <w:sz w:val="24"/>
          <w:szCs w:val="24"/>
          <w:lang w:eastAsia="en-CA"/>
        </w:rPr>
      </w:pPr>
      <w:r w:rsidRPr="004A56CC">
        <w:rPr>
          <w:rFonts w:ascii="Arial" w:eastAsia="Times New Roman" w:hAnsi="Arial" w:cs="Arial"/>
          <w:b/>
          <w:spacing w:val="-6"/>
          <w:sz w:val="24"/>
          <w:szCs w:val="24"/>
          <w:lang w:eastAsia="en-CA"/>
        </w:rPr>
        <w:t>Objet</w:t>
      </w:r>
    </w:p>
    <w:p w:rsidR="004A56CC" w:rsidRPr="004A56CC" w:rsidRDefault="004A56CC" w:rsidP="004A56CC">
      <w:pPr>
        <w:tabs>
          <w:tab w:val="num" w:pos="0"/>
        </w:tabs>
        <w:spacing w:after="0" w:line="235" w:lineRule="auto"/>
        <w:ind w:left="-360"/>
        <w:rPr>
          <w:rFonts w:ascii="Arial" w:eastAsia="Times New Roman" w:hAnsi="Arial" w:cs="Arial"/>
          <w:sz w:val="24"/>
          <w:szCs w:val="24"/>
          <w:lang w:val="fr-CA" w:eastAsia="en-CA"/>
        </w:rPr>
      </w:pPr>
    </w:p>
    <w:p w:rsidR="004A56CC" w:rsidRPr="004A56CC" w:rsidRDefault="004A56CC" w:rsidP="004A56CC">
      <w:pPr>
        <w:tabs>
          <w:tab w:val="num" w:pos="426"/>
        </w:tabs>
        <w:spacing w:after="0" w:line="235" w:lineRule="auto"/>
        <w:ind w:left="426" w:right="-468"/>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Ce protocole d’entente vise à:</w:t>
      </w:r>
    </w:p>
    <w:p w:rsidR="004A56CC" w:rsidRPr="004A56CC" w:rsidRDefault="004A56CC" w:rsidP="004A56CC">
      <w:pPr>
        <w:tabs>
          <w:tab w:val="num" w:pos="0"/>
        </w:tabs>
        <w:spacing w:after="0" w:line="235" w:lineRule="auto"/>
        <w:ind w:left="-360" w:right="-468"/>
        <w:rPr>
          <w:rFonts w:ascii="Arial" w:eastAsia="Times New Roman" w:hAnsi="Arial" w:cs="Arial"/>
          <w:sz w:val="24"/>
          <w:szCs w:val="24"/>
          <w:lang w:val="fr-CA" w:eastAsia="en-CA"/>
        </w:rPr>
      </w:pPr>
    </w:p>
    <w:p w:rsidR="004A56CC" w:rsidRPr="004A56CC" w:rsidRDefault="004A56CC" w:rsidP="004A56CC">
      <w:pPr>
        <w:numPr>
          <w:ilvl w:val="2"/>
          <w:numId w:val="4"/>
        </w:numPr>
        <w:tabs>
          <w:tab w:val="num" w:pos="720"/>
        </w:tabs>
        <w:spacing w:after="0" w:line="240" w:lineRule="auto"/>
        <w:ind w:left="1080" w:right="-1" w:hanging="513"/>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désigner ce sur quoi les gestionnaires participants se sont entendus en ce qui a trait aux rôles et aux responsabilités ainsi qu’à la façon de mener le processus;</w:t>
      </w:r>
    </w:p>
    <w:p w:rsidR="004A56CC" w:rsidRPr="004A56CC" w:rsidRDefault="004A56CC" w:rsidP="004A56CC">
      <w:pPr>
        <w:numPr>
          <w:ilvl w:val="2"/>
          <w:numId w:val="4"/>
        </w:numPr>
        <w:tabs>
          <w:tab w:val="num" w:pos="720"/>
        </w:tabs>
        <w:spacing w:after="0" w:line="240" w:lineRule="auto"/>
        <w:ind w:left="1080" w:right="-1" w:hanging="513"/>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établir les règles concernant la gestion des bassins de candidatures qualifiées créés dans le cadre du processus.</w:t>
      </w:r>
    </w:p>
    <w:p w:rsidR="004A56CC" w:rsidRPr="004A56CC" w:rsidRDefault="004A56CC" w:rsidP="004A56CC">
      <w:pPr>
        <w:tabs>
          <w:tab w:val="num" w:pos="0"/>
        </w:tabs>
        <w:spacing w:after="0" w:line="235" w:lineRule="auto"/>
        <w:ind w:left="-360"/>
        <w:rPr>
          <w:rFonts w:ascii="Arial" w:eastAsia="Times New Roman" w:hAnsi="Arial" w:cs="Arial"/>
          <w:b/>
          <w:bCs/>
          <w:sz w:val="24"/>
          <w:szCs w:val="24"/>
          <w:lang w:val="fr-CA" w:eastAsia="en-CA"/>
        </w:rPr>
      </w:pPr>
    </w:p>
    <w:p w:rsidR="004A56CC" w:rsidRPr="004A56CC" w:rsidRDefault="004A56CC" w:rsidP="004A56CC">
      <w:pPr>
        <w:keepNext/>
        <w:numPr>
          <w:ilvl w:val="0"/>
          <w:numId w:val="6"/>
        </w:numPr>
        <w:tabs>
          <w:tab w:val="num" w:pos="0"/>
        </w:tabs>
        <w:spacing w:after="0" w:line="240" w:lineRule="auto"/>
        <w:ind w:left="0" w:firstLine="0"/>
        <w:outlineLvl w:val="1"/>
        <w:rPr>
          <w:rFonts w:ascii="Arial" w:eastAsia="Times New Roman" w:hAnsi="Arial" w:cs="Arial"/>
          <w:b/>
          <w:spacing w:val="-6"/>
          <w:sz w:val="24"/>
          <w:szCs w:val="24"/>
          <w:lang w:val="fr-FR" w:eastAsia="en-CA"/>
        </w:rPr>
      </w:pPr>
      <w:r w:rsidRPr="004A56CC">
        <w:rPr>
          <w:rFonts w:ascii="Arial" w:eastAsia="Times New Roman" w:hAnsi="Arial" w:cs="Arial"/>
          <w:b/>
          <w:spacing w:val="-6"/>
          <w:sz w:val="24"/>
          <w:szCs w:val="24"/>
          <w:lang w:val="fr-FR" w:eastAsia="en-CA"/>
        </w:rPr>
        <w:t>Chef ou gestionnaire de projet</w:t>
      </w:r>
    </w:p>
    <w:p w:rsidR="004A56CC" w:rsidRPr="004A56CC" w:rsidRDefault="004A56CC" w:rsidP="004A56CC">
      <w:pPr>
        <w:spacing w:after="0" w:line="235" w:lineRule="auto"/>
        <w:rPr>
          <w:rFonts w:ascii="Arial" w:eastAsia="Times New Roman" w:hAnsi="Arial" w:cs="Arial"/>
          <w:sz w:val="24"/>
          <w:szCs w:val="24"/>
          <w:lang w:val="fr-FR" w:eastAsia="en-CA"/>
        </w:rPr>
      </w:pPr>
    </w:p>
    <w:tbl>
      <w:tblPr>
        <w:tblW w:w="104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040"/>
        <w:gridCol w:w="1800"/>
        <w:gridCol w:w="3650"/>
      </w:tblGrid>
      <w:tr w:rsidR="004A56CC" w:rsidRPr="004A56CC" w:rsidTr="00712A46">
        <w:trPr>
          <w:trHeight w:val="284"/>
        </w:trPr>
        <w:tc>
          <w:tcPr>
            <w:tcW w:w="5040" w:type="dxa"/>
            <w:tcBorders>
              <w:top w:val="single" w:sz="12" w:space="0" w:color="auto"/>
              <w:bottom w:val="single" w:sz="4" w:space="0" w:color="auto"/>
            </w:tcBorders>
            <w:shd w:val="clear" w:color="auto" w:fill="D9D9D9"/>
            <w:vAlign w:val="center"/>
          </w:tcPr>
          <w:p w:rsidR="004A56CC" w:rsidRPr="004A56CC" w:rsidRDefault="004A56CC" w:rsidP="004A56CC">
            <w:pPr>
              <w:spacing w:after="0" w:line="235" w:lineRule="auto"/>
              <w:jc w:val="center"/>
              <w:rPr>
                <w:rFonts w:ascii="Arial" w:eastAsia="Times New Roman" w:hAnsi="Arial" w:cs="Arial"/>
                <w:b/>
                <w:bCs/>
                <w:sz w:val="24"/>
                <w:szCs w:val="24"/>
                <w:lang w:val="fr-CA" w:eastAsia="en-CA"/>
              </w:rPr>
            </w:pPr>
            <w:r w:rsidRPr="004A56CC">
              <w:rPr>
                <w:rFonts w:ascii="Arial" w:eastAsia="Times New Roman" w:hAnsi="Arial" w:cs="Arial"/>
                <w:b/>
                <w:bCs/>
                <w:sz w:val="24"/>
                <w:szCs w:val="24"/>
                <w:lang w:val="fr-CA" w:eastAsia="en-CA"/>
              </w:rPr>
              <w:t>Nom et titre du gestionnaire</w:t>
            </w:r>
          </w:p>
        </w:tc>
        <w:tc>
          <w:tcPr>
            <w:tcW w:w="1800" w:type="dxa"/>
            <w:tcBorders>
              <w:top w:val="single" w:sz="12" w:space="0" w:color="auto"/>
              <w:bottom w:val="single" w:sz="4" w:space="0" w:color="auto"/>
            </w:tcBorders>
            <w:shd w:val="clear" w:color="auto" w:fill="D9D9D9"/>
            <w:vAlign w:val="center"/>
          </w:tcPr>
          <w:p w:rsidR="004A56CC" w:rsidRPr="004A56CC" w:rsidRDefault="004A56CC" w:rsidP="004A56CC">
            <w:pPr>
              <w:spacing w:after="0" w:line="235" w:lineRule="auto"/>
              <w:jc w:val="center"/>
              <w:rPr>
                <w:rFonts w:ascii="Arial" w:eastAsia="Times New Roman" w:hAnsi="Arial" w:cs="Arial"/>
                <w:b/>
                <w:bCs/>
                <w:sz w:val="24"/>
                <w:szCs w:val="24"/>
                <w:lang w:eastAsia="en-CA"/>
              </w:rPr>
            </w:pPr>
            <w:proofErr w:type="spellStart"/>
            <w:r w:rsidRPr="004A56CC">
              <w:rPr>
                <w:rFonts w:ascii="Arial" w:eastAsia="Times New Roman" w:hAnsi="Arial" w:cs="Arial"/>
                <w:b/>
                <w:bCs/>
                <w:sz w:val="24"/>
                <w:szCs w:val="24"/>
                <w:lang w:eastAsia="en-CA"/>
              </w:rPr>
              <w:t>Numéro</w:t>
            </w:r>
            <w:proofErr w:type="spellEnd"/>
            <w:r w:rsidRPr="004A56CC">
              <w:rPr>
                <w:rFonts w:ascii="Arial" w:eastAsia="Times New Roman" w:hAnsi="Arial" w:cs="Arial"/>
                <w:b/>
                <w:bCs/>
                <w:sz w:val="24"/>
                <w:szCs w:val="24"/>
                <w:lang w:eastAsia="en-CA"/>
              </w:rPr>
              <w:t xml:space="preserve"> de </w:t>
            </w:r>
            <w:proofErr w:type="spellStart"/>
            <w:r w:rsidRPr="004A56CC">
              <w:rPr>
                <w:rFonts w:ascii="Arial" w:eastAsia="Times New Roman" w:hAnsi="Arial" w:cs="Arial"/>
                <w:b/>
                <w:bCs/>
                <w:sz w:val="24"/>
                <w:szCs w:val="24"/>
                <w:lang w:eastAsia="en-CA"/>
              </w:rPr>
              <w:t>téléphone</w:t>
            </w:r>
            <w:proofErr w:type="spellEnd"/>
          </w:p>
        </w:tc>
        <w:tc>
          <w:tcPr>
            <w:tcW w:w="3650" w:type="dxa"/>
            <w:tcBorders>
              <w:top w:val="single" w:sz="12" w:space="0" w:color="auto"/>
              <w:bottom w:val="single" w:sz="4" w:space="0" w:color="auto"/>
            </w:tcBorders>
            <w:shd w:val="clear" w:color="auto" w:fill="D9D9D9"/>
            <w:vAlign w:val="center"/>
          </w:tcPr>
          <w:p w:rsidR="004A56CC" w:rsidRPr="004A56CC" w:rsidRDefault="004A56CC" w:rsidP="004A56CC">
            <w:pPr>
              <w:spacing w:after="0" w:line="235" w:lineRule="auto"/>
              <w:jc w:val="center"/>
              <w:rPr>
                <w:rFonts w:ascii="Arial" w:eastAsia="Times New Roman" w:hAnsi="Arial" w:cs="Arial"/>
                <w:b/>
                <w:bCs/>
                <w:sz w:val="24"/>
                <w:szCs w:val="24"/>
                <w:lang w:eastAsia="en-CA"/>
              </w:rPr>
            </w:pPr>
            <w:proofErr w:type="spellStart"/>
            <w:r w:rsidRPr="004A56CC">
              <w:rPr>
                <w:rFonts w:ascii="Arial" w:eastAsia="Times New Roman" w:hAnsi="Arial" w:cs="Arial"/>
                <w:b/>
                <w:sz w:val="24"/>
                <w:szCs w:val="24"/>
                <w:lang w:eastAsia="en-CA"/>
              </w:rPr>
              <w:t>Adresse</w:t>
            </w:r>
            <w:proofErr w:type="spellEnd"/>
            <w:r w:rsidRPr="004A56CC">
              <w:rPr>
                <w:rFonts w:ascii="Arial" w:eastAsia="Times New Roman" w:hAnsi="Arial" w:cs="Arial"/>
                <w:b/>
                <w:sz w:val="24"/>
                <w:szCs w:val="24"/>
                <w:lang w:eastAsia="en-CA"/>
              </w:rPr>
              <w:t xml:space="preserve"> de </w:t>
            </w:r>
            <w:proofErr w:type="spellStart"/>
            <w:r w:rsidRPr="004A56CC">
              <w:rPr>
                <w:rFonts w:ascii="Arial" w:eastAsia="Times New Roman" w:hAnsi="Arial" w:cs="Arial"/>
                <w:b/>
                <w:sz w:val="24"/>
                <w:szCs w:val="24"/>
                <w:lang w:eastAsia="en-CA"/>
              </w:rPr>
              <w:t>courriel</w:t>
            </w:r>
            <w:proofErr w:type="spellEnd"/>
          </w:p>
        </w:tc>
      </w:tr>
      <w:tr w:rsidR="004A56CC" w:rsidRPr="004A56CC" w:rsidTr="00712A46">
        <w:trPr>
          <w:trHeight w:val="284"/>
        </w:trPr>
        <w:tc>
          <w:tcPr>
            <w:tcW w:w="5040" w:type="dxa"/>
            <w:tcBorders>
              <w:top w:val="single" w:sz="4" w:space="0" w:color="auto"/>
            </w:tcBorders>
          </w:tcPr>
          <w:p w:rsidR="004A56CC" w:rsidRPr="004A56CC" w:rsidRDefault="004A56CC" w:rsidP="004A56CC">
            <w:pPr>
              <w:spacing w:after="0" w:line="235" w:lineRule="auto"/>
              <w:rPr>
                <w:rFonts w:ascii="Arial" w:eastAsia="Times New Roman" w:hAnsi="Arial" w:cs="Arial"/>
                <w:sz w:val="24"/>
                <w:szCs w:val="24"/>
                <w:lang w:eastAsia="en-CA"/>
              </w:rPr>
            </w:pPr>
          </w:p>
        </w:tc>
        <w:tc>
          <w:tcPr>
            <w:tcW w:w="1800" w:type="dxa"/>
            <w:tcBorders>
              <w:top w:val="single" w:sz="4" w:space="0" w:color="auto"/>
            </w:tcBorders>
          </w:tcPr>
          <w:p w:rsidR="004A56CC" w:rsidRPr="004A56CC" w:rsidRDefault="004A56CC" w:rsidP="004A56CC">
            <w:pPr>
              <w:spacing w:after="0" w:line="235" w:lineRule="auto"/>
              <w:rPr>
                <w:rFonts w:ascii="Arial" w:eastAsia="Times New Roman" w:hAnsi="Arial" w:cs="Arial"/>
                <w:sz w:val="24"/>
                <w:szCs w:val="24"/>
                <w:lang w:eastAsia="en-CA"/>
              </w:rPr>
            </w:pPr>
          </w:p>
        </w:tc>
        <w:tc>
          <w:tcPr>
            <w:tcW w:w="3650" w:type="dxa"/>
            <w:tcBorders>
              <w:top w:val="single" w:sz="4" w:space="0" w:color="auto"/>
            </w:tcBorders>
          </w:tcPr>
          <w:p w:rsidR="004A56CC" w:rsidRPr="004A56CC" w:rsidRDefault="004A56CC" w:rsidP="004A56CC">
            <w:pPr>
              <w:spacing w:after="0" w:line="240" w:lineRule="auto"/>
              <w:rPr>
                <w:rFonts w:ascii="Arial" w:eastAsia="Times New Roman" w:hAnsi="Arial" w:cs="Arial"/>
                <w:sz w:val="24"/>
                <w:szCs w:val="24"/>
              </w:rPr>
            </w:pPr>
          </w:p>
        </w:tc>
      </w:tr>
    </w:tbl>
    <w:p w:rsidR="004A56CC" w:rsidRPr="004A56CC" w:rsidRDefault="004A56CC" w:rsidP="004A56CC">
      <w:pPr>
        <w:tabs>
          <w:tab w:val="left" w:pos="0"/>
        </w:tabs>
        <w:spacing w:after="0" w:line="235" w:lineRule="auto"/>
        <w:ind w:left="-426"/>
        <w:rPr>
          <w:rFonts w:ascii="Arial" w:eastAsia="Times New Roman" w:hAnsi="Arial" w:cs="Arial"/>
          <w:sz w:val="24"/>
          <w:szCs w:val="24"/>
          <w:lang w:eastAsia="en-CA"/>
        </w:rPr>
      </w:pPr>
    </w:p>
    <w:p w:rsidR="004A56CC" w:rsidRPr="004A56CC" w:rsidRDefault="004A56CC" w:rsidP="004A56CC">
      <w:pPr>
        <w:keepNext/>
        <w:numPr>
          <w:ilvl w:val="0"/>
          <w:numId w:val="6"/>
        </w:numPr>
        <w:spacing w:after="0" w:line="240" w:lineRule="auto"/>
        <w:outlineLvl w:val="1"/>
        <w:rPr>
          <w:rFonts w:ascii="Arial" w:eastAsia="Times New Roman" w:hAnsi="Arial" w:cs="Arial"/>
          <w:b/>
          <w:spacing w:val="-6"/>
          <w:sz w:val="24"/>
          <w:szCs w:val="24"/>
          <w:lang w:val="fr-CA" w:eastAsia="en-CA"/>
        </w:rPr>
      </w:pPr>
      <w:r w:rsidRPr="004A56CC">
        <w:rPr>
          <w:rFonts w:ascii="Arial" w:eastAsia="Times New Roman" w:hAnsi="Arial" w:cs="Arial"/>
          <w:b/>
          <w:spacing w:val="-6"/>
          <w:sz w:val="24"/>
          <w:szCs w:val="24"/>
          <w:lang w:val="fr-CA" w:eastAsia="en-CA"/>
        </w:rPr>
        <w:t>Conseiller ou Conseillère principal(e) en RH et personnes</w:t>
      </w:r>
      <w:r w:rsidRPr="004A56CC">
        <w:rPr>
          <w:rFonts w:ascii="Arial" w:eastAsia="Times New Roman" w:hAnsi="Arial" w:cs="Arial"/>
          <w:b/>
          <w:spacing w:val="-6"/>
          <w:sz w:val="24"/>
          <w:szCs w:val="24"/>
          <w:lang w:val="fr-CA" w:eastAsia="en-CA"/>
        </w:rPr>
        <w:noBreakHyphen/>
        <w:t xml:space="preserve">ressources des RH et ministères </w:t>
      </w:r>
    </w:p>
    <w:p w:rsidR="004A56CC" w:rsidRPr="004A56CC" w:rsidRDefault="004A56CC" w:rsidP="004A56CC">
      <w:pPr>
        <w:tabs>
          <w:tab w:val="left" w:pos="0"/>
        </w:tabs>
        <w:spacing w:after="0" w:line="235" w:lineRule="auto"/>
        <w:ind w:left="-426"/>
        <w:outlineLvl w:val="1"/>
        <w:rPr>
          <w:rFonts w:ascii="Arial" w:eastAsia="Times New Roman" w:hAnsi="Arial" w:cs="Arial"/>
          <w:b/>
          <w:spacing w:val="-6"/>
          <w:sz w:val="24"/>
          <w:szCs w:val="24"/>
          <w:lang w:val="fr-CA" w:eastAsia="en-CA"/>
        </w:rPr>
      </w:pPr>
    </w:p>
    <w:tbl>
      <w:tblPr>
        <w:tblW w:w="104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880"/>
        <w:gridCol w:w="2160"/>
        <w:gridCol w:w="1800"/>
        <w:gridCol w:w="3650"/>
      </w:tblGrid>
      <w:tr w:rsidR="004A56CC" w:rsidRPr="004A56CC" w:rsidTr="00712A46">
        <w:trPr>
          <w:trHeight w:val="284"/>
        </w:trPr>
        <w:tc>
          <w:tcPr>
            <w:tcW w:w="2880" w:type="dxa"/>
            <w:tcBorders>
              <w:top w:val="single" w:sz="12" w:space="0" w:color="auto"/>
              <w:bottom w:val="single" w:sz="4" w:space="0" w:color="auto"/>
            </w:tcBorders>
            <w:shd w:val="clear" w:color="auto" w:fill="D9D9D9"/>
            <w:vAlign w:val="center"/>
          </w:tcPr>
          <w:p w:rsidR="004A56CC" w:rsidRPr="004A56CC" w:rsidRDefault="004A56CC" w:rsidP="004A56CC">
            <w:pPr>
              <w:spacing w:after="0" w:line="235" w:lineRule="auto"/>
              <w:jc w:val="center"/>
              <w:rPr>
                <w:rFonts w:ascii="Arial" w:eastAsia="Times New Roman" w:hAnsi="Arial" w:cs="Arial"/>
                <w:b/>
                <w:bCs/>
                <w:sz w:val="24"/>
                <w:szCs w:val="24"/>
                <w:lang w:val="fr-CA" w:eastAsia="en-CA"/>
              </w:rPr>
            </w:pPr>
            <w:r w:rsidRPr="004A56CC">
              <w:rPr>
                <w:rFonts w:ascii="Arial" w:eastAsia="Times New Roman" w:hAnsi="Arial" w:cs="Arial"/>
                <w:b/>
                <w:bCs/>
                <w:sz w:val="24"/>
                <w:szCs w:val="24"/>
                <w:lang w:val="fr-CA" w:eastAsia="en-CA"/>
              </w:rPr>
              <w:t xml:space="preserve">Nom du </w:t>
            </w:r>
            <w:r w:rsidRPr="004A56CC">
              <w:rPr>
                <w:rFonts w:ascii="Arial" w:eastAsia="Times New Roman" w:hAnsi="Arial" w:cs="Arial"/>
                <w:b/>
                <w:sz w:val="24"/>
                <w:szCs w:val="24"/>
                <w:lang w:val="fr-CA" w:eastAsia="en-CA"/>
              </w:rPr>
              <w:t>conseiller ou de la conseillère en RH</w:t>
            </w:r>
          </w:p>
        </w:tc>
        <w:tc>
          <w:tcPr>
            <w:tcW w:w="2160" w:type="dxa"/>
            <w:tcBorders>
              <w:top w:val="single" w:sz="12" w:space="0" w:color="auto"/>
              <w:bottom w:val="single" w:sz="4" w:space="0" w:color="auto"/>
            </w:tcBorders>
            <w:shd w:val="clear" w:color="auto" w:fill="D9D9D9"/>
            <w:vAlign w:val="center"/>
          </w:tcPr>
          <w:p w:rsidR="004A56CC" w:rsidRPr="004A56CC" w:rsidRDefault="004A56CC" w:rsidP="004A56CC">
            <w:pPr>
              <w:spacing w:after="0" w:line="235" w:lineRule="auto"/>
              <w:jc w:val="center"/>
              <w:rPr>
                <w:rFonts w:ascii="Arial" w:eastAsia="Times New Roman" w:hAnsi="Arial" w:cs="Arial"/>
                <w:b/>
                <w:bCs/>
                <w:sz w:val="24"/>
                <w:szCs w:val="24"/>
                <w:lang w:eastAsia="en-CA"/>
              </w:rPr>
            </w:pPr>
            <w:proofErr w:type="spellStart"/>
            <w:r w:rsidRPr="004A56CC">
              <w:rPr>
                <w:rFonts w:ascii="Arial" w:eastAsia="Times New Roman" w:hAnsi="Arial" w:cs="Arial"/>
                <w:b/>
                <w:bCs/>
                <w:sz w:val="24"/>
                <w:szCs w:val="24"/>
                <w:lang w:eastAsia="en-CA"/>
              </w:rPr>
              <w:t>Ministère</w:t>
            </w:r>
            <w:proofErr w:type="spellEnd"/>
          </w:p>
        </w:tc>
        <w:tc>
          <w:tcPr>
            <w:tcW w:w="1800" w:type="dxa"/>
            <w:tcBorders>
              <w:top w:val="single" w:sz="12" w:space="0" w:color="auto"/>
              <w:bottom w:val="single" w:sz="4" w:space="0" w:color="auto"/>
            </w:tcBorders>
            <w:shd w:val="clear" w:color="auto" w:fill="D9D9D9"/>
            <w:vAlign w:val="center"/>
          </w:tcPr>
          <w:p w:rsidR="004A56CC" w:rsidRPr="004A56CC" w:rsidRDefault="004A56CC" w:rsidP="004A56CC">
            <w:pPr>
              <w:spacing w:after="0" w:line="235" w:lineRule="auto"/>
              <w:jc w:val="center"/>
              <w:rPr>
                <w:rFonts w:ascii="Arial" w:eastAsia="Times New Roman" w:hAnsi="Arial" w:cs="Arial"/>
                <w:b/>
                <w:bCs/>
                <w:sz w:val="24"/>
                <w:szCs w:val="24"/>
                <w:lang w:eastAsia="en-CA"/>
              </w:rPr>
            </w:pPr>
            <w:proofErr w:type="spellStart"/>
            <w:r w:rsidRPr="004A56CC">
              <w:rPr>
                <w:rFonts w:ascii="Arial" w:eastAsia="Times New Roman" w:hAnsi="Arial" w:cs="Arial"/>
                <w:b/>
                <w:bCs/>
                <w:sz w:val="24"/>
                <w:szCs w:val="24"/>
                <w:lang w:eastAsia="en-CA"/>
              </w:rPr>
              <w:t>Numéro</w:t>
            </w:r>
            <w:proofErr w:type="spellEnd"/>
            <w:r w:rsidRPr="004A56CC">
              <w:rPr>
                <w:rFonts w:ascii="Arial" w:eastAsia="Times New Roman" w:hAnsi="Arial" w:cs="Arial"/>
                <w:b/>
                <w:bCs/>
                <w:sz w:val="24"/>
                <w:szCs w:val="24"/>
                <w:lang w:eastAsia="en-CA"/>
              </w:rPr>
              <w:t xml:space="preserve"> de </w:t>
            </w:r>
            <w:proofErr w:type="spellStart"/>
            <w:r w:rsidRPr="004A56CC">
              <w:rPr>
                <w:rFonts w:ascii="Arial" w:eastAsia="Times New Roman" w:hAnsi="Arial" w:cs="Arial"/>
                <w:b/>
                <w:bCs/>
                <w:sz w:val="24"/>
                <w:szCs w:val="24"/>
                <w:lang w:eastAsia="en-CA"/>
              </w:rPr>
              <w:t>téléphone</w:t>
            </w:r>
            <w:proofErr w:type="spellEnd"/>
          </w:p>
        </w:tc>
        <w:tc>
          <w:tcPr>
            <w:tcW w:w="3650" w:type="dxa"/>
            <w:tcBorders>
              <w:top w:val="single" w:sz="12" w:space="0" w:color="auto"/>
              <w:bottom w:val="single" w:sz="4" w:space="0" w:color="auto"/>
            </w:tcBorders>
            <w:shd w:val="clear" w:color="auto" w:fill="D9D9D9"/>
            <w:vAlign w:val="center"/>
          </w:tcPr>
          <w:p w:rsidR="004A56CC" w:rsidRPr="004A56CC" w:rsidRDefault="004A56CC" w:rsidP="004A56CC">
            <w:pPr>
              <w:spacing w:after="0" w:line="235" w:lineRule="auto"/>
              <w:jc w:val="center"/>
              <w:rPr>
                <w:rFonts w:ascii="Arial" w:eastAsia="Times New Roman" w:hAnsi="Arial" w:cs="Arial"/>
                <w:b/>
                <w:bCs/>
                <w:sz w:val="24"/>
                <w:szCs w:val="24"/>
                <w:lang w:eastAsia="en-CA"/>
              </w:rPr>
            </w:pPr>
            <w:proofErr w:type="spellStart"/>
            <w:r w:rsidRPr="004A56CC">
              <w:rPr>
                <w:rFonts w:ascii="Arial" w:eastAsia="Times New Roman" w:hAnsi="Arial" w:cs="Arial"/>
                <w:b/>
                <w:sz w:val="24"/>
                <w:szCs w:val="24"/>
                <w:lang w:eastAsia="en-CA"/>
              </w:rPr>
              <w:t>Adresse</w:t>
            </w:r>
            <w:proofErr w:type="spellEnd"/>
            <w:r w:rsidRPr="004A56CC">
              <w:rPr>
                <w:rFonts w:ascii="Arial" w:eastAsia="Times New Roman" w:hAnsi="Arial" w:cs="Arial"/>
                <w:b/>
                <w:sz w:val="24"/>
                <w:szCs w:val="24"/>
                <w:lang w:eastAsia="en-CA"/>
              </w:rPr>
              <w:t xml:space="preserve"> de </w:t>
            </w:r>
            <w:proofErr w:type="spellStart"/>
            <w:r w:rsidRPr="004A56CC">
              <w:rPr>
                <w:rFonts w:ascii="Arial" w:eastAsia="Times New Roman" w:hAnsi="Arial" w:cs="Arial"/>
                <w:b/>
                <w:sz w:val="24"/>
                <w:szCs w:val="24"/>
                <w:lang w:eastAsia="en-CA"/>
              </w:rPr>
              <w:t>courriel</w:t>
            </w:r>
            <w:proofErr w:type="spellEnd"/>
          </w:p>
        </w:tc>
      </w:tr>
      <w:tr w:rsidR="004A56CC" w:rsidRPr="004A56CC" w:rsidTr="00712A46">
        <w:trPr>
          <w:trHeight w:val="284"/>
        </w:trPr>
        <w:tc>
          <w:tcPr>
            <w:tcW w:w="2880" w:type="dxa"/>
            <w:tcBorders>
              <w:top w:val="single" w:sz="4" w:space="0" w:color="auto"/>
            </w:tcBorders>
          </w:tcPr>
          <w:p w:rsidR="004A56CC" w:rsidRPr="004A56CC" w:rsidRDefault="004A56CC" w:rsidP="004A56CC">
            <w:pPr>
              <w:spacing w:after="0" w:line="235" w:lineRule="auto"/>
              <w:rPr>
                <w:rFonts w:ascii="Arial" w:eastAsia="Times New Roman" w:hAnsi="Arial" w:cs="Arial"/>
                <w:sz w:val="24"/>
                <w:szCs w:val="24"/>
                <w:lang w:eastAsia="en-CA"/>
              </w:rPr>
            </w:pPr>
          </w:p>
        </w:tc>
        <w:tc>
          <w:tcPr>
            <w:tcW w:w="2160" w:type="dxa"/>
            <w:tcBorders>
              <w:top w:val="single" w:sz="4" w:space="0" w:color="auto"/>
            </w:tcBorders>
          </w:tcPr>
          <w:p w:rsidR="004A56CC" w:rsidRPr="004A56CC" w:rsidRDefault="004A56CC" w:rsidP="004A56CC">
            <w:pPr>
              <w:spacing w:after="0" w:line="235" w:lineRule="auto"/>
              <w:rPr>
                <w:rFonts w:ascii="Arial" w:eastAsia="Times New Roman" w:hAnsi="Arial" w:cs="Arial"/>
                <w:sz w:val="24"/>
                <w:szCs w:val="24"/>
                <w:lang w:eastAsia="en-CA"/>
              </w:rPr>
            </w:pPr>
          </w:p>
        </w:tc>
        <w:tc>
          <w:tcPr>
            <w:tcW w:w="1800" w:type="dxa"/>
            <w:tcBorders>
              <w:top w:val="single" w:sz="4" w:space="0" w:color="auto"/>
            </w:tcBorders>
          </w:tcPr>
          <w:p w:rsidR="004A56CC" w:rsidRPr="004A56CC" w:rsidRDefault="004A56CC" w:rsidP="004A56CC">
            <w:pPr>
              <w:spacing w:after="0" w:line="240" w:lineRule="auto"/>
              <w:rPr>
                <w:rFonts w:ascii="Arial" w:eastAsia="Times New Roman" w:hAnsi="Arial" w:cs="Arial"/>
                <w:sz w:val="24"/>
                <w:szCs w:val="24"/>
              </w:rPr>
            </w:pPr>
          </w:p>
        </w:tc>
        <w:tc>
          <w:tcPr>
            <w:tcW w:w="3650" w:type="dxa"/>
            <w:tcBorders>
              <w:top w:val="single" w:sz="4" w:space="0" w:color="auto"/>
            </w:tcBorders>
          </w:tcPr>
          <w:p w:rsidR="004A56CC" w:rsidRPr="004A56CC" w:rsidRDefault="004A56CC" w:rsidP="004A56CC">
            <w:pPr>
              <w:spacing w:after="0" w:line="240" w:lineRule="auto"/>
              <w:rPr>
                <w:rFonts w:ascii="Arial" w:eastAsia="Times New Roman" w:hAnsi="Arial" w:cs="Arial"/>
                <w:sz w:val="24"/>
                <w:szCs w:val="24"/>
              </w:rPr>
            </w:pPr>
          </w:p>
        </w:tc>
      </w:tr>
      <w:tr w:rsidR="004A56CC" w:rsidRPr="004A56CC" w:rsidTr="00712A46">
        <w:trPr>
          <w:trHeight w:val="284"/>
        </w:trPr>
        <w:tc>
          <w:tcPr>
            <w:tcW w:w="2880"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2160"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1800" w:type="dxa"/>
          </w:tcPr>
          <w:p w:rsidR="004A56CC" w:rsidRPr="004A56CC" w:rsidRDefault="004A56CC" w:rsidP="004A56CC">
            <w:pPr>
              <w:spacing w:after="0" w:line="240" w:lineRule="auto"/>
              <w:rPr>
                <w:rFonts w:ascii="Arial" w:eastAsia="Times New Roman" w:hAnsi="Arial" w:cs="Arial"/>
                <w:sz w:val="24"/>
                <w:szCs w:val="24"/>
              </w:rPr>
            </w:pPr>
          </w:p>
        </w:tc>
        <w:tc>
          <w:tcPr>
            <w:tcW w:w="3650" w:type="dxa"/>
          </w:tcPr>
          <w:p w:rsidR="004A56CC" w:rsidRPr="004A56CC" w:rsidRDefault="004A56CC" w:rsidP="004A56CC">
            <w:pPr>
              <w:spacing w:after="0" w:line="240" w:lineRule="auto"/>
              <w:rPr>
                <w:rFonts w:ascii="Arial" w:eastAsia="Times New Roman" w:hAnsi="Arial" w:cs="Arial"/>
                <w:sz w:val="24"/>
                <w:szCs w:val="24"/>
              </w:rPr>
            </w:pPr>
          </w:p>
        </w:tc>
      </w:tr>
      <w:tr w:rsidR="004A56CC" w:rsidRPr="004A56CC" w:rsidTr="00712A46">
        <w:trPr>
          <w:trHeight w:val="284"/>
        </w:trPr>
        <w:tc>
          <w:tcPr>
            <w:tcW w:w="2880"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2160"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1800" w:type="dxa"/>
          </w:tcPr>
          <w:p w:rsidR="004A56CC" w:rsidRPr="004A56CC" w:rsidRDefault="004A56CC" w:rsidP="004A56CC">
            <w:pPr>
              <w:spacing w:after="0" w:line="240" w:lineRule="auto"/>
              <w:rPr>
                <w:rFonts w:ascii="Arial" w:eastAsia="Times New Roman" w:hAnsi="Arial" w:cs="Arial"/>
                <w:sz w:val="24"/>
                <w:szCs w:val="24"/>
              </w:rPr>
            </w:pPr>
          </w:p>
        </w:tc>
        <w:tc>
          <w:tcPr>
            <w:tcW w:w="3650" w:type="dxa"/>
          </w:tcPr>
          <w:p w:rsidR="004A56CC" w:rsidRPr="004A56CC" w:rsidRDefault="004A56CC" w:rsidP="004A56CC">
            <w:pPr>
              <w:spacing w:after="0" w:line="240" w:lineRule="auto"/>
              <w:rPr>
                <w:rFonts w:ascii="Arial" w:eastAsia="Times New Roman" w:hAnsi="Arial" w:cs="Arial"/>
                <w:sz w:val="24"/>
                <w:szCs w:val="24"/>
              </w:rPr>
            </w:pPr>
          </w:p>
        </w:tc>
      </w:tr>
      <w:tr w:rsidR="004A56CC" w:rsidRPr="004A56CC" w:rsidTr="00712A46">
        <w:trPr>
          <w:trHeight w:val="284"/>
        </w:trPr>
        <w:tc>
          <w:tcPr>
            <w:tcW w:w="2880"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2160"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1800" w:type="dxa"/>
          </w:tcPr>
          <w:p w:rsidR="004A56CC" w:rsidRPr="004A56CC" w:rsidRDefault="004A56CC" w:rsidP="004A56CC">
            <w:pPr>
              <w:spacing w:after="0" w:line="240" w:lineRule="auto"/>
              <w:rPr>
                <w:rFonts w:ascii="Arial" w:eastAsia="Times New Roman" w:hAnsi="Arial" w:cs="Arial"/>
                <w:sz w:val="24"/>
                <w:szCs w:val="24"/>
              </w:rPr>
            </w:pPr>
          </w:p>
        </w:tc>
        <w:tc>
          <w:tcPr>
            <w:tcW w:w="3650" w:type="dxa"/>
          </w:tcPr>
          <w:p w:rsidR="004A56CC" w:rsidRPr="004A56CC" w:rsidRDefault="004A56CC" w:rsidP="004A56CC">
            <w:pPr>
              <w:spacing w:after="0" w:line="240" w:lineRule="auto"/>
              <w:rPr>
                <w:rFonts w:ascii="Arial" w:eastAsia="Times New Roman" w:hAnsi="Arial" w:cs="Arial"/>
                <w:sz w:val="24"/>
                <w:szCs w:val="24"/>
              </w:rPr>
            </w:pPr>
          </w:p>
        </w:tc>
      </w:tr>
    </w:tbl>
    <w:p w:rsidR="004A56CC" w:rsidRPr="004A56CC" w:rsidRDefault="004A56CC" w:rsidP="004A56CC">
      <w:pPr>
        <w:spacing w:after="120" w:line="235" w:lineRule="auto"/>
        <w:rPr>
          <w:rFonts w:ascii="Arial" w:eastAsia="Times New Roman" w:hAnsi="Arial" w:cs="Arial"/>
          <w:sz w:val="24"/>
          <w:szCs w:val="24"/>
          <w:lang w:val="fr-CA" w:eastAsia="en-CA"/>
        </w:rPr>
      </w:pPr>
    </w:p>
    <w:p w:rsidR="004A56CC" w:rsidRPr="004A56CC" w:rsidRDefault="004A56CC" w:rsidP="004A56CC">
      <w:pPr>
        <w:keepNext/>
        <w:numPr>
          <w:ilvl w:val="0"/>
          <w:numId w:val="6"/>
        </w:numPr>
        <w:tabs>
          <w:tab w:val="num" w:pos="0"/>
        </w:tabs>
        <w:spacing w:after="0" w:line="240" w:lineRule="auto"/>
        <w:ind w:left="0" w:firstLine="0"/>
        <w:outlineLvl w:val="1"/>
        <w:rPr>
          <w:rFonts w:ascii="Arial" w:eastAsia="Times New Roman" w:hAnsi="Arial" w:cs="Arial"/>
          <w:b/>
          <w:spacing w:val="-6"/>
          <w:sz w:val="24"/>
          <w:szCs w:val="24"/>
          <w:lang w:val="fr-CA" w:eastAsia="en-CA"/>
        </w:rPr>
      </w:pPr>
      <w:r w:rsidRPr="004A56CC">
        <w:rPr>
          <w:rFonts w:ascii="Arial" w:eastAsia="Times New Roman" w:hAnsi="Arial" w:cs="Arial"/>
          <w:b/>
          <w:spacing w:val="-6"/>
          <w:sz w:val="24"/>
          <w:szCs w:val="24"/>
          <w:lang w:val="fr-CA" w:eastAsia="en-CA"/>
        </w:rPr>
        <w:t xml:space="preserve">Type de bassin(s) à créer, période de validité et utilisation des bassins </w:t>
      </w:r>
    </w:p>
    <w:p w:rsidR="004A56CC" w:rsidRPr="004A56CC" w:rsidRDefault="004A56CC" w:rsidP="004A56CC">
      <w:pPr>
        <w:spacing w:after="0" w:line="235" w:lineRule="auto"/>
        <w:ind w:left="408"/>
        <w:rPr>
          <w:rFonts w:ascii="Arial" w:eastAsia="Times New Roman" w:hAnsi="Arial" w:cs="Arial"/>
          <w:sz w:val="24"/>
          <w:szCs w:val="24"/>
          <w:lang w:val="fr-CA" w:eastAsia="en-CA"/>
        </w:rPr>
      </w:pPr>
    </w:p>
    <w:p w:rsidR="004A56CC" w:rsidRPr="004A56CC" w:rsidRDefault="004A56CC" w:rsidP="004A56CC">
      <w:pPr>
        <w:spacing w:after="0" w:line="235" w:lineRule="auto"/>
        <w:ind w:left="426" w:right="-468"/>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Indiquez quel type de bassin sera établi:</w:t>
      </w:r>
    </w:p>
    <w:p w:rsidR="004A56CC" w:rsidRPr="004A56CC" w:rsidRDefault="004A56CC" w:rsidP="004A56CC">
      <w:pPr>
        <w:spacing w:after="0" w:line="235" w:lineRule="auto"/>
        <w:ind w:right="-468"/>
        <w:rPr>
          <w:rFonts w:ascii="Arial" w:eastAsia="Times New Roman" w:hAnsi="Arial" w:cs="Arial"/>
          <w:sz w:val="24"/>
          <w:szCs w:val="24"/>
          <w:lang w:val="fr-CA" w:eastAsia="en-CA"/>
        </w:rPr>
      </w:pPr>
    </w:p>
    <w:p w:rsidR="004A56CC" w:rsidRPr="004A56CC" w:rsidRDefault="004A56CC" w:rsidP="004A56CC">
      <w:pPr>
        <w:numPr>
          <w:ilvl w:val="0"/>
          <w:numId w:val="7"/>
        </w:numPr>
        <w:tabs>
          <w:tab w:val="clear" w:pos="852"/>
          <w:tab w:val="num" w:pos="170"/>
          <w:tab w:val="num" w:pos="567"/>
        </w:tabs>
        <w:spacing w:after="0" w:line="240" w:lineRule="auto"/>
        <w:ind w:right="-468" w:hanging="455"/>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bassin de candidatures entièrement évaluées,</w:t>
      </w:r>
    </w:p>
    <w:p w:rsidR="004A56CC" w:rsidRPr="004A56CC" w:rsidRDefault="004A56CC" w:rsidP="004A56CC">
      <w:pPr>
        <w:numPr>
          <w:ilvl w:val="0"/>
          <w:numId w:val="7"/>
        </w:numPr>
        <w:tabs>
          <w:tab w:val="clear" w:pos="852"/>
          <w:tab w:val="num" w:pos="170"/>
          <w:tab w:val="num" w:pos="567"/>
        </w:tabs>
        <w:spacing w:after="0" w:line="240" w:lineRule="auto"/>
        <w:ind w:right="-468" w:hanging="455"/>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bassin de candidatures essentiellement évaluées</w:t>
      </w:r>
    </w:p>
    <w:p w:rsidR="004A56CC" w:rsidRPr="004A56CC" w:rsidRDefault="004A56CC" w:rsidP="004A56CC">
      <w:pPr>
        <w:numPr>
          <w:ilvl w:val="0"/>
          <w:numId w:val="7"/>
        </w:numPr>
        <w:tabs>
          <w:tab w:val="clear" w:pos="852"/>
          <w:tab w:val="num" w:pos="170"/>
          <w:tab w:val="num" w:pos="567"/>
        </w:tabs>
        <w:spacing w:after="0" w:line="240" w:lineRule="auto"/>
        <w:ind w:right="-1" w:hanging="455"/>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bassin de candidatures partiellement évaluées (donnez des précisions, telles que les qualifications essentielles ou les qualifications constituant un atout qui seront évaluées, ou les autres critères de mérite qui seront appliqués)</w:t>
      </w:r>
    </w:p>
    <w:p w:rsidR="004A56CC" w:rsidRPr="004A56CC" w:rsidRDefault="004A56CC" w:rsidP="004A56CC">
      <w:pPr>
        <w:spacing w:after="0" w:line="235" w:lineRule="auto"/>
        <w:ind w:right="-468"/>
        <w:rPr>
          <w:rFonts w:ascii="Arial" w:eastAsia="Times New Roman" w:hAnsi="Arial" w:cs="Arial"/>
          <w:sz w:val="24"/>
          <w:szCs w:val="24"/>
          <w:lang w:val="fr-CA" w:eastAsia="en-CA"/>
        </w:rPr>
      </w:pPr>
    </w:p>
    <w:p w:rsidR="004A56CC" w:rsidRPr="004A56CC" w:rsidRDefault="004A56CC" w:rsidP="004A56CC">
      <w:pPr>
        <w:spacing w:after="0" w:line="235" w:lineRule="auto"/>
        <w:ind w:left="426" w:right="-1"/>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Indiquez la date de fin de la période de validité ou si le ou les bassin(s) seront en vigueur pendant une période indéterminée. En cas de validité pour une période indéterminée, mentionnez si une revue aura lieu à un moment donné (indiquez la date) ou si le bassin restera en vigueur jusqu’à ce que tous les candidats aient été nommés.</w:t>
      </w:r>
    </w:p>
    <w:p w:rsidR="004A56CC" w:rsidRPr="004A56CC" w:rsidRDefault="004A56CC" w:rsidP="004A56CC">
      <w:pPr>
        <w:spacing w:after="0" w:line="235" w:lineRule="auto"/>
        <w:ind w:left="426" w:right="-1"/>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Indiquez les types de postes pouvant être dotés au moyen du ou des bassin(s) de candidatures, ainsi que les directions générales, secteurs d’activité, les régions ou les ministères et, le cas échéant, les endroits où se trouvent les postes.</w:t>
      </w:r>
    </w:p>
    <w:p w:rsidR="004A56CC" w:rsidRPr="004A56CC" w:rsidRDefault="004A56CC" w:rsidP="004A56CC">
      <w:pPr>
        <w:spacing w:after="0" w:line="235" w:lineRule="auto"/>
        <w:ind w:left="426" w:right="-468"/>
        <w:rPr>
          <w:rFonts w:ascii="Arial" w:eastAsia="Times New Roman" w:hAnsi="Arial" w:cs="Arial"/>
          <w:sz w:val="24"/>
          <w:szCs w:val="24"/>
          <w:lang w:val="fr-CA" w:eastAsia="en-CA"/>
        </w:rPr>
      </w:pPr>
    </w:p>
    <w:p w:rsidR="004A56CC" w:rsidRPr="004A56CC" w:rsidRDefault="004A56CC" w:rsidP="004A56CC">
      <w:pPr>
        <w:spacing w:after="0" w:line="235" w:lineRule="auto"/>
        <w:ind w:left="426" w:right="-1"/>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Indiquez les autre considérations, telles que la taille du bassin et si celui-ci est renouvelable (p. ex., décider s’il y aura une inscription continue de candidats et/ou des règles concernant l’ajout de renseignements par les candidats, au fur et à mesure qu’ils acquièrent des qualifications constituant un atout).</w:t>
      </w:r>
    </w:p>
    <w:p w:rsidR="004A56CC" w:rsidRPr="004A56CC" w:rsidRDefault="004A56CC" w:rsidP="004A56CC">
      <w:pPr>
        <w:spacing w:after="0" w:line="235" w:lineRule="auto"/>
        <w:ind w:left="-284" w:right="-518"/>
        <w:rPr>
          <w:rFonts w:ascii="Arial" w:eastAsia="Times New Roman" w:hAnsi="Arial" w:cs="Arial"/>
          <w:sz w:val="24"/>
          <w:szCs w:val="24"/>
          <w:lang w:val="fr-CA" w:eastAsia="en-CA"/>
        </w:rPr>
      </w:pPr>
    </w:p>
    <w:p w:rsidR="004A56CC" w:rsidRPr="004A56CC" w:rsidRDefault="004A56CC" w:rsidP="004A56CC">
      <w:pPr>
        <w:keepNext/>
        <w:numPr>
          <w:ilvl w:val="0"/>
          <w:numId w:val="6"/>
        </w:numPr>
        <w:tabs>
          <w:tab w:val="num" w:pos="-180"/>
        </w:tabs>
        <w:spacing w:after="0" w:line="240" w:lineRule="auto"/>
        <w:ind w:left="0" w:firstLine="0"/>
        <w:outlineLvl w:val="1"/>
        <w:rPr>
          <w:rFonts w:ascii="Arial" w:eastAsia="Times New Roman" w:hAnsi="Arial" w:cs="Arial"/>
          <w:b/>
          <w:spacing w:val="-6"/>
          <w:sz w:val="24"/>
          <w:szCs w:val="24"/>
          <w:lang w:val="fr-CA" w:eastAsia="en-CA"/>
        </w:rPr>
      </w:pPr>
      <w:r w:rsidRPr="004A56CC">
        <w:rPr>
          <w:rFonts w:ascii="Arial" w:eastAsia="Times New Roman" w:hAnsi="Arial" w:cs="Arial"/>
          <w:b/>
          <w:spacing w:val="-6"/>
          <w:sz w:val="24"/>
          <w:szCs w:val="24"/>
          <w:lang w:val="fr-CA" w:eastAsia="en-CA"/>
        </w:rPr>
        <w:t>Présentation des documents par les gestionnaires participants</w:t>
      </w:r>
    </w:p>
    <w:p w:rsidR="004A56CC" w:rsidRPr="004A56CC" w:rsidRDefault="004A56CC" w:rsidP="004A56CC">
      <w:pPr>
        <w:spacing w:after="0" w:line="235" w:lineRule="auto"/>
        <w:ind w:left="-284" w:right="-518"/>
        <w:rPr>
          <w:rFonts w:ascii="Arial" w:eastAsia="Times New Roman" w:hAnsi="Arial" w:cs="Arial"/>
          <w:sz w:val="24"/>
          <w:szCs w:val="24"/>
          <w:lang w:val="fr-CA" w:eastAsia="en-CA"/>
        </w:rPr>
      </w:pPr>
    </w:p>
    <w:p w:rsidR="004A56CC" w:rsidRPr="004A56CC" w:rsidRDefault="004A56CC" w:rsidP="004A56CC">
      <w:pPr>
        <w:spacing w:after="0" w:line="235" w:lineRule="auto"/>
        <w:ind w:left="426" w:right="-1"/>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Les gestionnaires participants présenteront les renseignements décrits comme une responsabilité du comité d’évaluation/de gestion dans les procédures liées au processus annoncé interne.</w:t>
      </w:r>
    </w:p>
    <w:p w:rsidR="004A56CC" w:rsidRPr="004A56CC" w:rsidRDefault="004A56CC" w:rsidP="004A56CC">
      <w:pPr>
        <w:spacing w:after="0" w:line="235" w:lineRule="auto"/>
        <w:ind w:left="-284" w:right="-518"/>
        <w:rPr>
          <w:rFonts w:ascii="Arial" w:eastAsia="Times New Roman" w:hAnsi="Arial" w:cs="Arial"/>
          <w:sz w:val="24"/>
          <w:szCs w:val="24"/>
          <w:lang w:val="fr-CA" w:eastAsia="en-CA"/>
        </w:rPr>
      </w:pPr>
    </w:p>
    <w:p w:rsidR="004A56CC" w:rsidRPr="004A56CC" w:rsidRDefault="004A56CC" w:rsidP="004A56CC">
      <w:pPr>
        <w:keepNext/>
        <w:numPr>
          <w:ilvl w:val="0"/>
          <w:numId w:val="6"/>
        </w:numPr>
        <w:tabs>
          <w:tab w:val="num" w:pos="0"/>
        </w:tabs>
        <w:spacing w:after="0" w:line="240" w:lineRule="auto"/>
        <w:ind w:left="0" w:right="-468" w:firstLine="0"/>
        <w:outlineLvl w:val="1"/>
        <w:rPr>
          <w:rFonts w:ascii="Arial" w:eastAsia="Times New Roman" w:hAnsi="Arial" w:cs="Arial"/>
          <w:b/>
          <w:spacing w:val="-6"/>
          <w:sz w:val="24"/>
          <w:szCs w:val="24"/>
          <w:lang w:eastAsia="en-CA"/>
        </w:rPr>
      </w:pPr>
      <w:r w:rsidRPr="004A56CC">
        <w:rPr>
          <w:rFonts w:ascii="Arial" w:eastAsia="Times New Roman" w:hAnsi="Arial" w:cs="Arial"/>
          <w:b/>
          <w:spacing w:val="-6"/>
          <w:sz w:val="24"/>
          <w:szCs w:val="24"/>
          <w:lang w:eastAsia="en-CA"/>
        </w:rPr>
        <w:t xml:space="preserve">Composition des </w:t>
      </w:r>
      <w:proofErr w:type="spellStart"/>
      <w:r w:rsidRPr="004A56CC">
        <w:rPr>
          <w:rFonts w:ascii="Arial" w:eastAsia="Times New Roman" w:hAnsi="Arial" w:cs="Arial"/>
          <w:b/>
          <w:spacing w:val="-6"/>
          <w:sz w:val="24"/>
          <w:szCs w:val="24"/>
          <w:lang w:eastAsia="en-CA"/>
        </w:rPr>
        <w:t>comités</w:t>
      </w:r>
      <w:proofErr w:type="spellEnd"/>
      <w:r w:rsidRPr="004A56CC">
        <w:rPr>
          <w:rFonts w:ascii="Arial" w:eastAsia="Times New Roman" w:hAnsi="Arial" w:cs="Arial"/>
          <w:b/>
          <w:spacing w:val="-6"/>
          <w:sz w:val="24"/>
          <w:szCs w:val="24"/>
          <w:lang w:eastAsia="en-CA"/>
        </w:rPr>
        <w:t xml:space="preserve"> </w:t>
      </w:r>
      <w:proofErr w:type="spellStart"/>
      <w:r w:rsidRPr="004A56CC">
        <w:rPr>
          <w:rFonts w:ascii="Arial" w:eastAsia="Times New Roman" w:hAnsi="Arial" w:cs="Arial"/>
          <w:b/>
          <w:spacing w:val="-6"/>
          <w:sz w:val="24"/>
          <w:szCs w:val="24"/>
          <w:lang w:eastAsia="en-CA"/>
        </w:rPr>
        <w:t>d’évaluation</w:t>
      </w:r>
      <w:proofErr w:type="spellEnd"/>
    </w:p>
    <w:p w:rsidR="004A56CC" w:rsidRPr="004A56CC" w:rsidRDefault="004A56CC" w:rsidP="004A56CC">
      <w:pPr>
        <w:tabs>
          <w:tab w:val="num" w:pos="0"/>
        </w:tabs>
        <w:spacing w:after="0" w:line="235" w:lineRule="auto"/>
        <w:ind w:left="-360" w:right="-468"/>
        <w:rPr>
          <w:rFonts w:ascii="Arial" w:eastAsia="Times New Roman" w:hAnsi="Arial" w:cs="Arial"/>
          <w:sz w:val="24"/>
          <w:szCs w:val="24"/>
          <w:lang w:val="fr-CA" w:eastAsia="en-CA"/>
        </w:rPr>
      </w:pPr>
    </w:p>
    <w:p w:rsidR="004A56CC" w:rsidRPr="004A56CC" w:rsidRDefault="004A56CC" w:rsidP="004A56CC">
      <w:pPr>
        <w:tabs>
          <w:tab w:val="num" w:pos="426"/>
        </w:tabs>
        <w:spacing w:after="0" w:line="235" w:lineRule="auto"/>
        <w:ind w:left="567" w:right="-468" w:hanging="141"/>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 xml:space="preserve">Veuillez fournir des détails en ce qui a trait aux points suivants : </w:t>
      </w:r>
    </w:p>
    <w:p w:rsidR="004A56CC" w:rsidRPr="004A56CC" w:rsidRDefault="004A56CC" w:rsidP="004A56CC">
      <w:pPr>
        <w:tabs>
          <w:tab w:val="num" w:pos="0"/>
        </w:tabs>
        <w:spacing w:after="0" w:line="235" w:lineRule="auto"/>
        <w:ind w:right="-468"/>
        <w:rPr>
          <w:rFonts w:ascii="Arial" w:eastAsia="Times New Roman" w:hAnsi="Arial" w:cs="Arial"/>
          <w:sz w:val="24"/>
          <w:szCs w:val="24"/>
          <w:lang w:val="fr-CA" w:eastAsia="en-CA"/>
        </w:rPr>
      </w:pPr>
    </w:p>
    <w:p w:rsidR="004A56CC" w:rsidRDefault="004A56CC" w:rsidP="004A56CC">
      <w:pPr>
        <w:numPr>
          <w:ilvl w:val="0"/>
          <w:numId w:val="8"/>
        </w:numPr>
        <w:tabs>
          <w:tab w:val="num" w:pos="851"/>
        </w:tabs>
        <w:spacing w:after="0" w:line="240" w:lineRule="auto"/>
        <w:ind w:left="1134" w:right="-1" w:hanging="567"/>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De quelles directions générales, secteurs d’activité, régions ou ministères les membres des comités d’évaluation proviendront-ils?</w:t>
      </w:r>
    </w:p>
    <w:p w:rsidR="004A56CC" w:rsidRPr="004A56CC" w:rsidRDefault="004A56CC" w:rsidP="004A56CC">
      <w:pPr>
        <w:numPr>
          <w:ilvl w:val="0"/>
          <w:numId w:val="8"/>
        </w:numPr>
        <w:tabs>
          <w:tab w:val="num" w:pos="851"/>
        </w:tabs>
        <w:spacing w:after="0" w:line="240" w:lineRule="auto"/>
        <w:ind w:left="1134" w:right="-1" w:hanging="567"/>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Combien de comités d’évaluation seront établis? Qui seront les principaux membres du comité, et les autres membres?</w:t>
      </w:r>
    </w:p>
    <w:p w:rsidR="004A56CC" w:rsidRPr="004A56CC" w:rsidRDefault="004A56CC" w:rsidP="004A56CC">
      <w:pPr>
        <w:tabs>
          <w:tab w:val="num" w:pos="0"/>
          <w:tab w:val="num" w:pos="851"/>
        </w:tabs>
        <w:spacing w:after="0" w:line="235" w:lineRule="auto"/>
        <w:ind w:right="-468" w:hanging="567"/>
        <w:rPr>
          <w:rFonts w:ascii="Arial" w:eastAsia="Times New Roman" w:hAnsi="Arial" w:cs="Arial"/>
          <w:sz w:val="24"/>
          <w:szCs w:val="24"/>
          <w:lang w:val="fr-CA" w:eastAsia="en-CA"/>
        </w:rPr>
      </w:pPr>
    </w:p>
    <w:p w:rsidR="004A56CC" w:rsidRPr="004A56CC" w:rsidRDefault="004A56CC" w:rsidP="004A56CC">
      <w:pPr>
        <w:spacing w:after="0" w:line="235" w:lineRule="auto"/>
        <w:ind w:left="426" w:right="-1"/>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Rappelez-vous de tenir compte de la représentativité des membres des groupes désignés lors de la composition des comités d’évaluation et de la capacité des comités à évaluer les candidats dans la langue officielle de leur choix.</w:t>
      </w:r>
    </w:p>
    <w:p w:rsidR="004A56CC" w:rsidRPr="004A56CC" w:rsidRDefault="004A56CC" w:rsidP="004A56CC">
      <w:pPr>
        <w:tabs>
          <w:tab w:val="num" w:pos="0"/>
        </w:tabs>
        <w:spacing w:after="0" w:line="235" w:lineRule="auto"/>
        <w:ind w:left="-360" w:right="-468"/>
        <w:rPr>
          <w:rFonts w:ascii="Arial" w:eastAsia="Times New Roman" w:hAnsi="Arial" w:cs="Arial"/>
          <w:sz w:val="24"/>
          <w:szCs w:val="24"/>
          <w:lang w:val="fr-CA" w:eastAsia="en-CA"/>
        </w:rPr>
      </w:pPr>
    </w:p>
    <w:p w:rsidR="004A56CC" w:rsidRPr="004A56CC" w:rsidRDefault="004A56CC" w:rsidP="004A56CC">
      <w:pPr>
        <w:spacing w:after="0" w:line="235" w:lineRule="auto"/>
        <w:ind w:left="426" w:right="-518" w:hanging="426"/>
        <w:rPr>
          <w:rFonts w:ascii="Arial" w:eastAsia="Times New Roman" w:hAnsi="Arial" w:cs="Arial"/>
          <w:b/>
          <w:sz w:val="24"/>
          <w:szCs w:val="24"/>
          <w:lang w:val="fr-CA" w:eastAsia="en-CA"/>
        </w:rPr>
      </w:pPr>
      <w:r>
        <w:rPr>
          <w:rFonts w:ascii="Arial" w:eastAsia="Times New Roman" w:hAnsi="Arial" w:cs="Arial"/>
          <w:b/>
          <w:sz w:val="24"/>
          <w:szCs w:val="24"/>
          <w:lang w:val="fr-CA" w:eastAsia="en-CA"/>
        </w:rPr>
        <w:t xml:space="preserve">8. </w:t>
      </w:r>
      <w:r>
        <w:rPr>
          <w:rFonts w:ascii="Arial" w:eastAsia="Times New Roman" w:hAnsi="Arial" w:cs="Arial"/>
          <w:b/>
          <w:sz w:val="24"/>
          <w:szCs w:val="24"/>
          <w:lang w:val="fr-CA" w:eastAsia="en-CA"/>
        </w:rPr>
        <w:tab/>
      </w:r>
      <w:r w:rsidRPr="004A56CC">
        <w:rPr>
          <w:rFonts w:ascii="Arial" w:eastAsia="Times New Roman" w:hAnsi="Arial" w:cs="Arial"/>
          <w:b/>
          <w:sz w:val="24"/>
          <w:szCs w:val="24"/>
          <w:lang w:val="fr-CA" w:eastAsia="en-CA"/>
        </w:rPr>
        <w:t>Soutien administratif</w:t>
      </w:r>
    </w:p>
    <w:p w:rsidR="004A56CC" w:rsidRPr="004A56CC" w:rsidRDefault="004A56CC" w:rsidP="004A56CC">
      <w:pPr>
        <w:spacing w:after="0" w:line="235" w:lineRule="auto"/>
        <w:ind w:left="-284" w:right="-518"/>
        <w:rPr>
          <w:rFonts w:ascii="Arial" w:eastAsia="Times New Roman" w:hAnsi="Arial" w:cs="Arial"/>
          <w:sz w:val="24"/>
          <w:szCs w:val="24"/>
          <w:lang w:val="fr-CA" w:eastAsia="en-CA"/>
        </w:rPr>
      </w:pPr>
    </w:p>
    <w:p w:rsidR="004A56CC" w:rsidRPr="004A56CC" w:rsidRDefault="004A56CC" w:rsidP="004A56CC">
      <w:pPr>
        <w:tabs>
          <w:tab w:val="num" w:pos="426"/>
        </w:tabs>
        <w:spacing w:after="0" w:line="235" w:lineRule="auto"/>
        <w:ind w:left="426" w:right="-468"/>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 xml:space="preserve">Veuillez fournir des détails en ce qui a trait aux points suivants : </w:t>
      </w:r>
    </w:p>
    <w:p w:rsidR="004A56CC" w:rsidRPr="004A56CC" w:rsidRDefault="004A56CC" w:rsidP="004A56CC">
      <w:pPr>
        <w:spacing w:after="0" w:line="235" w:lineRule="auto"/>
        <w:ind w:left="-284" w:right="-518"/>
        <w:rPr>
          <w:rFonts w:ascii="Arial" w:eastAsia="Times New Roman" w:hAnsi="Arial" w:cs="Arial"/>
          <w:sz w:val="24"/>
          <w:szCs w:val="24"/>
          <w:lang w:val="fr-CA" w:eastAsia="en-CA"/>
        </w:rPr>
      </w:pPr>
    </w:p>
    <w:p w:rsidR="004A56CC" w:rsidRPr="004A56CC" w:rsidRDefault="004A56CC" w:rsidP="004A56CC">
      <w:pPr>
        <w:numPr>
          <w:ilvl w:val="0"/>
          <w:numId w:val="10"/>
        </w:numPr>
        <w:tabs>
          <w:tab w:val="clear" w:pos="436"/>
          <w:tab w:val="num" w:pos="709"/>
        </w:tabs>
        <w:spacing w:after="0" w:line="240" w:lineRule="auto"/>
        <w:ind w:left="709" w:right="-1" w:hanging="283"/>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Quels ministères, directions générales, directions et/ou régions fourniront le soutien administratif?</w:t>
      </w:r>
    </w:p>
    <w:p w:rsidR="004A56CC" w:rsidRPr="004A56CC" w:rsidRDefault="004A56CC" w:rsidP="004A56CC">
      <w:pPr>
        <w:numPr>
          <w:ilvl w:val="0"/>
          <w:numId w:val="11"/>
        </w:numPr>
        <w:spacing w:after="0" w:line="240" w:lineRule="auto"/>
        <w:ind w:right="-518" w:hanging="10"/>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À qui incombera la responsabilité d’assigner des tâches à ces ressources?</w:t>
      </w:r>
    </w:p>
    <w:p w:rsidR="004A56CC" w:rsidRPr="004A56CC" w:rsidRDefault="004A56CC" w:rsidP="004A56CC">
      <w:pPr>
        <w:spacing w:after="0" w:line="235" w:lineRule="auto"/>
        <w:ind w:right="-518"/>
        <w:rPr>
          <w:rFonts w:ascii="Arial" w:eastAsia="Times New Roman" w:hAnsi="Arial" w:cs="Arial"/>
          <w:sz w:val="24"/>
          <w:szCs w:val="24"/>
          <w:lang w:val="fr-CA" w:eastAsia="en-CA"/>
        </w:rPr>
      </w:pPr>
    </w:p>
    <w:p w:rsidR="004A56CC" w:rsidRPr="004A56CC" w:rsidRDefault="004A56CC" w:rsidP="004A56CC">
      <w:pPr>
        <w:keepNext/>
        <w:numPr>
          <w:ilvl w:val="0"/>
          <w:numId w:val="12"/>
        </w:numPr>
        <w:tabs>
          <w:tab w:val="num" w:pos="0"/>
        </w:tabs>
        <w:spacing w:after="0" w:line="240" w:lineRule="auto"/>
        <w:ind w:left="0" w:right="-468" w:firstLine="0"/>
        <w:outlineLvl w:val="1"/>
        <w:rPr>
          <w:rFonts w:ascii="Arial" w:eastAsia="Times New Roman" w:hAnsi="Arial" w:cs="Arial"/>
          <w:b/>
          <w:spacing w:val="-6"/>
          <w:sz w:val="24"/>
          <w:szCs w:val="24"/>
          <w:lang w:eastAsia="en-CA"/>
        </w:rPr>
      </w:pPr>
      <w:proofErr w:type="spellStart"/>
      <w:r w:rsidRPr="004A56CC">
        <w:rPr>
          <w:rFonts w:ascii="Arial" w:eastAsia="Times New Roman" w:hAnsi="Arial" w:cs="Arial"/>
          <w:b/>
          <w:spacing w:val="-6"/>
          <w:sz w:val="24"/>
          <w:szCs w:val="24"/>
          <w:lang w:eastAsia="en-CA"/>
        </w:rPr>
        <w:t>Coûts</w:t>
      </w:r>
      <w:proofErr w:type="spellEnd"/>
    </w:p>
    <w:p w:rsidR="004A56CC" w:rsidRPr="004A56CC" w:rsidRDefault="004A56CC" w:rsidP="004A56CC">
      <w:pPr>
        <w:tabs>
          <w:tab w:val="num" w:pos="0"/>
        </w:tabs>
        <w:spacing w:after="0" w:line="235" w:lineRule="auto"/>
        <w:ind w:left="-360" w:right="-468"/>
        <w:rPr>
          <w:rFonts w:ascii="Arial" w:eastAsia="Times New Roman" w:hAnsi="Arial" w:cs="Arial"/>
          <w:sz w:val="24"/>
          <w:szCs w:val="24"/>
          <w:lang w:val="fr-CA" w:eastAsia="en-CA"/>
        </w:rPr>
      </w:pPr>
    </w:p>
    <w:p w:rsidR="004A56CC" w:rsidRPr="004A56CC" w:rsidRDefault="004A56CC" w:rsidP="004A56CC">
      <w:pPr>
        <w:tabs>
          <w:tab w:val="num" w:pos="180"/>
        </w:tabs>
        <w:spacing w:after="0" w:line="235" w:lineRule="auto"/>
        <w:ind w:right="-468" w:firstLine="426"/>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Décrivez l’entente conclue sur le partage et la responsabilité des coûts liés, entre autres:</w:t>
      </w:r>
    </w:p>
    <w:p w:rsidR="004A56CC" w:rsidRPr="004A56CC" w:rsidRDefault="004A56CC" w:rsidP="004A56CC">
      <w:pPr>
        <w:tabs>
          <w:tab w:val="num" w:pos="0"/>
        </w:tabs>
        <w:spacing w:after="0" w:line="235" w:lineRule="auto"/>
        <w:ind w:left="-360" w:right="-468"/>
        <w:rPr>
          <w:rFonts w:ascii="Arial" w:eastAsia="Times New Roman" w:hAnsi="Arial" w:cs="Arial"/>
          <w:sz w:val="24"/>
          <w:szCs w:val="24"/>
          <w:lang w:val="fr-CA" w:eastAsia="en-CA"/>
        </w:rPr>
      </w:pPr>
    </w:p>
    <w:p w:rsidR="004A56CC" w:rsidRPr="004A56CC" w:rsidRDefault="004A56CC" w:rsidP="004A56CC">
      <w:pPr>
        <w:numPr>
          <w:ilvl w:val="0"/>
          <w:numId w:val="4"/>
        </w:numPr>
        <w:tabs>
          <w:tab w:val="clear" w:pos="1212"/>
          <w:tab w:val="num" w:pos="851"/>
          <w:tab w:val="num" w:pos="993"/>
        </w:tabs>
        <w:spacing w:after="0" w:line="240" w:lineRule="auto"/>
        <w:ind w:right="-468" w:hanging="645"/>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aux tests normalisés;</w:t>
      </w:r>
    </w:p>
    <w:p w:rsidR="004A56CC" w:rsidRPr="004A56CC" w:rsidRDefault="004A56CC" w:rsidP="004A56CC">
      <w:pPr>
        <w:numPr>
          <w:ilvl w:val="0"/>
          <w:numId w:val="4"/>
        </w:numPr>
        <w:tabs>
          <w:tab w:val="clear" w:pos="1212"/>
          <w:tab w:val="num" w:pos="851"/>
          <w:tab w:val="num" w:pos="993"/>
        </w:tabs>
        <w:spacing w:after="0" w:line="240" w:lineRule="auto"/>
        <w:ind w:right="-468" w:hanging="645"/>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aux déplacements des comités d’évaluation et/ou des candidats;</w:t>
      </w:r>
    </w:p>
    <w:p w:rsidR="004A56CC" w:rsidRPr="004A56CC" w:rsidRDefault="004A56CC" w:rsidP="004A56CC">
      <w:pPr>
        <w:numPr>
          <w:ilvl w:val="0"/>
          <w:numId w:val="4"/>
        </w:numPr>
        <w:tabs>
          <w:tab w:val="clear" w:pos="1212"/>
          <w:tab w:val="num" w:pos="851"/>
          <w:tab w:val="num" w:pos="993"/>
        </w:tabs>
        <w:spacing w:after="0" w:line="240" w:lineRule="auto"/>
        <w:ind w:right="-468" w:hanging="645"/>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aux services de traduction;</w:t>
      </w:r>
    </w:p>
    <w:p w:rsidR="004A56CC" w:rsidRPr="004A56CC" w:rsidRDefault="004A56CC" w:rsidP="004A56CC">
      <w:pPr>
        <w:numPr>
          <w:ilvl w:val="0"/>
          <w:numId w:val="4"/>
        </w:numPr>
        <w:tabs>
          <w:tab w:val="clear" w:pos="1212"/>
          <w:tab w:val="num" w:pos="851"/>
          <w:tab w:val="num" w:pos="993"/>
        </w:tabs>
        <w:spacing w:after="0" w:line="240" w:lineRule="auto"/>
        <w:ind w:right="-468" w:hanging="645"/>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à la location des salles;</w:t>
      </w:r>
    </w:p>
    <w:p w:rsidR="004A56CC" w:rsidRPr="004A56CC" w:rsidRDefault="004A56CC" w:rsidP="004A56CC">
      <w:pPr>
        <w:numPr>
          <w:ilvl w:val="0"/>
          <w:numId w:val="4"/>
        </w:numPr>
        <w:tabs>
          <w:tab w:val="clear" w:pos="1212"/>
          <w:tab w:val="num" w:pos="851"/>
        </w:tabs>
        <w:spacing w:after="0" w:line="240" w:lineRule="auto"/>
        <w:ind w:left="851" w:right="-1" w:hanging="284"/>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à l’évaluation de la langue seconde (si la Commission de la fonction publique administre les tests ou si les candidats ne se présentent pas aux tests oraux prévus);</w:t>
      </w:r>
    </w:p>
    <w:p w:rsidR="004A56CC" w:rsidRPr="004A56CC" w:rsidRDefault="004A56CC" w:rsidP="004A56CC">
      <w:pPr>
        <w:numPr>
          <w:ilvl w:val="0"/>
          <w:numId w:val="4"/>
        </w:numPr>
        <w:tabs>
          <w:tab w:val="clear" w:pos="1212"/>
          <w:tab w:val="num" w:pos="851"/>
          <w:tab w:val="num" w:pos="993"/>
        </w:tabs>
        <w:spacing w:after="0" w:line="240" w:lineRule="auto"/>
        <w:ind w:right="-468" w:hanging="645"/>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autres coûts.</w:t>
      </w:r>
    </w:p>
    <w:p w:rsidR="004A56CC" w:rsidRPr="004A56CC" w:rsidRDefault="004A56CC" w:rsidP="004A56CC">
      <w:pPr>
        <w:tabs>
          <w:tab w:val="num" w:pos="0"/>
          <w:tab w:val="num" w:pos="851"/>
          <w:tab w:val="num" w:pos="993"/>
        </w:tabs>
        <w:spacing w:after="0" w:line="235" w:lineRule="auto"/>
        <w:ind w:left="-360" w:right="-468" w:hanging="645"/>
        <w:rPr>
          <w:rFonts w:ascii="Arial" w:eastAsia="Times New Roman" w:hAnsi="Arial" w:cs="Arial"/>
          <w:sz w:val="24"/>
          <w:szCs w:val="24"/>
          <w:lang w:val="fr-CA" w:eastAsia="en-CA"/>
        </w:rPr>
      </w:pPr>
    </w:p>
    <w:p w:rsidR="004A56CC" w:rsidRPr="004A56CC" w:rsidRDefault="004A56CC" w:rsidP="004A56CC">
      <w:pPr>
        <w:keepNext/>
        <w:numPr>
          <w:ilvl w:val="0"/>
          <w:numId w:val="12"/>
        </w:numPr>
        <w:spacing w:after="0" w:line="240" w:lineRule="auto"/>
        <w:ind w:right="-468"/>
        <w:outlineLvl w:val="1"/>
        <w:rPr>
          <w:rFonts w:ascii="Arial" w:eastAsia="Times New Roman" w:hAnsi="Arial" w:cs="Arial"/>
          <w:b/>
          <w:spacing w:val="-6"/>
          <w:sz w:val="24"/>
          <w:szCs w:val="24"/>
          <w:lang w:val="fr-CA" w:eastAsia="en-CA"/>
        </w:rPr>
      </w:pPr>
      <w:r w:rsidRPr="004A56CC">
        <w:rPr>
          <w:rFonts w:ascii="Arial" w:eastAsia="Times New Roman" w:hAnsi="Arial" w:cs="Arial"/>
          <w:b/>
          <w:spacing w:val="-6"/>
          <w:sz w:val="24"/>
          <w:szCs w:val="24"/>
          <w:lang w:val="fr-CA" w:eastAsia="en-CA"/>
        </w:rPr>
        <w:t>Tâches ou activités, délais et rôles et responsabilités</w:t>
      </w:r>
    </w:p>
    <w:p w:rsidR="004A56CC" w:rsidRPr="004A56CC" w:rsidRDefault="004A56CC" w:rsidP="004A56CC">
      <w:pPr>
        <w:tabs>
          <w:tab w:val="num" w:pos="0"/>
        </w:tabs>
        <w:spacing w:after="0" w:line="235" w:lineRule="auto"/>
        <w:ind w:left="-360" w:right="-468"/>
        <w:rPr>
          <w:rFonts w:ascii="Arial" w:eastAsia="Times New Roman" w:hAnsi="Arial" w:cs="Arial"/>
          <w:sz w:val="24"/>
          <w:szCs w:val="24"/>
          <w:lang w:val="fr-CA" w:eastAsia="en-CA"/>
        </w:rPr>
      </w:pPr>
    </w:p>
    <w:p w:rsidR="004A56CC" w:rsidRDefault="004A56CC" w:rsidP="004A56CC">
      <w:pPr>
        <w:tabs>
          <w:tab w:val="num" w:pos="426"/>
        </w:tabs>
        <w:spacing w:after="0" w:line="235" w:lineRule="auto"/>
        <w:ind w:left="426" w:right="-1"/>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En collaboration avec votre conseiller ou votre conseillère en RH, indiquez les tâches ou les activités à effectuer (p. ex. l’élaboration de l’énoncé des critères de mérite, des outils d’évaluation, la discussion informelle, etc.), le délai pour chacune, ainsi que les rôles et les responsabilités de chaque gestionnaire participant au processus conformément au tableau des pouvoirs en matière de RH.</w:t>
      </w:r>
    </w:p>
    <w:p w:rsidR="004A56CC" w:rsidRDefault="004A56CC">
      <w:pPr>
        <w:spacing w:after="0" w:line="240" w:lineRule="auto"/>
        <w:rPr>
          <w:rFonts w:ascii="Arial" w:eastAsia="Times New Roman" w:hAnsi="Arial" w:cs="Arial"/>
          <w:sz w:val="24"/>
          <w:szCs w:val="24"/>
          <w:lang w:val="fr-CA" w:eastAsia="en-CA"/>
        </w:rPr>
      </w:pPr>
      <w:r>
        <w:rPr>
          <w:rFonts w:ascii="Arial" w:eastAsia="Times New Roman" w:hAnsi="Arial" w:cs="Arial"/>
          <w:sz w:val="24"/>
          <w:szCs w:val="24"/>
          <w:lang w:val="fr-CA" w:eastAsia="en-CA"/>
        </w:rPr>
        <w:br w:type="page"/>
      </w:r>
    </w:p>
    <w:p w:rsidR="004A56CC" w:rsidRPr="004A56CC" w:rsidRDefault="004A56CC" w:rsidP="004A56CC">
      <w:pPr>
        <w:spacing w:after="0" w:line="235" w:lineRule="auto"/>
        <w:ind w:left="360"/>
        <w:rPr>
          <w:rFonts w:ascii="Arial" w:eastAsia="Times New Roman" w:hAnsi="Arial" w:cs="Arial"/>
          <w:sz w:val="24"/>
          <w:szCs w:val="24"/>
          <w:lang w:val="fr-CA" w:eastAsia="en-CA"/>
        </w:rPr>
      </w:pPr>
    </w:p>
    <w:tbl>
      <w:tblPr>
        <w:tblW w:w="9988" w:type="dxa"/>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680"/>
        <w:gridCol w:w="1980"/>
        <w:gridCol w:w="3328"/>
      </w:tblGrid>
      <w:tr w:rsidR="004A56CC" w:rsidRPr="004A56CC" w:rsidTr="00712A46">
        <w:trPr>
          <w:trHeight w:val="284"/>
        </w:trPr>
        <w:tc>
          <w:tcPr>
            <w:tcW w:w="4680" w:type="dxa"/>
            <w:tcBorders>
              <w:top w:val="single" w:sz="12" w:space="0" w:color="auto"/>
              <w:bottom w:val="single" w:sz="4" w:space="0" w:color="auto"/>
            </w:tcBorders>
            <w:shd w:val="clear" w:color="auto" w:fill="D9D9D9"/>
          </w:tcPr>
          <w:p w:rsidR="004A56CC" w:rsidRPr="004A56CC" w:rsidRDefault="004A56CC" w:rsidP="004A56CC">
            <w:pPr>
              <w:spacing w:after="0" w:line="235" w:lineRule="auto"/>
              <w:jc w:val="center"/>
              <w:rPr>
                <w:rFonts w:ascii="Arial" w:eastAsia="Times New Roman" w:hAnsi="Arial" w:cs="Arial"/>
                <w:b/>
                <w:bCs/>
                <w:sz w:val="24"/>
                <w:szCs w:val="24"/>
                <w:lang w:eastAsia="en-CA"/>
              </w:rPr>
            </w:pPr>
            <w:r w:rsidRPr="004A56CC">
              <w:rPr>
                <w:rFonts w:ascii="Arial" w:eastAsia="Times New Roman" w:hAnsi="Arial" w:cs="Arial"/>
                <w:b/>
                <w:bCs/>
                <w:sz w:val="24"/>
                <w:szCs w:val="24"/>
                <w:lang w:val="fr-CA" w:eastAsia="en-CA"/>
              </w:rPr>
              <w:t>Tâches/activités</w:t>
            </w:r>
          </w:p>
        </w:tc>
        <w:tc>
          <w:tcPr>
            <w:tcW w:w="1980" w:type="dxa"/>
            <w:tcBorders>
              <w:top w:val="single" w:sz="12" w:space="0" w:color="auto"/>
              <w:bottom w:val="single" w:sz="4" w:space="0" w:color="auto"/>
            </w:tcBorders>
            <w:shd w:val="clear" w:color="auto" w:fill="D9D9D9"/>
          </w:tcPr>
          <w:p w:rsidR="004A56CC" w:rsidRPr="004A56CC" w:rsidRDefault="004A56CC" w:rsidP="004A56CC">
            <w:pPr>
              <w:spacing w:after="0" w:line="235" w:lineRule="auto"/>
              <w:jc w:val="center"/>
              <w:rPr>
                <w:rFonts w:ascii="Arial" w:eastAsia="Times New Roman" w:hAnsi="Arial" w:cs="Arial"/>
                <w:b/>
                <w:bCs/>
                <w:sz w:val="24"/>
                <w:szCs w:val="24"/>
                <w:lang w:eastAsia="en-CA"/>
              </w:rPr>
            </w:pPr>
            <w:r w:rsidRPr="004A56CC">
              <w:rPr>
                <w:rFonts w:ascii="Arial" w:eastAsia="Times New Roman" w:hAnsi="Arial" w:cs="Arial"/>
                <w:b/>
                <w:bCs/>
                <w:sz w:val="24"/>
                <w:szCs w:val="24"/>
                <w:lang w:val="fr-CA" w:eastAsia="en-CA"/>
              </w:rPr>
              <w:t>Délai/date</w:t>
            </w:r>
          </w:p>
        </w:tc>
        <w:tc>
          <w:tcPr>
            <w:tcW w:w="3328" w:type="dxa"/>
            <w:tcBorders>
              <w:top w:val="single" w:sz="12" w:space="0" w:color="auto"/>
              <w:bottom w:val="single" w:sz="4" w:space="0" w:color="auto"/>
            </w:tcBorders>
            <w:shd w:val="clear" w:color="auto" w:fill="D9D9D9"/>
          </w:tcPr>
          <w:p w:rsidR="004A56CC" w:rsidRPr="004A56CC" w:rsidRDefault="004A56CC" w:rsidP="004A56CC">
            <w:pPr>
              <w:spacing w:after="0" w:line="235" w:lineRule="auto"/>
              <w:jc w:val="center"/>
              <w:rPr>
                <w:rFonts w:ascii="Arial" w:eastAsia="Times New Roman" w:hAnsi="Arial" w:cs="Arial"/>
                <w:b/>
                <w:bCs/>
                <w:sz w:val="24"/>
                <w:szCs w:val="24"/>
                <w:lang w:eastAsia="en-CA"/>
              </w:rPr>
            </w:pPr>
            <w:r w:rsidRPr="004A56CC">
              <w:rPr>
                <w:rFonts w:ascii="Arial" w:eastAsia="Times New Roman" w:hAnsi="Arial" w:cs="Arial"/>
                <w:b/>
                <w:bCs/>
                <w:sz w:val="24"/>
                <w:szCs w:val="24"/>
                <w:lang w:val="fr-CA" w:eastAsia="en-CA"/>
              </w:rPr>
              <w:t>Responsabilité</w:t>
            </w:r>
          </w:p>
        </w:tc>
      </w:tr>
      <w:tr w:rsidR="004A56CC" w:rsidRPr="004A56CC" w:rsidTr="00712A46">
        <w:trPr>
          <w:trHeight w:val="284"/>
        </w:trPr>
        <w:tc>
          <w:tcPr>
            <w:tcW w:w="4680" w:type="dxa"/>
            <w:tcBorders>
              <w:top w:val="single" w:sz="4" w:space="0" w:color="auto"/>
            </w:tcBorders>
          </w:tcPr>
          <w:p w:rsidR="004A56CC" w:rsidRPr="004A56CC" w:rsidRDefault="004A56CC" w:rsidP="004A56CC">
            <w:pPr>
              <w:numPr>
                <w:ilvl w:val="0"/>
                <w:numId w:val="5"/>
              </w:numPr>
              <w:spacing w:after="0" w:line="240" w:lineRule="auto"/>
              <w:rPr>
                <w:rFonts w:ascii="Arial" w:eastAsia="Times New Roman" w:hAnsi="Arial" w:cs="Arial"/>
                <w:sz w:val="24"/>
                <w:szCs w:val="24"/>
                <w:lang w:eastAsia="en-CA"/>
              </w:rPr>
            </w:pPr>
          </w:p>
        </w:tc>
        <w:tc>
          <w:tcPr>
            <w:tcW w:w="1980" w:type="dxa"/>
            <w:tcBorders>
              <w:top w:val="single" w:sz="4" w:space="0" w:color="auto"/>
            </w:tcBorders>
          </w:tcPr>
          <w:p w:rsidR="004A56CC" w:rsidRPr="004A56CC" w:rsidRDefault="004A56CC" w:rsidP="004A56CC">
            <w:pPr>
              <w:spacing w:after="0" w:line="235" w:lineRule="auto"/>
              <w:rPr>
                <w:rFonts w:ascii="Arial" w:eastAsia="Times New Roman" w:hAnsi="Arial" w:cs="Arial"/>
                <w:sz w:val="24"/>
                <w:szCs w:val="24"/>
                <w:lang w:eastAsia="en-CA"/>
              </w:rPr>
            </w:pPr>
          </w:p>
        </w:tc>
        <w:tc>
          <w:tcPr>
            <w:tcW w:w="3328" w:type="dxa"/>
            <w:tcBorders>
              <w:top w:val="single" w:sz="4" w:space="0" w:color="auto"/>
            </w:tcBorders>
          </w:tcPr>
          <w:p w:rsidR="004A56CC" w:rsidRPr="004A56CC" w:rsidRDefault="004A56CC" w:rsidP="004A56CC">
            <w:pPr>
              <w:spacing w:after="0" w:line="235" w:lineRule="auto"/>
              <w:rPr>
                <w:rFonts w:ascii="Arial" w:eastAsia="Times New Roman" w:hAnsi="Arial" w:cs="Arial"/>
                <w:sz w:val="24"/>
                <w:szCs w:val="24"/>
                <w:lang w:eastAsia="en-CA"/>
              </w:rPr>
            </w:pPr>
          </w:p>
        </w:tc>
      </w:tr>
      <w:tr w:rsidR="004A56CC" w:rsidRPr="004A56CC" w:rsidTr="00712A46">
        <w:trPr>
          <w:trHeight w:val="284"/>
        </w:trPr>
        <w:tc>
          <w:tcPr>
            <w:tcW w:w="4680" w:type="dxa"/>
          </w:tcPr>
          <w:p w:rsidR="004A56CC" w:rsidRPr="004A56CC" w:rsidRDefault="004A56CC" w:rsidP="004A56CC">
            <w:pPr>
              <w:numPr>
                <w:ilvl w:val="0"/>
                <w:numId w:val="5"/>
              </w:numPr>
              <w:spacing w:after="0" w:line="240" w:lineRule="auto"/>
              <w:rPr>
                <w:rFonts w:ascii="Arial" w:eastAsia="Times New Roman" w:hAnsi="Arial" w:cs="Arial"/>
                <w:sz w:val="24"/>
                <w:szCs w:val="24"/>
                <w:lang w:eastAsia="en-CA"/>
              </w:rPr>
            </w:pPr>
          </w:p>
        </w:tc>
        <w:tc>
          <w:tcPr>
            <w:tcW w:w="1980"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3328" w:type="dxa"/>
          </w:tcPr>
          <w:p w:rsidR="004A56CC" w:rsidRPr="004A56CC" w:rsidRDefault="004A56CC" w:rsidP="004A56CC">
            <w:pPr>
              <w:spacing w:after="0" w:line="235" w:lineRule="auto"/>
              <w:rPr>
                <w:rFonts w:ascii="Arial" w:eastAsia="Times New Roman" w:hAnsi="Arial" w:cs="Arial"/>
                <w:sz w:val="24"/>
                <w:szCs w:val="24"/>
                <w:lang w:eastAsia="en-CA"/>
              </w:rPr>
            </w:pPr>
          </w:p>
        </w:tc>
      </w:tr>
      <w:tr w:rsidR="004A56CC" w:rsidRPr="004A56CC" w:rsidTr="00712A46">
        <w:trPr>
          <w:trHeight w:val="284"/>
        </w:trPr>
        <w:tc>
          <w:tcPr>
            <w:tcW w:w="4680" w:type="dxa"/>
          </w:tcPr>
          <w:p w:rsidR="004A56CC" w:rsidRPr="004A56CC" w:rsidRDefault="004A56CC" w:rsidP="004A56CC">
            <w:pPr>
              <w:numPr>
                <w:ilvl w:val="0"/>
                <w:numId w:val="5"/>
              </w:numPr>
              <w:spacing w:after="0" w:line="240" w:lineRule="auto"/>
              <w:rPr>
                <w:rFonts w:ascii="Arial" w:eastAsia="Times New Roman" w:hAnsi="Arial" w:cs="Arial"/>
                <w:sz w:val="24"/>
                <w:szCs w:val="24"/>
                <w:lang w:eastAsia="en-CA"/>
              </w:rPr>
            </w:pPr>
          </w:p>
        </w:tc>
        <w:tc>
          <w:tcPr>
            <w:tcW w:w="1980"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3328" w:type="dxa"/>
          </w:tcPr>
          <w:p w:rsidR="004A56CC" w:rsidRPr="004A56CC" w:rsidRDefault="004A56CC" w:rsidP="004A56CC">
            <w:pPr>
              <w:spacing w:after="0" w:line="235" w:lineRule="auto"/>
              <w:rPr>
                <w:rFonts w:ascii="Arial" w:eastAsia="Times New Roman" w:hAnsi="Arial" w:cs="Arial"/>
                <w:sz w:val="24"/>
                <w:szCs w:val="24"/>
                <w:lang w:eastAsia="en-CA"/>
              </w:rPr>
            </w:pPr>
          </w:p>
        </w:tc>
      </w:tr>
      <w:tr w:rsidR="004A56CC" w:rsidRPr="004A56CC" w:rsidTr="00712A46">
        <w:trPr>
          <w:trHeight w:val="284"/>
        </w:trPr>
        <w:tc>
          <w:tcPr>
            <w:tcW w:w="4680" w:type="dxa"/>
          </w:tcPr>
          <w:p w:rsidR="004A56CC" w:rsidRPr="004A56CC" w:rsidRDefault="004A56CC" w:rsidP="004A56CC">
            <w:pPr>
              <w:numPr>
                <w:ilvl w:val="0"/>
                <w:numId w:val="5"/>
              </w:numPr>
              <w:spacing w:after="0" w:line="240" w:lineRule="auto"/>
              <w:rPr>
                <w:rFonts w:ascii="Arial" w:eastAsia="Times New Roman" w:hAnsi="Arial" w:cs="Arial"/>
                <w:sz w:val="24"/>
                <w:szCs w:val="24"/>
                <w:lang w:eastAsia="en-CA"/>
              </w:rPr>
            </w:pPr>
          </w:p>
        </w:tc>
        <w:tc>
          <w:tcPr>
            <w:tcW w:w="1980"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3328" w:type="dxa"/>
          </w:tcPr>
          <w:p w:rsidR="004A56CC" w:rsidRPr="004A56CC" w:rsidRDefault="004A56CC" w:rsidP="004A56CC">
            <w:pPr>
              <w:spacing w:after="0" w:line="235" w:lineRule="auto"/>
              <w:rPr>
                <w:rFonts w:ascii="Arial" w:eastAsia="Times New Roman" w:hAnsi="Arial" w:cs="Arial"/>
                <w:sz w:val="24"/>
                <w:szCs w:val="24"/>
                <w:lang w:eastAsia="en-CA"/>
              </w:rPr>
            </w:pPr>
          </w:p>
        </w:tc>
      </w:tr>
      <w:tr w:rsidR="004A56CC" w:rsidRPr="004A56CC" w:rsidTr="00712A46">
        <w:trPr>
          <w:trHeight w:val="284"/>
        </w:trPr>
        <w:tc>
          <w:tcPr>
            <w:tcW w:w="4680" w:type="dxa"/>
          </w:tcPr>
          <w:p w:rsidR="004A56CC" w:rsidRPr="004A56CC" w:rsidRDefault="004A56CC" w:rsidP="004A56CC">
            <w:pPr>
              <w:numPr>
                <w:ilvl w:val="0"/>
                <w:numId w:val="5"/>
              </w:numPr>
              <w:spacing w:after="0" w:line="240" w:lineRule="auto"/>
              <w:rPr>
                <w:rFonts w:ascii="Arial" w:eastAsia="Times New Roman" w:hAnsi="Arial" w:cs="Arial"/>
                <w:sz w:val="24"/>
                <w:szCs w:val="24"/>
                <w:lang w:eastAsia="en-CA"/>
              </w:rPr>
            </w:pPr>
          </w:p>
        </w:tc>
        <w:tc>
          <w:tcPr>
            <w:tcW w:w="1980"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3328" w:type="dxa"/>
          </w:tcPr>
          <w:p w:rsidR="004A56CC" w:rsidRPr="004A56CC" w:rsidRDefault="004A56CC" w:rsidP="004A56CC">
            <w:pPr>
              <w:spacing w:after="0" w:line="235" w:lineRule="auto"/>
              <w:rPr>
                <w:rFonts w:ascii="Arial" w:eastAsia="Times New Roman" w:hAnsi="Arial" w:cs="Arial"/>
                <w:sz w:val="24"/>
                <w:szCs w:val="24"/>
                <w:lang w:eastAsia="en-CA"/>
              </w:rPr>
            </w:pPr>
          </w:p>
        </w:tc>
      </w:tr>
    </w:tbl>
    <w:p w:rsidR="004A56CC" w:rsidRDefault="004A56CC" w:rsidP="004A56CC">
      <w:pPr>
        <w:keepNext/>
        <w:spacing w:after="0" w:line="240" w:lineRule="auto"/>
        <w:ind w:left="408"/>
        <w:outlineLvl w:val="1"/>
        <w:rPr>
          <w:rFonts w:ascii="Arial" w:eastAsia="Times New Roman" w:hAnsi="Arial" w:cs="Arial"/>
          <w:b/>
          <w:spacing w:val="-6"/>
          <w:sz w:val="24"/>
          <w:szCs w:val="24"/>
          <w:lang w:eastAsia="en-CA"/>
        </w:rPr>
      </w:pPr>
    </w:p>
    <w:p w:rsidR="004A56CC" w:rsidRPr="004A56CC" w:rsidRDefault="004A56CC" w:rsidP="004A56CC">
      <w:pPr>
        <w:keepNext/>
        <w:numPr>
          <w:ilvl w:val="0"/>
          <w:numId w:val="12"/>
        </w:numPr>
        <w:spacing w:after="0" w:line="240" w:lineRule="auto"/>
        <w:outlineLvl w:val="1"/>
        <w:rPr>
          <w:rFonts w:ascii="Arial" w:eastAsia="Times New Roman" w:hAnsi="Arial" w:cs="Arial"/>
          <w:b/>
          <w:spacing w:val="-6"/>
          <w:sz w:val="24"/>
          <w:szCs w:val="24"/>
          <w:lang w:eastAsia="en-CA"/>
        </w:rPr>
      </w:pPr>
      <w:proofErr w:type="spellStart"/>
      <w:r w:rsidRPr="004A56CC">
        <w:rPr>
          <w:rFonts w:ascii="Arial" w:eastAsia="Times New Roman" w:hAnsi="Arial" w:cs="Arial"/>
          <w:b/>
          <w:spacing w:val="-6"/>
          <w:sz w:val="24"/>
          <w:szCs w:val="24"/>
          <w:lang w:eastAsia="en-CA"/>
        </w:rPr>
        <w:t>Méthodologie</w:t>
      </w:r>
      <w:proofErr w:type="spellEnd"/>
      <w:r w:rsidRPr="004A56CC">
        <w:rPr>
          <w:rFonts w:ascii="Arial" w:eastAsia="Times New Roman" w:hAnsi="Arial" w:cs="Arial"/>
          <w:b/>
          <w:spacing w:val="-6"/>
          <w:sz w:val="24"/>
          <w:szCs w:val="24"/>
          <w:lang w:eastAsia="en-CA"/>
        </w:rPr>
        <w:t xml:space="preserve"> </w:t>
      </w:r>
      <w:proofErr w:type="spellStart"/>
      <w:r w:rsidRPr="004A56CC">
        <w:rPr>
          <w:rFonts w:ascii="Arial" w:eastAsia="Times New Roman" w:hAnsi="Arial" w:cs="Arial"/>
          <w:b/>
          <w:spacing w:val="-6"/>
          <w:sz w:val="24"/>
          <w:szCs w:val="24"/>
          <w:lang w:eastAsia="en-CA"/>
        </w:rPr>
        <w:t>d’évaluation</w:t>
      </w:r>
      <w:proofErr w:type="spellEnd"/>
    </w:p>
    <w:p w:rsidR="004A56CC" w:rsidRPr="004A56CC" w:rsidRDefault="004A56CC" w:rsidP="004A56CC">
      <w:pPr>
        <w:spacing w:after="0" w:line="235" w:lineRule="auto"/>
        <w:ind w:left="408"/>
        <w:rPr>
          <w:rFonts w:ascii="Arial" w:eastAsia="Times New Roman" w:hAnsi="Arial" w:cs="Arial"/>
          <w:bCs/>
          <w:sz w:val="24"/>
          <w:szCs w:val="24"/>
          <w:lang w:val="fr-CA" w:eastAsia="en-CA"/>
        </w:rPr>
      </w:pPr>
    </w:p>
    <w:p w:rsidR="004A56CC" w:rsidRPr="004A56CC" w:rsidRDefault="004A56CC" w:rsidP="004A56CC">
      <w:pPr>
        <w:tabs>
          <w:tab w:val="left" w:pos="180"/>
        </w:tabs>
        <w:spacing w:after="0" w:line="235" w:lineRule="auto"/>
        <w:ind w:left="408"/>
        <w:rPr>
          <w:rFonts w:ascii="Arial" w:eastAsia="Times New Roman" w:hAnsi="Arial" w:cs="Arial"/>
          <w:sz w:val="24"/>
          <w:szCs w:val="24"/>
          <w:lang w:val="fr-CA" w:eastAsia="en-CA"/>
        </w:rPr>
      </w:pPr>
      <w:r w:rsidRPr="004A56CC">
        <w:rPr>
          <w:rFonts w:ascii="Arial" w:eastAsia="Times New Roman" w:hAnsi="Arial" w:cs="Arial"/>
          <w:bCs/>
          <w:sz w:val="24"/>
          <w:szCs w:val="24"/>
          <w:lang w:val="fr-CA" w:eastAsia="en-CA"/>
        </w:rPr>
        <w:t>Ind</w:t>
      </w:r>
      <w:r w:rsidRPr="004A56CC">
        <w:rPr>
          <w:rFonts w:ascii="Arial" w:eastAsia="Times New Roman" w:hAnsi="Arial" w:cs="Arial"/>
          <w:sz w:val="24"/>
          <w:szCs w:val="24"/>
          <w:lang w:val="fr-CA" w:eastAsia="en-CA"/>
        </w:rPr>
        <w:t>iquez la méthodologie d’évaluation. Vous devez notamment:</w:t>
      </w:r>
    </w:p>
    <w:p w:rsidR="004A56CC" w:rsidRPr="004A56CC" w:rsidRDefault="004A56CC" w:rsidP="004A56CC">
      <w:pPr>
        <w:spacing w:after="0" w:line="235" w:lineRule="auto"/>
        <w:rPr>
          <w:rFonts w:ascii="Arial" w:eastAsia="Times New Roman" w:hAnsi="Arial" w:cs="Arial"/>
          <w:sz w:val="24"/>
          <w:szCs w:val="24"/>
          <w:lang w:val="fr-CA" w:eastAsia="en-CA"/>
        </w:rPr>
      </w:pPr>
    </w:p>
    <w:p w:rsidR="004A56CC" w:rsidRPr="004A56CC" w:rsidRDefault="004A56CC" w:rsidP="004A56CC">
      <w:pPr>
        <w:numPr>
          <w:ilvl w:val="0"/>
          <w:numId w:val="4"/>
        </w:numPr>
        <w:tabs>
          <w:tab w:val="num" w:pos="852"/>
        </w:tabs>
        <w:spacing w:after="0" w:line="240" w:lineRule="auto"/>
        <w:ind w:left="852"/>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déterminer s’il s’agira toujours du même comité ou si vous ferez appel à des comités différents selon l’emplacement géographique;</w:t>
      </w:r>
    </w:p>
    <w:p w:rsidR="004A56CC" w:rsidRPr="004A56CC" w:rsidRDefault="004A56CC" w:rsidP="004A56CC">
      <w:pPr>
        <w:numPr>
          <w:ilvl w:val="0"/>
          <w:numId w:val="4"/>
        </w:numPr>
        <w:tabs>
          <w:tab w:val="num" w:pos="852"/>
        </w:tabs>
        <w:spacing w:after="0" w:line="240" w:lineRule="auto"/>
        <w:ind w:left="852"/>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déterminer la marche à suivre pour l’évaluation, y compris quand et comment les qualifications essentielles, les qualifications constituant un atout, les besoins organisationnels ou les exigences opérationnelles seront évalués;</w:t>
      </w:r>
    </w:p>
    <w:p w:rsidR="004A56CC" w:rsidRPr="004A56CC" w:rsidRDefault="004A56CC" w:rsidP="004A56CC">
      <w:pPr>
        <w:numPr>
          <w:ilvl w:val="0"/>
          <w:numId w:val="4"/>
        </w:numPr>
        <w:tabs>
          <w:tab w:val="num" w:pos="852"/>
        </w:tabs>
        <w:spacing w:after="0" w:line="240" w:lineRule="auto"/>
        <w:ind w:left="852"/>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indiquer si les candidats retenus devront mettre à jour leurs renseignements sur l’acquisition de qualifications constituant un atout à une date ultérieure ou si les comités d’évaluation demanderont ces renseignements aux candidats lorsqu’ils se préparent à sélectionner une personne dans les bassins de candidatures.</w:t>
      </w:r>
    </w:p>
    <w:p w:rsidR="004A56CC" w:rsidRPr="004A56CC" w:rsidRDefault="004A56CC" w:rsidP="004A56CC">
      <w:pPr>
        <w:spacing w:after="0" w:line="235" w:lineRule="auto"/>
        <w:ind w:left="492"/>
        <w:rPr>
          <w:rFonts w:ascii="Arial" w:eastAsia="Times New Roman" w:hAnsi="Arial" w:cs="Arial"/>
          <w:sz w:val="24"/>
          <w:szCs w:val="24"/>
          <w:lang w:val="fr-CA" w:eastAsia="en-CA"/>
        </w:rPr>
      </w:pPr>
    </w:p>
    <w:p w:rsidR="004A56CC" w:rsidRPr="004A56CC" w:rsidRDefault="004A56CC" w:rsidP="004A56CC">
      <w:pPr>
        <w:keepNext/>
        <w:numPr>
          <w:ilvl w:val="0"/>
          <w:numId w:val="12"/>
        </w:numPr>
        <w:tabs>
          <w:tab w:val="left" w:pos="180"/>
        </w:tabs>
        <w:spacing w:after="0" w:line="240" w:lineRule="auto"/>
        <w:ind w:right="-468"/>
        <w:outlineLvl w:val="1"/>
        <w:rPr>
          <w:rFonts w:ascii="Arial" w:eastAsia="Times New Roman" w:hAnsi="Arial" w:cs="Arial"/>
          <w:b/>
          <w:spacing w:val="-6"/>
          <w:sz w:val="24"/>
          <w:szCs w:val="24"/>
          <w:lang w:val="fr-CA" w:eastAsia="en-CA"/>
        </w:rPr>
      </w:pPr>
      <w:r w:rsidRPr="004A56CC">
        <w:rPr>
          <w:rFonts w:ascii="Arial" w:eastAsia="Times New Roman" w:hAnsi="Arial" w:cs="Arial"/>
          <w:b/>
          <w:spacing w:val="-6"/>
          <w:sz w:val="24"/>
          <w:szCs w:val="24"/>
          <w:lang w:val="fr-CA" w:eastAsia="en-CA"/>
        </w:rPr>
        <w:t>Gestion des bassins – Règles de travail</w:t>
      </w:r>
    </w:p>
    <w:p w:rsidR="004A56CC" w:rsidRPr="004A56CC" w:rsidRDefault="004A56CC" w:rsidP="004A56CC">
      <w:pPr>
        <w:spacing w:after="0" w:line="235" w:lineRule="auto"/>
        <w:ind w:left="-360" w:right="-468"/>
        <w:outlineLvl w:val="1"/>
        <w:rPr>
          <w:rFonts w:ascii="Arial" w:eastAsia="Times New Roman" w:hAnsi="Arial" w:cs="Arial"/>
          <w:spacing w:val="-6"/>
          <w:sz w:val="24"/>
          <w:szCs w:val="24"/>
          <w:lang w:val="fr-CA" w:eastAsia="en-CA"/>
        </w:rPr>
      </w:pPr>
    </w:p>
    <w:p w:rsidR="004A56CC" w:rsidRPr="004A56CC" w:rsidRDefault="004A56CC" w:rsidP="004A56CC">
      <w:pPr>
        <w:tabs>
          <w:tab w:val="left" w:pos="180"/>
        </w:tabs>
        <w:spacing w:after="0" w:line="235" w:lineRule="auto"/>
        <w:ind w:left="408" w:right="-1"/>
        <w:rPr>
          <w:rFonts w:ascii="Arial" w:eastAsia="Times New Roman" w:hAnsi="Arial" w:cs="Arial"/>
          <w:sz w:val="24"/>
          <w:szCs w:val="24"/>
          <w:lang w:val="fr-FR" w:eastAsia="en-CA"/>
        </w:rPr>
      </w:pPr>
      <w:r w:rsidRPr="004A56CC">
        <w:rPr>
          <w:rFonts w:ascii="Arial" w:eastAsia="Times New Roman" w:hAnsi="Arial" w:cs="Arial"/>
          <w:sz w:val="24"/>
          <w:szCs w:val="24"/>
          <w:lang w:val="fr-FR" w:eastAsia="en-CA"/>
        </w:rPr>
        <w:t>Indiquez la démarche qui sera suivie pour sélectionner des candidats dans le ou les bassin(s) établis.</w:t>
      </w:r>
    </w:p>
    <w:p w:rsidR="004A56CC" w:rsidRPr="004A56CC" w:rsidRDefault="004A56CC" w:rsidP="004A56CC">
      <w:pPr>
        <w:spacing w:after="0" w:line="235" w:lineRule="auto"/>
        <w:ind w:left="408" w:right="-1"/>
        <w:rPr>
          <w:rFonts w:ascii="Arial" w:eastAsia="Times New Roman" w:hAnsi="Arial" w:cs="Arial"/>
          <w:sz w:val="24"/>
          <w:szCs w:val="24"/>
          <w:lang w:val="fr-CA" w:eastAsia="en-CA"/>
        </w:rPr>
      </w:pPr>
      <w:r w:rsidRPr="004A56CC">
        <w:rPr>
          <w:rFonts w:ascii="Arial" w:eastAsia="Times New Roman" w:hAnsi="Arial" w:cs="Arial"/>
          <w:sz w:val="24"/>
          <w:szCs w:val="24"/>
          <w:lang w:val="fr-FR" w:eastAsia="en-CA"/>
        </w:rPr>
        <w:t>Voici des exemples (la liste n’est toutefois pas exhaustive):</w:t>
      </w:r>
    </w:p>
    <w:p w:rsidR="004A56CC" w:rsidRPr="004A56CC" w:rsidRDefault="004A56CC" w:rsidP="004A56CC">
      <w:pPr>
        <w:spacing w:after="0" w:line="235" w:lineRule="auto"/>
        <w:ind w:right="-1"/>
        <w:rPr>
          <w:rFonts w:ascii="Arial" w:eastAsia="Times New Roman" w:hAnsi="Arial" w:cs="Arial"/>
          <w:sz w:val="24"/>
          <w:szCs w:val="24"/>
          <w:lang w:val="fr-CA" w:eastAsia="en-CA"/>
        </w:rPr>
      </w:pPr>
    </w:p>
    <w:p w:rsidR="004A56CC" w:rsidRPr="004A56CC" w:rsidRDefault="004A56CC" w:rsidP="004A56CC">
      <w:pPr>
        <w:numPr>
          <w:ilvl w:val="0"/>
          <w:numId w:val="9"/>
        </w:numPr>
        <w:tabs>
          <w:tab w:val="clear" w:pos="822"/>
          <w:tab w:val="num" w:pos="426"/>
          <w:tab w:val="num" w:pos="567"/>
        </w:tabs>
        <w:spacing w:after="0" w:line="240" w:lineRule="auto"/>
        <w:ind w:left="849" w:right="-1"/>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Si plusieurs gestionnaires veulent sélectionner le même candidat et qu’ils ne parviennent pas à s’entendre lors de la rencontre, on fournira au candidat l’information nécessaire pour qu’il puisse choisir lui</w:t>
      </w:r>
      <w:r w:rsidRPr="004A56CC">
        <w:rPr>
          <w:rFonts w:ascii="Arial" w:eastAsia="Times New Roman" w:hAnsi="Arial" w:cs="Arial"/>
          <w:sz w:val="24"/>
          <w:szCs w:val="24"/>
          <w:lang w:val="fr-CA" w:eastAsia="en-CA"/>
        </w:rPr>
        <w:noBreakHyphen/>
        <w:t>même entre les différents postes qui lui sont offerts.</w:t>
      </w:r>
    </w:p>
    <w:p w:rsidR="004A56CC" w:rsidRPr="004A56CC" w:rsidRDefault="004A56CC" w:rsidP="004A56CC">
      <w:pPr>
        <w:spacing w:after="0" w:line="235" w:lineRule="auto"/>
        <w:ind w:left="283" w:right="-1"/>
        <w:rPr>
          <w:rFonts w:ascii="Arial" w:eastAsia="Times New Roman" w:hAnsi="Arial" w:cs="Arial"/>
          <w:sz w:val="24"/>
          <w:szCs w:val="24"/>
          <w:lang w:val="fr-CA" w:eastAsia="en-CA"/>
        </w:rPr>
      </w:pPr>
    </w:p>
    <w:p w:rsidR="004A56CC" w:rsidRPr="004A56CC" w:rsidRDefault="004A56CC" w:rsidP="004A56CC">
      <w:pPr>
        <w:numPr>
          <w:ilvl w:val="0"/>
          <w:numId w:val="9"/>
        </w:numPr>
        <w:tabs>
          <w:tab w:val="num" w:pos="849"/>
        </w:tabs>
        <w:spacing w:after="0" w:line="240" w:lineRule="auto"/>
        <w:ind w:left="849" w:right="-1"/>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Dans l’éventualité où le bassin compterait moins de candidats que le nombre de postes à doter, les gestionnaires devraient peut</w:t>
      </w:r>
      <w:r w:rsidRPr="004A56CC">
        <w:rPr>
          <w:rFonts w:ascii="Arial" w:eastAsia="Times New Roman" w:hAnsi="Arial" w:cs="Arial"/>
          <w:sz w:val="24"/>
          <w:szCs w:val="24"/>
          <w:lang w:val="fr-CA" w:eastAsia="en-CA"/>
        </w:rPr>
        <w:noBreakHyphen/>
        <w:t>être convenir d’une répartition proportionnelle.</w:t>
      </w:r>
    </w:p>
    <w:p w:rsidR="004A56CC" w:rsidRPr="004A56CC" w:rsidRDefault="004A56CC" w:rsidP="004A56CC">
      <w:pPr>
        <w:spacing w:after="0" w:line="235" w:lineRule="auto"/>
        <w:ind w:left="283" w:right="-1"/>
        <w:rPr>
          <w:rFonts w:ascii="Arial" w:eastAsia="Times New Roman" w:hAnsi="Arial" w:cs="Arial"/>
          <w:sz w:val="24"/>
          <w:szCs w:val="24"/>
          <w:lang w:val="fr-CA" w:eastAsia="en-CA"/>
        </w:rPr>
      </w:pPr>
    </w:p>
    <w:p w:rsidR="004A56CC" w:rsidRPr="004A56CC" w:rsidRDefault="004A56CC" w:rsidP="004A56CC">
      <w:pPr>
        <w:numPr>
          <w:ilvl w:val="0"/>
          <w:numId w:val="9"/>
        </w:numPr>
        <w:tabs>
          <w:tab w:val="num" w:pos="849"/>
        </w:tabs>
        <w:spacing w:after="0" w:line="240" w:lineRule="auto"/>
        <w:ind w:left="849" w:right="-1"/>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Dans l’éventualité où le bassin compterait moins de candidats que le nombre de postes à doter, les gestionnaires participants peuvent s’entendre pour faire leur choix selon l’ordre dans lequel ils ont communiqué leur intention de prendre part au processus de nomination.</w:t>
      </w:r>
    </w:p>
    <w:p w:rsidR="004A56CC" w:rsidRPr="004A56CC" w:rsidRDefault="004A56CC" w:rsidP="004A56CC">
      <w:pPr>
        <w:spacing w:after="0" w:line="235" w:lineRule="auto"/>
        <w:ind w:left="283" w:right="-1"/>
        <w:rPr>
          <w:rFonts w:ascii="Arial" w:eastAsia="Times New Roman" w:hAnsi="Arial" w:cs="Arial"/>
          <w:sz w:val="24"/>
          <w:szCs w:val="24"/>
          <w:lang w:val="fr-CA" w:eastAsia="en-CA"/>
        </w:rPr>
      </w:pPr>
    </w:p>
    <w:p w:rsidR="004A56CC" w:rsidRPr="004A56CC" w:rsidRDefault="004A56CC" w:rsidP="004A56CC">
      <w:pPr>
        <w:numPr>
          <w:ilvl w:val="0"/>
          <w:numId w:val="9"/>
        </w:numPr>
        <w:tabs>
          <w:tab w:val="num" w:pos="849"/>
        </w:tabs>
        <w:spacing w:after="0" w:line="240" w:lineRule="auto"/>
        <w:ind w:left="849" w:right="-1"/>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 xml:space="preserve">Les candidats non sélectionnés à la suite de ce jumelage resteront dans le bassin pendant toute la période de validité prévue. </w:t>
      </w:r>
    </w:p>
    <w:p w:rsidR="004A56CC" w:rsidRPr="004A56CC" w:rsidRDefault="004A56CC" w:rsidP="004A56CC">
      <w:pPr>
        <w:spacing w:after="0" w:line="235" w:lineRule="auto"/>
        <w:ind w:left="283" w:right="-1"/>
        <w:rPr>
          <w:rFonts w:ascii="Arial" w:eastAsia="Times New Roman" w:hAnsi="Arial" w:cs="Arial"/>
          <w:sz w:val="24"/>
          <w:szCs w:val="24"/>
          <w:lang w:val="fr-CA" w:eastAsia="en-CA"/>
        </w:rPr>
      </w:pPr>
    </w:p>
    <w:p w:rsidR="004A56CC" w:rsidRPr="004A56CC" w:rsidRDefault="004A56CC" w:rsidP="004A56CC">
      <w:pPr>
        <w:numPr>
          <w:ilvl w:val="0"/>
          <w:numId w:val="9"/>
        </w:numPr>
        <w:tabs>
          <w:tab w:val="num" w:pos="849"/>
        </w:tabs>
        <w:spacing w:after="0" w:line="240" w:lineRule="auto"/>
        <w:ind w:left="849" w:right="-1"/>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Si les gestionnaires participants décèlent des besoins en dotation additionnels au cours du processus, ceux-ci seront traités une fois que les nominations initiales seront effectuées.</w:t>
      </w:r>
    </w:p>
    <w:p w:rsidR="004A56CC" w:rsidRPr="004A56CC" w:rsidRDefault="004A56CC" w:rsidP="004A56CC">
      <w:pPr>
        <w:spacing w:after="0" w:line="235" w:lineRule="auto"/>
        <w:ind w:right="-1"/>
        <w:rPr>
          <w:rFonts w:ascii="Arial" w:eastAsia="Times New Roman" w:hAnsi="Arial" w:cs="Arial"/>
          <w:sz w:val="24"/>
          <w:szCs w:val="24"/>
          <w:lang w:val="fr-CA" w:eastAsia="en-CA"/>
        </w:rPr>
      </w:pPr>
    </w:p>
    <w:p w:rsidR="004A56CC" w:rsidRPr="004A56CC" w:rsidRDefault="004A56CC" w:rsidP="004A56CC">
      <w:pPr>
        <w:numPr>
          <w:ilvl w:val="0"/>
          <w:numId w:val="9"/>
        </w:numPr>
        <w:tabs>
          <w:tab w:val="num" w:pos="849"/>
        </w:tabs>
        <w:spacing w:after="0" w:line="240" w:lineRule="auto"/>
        <w:ind w:left="849" w:right="-1"/>
        <w:rPr>
          <w:rFonts w:ascii="Arial" w:eastAsia="Times New Roman" w:hAnsi="Arial" w:cs="Arial"/>
          <w:sz w:val="24"/>
          <w:szCs w:val="24"/>
          <w:lang w:val="fr-FR" w:eastAsia="en-CA"/>
        </w:rPr>
      </w:pPr>
      <w:r w:rsidRPr="004A56CC">
        <w:rPr>
          <w:rFonts w:ascii="Arial" w:eastAsia="Times New Roman" w:hAnsi="Arial" w:cs="Arial"/>
          <w:sz w:val="24"/>
          <w:szCs w:val="24"/>
          <w:lang w:val="fr-CA" w:eastAsia="en-CA"/>
        </w:rPr>
        <w:t>Veuillez préciser si un candidat restera ou non dans le bassin une fois que celui-ci a été choisi et nommé. Par exemple, on peut décider que les candidats choisis pour une nomination d’une durée indéterminée seront retirés du bassin et les candidats choisis pour des nominations intérimaires ou d’une durée déterminée y resteront.</w:t>
      </w:r>
    </w:p>
    <w:p w:rsidR="004A56CC" w:rsidRDefault="004A56CC" w:rsidP="004A56CC">
      <w:pPr>
        <w:tabs>
          <w:tab w:val="num" w:pos="408"/>
        </w:tabs>
        <w:spacing w:after="0" w:line="235" w:lineRule="auto"/>
        <w:ind w:left="-360" w:right="-1"/>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 xml:space="preserve"> </w:t>
      </w:r>
    </w:p>
    <w:p w:rsidR="004A56CC" w:rsidRPr="004A56CC" w:rsidRDefault="004A56CC" w:rsidP="004A56CC">
      <w:pPr>
        <w:pStyle w:val="ListParagraph"/>
        <w:numPr>
          <w:ilvl w:val="0"/>
          <w:numId w:val="12"/>
        </w:numPr>
        <w:spacing w:after="0" w:line="235" w:lineRule="auto"/>
        <w:ind w:right="-1"/>
        <w:rPr>
          <w:rFonts w:ascii="Arial" w:eastAsia="Times New Roman" w:hAnsi="Arial" w:cs="Arial"/>
          <w:b/>
          <w:spacing w:val="-6"/>
          <w:sz w:val="24"/>
          <w:szCs w:val="24"/>
          <w:lang w:val="fr-CA" w:eastAsia="en-CA"/>
        </w:rPr>
      </w:pPr>
      <w:r w:rsidRPr="004A56CC">
        <w:rPr>
          <w:rFonts w:ascii="Arial" w:eastAsia="Times New Roman" w:hAnsi="Arial" w:cs="Arial"/>
          <w:b/>
          <w:bCs/>
          <w:spacing w:val="-6"/>
          <w:sz w:val="24"/>
          <w:szCs w:val="24"/>
          <w:lang w:val="fr-CA" w:eastAsia="en-CA"/>
        </w:rPr>
        <w:t>Période de validité du protocole d’entente</w:t>
      </w:r>
    </w:p>
    <w:p w:rsidR="004A56CC" w:rsidRPr="004A56CC" w:rsidRDefault="004A56CC" w:rsidP="004A56CC">
      <w:pPr>
        <w:tabs>
          <w:tab w:val="left" w:pos="180"/>
        </w:tabs>
        <w:spacing w:after="0" w:line="235" w:lineRule="auto"/>
        <w:ind w:left="-360" w:right="-1"/>
        <w:rPr>
          <w:rFonts w:ascii="Arial" w:eastAsia="Times New Roman" w:hAnsi="Arial" w:cs="Arial"/>
          <w:sz w:val="24"/>
          <w:szCs w:val="24"/>
          <w:lang w:val="fr-CA" w:eastAsia="en-CA"/>
        </w:rPr>
      </w:pPr>
    </w:p>
    <w:p w:rsidR="004A56CC" w:rsidRPr="004A56CC" w:rsidRDefault="004A56CC" w:rsidP="004A56CC">
      <w:pPr>
        <w:autoSpaceDE w:val="0"/>
        <w:autoSpaceDN w:val="0"/>
        <w:adjustRightInd w:val="0"/>
        <w:spacing w:after="0" w:line="235" w:lineRule="auto"/>
        <w:ind w:left="408" w:right="-1"/>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 xml:space="preserve">Veuillez préciser si le Protocole d’entente sera en vigueur jusqu’au </w:t>
      </w:r>
      <w:r w:rsidRPr="004A56CC">
        <w:rPr>
          <w:rFonts w:ascii="Arial" w:eastAsia="Times New Roman" w:hAnsi="Arial" w:cs="Arial"/>
          <w:b/>
          <w:sz w:val="24"/>
          <w:szCs w:val="24"/>
          <w:lang w:val="fr-CA" w:eastAsia="en-CA"/>
        </w:rPr>
        <w:t>[indiquer la date]</w:t>
      </w:r>
      <w:r w:rsidRPr="004A56CC">
        <w:rPr>
          <w:rFonts w:ascii="Arial" w:eastAsia="Times New Roman" w:hAnsi="Arial" w:cs="Arial"/>
          <w:sz w:val="24"/>
          <w:szCs w:val="24"/>
          <w:lang w:val="fr-CA" w:eastAsia="en-CA"/>
        </w:rPr>
        <w:t xml:space="preserve"> ou lorsque le bassin de candidats sera insuffisant ou jusqu’à ce qu’il soit décidé que la période de validité du bassin devrait être interrompue pour d’autres raisons, telles que des modifications des qualifications requises pour l’exécution des tâches, des changements au bassin de candidats, etc.</w:t>
      </w:r>
    </w:p>
    <w:p w:rsidR="004A56CC" w:rsidRPr="004A56CC" w:rsidRDefault="004A56CC" w:rsidP="004A56CC">
      <w:pPr>
        <w:tabs>
          <w:tab w:val="left" w:pos="180"/>
        </w:tabs>
        <w:spacing w:after="0" w:line="235" w:lineRule="auto"/>
        <w:ind w:left="-360" w:right="-1"/>
        <w:rPr>
          <w:rFonts w:ascii="Arial" w:eastAsia="Times New Roman" w:hAnsi="Arial" w:cs="Arial"/>
          <w:sz w:val="24"/>
          <w:szCs w:val="24"/>
          <w:lang w:val="fr-CA" w:eastAsia="en-CA"/>
        </w:rPr>
      </w:pPr>
    </w:p>
    <w:p w:rsidR="004A56CC" w:rsidRPr="004A56CC" w:rsidRDefault="004A56CC" w:rsidP="004A56CC">
      <w:pPr>
        <w:tabs>
          <w:tab w:val="left" w:pos="180"/>
        </w:tabs>
        <w:spacing w:after="0" w:line="235" w:lineRule="auto"/>
        <w:ind w:left="-360" w:right="-1"/>
        <w:rPr>
          <w:rFonts w:ascii="Arial" w:eastAsia="Times New Roman" w:hAnsi="Arial" w:cs="Arial"/>
          <w:sz w:val="24"/>
          <w:szCs w:val="24"/>
          <w:lang w:val="fr-CA" w:eastAsia="en-CA"/>
        </w:rPr>
      </w:pPr>
    </w:p>
    <w:p w:rsidR="004A56CC" w:rsidRPr="004A56CC" w:rsidRDefault="004A56CC" w:rsidP="004A56CC">
      <w:pPr>
        <w:keepNext/>
        <w:numPr>
          <w:ilvl w:val="0"/>
          <w:numId w:val="12"/>
        </w:numPr>
        <w:tabs>
          <w:tab w:val="left" w:pos="180"/>
        </w:tabs>
        <w:spacing w:after="0" w:line="240" w:lineRule="auto"/>
        <w:ind w:right="-1"/>
        <w:outlineLvl w:val="1"/>
        <w:rPr>
          <w:rFonts w:ascii="Arial" w:eastAsia="Times New Roman" w:hAnsi="Arial" w:cs="Arial"/>
          <w:b/>
          <w:bCs/>
          <w:spacing w:val="-6"/>
          <w:sz w:val="24"/>
          <w:szCs w:val="24"/>
          <w:lang w:eastAsia="en-CA"/>
        </w:rPr>
      </w:pPr>
      <w:proofErr w:type="spellStart"/>
      <w:r w:rsidRPr="004A56CC">
        <w:rPr>
          <w:rFonts w:ascii="Arial" w:eastAsia="Times New Roman" w:hAnsi="Arial" w:cs="Arial"/>
          <w:b/>
          <w:spacing w:val="-6"/>
          <w:sz w:val="24"/>
          <w:szCs w:val="24"/>
          <w:lang w:eastAsia="en-CA"/>
        </w:rPr>
        <w:t>Prolongement</w:t>
      </w:r>
      <w:proofErr w:type="spellEnd"/>
      <w:r w:rsidRPr="004A56CC">
        <w:rPr>
          <w:rFonts w:ascii="Arial" w:eastAsia="Times New Roman" w:hAnsi="Arial" w:cs="Arial"/>
          <w:b/>
          <w:spacing w:val="-6"/>
          <w:sz w:val="24"/>
          <w:szCs w:val="24"/>
          <w:lang w:eastAsia="en-CA"/>
        </w:rPr>
        <w:t xml:space="preserve"> </w:t>
      </w:r>
      <w:proofErr w:type="spellStart"/>
      <w:r w:rsidRPr="004A56CC">
        <w:rPr>
          <w:rFonts w:ascii="Arial" w:eastAsia="Times New Roman" w:hAnsi="Arial" w:cs="Arial"/>
          <w:b/>
          <w:spacing w:val="-6"/>
          <w:sz w:val="24"/>
          <w:szCs w:val="24"/>
          <w:lang w:eastAsia="en-CA"/>
        </w:rPr>
        <w:t>ou</w:t>
      </w:r>
      <w:proofErr w:type="spellEnd"/>
      <w:r w:rsidRPr="004A56CC">
        <w:rPr>
          <w:rFonts w:ascii="Arial" w:eastAsia="Times New Roman" w:hAnsi="Arial" w:cs="Arial"/>
          <w:b/>
          <w:spacing w:val="-6"/>
          <w:sz w:val="24"/>
          <w:szCs w:val="24"/>
          <w:lang w:eastAsia="en-CA"/>
        </w:rPr>
        <w:t xml:space="preserve"> </w:t>
      </w:r>
      <w:proofErr w:type="spellStart"/>
      <w:r w:rsidRPr="004A56CC">
        <w:rPr>
          <w:rFonts w:ascii="Arial" w:eastAsia="Times New Roman" w:hAnsi="Arial" w:cs="Arial"/>
          <w:b/>
          <w:spacing w:val="-6"/>
          <w:sz w:val="24"/>
          <w:szCs w:val="24"/>
          <w:lang w:eastAsia="en-CA"/>
        </w:rPr>
        <w:t>révision</w:t>
      </w:r>
      <w:proofErr w:type="spellEnd"/>
    </w:p>
    <w:p w:rsidR="004A56CC" w:rsidRPr="004A56CC" w:rsidRDefault="004A56CC" w:rsidP="004A56CC">
      <w:pPr>
        <w:tabs>
          <w:tab w:val="left" w:pos="180"/>
        </w:tabs>
        <w:spacing w:after="0" w:line="235" w:lineRule="auto"/>
        <w:ind w:left="-360" w:right="-1"/>
        <w:outlineLvl w:val="1"/>
        <w:rPr>
          <w:rFonts w:ascii="Arial" w:eastAsia="Times New Roman" w:hAnsi="Arial" w:cs="Arial"/>
          <w:bCs/>
          <w:spacing w:val="-6"/>
          <w:sz w:val="24"/>
          <w:szCs w:val="24"/>
          <w:lang w:eastAsia="en-CA"/>
        </w:rPr>
      </w:pPr>
    </w:p>
    <w:p w:rsidR="004A56CC" w:rsidRPr="004A56CC" w:rsidRDefault="004A56CC" w:rsidP="004A56CC">
      <w:pPr>
        <w:tabs>
          <w:tab w:val="left" w:pos="180"/>
        </w:tabs>
        <w:spacing w:after="0" w:line="235" w:lineRule="auto"/>
        <w:ind w:left="408" w:right="-1"/>
        <w:outlineLvl w:val="1"/>
        <w:rPr>
          <w:rFonts w:ascii="Arial" w:eastAsia="Times New Roman" w:hAnsi="Arial" w:cs="Arial"/>
          <w:spacing w:val="-6"/>
          <w:sz w:val="24"/>
          <w:szCs w:val="24"/>
          <w:lang w:val="fr-CA" w:eastAsia="en-CA"/>
        </w:rPr>
      </w:pPr>
      <w:r w:rsidRPr="004A56CC">
        <w:rPr>
          <w:rFonts w:ascii="Arial" w:eastAsia="Times New Roman" w:hAnsi="Arial" w:cs="Arial"/>
          <w:spacing w:val="-6"/>
          <w:sz w:val="24"/>
          <w:szCs w:val="24"/>
          <w:lang w:val="fr-CA" w:eastAsia="en-CA"/>
        </w:rPr>
        <w:t>Le protocole d’entente peut être prolongé ou révisé avec l’autorisation écrite les membres participants.</w:t>
      </w:r>
    </w:p>
    <w:p w:rsidR="004A56CC" w:rsidRPr="004A56CC" w:rsidRDefault="004A56CC" w:rsidP="004A56CC">
      <w:pPr>
        <w:tabs>
          <w:tab w:val="left" w:pos="180"/>
        </w:tabs>
        <w:spacing w:after="0" w:line="235" w:lineRule="auto"/>
        <w:ind w:left="-284" w:right="-1"/>
        <w:rPr>
          <w:rFonts w:ascii="Arial" w:eastAsia="Times New Roman" w:hAnsi="Arial" w:cs="Arial"/>
          <w:sz w:val="24"/>
          <w:szCs w:val="24"/>
          <w:lang w:val="fr-CA" w:eastAsia="en-CA"/>
        </w:rPr>
      </w:pPr>
    </w:p>
    <w:p w:rsidR="004A56CC" w:rsidRPr="004A56CC" w:rsidRDefault="004A56CC" w:rsidP="004A56CC">
      <w:pPr>
        <w:keepNext/>
        <w:numPr>
          <w:ilvl w:val="0"/>
          <w:numId w:val="12"/>
        </w:numPr>
        <w:tabs>
          <w:tab w:val="left" w:pos="180"/>
        </w:tabs>
        <w:spacing w:after="0" w:line="240" w:lineRule="auto"/>
        <w:ind w:right="-1"/>
        <w:outlineLvl w:val="1"/>
        <w:rPr>
          <w:rFonts w:ascii="Arial" w:eastAsia="Times New Roman" w:hAnsi="Arial" w:cs="Arial"/>
          <w:b/>
          <w:bCs/>
          <w:spacing w:val="-6"/>
          <w:sz w:val="24"/>
          <w:szCs w:val="24"/>
          <w:lang w:eastAsia="en-CA"/>
        </w:rPr>
      </w:pPr>
      <w:r w:rsidRPr="004A56CC">
        <w:rPr>
          <w:rFonts w:ascii="Arial" w:eastAsia="Times New Roman" w:hAnsi="Arial" w:cs="Arial"/>
          <w:b/>
          <w:bCs/>
          <w:spacing w:val="-6"/>
          <w:sz w:val="24"/>
          <w:szCs w:val="24"/>
          <w:lang w:eastAsia="en-CA"/>
        </w:rPr>
        <w:t xml:space="preserve">Date </w:t>
      </w:r>
      <w:proofErr w:type="spellStart"/>
      <w:r w:rsidRPr="004A56CC">
        <w:rPr>
          <w:rFonts w:ascii="Arial" w:eastAsia="Times New Roman" w:hAnsi="Arial" w:cs="Arial"/>
          <w:b/>
          <w:bCs/>
          <w:spacing w:val="-6"/>
          <w:sz w:val="24"/>
          <w:szCs w:val="24"/>
          <w:lang w:eastAsia="en-CA"/>
        </w:rPr>
        <w:t>d’entrée</w:t>
      </w:r>
      <w:proofErr w:type="spellEnd"/>
      <w:r w:rsidRPr="004A56CC">
        <w:rPr>
          <w:rFonts w:ascii="Arial" w:eastAsia="Times New Roman" w:hAnsi="Arial" w:cs="Arial"/>
          <w:b/>
          <w:bCs/>
          <w:spacing w:val="-6"/>
          <w:sz w:val="24"/>
          <w:szCs w:val="24"/>
          <w:lang w:eastAsia="en-CA"/>
        </w:rPr>
        <w:t xml:space="preserve"> </w:t>
      </w:r>
      <w:proofErr w:type="spellStart"/>
      <w:r w:rsidRPr="004A56CC">
        <w:rPr>
          <w:rFonts w:ascii="Arial" w:eastAsia="Times New Roman" w:hAnsi="Arial" w:cs="Arial"/>
          <w:b/>
          <w:bCs/>
          <w:spacing w:val="-6"/>
          <w:sz w:val="24"/>
          <w:szCs w:val="24"/>
          <w:lang w:eastAsia="en-CA"/>
        </w:rPr>
        <w:t>en</w:t>
      </w:r>
      <w:proofErr w:type="spellEnd"/>
      <w:r w:rsidRPr="004A56CC">
        <w:rPr>
          <w:rFonts w:ascii="Arial" w:eastAsia="Times New Roman" w:hAnsi="Arial" w:cs="Arial"/>
          <w:b/>
          <w:bCs/>
          <w:spacing w:val="-6"/>
          <w:sz w:val="24"/>
          <w:szCs w:val="24"/>
          <w:lang w:eastAsia="en-CA"/>
        </w:rPr>
        <w:t xml:space="preserve"> </w:t>
      </w:r>
      <w:proofErr w:type="spellStart"/>
      <w:r w:rsidRPr="004A56CC">
        <w:rPr>
          <w:rFonts w:ascii="Arial" w:eastAsia="Times New Roman" w:hAnsi="Arial" w:cs="Arial"/>
          <w:b/>
          <w:bCs/>
          <w:spacing w:val="-6"/>
          <w:sz w:val="24"/>
          <w:szCs w:val="24"/>
          <w:lang w:eastAsia="en-CA"/>
        </w:rPr>
        <w:t>vigueur</w:t>
      </w:r>
      <w:proofErr w:type="spellEnd"/>
    </w:p>
    <w:p w:rsidR="004A56CC" w:rsidRPr="004A56CC" w:rsidRDefault="004A56CC" w:rsidP="004A56CC">
      <w:pPr>
        <w:tabs>
          <w:tab w:val="num" w:pos="0"/>
          <w:tab w:val="left" w:pos="180"/>
        </w:tabs>
        <w:spacing w:after="0" w:line="235" w:lineRule="auto"/>
        <w:ind w:left="-360" w:right="-1"/>
        <w:rPr>
          <w:rFonts w:ascii="Arial" w:eastAsia="Times New Roman" w:hAnsi="Arial" w:cs="Arial"/>
          <w:sz w:val="24"/>
          <w:szCs w:val="24"/>
          <w:lang w:val="fr-CA" w:eastAsia="en-CA"/>
        </w:rPr>
      </w:pPr>
    </w:p>
    <w:p w:rsidR="004A56CC" w:rsidRPr="004A56CC" w:rsidRDefault="004A56CC" w:rsidP="004A56CC">
      <w:pPr>
        <w:tabs>
          <w:tab w:val="left" w:pos="180"/>
        </w:tabs>
        <w:spacing w:after="0" w:line="235" w:lineRule="auto"/>
        <w:ind w:left="408" w:right="-1"/>
        <w:rPr>
          <w:rFonts w:ascii="Arial" w:eastAsia="Times New Roman" w:hAnsi="Arial" w:cs="Arial"/>
          <w:sz w:val="24"/>
          <w:szCs w:val="24"/>
          <w:lang w:val="fr-CA" w:eastAsia="en-CA"/>
        </w:rPr>
      </w:pPr>
      <w:r w:rsidRPr="004A56CC">
        <w:rPr>
          <w:rFonts w:ascii="Arial" w:eastAsia="Times New Roman" w:hAnsi="Arial" w:cs="Arial"/>
          <w:sz w:val="24"/>
          <w:szCs w:val="24"/>
          <w:lang w:val="fr-CA" w:eastAsia="en-CA"/>
        </w:rPr>
        <w:t>Le protocole d’entente entrera en vigueur à la date de la dernière signature (ou approbation par voie électronique).</w:t>
      </w:r>
    </w:p>
    <w:p w:rsidR="004A56CC" w:rsidRPr="004A56CC" w:rsidRDefault="004A56CC" w:rsidP="004A56CC">
      <w:pPr>
        <w:spacing w:after="0" w:line="235" w:lineRule="auto"/>
        <w:ind w:left="-284"/>
        <w:rPr>
          <w:rFonts w:ascii="Arial" w:eastAsia="Times New Roman" w:hAnsi="Arial" w:cs="Arial"/>
          <w:sz w:val="24"/>
          <w:szCs w:val="24"/>
          <w:lang w:val="fr-CA" w:eastAsia="en-CA"/>
        </w:rPr>
      </w:pPr>
    </w:p>
    <w:tbl>
      <w:tblPr>
        <w:tblW w:w="998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3864"/>
        <w:gridCol w:w="1984"/>
      </w:tblGrid>
      <w:tr w:rsidR="004A56CC" w:rsidRPr="004A56CC" w:rsidTr="00712A46">
        <w:trPr>
          <w:trHeight w:val="284"/>
        </w:trPr>
        <w:tc>
          <w:tcPr>
            <w:tcW w:w="4140" w:type="dxa"/>
            <w:shd w:val="clear" w:color="auto" w:fill="D9D9D9"/>
          </w:tcPr>
          <w:p w:rsidR="004A56CC" w:rsidRPr="004A56CC" w:rsidRDefault="004A56CC" w:rsidP="004A56CC">
            <w:pPr>
              <w:spacing w:after="0" w:line="235" w:lineRule="auto"/>
              <w:jc w:val="center"/>
              <w:rPr>
                <w:rFonts w:ascii="Arial" w:eastAsia="Times New Roman" w:hAnsi="Arial" w:cs="Arial"/>
                <w:b/>
                <w:sz w:val="24"/>
                <w:szCs w:val="24"/>
                <w:lang w:eastAsia="en-CA"/>
              </w:rPr>
            </w:pPr>
            <w:r w:rsidRPr="004A56CC">
              <w:rPr>
                <w:rFonts w:ascii="Arial" w:eastAsia="Times New Roman" w:hAnsi="Arial" w:cs="Arial"/>
                <w:b/>
                <w:sz w:val="24"/>
                <w:szCs w:val="24"/>
                <w:lang w:eastAsia="en-CA"/>
              </w:rPr>
              <w:t>Nom</w:t>
            </w:r>
          </w:p>
        </w:tc>
        <w:tc>
          <w:tcPr>
            <w:tcW w:w="3864" w:type="dxa"/>
            <w:shd w:val="clear" w:color="auto" w:fill="D9D9D9"/>
          </w:tcPr>
          <w:p w:rsidR="004A56CC" w:rsidRPr="004A56CC" w:rsidRDefault="004A56CC" w:rsidP="004A56CC">
            <w:pPr>
              <w:spacing w:after="0" w:line="235" w:lineRule="auto"/>
              <w:jc w:val="center"/>
              <w:rPr>
                <w:rFonts w:ascii="Arial" w:eastAsia="Times New Roman" w:hAnsi="Arial" w:cs="Arial"/>
                <w:b/>
                <w:sz w:val="24"/>
                <w:szCs w:val="24"/>
                <w:lang w:eastAsia="en-CA"/>
              </w:rPr>
            </w:pPr>
            <w:r w:rsidRPr="004A56CC">
              <w:rPr>
                <w:rFonts w:ascii="Arial" w:eastAsia="Times New Roman" w:hAnsi="Arial" w:cs="Arial"/>
                <w:b/>
                <w:sz w:val="24"/>
                <w:szCs w:val="24"/>
                <w:lang w:eastAsia="en-CA"/>
              </w:rPr>
              <w:t>Signature</w:t>
            </w:r>
          </w:p>
        </w:tc>
        <w:tc>
          <w:tcPr>
            <w:tcW w:w="1984" w:type="dxa"/>
            <w:shd w:val="clear" w:color="auto" w:fill="D9D9D9"/>
          </w:tcPr>
          <w:p w:rsidR="004A56CC" w:rsidRPr="004A56CC" w:rsidRDefault="004A56CC" w:rsidP="004A56CC">
            <w:pPr>
              <w:spacing w:after="0" w:line="235" w:lineRule="auto"/>
              <w:jc w:val="center"/>
              <w:rPr>
                <w:rFonts w:ascii="Arial" w:eastAsia="Times New Roman" w:hAnsi="Arial" w:cs="Arial"/>
                <w:b/>
                <w:sz w:val="24"/>
                <w:szCs w:val="24"/>
                <w:lang w:eastAsia="en-CA"/>
              </w:rPr>
            </w:pPr>
            <w:r w:rsidRPr="004A56CC">
              <w:rPr>
                <w:rFonts w:ascii="Arial" w:eastAsia="Times New Roman" w:hAnsi="Arial" w:cs="Arial"/>
                <w:b/>
                <w:sz w:val="24"/>
                <w:szCs w:val="24"/>
                <w:lang w:eastAsia="en-CA"/>
              </w:rPr>
              <w:t>Date</w:t>
            </w:r>
          </w:p>
        </w:tc>
      </w:tr>
      <w:tr w:rsidR="004A56CC" w:rsidRPr="004A56CC" w:rsidTr="00712A46">
        <w:trPr>
          <w:trHeight w:val="284"/>
        </w:trPr>
        <w:tc>
          <w:tcPr>
            <w:tcW w:w="4140"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3864"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1984" w:type="dxa"/>
          </w:tcPr>
          <w:p w:rsidR="004A56CC" w:rsidRPr="004A56CC" w:rsidRDefault="004A56CC" w:rsidP="004A56CC">
            <w:pPr>
              <w:spacing w:after="0" w:line="235" w:lineRule="auto"/>
              <w:rPr>
                <w:rFonts w:ascii="Arial" w:eastAsia="Times New Roman" w:hAnsi="Arial" w:cs="Arial"/>
                <w:sz w:val="24"/>
                <w:szCs w:val="24"/>
                <w:lang w:eastAsia="en-CA"/>
              </w:rPr>
            </w:pPr>
          </w:p>
        </w:tc>
      </w:tr>
      <w:tr w:rsidR="004A56CC" w:rsidRPr="004A56CC" w:rsidTr="00712A46">
        <w:trPr>
          <w:trHeight w:val="284"/>
        </w:trPr>
        <w:tc>
          <w:tcPr>
            <w:tcW w:w="4140"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3864"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1984" w:type="dxa"/>
          </w:tcPr>
          <w:p w:rsidR="004A56CC" w:rsidRPr="004A56CC" w:rsidRDefault="004A56CC" w:rsidP="004A56CC">
            <w:pPr>
              <w:spacing w:after="0" w:line="235" w:lineRule="auto"/>
              <w:rPr>
                <w:rFonts w:ascii="Arial" w:eastAsia="Times New Roman" w:hAnsi="Arial" w:cs="Arial"/>
                <w:sz w:val="24"/>
                <w:szCs w:val="24"/>
                <w:lang w:eastAsia="en-CA"/>
              </w:rPr>
            </w:pPr>
          </w:p>
        </w:tc>
      </w:tr>
      <w:tr w:rsidR="004A56CC" w:rsidRPr="004A56CC" w:rsidTr="00712A46">
        <w:trPr>
          <w:trHeight w:val="284"/>
        </w:trPr>
        <w:tc>
          <w:tcPr>
            <w:tcW w:w="4140"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3864"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1984" w:type="dxa"/>
          </w:tcPr>
          <w:p w:rsidR="004A56CC" w:rsidRPr="004A56CC" w:rsidRDefault="004A56CC" w:rsidP="004A56CC">
            <w:pPr>
              <w:spacing w:after="0" w:line="235" w:lineRule="auto"/>
              <w:rPr>
                <w:rFonts w:ascii="Arial" w:eastAsia="Times New Roman" w:hAnsi="Arial" w:cs="Arial"/>
                <w:sz w:val="24"/>
                <w:szCs w:val="24"/>
                <w:lang w:eastAsia="en-CA"/>
              </w:rPr>
            </w:pPr>
          </w:p>
        </w:tc>
      </w:tr>
      <w:tr w:rsidR="004A56CC" w:rsidRPr="004A56CC" w:rsidTr="00712A46">
        <w:trPr>
          <w:trHeight w:val="284"/>
        </w:trPr>
        <w:tc>
          <w:tcPr>
            <w:tcW w:w="4140"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3864" w:type="dxa"/>
          </w:tcPr>
          <w:p w:rsidR="004A56CC" w:rsidRPr="004A56CC" w:rsidRDefault="004A56CC" w:rsidP="004A56CC">
            <w:pPr>
              <w:spacing w:after="0" w:line="235" w:lineRule="auto"/>
              <w:rPr>
                <w:rFonts w:ascii="Arial" w:eastAsia="Times New Roman" w:hAnsi="Arial" w:cs="Arial"/>
                <w:sz w:val="24"/>
                <w:szCs w:val="24"/>
                <w:lang w:eastAsia="en-CA"/>
              </w:rPr>
            </w:pPr>
          </w:p>
        </w:tc>
        <w:tc>
          <w:tcPr>
            <w:tcW w:w="1984" w:type="dxa"/>
          </w:tcPr>
          <w:p w:rsidR="004A56CC" w:rsidRPr="004A56CC" w:rsidRDefault="004A56CC" w:rsidP="004A56CC">
            <w:pPr>
              <w:spacing w:after="0" w:line="235" w:lineRule="auto"/>
              <w:rPr>
                <w:rFonts w:ascii="Arial" w:eastAsia="Times New Roman" w:hAnsi="Arial" w:cs="Arial"/>
                <w:sz w:val="24"/>
                <w:szCs w:val="24"/>
                <w:lang w:eastAsia="en-CA"/>
              </w:rPr>
            </w:pPr>
          </w:p>
        </w:tc>
      </w:tr>
    </w:tbl>
    <w:p w:rsidR="004A56CC" w:rsidRPr="004A56CC" w:rsidRDefault="004A56CC" w:rsidP="004A56CC">
      <w:pPr>
        <w:spacing w:after="0" w:line="235" w:lineRule="auto"/>
        <w:rPr>
          <w:rFonts w:ascii="Arial" w:eastAsia="Times New Roman" w:hAnsi="Arial" w:cs="Arial"/>
          <w:sz w:val="24"/>
          <w:szCs w:val="24"/>
          <w:lang w:val="fr-CA" w:eastAsia="en-CA"/>
        </w:rPr>
      </w:pPr>
    </w:p>
    <w:p w:rsidR="004A56CC" w:rsidRPr="004A56CC" w:rsidRDefault="004A56CC" w:rsidP="004A56CC">
      <w:pPr>
        <w:spacing w:after="120" w:line="235" w:lineRule="auto"/>
        <w:rPr>
          <w:rFonts w:ascii="Arial" w:eastAsia="Times New Roman" w:hAnsi="Arial" w:cs="Arial"/>
          <w:sz w:val="24"/>
          <w:szCs w:val="24"/>
          <w:lang w:val="fr-CA" w:eastAsia="en-CA"/>
        </w:rPr>
      </w:pPr>
    </w:p>
    <w:p w:rsidR="00A0391D" w:rsidRPr="00044ACF" w:rsidRDefault="00A0391D" w:rsidP="00044ACF">
      <w:pPr>
        <w:rPr>
          <w:lang w:val="fr-FR"/>
        </w:rPr>
      </w:pPr>
    </w:p>
    <w:sectPr w:rsidR="00A0391D" w:rsidRPr="00044ACF" w:rsidSect="00044ACF">
      <w:headerReference w:type="default" r:id="rId12"/>
      <w:headerReference w:type="first" r:id="rId13"/>
      <w:footerReference w:type="first" r:id="rId14"/>
      <w:pgSz w:w="12240" w:h="20160" w:code="5"/>
      <w:pgMar w:top="1440" w:right="758" w:bottom="1440" w:left="851" w:header="21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621" w:rsidRDefault="009B5621" w:rsidP="008F4462">
      <w:pPr>
        <w:spacing w:after="0" w:line="240" w:lineRule="auto"/>
      </w:pPr>
      <w:r>
        <w:separator/>
      </w:r>
    </w:p>
  </w:endnote>
  <w:endnote w:type="continuationSeparator" w:id="0">
    <w:p w:rsidR="009B5621" w:rsidRDefault="009B5621" w:rsidP="008F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62" w:rsidRDefault="005033AF">
    <w:pPr>
      <w:pStyle w:val="Footer"/>
    </w:pPr>
    <w:r>
      <w:rPr>
        <w:noProof/>
        <w:lang w:eastAsia="en-CA"/>
      </w:rPr>
      <w:drawing>
        <wp:anchor distT="0" distB="0" distL="114300" distR="114300" simplePos="0" relativeHeight="251659264" behindDoc="1" locked="0" layoutInCell="1" allowOverlap="1" wp14:anchorId="616CA3B9" wp14:editId="1FD1E88B">
          <wp:simplePos x="0" y="0"/>
          <wp:positionH relativeFrom="column">
            <wp:posOffset>-539962</wp:posOffset>
          </wp:positionH>
          <wp:positionV relativeFrom="paragraph">
            <wp:posOffset>-360463</wp:posOffset>
          </wp:positionV>
          <wp:extent cx="7765486" cy="1083733"/>
          <wp:effectExtent l="0" t="0" r="0" b="2540"/>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86" cy="108373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8240" behindDoc="1" locked="0" layoutInCell="1" allowOverlap="1" wp14:anchorId="52D2EB65" wp14:editId="009D65CD">
          <wp:simplePos x="0" y="0"/>
          <wp:positionH relativeFrom="column">
            <wp:posOffset>-40005</wp:posOffset>
          </wp:positionH>
          <wp:positionV relativeFrom="paragraph">
            <wp:posOffset>8983345</wp:posOffset>
          </wp:positionV>
          <wp:extent cx="7862570" cy="1077595"/>
          <wp:effectExtent l="0" t="0" r="5080" b="8255"/>
          <wp:wrapNone/>
          <wp:docPr id="16" name="Picture 4"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7216" behindDoc="1" locked="0" layoutInCell="1" allowOverlap="1" wp14:anchorId="3157105D" wp14:editId="741B7DAD">
          <wp:simplePos x="0" y="0"/>
          <wp:positionH relativeFrom="column">
            <wp:posOffset>-40005</wp:posOffset>
          </wp:positionH>
          <wp:positionV relativeFrom="paragraph">
            <wp:posOffset>8983345</wp:posOffset>
          </wp:positionV>
          <wp:extent cx="7862570" cy="1077595"/>
          <wp:effectExtent l="0" t="0" r="5080" b="8255"/>
          <wp:wrapNone/>
          <wp:docPr id="17" name="Picture 3"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6192" behindDoc="1" locked="0" layoutInCell="1" allowOverlap="1" wp14:anchorId="5DB13C89" wp14:editId="736C3E64">
          <wp:simplePos x="0" y="0"/>
          <wp:positionH relativeFrom="column">
            <wp:posOffset>-40005</wp:posOffset>
          </wp:positionH>
          <wp:positionV relativeFrom="paragraph">
            <wp:posOffset>8983345</wp:posOffset>
          </wp:positionV>
          <wp:extent cx="7862570" cy="1077595"/>
          <wp:effectExtent l="0" t="0" r="5080" b="8255"/>
          <wp:wrapNone/>
          <wp:docPr id="18" name="Picture 2"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621" w:rsidRDefault="009B5621" w:rsidP="008F4462">
      <w:pPr>
        <w:spacing w:after="0" w:line="240" w:lineRule="auto"/>
      </w:pPr>
      <w:r>
        <w:separator/>
      </w:r>
    </w:p>
  </w:footnote>
  <w:footnote w:type="continuationSeparator" w:id="0">
    <w:p w:rsidR="009B5621" w:rsidRDefault="009B5621" w:rsidP="008F4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62" w:rsidRDefault="005033AF">
    <w:pPr>
      <w:pStyle w:val="Header"/>
    </w:pPr>
    <w:r>
      <w:rPr>
        <w:noProof/>
        <w:lang w:eastAsia="en-CA"/>
      </w:rPr>
      <w:drawing>
        <wp:anchor distT="0" distB="0" distL="114300" distR="114300" simplePos="0" relativeHeight="251655168" behindDoc="1" locked="0" layoutInCell="1" allowOverlap="1" wp14:anchorId="2B9A5DFB" wp14:editId="5C14263F">
          <wp:simplePos x="0" y="0"/>
          <wp:positionH relativeFrom="column">
            <wp:posOffset>-627380</wp:posOffset>
          </wp:positionH>
          <wp:positionV relativeFrom="paragraph">
            <wp:posOffset>-1388110</wp:posOffset>
          </wp:positionV>
          <wp:extent cx="7884160" cy="1043940"/>
          <wp:effectExtent l="0" t="0" r="2540" b="3810"/>
          <wp:wrapNone/>
          <wp:docPr id="13" name="Picture 1" descr="Department_Titl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_Title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16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62" w:rsidRDefault="003F23A4">
    <w:pPr>
      <w:pStyle w:val="Header"/>
    </w:pPr>
    <w:r>
      <w:rPr>
        <w:noProof/>
        <w:lang w:eastAsia="en-CA"/>
      </w:rPr>
      <w:drawing>
        <wp:anchor distT="0" distB="0" distL="114300" distR="114300" simplePos="0" relativeHeight="251660288" behindDoc="1" locked="0" layoutInCell="1" allowOverlap="1" wp14:anchorId="2768BAE0" wp14:editId="77D5FDF6">
          <wp:simplePos x="0" y="0"/>
          <wp:positionH relativeFrom="column">
            <wp:posOffset>-558973</wp:posOffset>
          </wp:positionH>
          <wp:positionV relativeFrom="paragraph">
            <wp:posOffset>-1390381</wp:posOffset>
          </wp:positionV>
          <wp:extent cx="7777603" cy="1350819"/>
          <wp:effectExtent l="0" t="0" r="0" b="1905"/>
          <wp:wrapNone/>
          <wp:docPr id="1" name="Image 1" descr="Department_Title_EDSC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artment_Title_EDSC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7603" cy="13508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02B5"/>
    <w:multiLevelType w:val="hybridMultilevel"/>
    <w:tmpl w:val="111A832C"/>
    <w:lvl w:ilvl="0" w:tplc="AEEAF944">
      <w:start w:val="1"/>
      <w:numFmt w:val="bullet"/>
      <w:lvlText w:val=""/>
      <w:lvlJc w:val="left"/>
      <w:pPr>
        <w:tabs>
          <w:tab w:val="num" w:pos="436"/>
        </w:tabs>
        <w:ind w:left="436" w:hanging="436"/>
      </w:pPr>
      <w:rPr>
        <w:rFonts w:ascii="Wingdings" w:hAnsi="Wingdings" w:hint="default"/>
      </w:rPr>
    </w:lvl>
    <w:lvl w:ilvl="1" w:tplc="0922B824">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922B824">
      <w:numFmt w:val="bullet"/>
      <w:lvlText w:val="-"/>
      <w:lvlJc w:val="left"/>
      <w:pPr>
        <w:tabs>
          <w:tab w:val="num" w:pos="2880"/>
        </w:tabs>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327770"/>
    <w:multiLevelType w:val="hybridMultilevel"/>
    <w:tmpl w:val="CA662AE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1770F08"/>
    <w:multiLevelType w:val="hybridMultilevel"/>
    <w:tmpl w:val="9CDE8918"/>
    <w:lvl w:ilvl="0" w:tplc="8B2E0E84">
      <w:start w:val="9"/>
      <w:numFmt w:val="decimal"/>
      <w:lvlText w:val="%1."/>
      <w:lvlJc w:val="left"/>
      <w:pPr>
        <w:tabs>
          <w:tab w:val="num" w:pos="408"/>
        </w:tabs>
        <w:ind w:left="408" w:hanging="408"/>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2F1A327E"/>
    <w:multiLevelType w:val="hybridMultilevel"/>
    <w:tmpl w:val="DB5012B4"/>
    <w:lvl w:ilvl="0" w:tplc="FFFFFFFF">
      <w:start w:val="1"/>
      <w:numFmt w:val="decimal"/>
      <w:lvlText w:val="%1."/>
      <w:lvlJc w:val="left"/>
      <w:pPr>
        <w:tabs>
          <w:tab w:val="num" w:pos="408"/>
        </w:tabs>
        <w:ind w:left="408" w:hanging="408"/>
      </w:pPr>
      <w:rPr>
        <w:rFonts w:hint="default"/>
      </w:rPr>
    </w:lvl>
    <w:lvl w:ilvl="1" w:tplc="0922B824">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922B824">
      <w:numFmt w:val="bullet"/>
      <w:lvlText w:val="-"/>
      <w:lvlJc w:val="left"/>
      <w:pPr>
        <w:tabs>
          <w:tab w:val="num" w:pos="2880"/>
        </w:tabs>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2F25B4"/>
    <w:multiLevelType w:val="hybridMultilevel"/>
    <w:tmpl w:val="D262AD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13379C3"/>
    <w:multiLevelType w:val="hybridMultilevel"/>
    <w:tmpl w:val="EB362BFE"/>
    <w:lvl w:ilvl="0" w:tplc="04090005">
      <w:start w:val="1"/>
      <w:numFmt w:val="bullet"/>
      <w:lvlText w:val=""/>
      <w:lvlJc w:val="left"/>
      <w:pPr>
        <w:tabs>
          <w:tab w:val="num" w:pos="1212"/>
        </w:tabs>
        <w:ind w:left="1212" w:hanging="360"/>
      </w:pPr>
      <w:rPr>
        <w:rFonts w:ascii="Wingdings" w:hAnsi="Wingdings" w:hint="default"/>
      </w:rPr>
    </w:lvl>
    <w:lvl w:ilvl="1" w:tplc="0409000F">
      <w:start w:val="1"/>
      <w:numFmt w:val="decimal"/>
      <w:lvlText w:val="%2."/>
      <w:lvlJc w:val="left"/>
      <w:pPr>
        <w:tabs>
          <w:tab w:val="num" w:pos="1440"/>
        </w:tabs>
        <w:ind w:left="1440" w:hanging="360"/>
      </w:pPr>
    </w:lvl>
    <w:lvl w:ilvl="2" w:tplc="C9323670">
      <w:start w:val="1"/>
      <w:numFmt w:val="lowerRoman"/>
      <w:lvlText w:val="(%3)"/>
      <w:lvlJc w:val="left"/>
      <w:pPr>
        <w:tabs>
          <w:tab w:val="num" w:pos="1288"/>
        </w:tabs>
        <w:ind w:left="1288" w:hanging="720"/>
      </w:pPr>
      <w:rPr>
        <w:rFonts w:hint="default"/>
      </w:rPr>
    </w:lvl>
    <w:lvl w:ilvl="3" w:tplc="1AEA0372">
      <w:start w:val="1"/>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FD7D20"/>
    <w:multiLevelType w:val="hybridMultilevel"/>
    <w:tmpl w:val="245055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9636616"/>
    <w:multiLevelType w:val="hybridMultilevel"/>
    <w:tmpl w:val="5E2890BA"/>
    <w:lvl w:ilvl="0" w:tplc="AEEAF944">
      <w:start w:val="1"/>
      <w:numFmt w:val="bullet"/>
      <w:lvlText w:val=""/>
      <w:lvlJc w:val="left"/>
      <w:pPr>
        <w:tabs>
          <w:tab w:val="num" w:pos="436"/>
        </w:tabs>
        <w:ind w:left="436" w:hanging="436"/>
      </w:pPr>
      <w:rPr>
        <w:rFonts w:ascii="Wingdings" w:hAnsi="Wingdings" w:hint="default"/>
      </w:rPr>
    </w:lvl>
    <w:lvl w:ilvl="1" w:tplc="0922B824">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922B824">
      <w:numFmt w:val="bullet"/>
      <w:lvlText w:val="-"/>
      <w:lvlJc w:val="left"/>
      <w:pPr>
        <w:tabs>
          <w:tab w:val="num" w:pos="2880"/>
        </w:tabs>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B079AF"/>
    <w:multiLevelType w:val="hybridMultilevel"/>
    <w:tmpl w:val="0614A6EE"/>
    <w:lvl w:ilvl="0" w:tplc="44887ED8">
      <w:start w:val="1"/>
      <w:numFmt w:val="bullet"/>
      <w:lvlText w:val=""/>
      <w:lvlJc w:val="left"/>
      <w:pPr>
        <w:tabs>
          <w:tab w:val="num" w:pos="822"/>
        </w:tabs>
        <w:ind w:left="822" w:hanging="283"/>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64943C7A"/>
    <w:multiLevelType w:val="hybridMultilevel"/>
    <w:tmpl w:val="A22CDA3E"/>
    <w:lvl w:ilvl="0" w:tplc="8140FF4E">
      <w:numFmt w:val="bullet"/>
      <w:lvlText w:val=""/>
      <w:lvlJc w:val="left"/>
      <w:pPr>
        <w:tabs>
          <w:tab w:val="num" w:pos="852"/>
        </w:tabs>
        <w:ind w:left="1022" w:hanging="170"/>
      </w:pPr>
      <w:rPr>
        <w:rFonts w:ascii="Symbol" w:hAnsi="Symbol" w:hint="default"/>
      </w:rPr>
    </w:lvl>
    <w:lvl w:ilvl="1" w:tplc="10090003" w:tentative="1">
      <w:start w:val="1"/>
      <w:numFmt w:val="bullet"/>
      <w:lvlText w:val="o"/>
      <w:lvlJc w:val="left"/>
      <w:pPr>
        <w:tabs>
          <w:tab w:val="num" w:pos="2292"/>
        </w:tabs>
        <w:ind w:left="2292" w:hanging="360"/>
      </w:pPr>
      <w:rPr>
        <w:rFonts w:ascii="Courier New" w:hAnsi="Courier New" w:cs="Courier New" w:hint="default"/>
      </w:rPr>
    </w:lvl>
    <w:lvl w:ilvl="2" w:tplc="10090005" w:tentative="1">
      <w:start w:val="1"/>
      <w:numFmt w:val="bullet"/>
      <w:lvlText w:val=""/>
      <w:lvlJc w:val="left"/>
      <w:pPr>
        <w:tabs>
          <w:tab w:val="num" w:pos="3012"/>
        </w:tabs>
        <w:ind w:left="3012" w:hanging="360"/>
      </w:pPr>
      <w:rPr>
        <w:rFonts w:ascii="Wingdings" w:hAnsi="Wingdings" w:hint="default"/>
      </w:rPr>
    </w:lvl>
    <w:lvl w:ilvl="3" w:tplc="10090001" w:tentative="1">
      <w:start w:val="1"/>
      <w:numFmt w:val="bullet"/>
      <w:lvlText w:val=""/>
      <w:lvlJc w:val="left"/>
      <w:pPr>
        <w:tabs>
          <w:tab w:val="num" w:pos="3732"/>
        </w:tabs>
        <w:ind w:left="3732" w:hanging="360"/>
      </w:pPr>
      <w:rPr>
        <w:rFonts w:ascii="Symbol" w:hAnsi="Symbol" w:hint="default"/>
      </w:rPr>
    </w:lvl>
    <w:lvl w:ilvl="4" w:tplc="10090003" w:tentative="1">
      <w:start w:val="1"/>
      <w:numFmt w:val="bullet"/>
      <w:lvlText w:val="o"/>
      <w:lvlJc w:val="left"/>
      <w:pPr>
        <w:tabs>
          <w:tab w:val="num" w:pos="4452"/>
        </w:tabs>
        <w:ind w:left="4452" w:hanging="360"/>
      </w:pPr>
      <w:rPr>
        <w:rFonts w:ascii="Courier New" w:hAnsi="Courier New" w:cs="Courier New" w:hint="default"/>
      </w:rPr>
    </w:lvl>
    <w:lvl w:ilvl="5" w:tplc="10090005" w:tentative="1">
      <w:start w:val="1"/>
      <w:numFmt w:val="bullet"/>
      <w:lvlText w:val=""/>
      <w:lvlJc w:val="left"/>
      <w:pPr>
        <w:tabs>
          <w:tab w:val="num" w:pos="5172"/>
        </w:tabs>
        <w:ind w:left="5172" w:hanging="360"/>
      </w:pPr>
      <w:rPr>
        <w:rFonts w:ascii="Wingdings" w:hAnsi="Wingdings" w:hint="default"/>
      </w:rPr>
    </w:lvl>
    <w:lvl w:ilvl="6" w:tplc="10090001" w:tentative="1">
      <w:start w:val="1"/>
      <w:numFmt w:val="bullet"/>
      <w:lvlText w:val=""/>
      <w:lvlJc w:val="left"/>
      <w:pPr>
        <w:tabs>
          <w:tab w:val="num" w:pos="5892"/>
        </w:tabs>
        <w:ind w:left="5892" w:hanging="360"/>
      </w:pPr>
      <w:rPr>
        <w:rFonts w:ascii="Symbol" w:hAnsi="Symbol" w:hint="default"/>
      </w:rPr>
    </w:lvl>
    <w:lvl w:ilvl="7" w:tplc="10090003" w:tentative="1">
      <w:start w:val="1"/>
      <w:numFmt w:val="bullet"/>
      <w:lvlText w:val="o"/>
      <w:lvlJc w:val="left"/>
      <w:pPr>
        <w:tabs>
          <w:tab w:val="num" w:pos="6612"/>
        </w:tabs>
        <w:ind w:left="6612" w:hanging="360"/>
      </w:pPr>
      <w:rPr>
        <w:rFonts w:ascii="Courier New" w:hAnsi="Courier New" w:cs="Courier New" w:hint="default"/>
      </w:rPr>
    </w:lvl>
    <w:lvl w:ilvl="8" w:tplc="10090005" w:tentative="1">
      <w:start w:val="1"/>
      <w:numFmt w:val="bullet"/>
      <w:lvlText w:val=""/>
      <w:lvlJc w:val="left"/>
      <w:pPr>
        <w:tabs>
          <w:tab w:val="num" w:pos="7332"/>
        </w:tabs>
        <w:ind w:left="7332" w:hanging="360"/>
      </w:pPr>
      <w:rPr>
        <w:rFonts w:ascii="Wingdings" w:hAnsi="Wingdings" w:hint="default"/>
      </w:rPr>
    </w:lvl>
  </w:abstractNum>
  <w:abstractNum w:abstractNumId="10">
    <w:nsid w:val="69867F78"/>
    <w:multiLevelType w:val="hybridMultilevel"/>
    <w:tmpl w:val="371ED7E2"/>
    <w:lvl w:ilvl="0" w:tplc="44887ED8">
      <w:start w:val="1"/>
      <w:numFmt w:val="bullet"/>
      <w:lvlText w:val=""/>
      <w:lvlJc w:val="left"/>
      <w:pPr>
        <w:tabs>
          <w:tab w:val="num" w:pos="305"/>
        </w:tabs>
        <w:ind w:left="305" w:hanging="283"/>
      </w:pPr>
      <w:rPr>
        <w:rFonts w:ascii="Wingdings" w:hAnsi="Wingdings" w:hint="default"/>
      </w:rPr>
    </w:lvl>
    <w:lvl w:ilvl="1" w:tplc="10090003" w:tentative="1">
      <w:start w:val="1"/>
      <w:numFmt w:val="bullet"/>
      <w:lvlText w:val="o"/>
      <w:lvlJc w:val="left"/>
      <w:pPr>
        <w:tabs>
          <w:tab w:val="num" w:pos="1462"/>
        </w:tabs>
        <w:ind w:left="1462" w:hanging="360"/>
      </w:pPr>
      <w:rPr>
        <w:rFonts w:ascii="Courier New" w:hAnsi="Courier New" w:cs="Courier New" w:hint="default"/>
      </w:rPr>
    </w:lvl>
    <w:lvl w:ilvl="2" w:tplc="10090005" w:tentative="1">
      <w:start w:val="1"/>
      <w:numFmt w:val="bullet"/>
      <w:lvlText w:val=""/>
      <w:lvlJc w:val="left"/>
      <w:pPr>
        <w:tabs>
          <w:tab w:val="num" w:pos="2182"/>
        </w:tabs>
        <w:ind w:left="2182" w:hanging="360"/>
      </w:pPr>
      <w:rPr>
        <w:rFonts w:ascii="Wingdings" w:hAnsi="Wingdings" w:hint="default"/>
      </w:rPr>
    </w:lvl>
    <w:lvl w:ilvl="3" w:tplc="10090001" w:tentative="1">
      <w:start w:val="1"/>
      <w:numFmt w:val="bullet"/>
      <w:lvlText w:val=""/>
      <w:lvlJc w:val="left"/>
      <w:pPr>
        <w:tabs>
          <w:tab w:val="num" w:pos="2902"/>
        </w:tabs>
        <w:ind w:left="2902" w:hanging="360"/>
      </w:pPr>
      <w:rPr>
        <w:rFonts w:ascii="Symbol" w:hAnsi="Symbol" w:hint="default"/>
      </w:rPr>
    </w:lvl>
    <w:lvl w:ilvl="4" w:tplc="10090003" w:tentative="1">
      <w:start w:val="1"/>
      <w:numFmt w:val="bullet"/>
      <w:lvlText w:val="o"/>
      <w:lvlJc w:val="left"/>
      <w:pPr>
        <w:tabs>
          <w:tab w:val="num" w:pos="3622"/>
        </w:tabs>
        <w:ind w:left="3622" w:hanging="360"/>
      </w:pPr>
      <w:rPr>
        <w:rFonts w:ascii="Courier New" w:hAnsi="Courier New" w:cs="Courier New" w:hint="default"/>
      </w:rPr>
    </w:lvl>
    <w:lvl w:ilvl="5" w:tplc="10090005" w:tentative="1">
      <w:start w:val="1"/>
      <w:numFmt w:val="bullet"/>
      <w:lvlText w:val=""/>
      <w:lvlJc w:val="left"/>
      <w:pPr>
        <w:tabs>
          <w:tab w:val="num" w:pos="4342"/>
        </w:tabs>
        <w:ind w:left="4342" w:hanging="360"/>
      </w:pPr>
      <w:rPr>
        <w:rFonts w:ascii="Wingdings" w:hAnsi="Wingdings" w:hint="default"/>
      </w:rPr>
    </w:lvl>
    <w:lvl w:ilvl="6" w:tplc="10090001" w:tentative="1">
      <w:start w:val="1"/>
      <w:numFmt w:val="bullet"/>
      <w:lvlText w:val=""/>
      <w:lvlJc w:val="left"/>
      <w:pPr>
        <w:tabs>
          <w:tab w:val="num" w:pos="5062"/>
        </w:tabs>
        <w:ind w:left="5062" w:hanging="360"/>
      </w:pPr>
      <w:rPr>
        <w:rFonts w:ascii="Symbol" w:hAnsi="Symbol" w:hint="default"/>
      </w:rPr>
    </w:lvl>
    <w:lvl w:ilvl="7" w:tplc="10090003" w:tentative="1">
      <w:start w:val="1"/>
      <w:numFmt w:val="bullet"/>
      <w:lvlText w:val="o"/>
      <w:lvlJc w:val="left"/>
      <w:pPr>
        <w:tabs>
          <w:tab w:val="num" w:pos="5782"/>
        </w:tabs>
        <w:ind w:left="5782" w:hanging="360"/>
      </w:pPr>
      <w:rPr>
        <w:rFonts w:ascii="Courier New" w:hAnsi="Courier New" w:cs="Courier New" w:hint="default"/>
      </w:rPr>
    </w:lvl>
    <w:lvl w:ilvl="8" w:tplc="10090005" w:tentative="1">
      <w:start w:val="1"/>
      <w:numFmt w:val="bullet"/>
      <w:lvlText w:val=""/>
      <w:lvlJc w:val="left"/>
      <w:pPr>
        <w:tabs>
          <w:tab w:val="num" w:pos="6502"/>
        </w:tabs>
        <w:ind w:left="6502" w:hanging="360"/>
      </w:pPr>
      <w:rPr>
        <w:rFonts w:ascii="Wingdings" w:hAnsi="Wingdings" w:hint="default"/>
      </w:rPr>
    </w:lvl>
  </w:abstractNum>
  <w:abstractNum w:abstractNumId="11">
    <w:nsid w:val="6EF321D6"/>
    <w:multiLevelType w:val="hybridMultilevel"/>
    <w:tmpl w:val="6FFA2E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4"/>
  </w:num>
  <w:num w:numId="4">
    <w:abstractNumId w:val="5"/>
  </w:num>
  <w:num w:numId="5">
    <w:abstractNumId w:val="1"/>
  </w:num>
  <w:num w:numId="6">
    <w:abstractNumId w:val="3"/>
  </w:num>
  <w:num w:numId="7">
    <w:abstractNumId w:val="9"/>
  </w:num>
  <w:num w:numId="8">
    <w:abstractNumId w:val="10"/>
  </w:num>
  <w:num w:numId="9">
    <w:abstractNumId w:val="8"/>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62"/>
    <w:rsid w:val="00044ACF"/>
    <w:rsid w:val="000704FD"/>
    <w:rsid w:val="00094CE8"/>
    <w:rsid w:val="000C6E33"/>
    <w:rsid w:val="00111626"/>
    <w:rsid w:val="00137F76"/>
    <w:rsid w:val="0015141D"/>
    <w:rsid w:val="0015264A"/>
    <w:rsid w:val="00157F8D"/>
    <w:rsid w:val="001E4575"/>
    <w:rsid w:val="00200ED5"/>
    <w:rsid w:val="00214E6A"/>
    <w:rsid w:val="00281EB6"/>
    <w:rsid w:val="002A4D53"/>
    <w:rsid w:val="00354FB0"/>
    <w:rsid w:val="00371D6F"/>
    <w:rsid w:val="003B1F83"/>
    <w:rsid w:val="003F23A4"/>
    <w:rsid w:val="00422C04"/>
    <w:rsid w:val="00451BEB"/>
    <w:rsid w:val="004710B4"/>
    <w:rsid w:val="004860A3"/>
    <w:rsid w:val="004A56CC"/>
    <w:rsid w:val="004C51EF"/>
    <w:rsid w:val="004D0D1B"/>
    <w:rsid w:val="004D5042"/>
    <w:rsid w:val="004E65DE"/>
    <w:rsid w:val="005033AF"/>
    <w:rsid w:val="005A3FBF"/>
    <w:rsid w:val="005D6B54"/>
    <w:rsid w:val="0061536F"/>
    <w:rsid w:val="006D4127"/>
    <w:rsid w:val="006D4301"/>
    <w:rsid w:val="007328EE"/>
    <w:rsid w:val="0076262A"/>
    <w:rsid w:val="0081694A"/>
    <w:rsid w:val="008C57C2"/>
    <w:rsid w:val="008E157F"/>
    <w:rsid w:val="008F4462"/>
    <w:rsid w:val="00914FEF"/>
    <w:rsid w:val="00941E32"/>
    <w:rsid w:val="009B5621"/>
    <w:rsid w:val="009E743B"/>
    <w:rsid w:val="009F2C1B"/>
    <w:rsid w:val="009F3E65"/>
    <w:rsid w:val="00A0391D"/>
    <w:rsid w:val="00A229AF"/>
    <w:rsid w:val="00A80809"/>
    <w:rsid w:val="00A97D55"/>
    <w:rsid w:val="00AB35FA"/>
    <w:rsid w:val="00AD1401"/>
    <w:rsid w:val="00AF7405"/>
    <w:rsid w:val="00BC24D5"/>
    <w:rsid w:val="00BD192F"/>
    <w:rsid w:val="00BF307F"/>
    <w:rsid w:val="00C04A12"/>
    <w:rsid w:val="00C430BE"/>
    <w:rsid w:val="00C44675"/>
    <w:rsid w:val="00D751A1"/>
    <w:rsid w:val="00D970E0"/>
    <w:rsid w:val="00DC58BC"/>
    <w:rsid w:val="00E61AB4"/>
    <w:rsid w:val="00E72205"/>
    <w:rsid w:val="00EB70E1"/>
    <w:rsid w:val="00EE3B32"/>
    <w:rsid w:val="00F309BA"/>
    <w:rsid w:val="00F632D9"/>
    <w:rsid w:val="00FC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4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4462"/>
  </w:style>
  <w:style w:type="paragraph" w:styleId="Footer">
    <w:name w:val="footer"/>
    <w:basedOn w:val="Normal"/>
    <w:link w:val="FooterChar"/>
    <w:uiPriority w:val="99"/>
    <w:unhideWhenUsed/>
    <w:rsid w:val="008F44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4462"/>
  </w:style>
  <w:style w:type="character" w:styleId="Hyperlink">
    <w:name w:val="Hyperlink"/>
    <w:uiPriority w:val="99"/>
    <w:semiHidden/>
    <w:unhideWhenUsed/>
    <w:rsid w:val="008F4462"/>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8F44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4462"/>
    <w:rPr>
      <w:rFonts w:ascii="Tahoma" w:hAnsi="Tahoma" w:cs="Tahoma"/>
      <w:sz w:val="16"/>
      <w:szCs w:val="16"/>
    </w:rPr>
  </w:style>
  <w:style w:type="table" w:styleId="TableGrid">
    <w:name w:val="Table Grid"/>
    <w:basedOn w:val="TableNormal"/>
    <w:uiPriority w:val="59"/>
    <w:rsid w:val="0050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35FA"/>
    <w:rPr>
      <w:color w:val="808080"/>
    </w:rPr>
  </w:style>
  <w:style w:type="paragraph" w:customStyle="1" w:styleId="Car">
    <w:name w:val="Car"/>
    <w:basedOn w:val="Normal"/>
    <w:rsid w:val="00371D6F"/>
    <w:pPr>
      <w:spacing w:after="160" w:line="240" w:lineRule="exact"/>
    </w:pPr>
    <w:rPr>
      <w:rFonts w:ascii="Verdana" w:eastAsia="Times New Roman" w:hAnsi="Verdana"/>
      <w:sz w:val="20"/>
      <w:szCs w:val="20"/>
    </w:rPr>
  </w:style>
  <w:style w:type="table" w:customStyle="1" w:styleId="TableGrid1">
    <w:name w:val="Table Grid1"/>
    <w:basedOn w:val="TableNormal"/>
    <w:next w:val="TableGrid"/>
    <w:uiPriority w:val="59"/>
    <w:rsid w:val="00044ACF"/>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4ACF"/>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4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4462"/>
  </w:style>
  <w:style w:type="paragraph" w:styleId="Footer">
    <w:name w:val="footer"/>
    <w:basedOn w:val="Normal"/>
    <w:link w:val="FooterChar"/>
    <w:uiPriority w:val="99"/>
    <w:unhideWhenUsed/>
    <w:rsid w:val="008F44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4462"/>
  </w:style>
  <w:style w:type="character" w:styleId="Hyperlink">
    <w:name w:val="Hyperlink"/>
    <w:uiPriority w:val="99"/>
    <w:semiHidden/>
    <w:unhideWhenUsed/>
    <w:rsid w:val="008F4462"/>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8F44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4462"/>
    <w:rPr>
      <w:rFonts w:ascii="Tahoma" w:hAnsi="Tahoma" w:cs="Tahoma"/>
      <w:sz w:val="16"/>
      <w:szCs w:val="16"/>
    </w:rPr>
  </w:style>
  <w:style w:type="table" w:styleId="TableGrid">
    <w:name w:val="Table Grid"/>
    <w:basedOn w:val="TableNormal"/>
    <w:uiPriority w:val="59"/>
    <w:rsid w:val="0050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35FA"/>
    <w:rPr>
      <w:color w:val="808080"/>
    </w:rPr>
  </w:style>
  <w:style w:type="paragraph" w:customStyle="1" w:styleId="Car">
    <w:name w:val="Car"/>
    <w:basedOn w:val="Normal"/>
    <w:rsid w:val="00371D6F"/>
    <w:pPr>
      <w:spacing w:after="160" w:line="240" w:lineRule="exact"/>
    </w:pPr>
    <w:rPr>
      <w:rFonts w:ascii="Verdana" w:eastAsia="Times New Roman" w:hAnsi="Verdana"/>
      <w:sz w:val="20"/>
      <w:szCs w:val="20"/>
    </w:rPr>
  </w:style>
  <w:style w:type="table" w:customStyle="1" w:styleId="TableGrid1">
    <w:name w:val="Table Grid1"/>
    <w:basedOn w:val="TableNormal"/>
    <w:next w:val="TableGrid"/>
    <w:uiPriority w:val="59"/>
    <w:rsid w:val="00044ACF"/>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4ACF"/>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4844">
      <w:bodyDiv w:val="1"/>
      <w:marLeft w:val="0"/>
      <w:marRight w:val="0"/>
      <w:marTop w:val="0"/>
      <w:marBottom w:val="0"/>
      <w:divBdr>
        <w:top w:val="none" w:sz="0" w:space="0" w:color="auto"/>
        <w:left w:val="none" w:sz="0" w:space="0" w:color="auto"/>
        <w:bottom w:val="none" w:sz="0" w:space="0" w:color="auto"/>
        <w:right w:val="none" w:sz="0" w:space="0" w:color="auto"/>
      </w:divBdr>
    </w:div>
    <w:div w:id="6291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11</ClpServices>
    <IconOverlay xmlns="http://schemas.microsoft.com/sharepoint/v4" xsi:nil="true"/>
    <ChkNouveauEmp xmlns="4f810ac0-7940-4b47-8510-ccc18747f341">false</ChkNouveauEmp>
    <ChkTraitementInitial xmlns="4f810ac0-7940-4b47-8510-ccc18747f341">false</ChkTraitementInitial>
    <TxtResumeE xmlns="4f810ac0-7940-4b47-8510-ccc18747f341">English 8.5X11 ESDC template</TxtResumeE>
    <ChLocationEmplacement xmlns="4f810ac0-7940-4b47-8510-ccc18747f341">Client Library / Bibliothèque client</ChLocationEmplacement>
    <TxtResumeF xmlns="4f810ac0-7940-4b47-8510-ccc18747f341">Gabarit 8.5x11 ESDC anglais</TxtResumeF>
    <PgResponsibleResponsable xmlns="aeabe285-28c2-4b4a-a8cd-631679229c94">
      <UserInfo>
        <DisplayName>Éthier, Fernand [NC]</DisplayName>
        <AccountId>5906</AccountId>
        <AccountType/>
      </UserInfo>
    </PgResponsibleResponsabl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E901E-0E76-4A63-9E84-A1106F9884D7}">
  <ds:schemaRefs>
    <ds:schemaRef ds:uri="http://schemas.microsoft.com/sharepoint/v3/contenttype/forms"/>
  </ds:schemaRefs>
</ds:datastoreItem>
</file>

<file path=customXml/itemProps2.xml><?xml version="1.0" encoding="utf-8"?>
<ds:datastoreItem xmlns:ds="http://schemas.openxmlformats.org/officeDocument/2006/customXml" ds:itemID="{69CB8FB4-5A3C-40E4-818F-2A341776F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206EE-559B-46D4-9E77-D4D8DA58861A}">
  <ds:schemaRefs>
    <ds:schemaRef ds:uri="http://schemas.microsoft.com/office/2006/metadata/properties"/>
    <ds:schemaRef ds:uri="http://schemas.microsoft.com/office/infopath/2007/PartnerControls"/>
    <ds:schemaRef ds:uri="4f810ac0-7940-4b47-8510-ccc18747f341"/>
    <ds:schemaRef ds:uri="http://schemas.microsoft.com/sharepoint/v4"/>
    <ds:schemaRef ds:uri="aeabe285-28c2-4b4a-a8cd-631679229c94"/>
  </ds:schemaRefs>
</ds:datastoreItem>
</file>

<file path=customXml/itemProps4.xml><?xml version="1.0" encoding="utf-8"?>
<ds:datastoreItem xmlns:ds="http://schemas.openxmlformats.org/officeDocument/2006/customXml" ds:itemID="{448E29E1-16D0-439A-8454-7276C8AC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1134</Words>
  <Characters>6465</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Amour, Claire [NC]</dc:creator>
  <cp:lastModifiedBy>Lau, Catrion [NC]</cp:lastModifiedBy>
  <cp:revision>1</cp:revision>
  <cp:lastPrinted>2015-05-11T14:20:00Z</cp:lastPrinted>
  <dcterms:created xsi:type="dcterms:W3CDTF">2015-06-18T18:47:00Z</dcterms:created>
  <dcterms:modified xsi:type="dcterms:W3CDTF">2015-06-18T18:47:00Z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0x0101004B9DE00CD6BF494E8621095E7F111E35004F74A9B650681B41AF60680931644FF8</vt:lpwstr>
  </property>
  <property fmtid="{D5CDD505-2E9C-101B-9397-08002B2CF9AE}" pid="3" name="_dlc_policyId">
    <vt:lpwstr/>
  </property>
  <property fmtid="{D5CDD505-2E9C-101B-9397-08002B2CF9AE}" pid="4" name="ItemRetentionFormula">
    <vt:lpwstr/>
  </property>
  <property fmtid="{D5CDD505-2E9C-101B-9397-08002B2CF9AE}" pid="5" name="TxtMotClef">
    <vt:lpwstr/>
  </property>
  <property fmtid="{D5CDD505-2E9C-101B-9397-08002B2CF9AE}" pid="6" name="NbDuree">
    <vt:lpwstr>12</vt:lpwstr>
  </property>
  <property fmtid="{D5CDD505-2E9C-101B-9397-08002B2CF9AE}" pid="7" name="NbVersion">
    <vt:lpwstr/>
  </property>
  <property fmtid="{D5CDD505-2E9C-101B-9397-08002B2CF9AE}" pid="8" name="ClpServices">
    <vt:lpwstr>11</vt:lpwstr>
  </property>
  <property fmtid="{D5CDD505-2E9C-101B-9397-08002B2CF9AE}" pid="9" name="IconOverlay">
    <vt:lpwstr/>
  </property>
  <property fmtid="{D5CDD505-2E9C-101B-9397-08002B2CF9AE}" pid="10" name="ChkNouveauEmp">
    <vt:lpwstr>0</vt:lpwstr>
  </property>
  <property fmtid="{D5CDD505-2E9C-101B-9397-08002B2CF9AE}" pid="11" name="ChkTraitementInitial">
    <vt:lpwstr>0</vt:lpwstr>
  </property>
  <property fmtid="{D5CDD505-2E9C-101B-9397-08002B2CF9AE}" pid="12" name="TxtResumeE">
    <vt:lpwstr>English 8.5X11 ESDC template</vt:lpwstr>
  </property>
  <property fmtid="{D5CDD505-2E9C-101B-9397-08002B2CF9AE}" pid="13" name="ChLocationEmplacement">
    <vt:lpwstr>Client Library / Bibliothèque client</vt:lpwstr>
  </property>
  <property fmtid="{D5CDD505-2E9C-101B-9397-08002B2CF9AE}" pid="14" name="TxtResumeF">
    <vt:lpwstr>Gabarit 8.5x11 ESDC anglais</vt:lpwstr>
  </property>
  <property fmtid="{D5CDD505-2E9C-101B-9397-08002B2CF9AE}" pid="15" name="PgResponsibleResponsable">
    <vt:lpwstr>5906;#Éthier, Fernand [NC]</vt:lpwstr>
  </property>
  <property fmtid="{D5CDD505-2E9C-101B-9397-08002B2CF9AE}" pid="16" name="C_ClpServices">
    <vt:lpwstr>_General / Général</vt:lpwstr>
  </property>
</Properties>
</file>