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4B5" w:rsidRPr="00DC40BB" w:rsidRDefault="000C6E95" w:rsidP="00663BB3">
      <w:pPr>
        <w:pStyle w:val="Heading1"/>
        <w:spacing w:before="0" w:after="960" w:line="240" w:lineRule="auto"/>
        <w:rPr>
          <w:rFonts w:ascii="Arial" w:hAnsi="Arial" w:cs="Arial"/>
          <w:b/>
          <w:sz w:val="36"/>
          <w:szCs w:val="36"/>
          <w:lang w:val="fr-CA"/>
        </w:rPr>
      </w:pPr>
      <w:r>
        <w:rPr>
          <w:rFonts w:ascii="Arial" w:hAnsi="Arial" w:cs="Arial"/>
          <w:b/>
          <w:sz w:val="36"/>
          <w:szCs w:val="36"/>
          <w:lang w:val="fr-CA"/>
        </w:rPr>
        <w:t>Demande de congé</w:t>
      </w:r>
      <w:r w:rsidRPr="000C6E95">
        <w:rPr>
          <w:rFonts w:ascii="Arial" w:hAnsi="Arial" w:cs="Arial"/>
          <w:b/>
          <w:sz w:val="36"/>
          <w:szCs w:val="36"/>
          <w:lang w:val="fr-CA"/>
        </w:rPr>
        <w:t xml:space="preserve"> pour des </w:t>
      </w:r>
      <w:r w:rsidR="00485EF3">
        <w:rPr>
          <w:rFonts w:ascii="Arial" w:hAnsi="Arial" w:cs="Arial"/>
          <w:b/>
          <w:sz w:val="36"/>
          <w:szCs w:val="36"/>
          <w:lang w:val="fr-CA"/>
        </w:rPr>
        <w:t>motifs lié</w:t>
      </w:r>
      <w:r w:rsidRPr="000C6E95">
        <w:rPr>
          <w:rFonts w:ascii="Arial" w:hAnsi="Arial" w:cs="Arial"/>
          <w:b/>
          <w:sz w:val="36"/>
          <w:szCs w:val="36"/>
          <w:lang w:val="fr-CA"/>
        </w:rPr>
        <w:t xml:space="preserve">s à la COVID-19 </w:t>
      </w:r>
      <w:r w:rsidR="00A51603">
        <w:rPr>
          <w:rFonts w:ascii="Arial" w:hAnsi="Arial" w:cs="Arial"/>
          <w:b/>
          <w:sz w:val="36"/>
          <w:szCs w:val="36"/>
          <w:lang w:val="fr-CA"/>
        </w:rPr>
        <w:t>sous</w:t>
      </w:r>
      <w:r w:rsidRPr="000C6E95">
        <w:rPr>
          <w:rFonts w:ascii="Arial" w:hAnsi="Arial" w:cs="Arial"/>
          <w:b/>
          <w:sz w:val="36"/>
          <w:szCs w:val="36"/>
          <w:lang w:val="fr-CA"/>
        </w:rPr>
        <w:t xml:space="preserve"> le </w:t>
      </w:r>
      <w:r w:rsidR="00846910" w:rsidRPr="00846910">
        <w:rPr>
          <w:rFonts w:ascii="Arial" w:hAnsi="Arial" w:cs="Arial"/>
          <w:b/>
          <w:sz w:val="36"/>
          <w:szCs w:val="36"/>
          <w:lang w:val="fr-CA"/>
        </w:rPr>
        <w:t>type de congé Autre payé Code 699</w:t>
      </w:r>
      <w:r w:rsidR="00313146">
        <w:rPr>
          <w:rFonts w:ascii="Arial" w:hAnsi="Arial" w:cs="Arial"/>
          <w:b/>
          <w:sz w:val="36"/>
          <w:szCs w:val="36"/>
          <w:lang w:val="fr-CA"/>
        </w:rPr>
        <w:t xml:space="preserve"> </w:t>
      </w:r>
    </w:p>
    <w:p w:rsidR="006B54B5" w:rsidRDefault="006B54B5" w:rsidP="006B54B5">
      <w:pPr>
        <w:pStyle w:val="Heading2"/>
        <w:spacing w:before="0" w:after="240" w:line="240" w:lineRule="auto"/>
        <w:rPr>
          <w:rFonts w:ascii="Arial" w:hAnsi="Arial" w:cs="Arial"/>
          <w:b/>
          <w:color w:val="000000" w:themeColor="text1"/>
          <w:sz w:val="28"/>
          <w:szCs w:val="28"/>
          <w:lang w:val="fr-CA"/>
        </w:rPr>
      </w:pPr>
      <w:r w:rsidRPr="008B1AAB">
        <w:rPr>
          <w:rFonts w:ascii="Arial" w:hAnsi="Arial" w:cs="Arial"/>
          <w:b/>
          <w:color w:val="000000" w:themeColor="text1"/>
          <w:sz w:val="28"/>
          <w:szCs w:val="28"/>
          <w:lang w:val="fr-CA"/>
        </w:rPr>
        <w:t>Concept</w:t>
      </w:r>
    </w:p>
    <w:p w:rsidR="000C6E95" w:rsidRPr="006D22B8" w:rsidRDefault="00C4091B" w:rsidP="006D22B8">
      <w:pPr>
        <w:pStyle w:val="NormalWeb"/>
        <w:spacing w:after="600"/>
        <w:rPr>
          <w:rFonts w:ascii="Arial" w:hAnsi="Arial" w:cs="Arial"/>
          <w:lang w:val="fr-CA"/>
        </w:rPr>
      </w:pPr>
      <w:r w:rsidRPr="00C4091B">
        <w:rPr>
          <w:rFonts w:ascii="Arial" w:hAnsi="Arial" w:cs="Arial"/>
          <w:color w:val="000000"/>
          <w:lang w:val="fr-CA"/>
        </w:rPr>
        <w:t>Utilisez cette procédure si vous êtes un employé, un gestionnaire ou un administrateur de congés pour saisir des</w:t>
      </w:r>
      <w:r w:rsidR="006D22B8">
        <w:rPr>
          <w:rFonts w:ascii="Arial" w:hAnsi="Arial" w:cs="Arial"/>
          <w:color w:val="000000"/>
          <w:lang w:val="fr-CA"/>
        </w:rPr>
        <w:t xml:space="preserve"> congés de type </w:t>
      </w:r>
      <w:r w:rsidR="00085728">
        <w:rPr>
          <w:rFonts w:ascii="Arial" w:hAnsi="Arial" w:cs="Arial"/>
          <w:color w:val="000000"/>
          <w:lang w:val="fr-CA"/>
        </w:rPr>
        <w:t>Autre payé</w:t>
      </w:r>
      <w:r w:rsidRPr="00C4091B">
        <w:rPr>
          <w:rFonts w:ascii="Arial" w:hAnsi="Arial" w:cs="Arial"/>
          <w:color w:val="000000"/>
          <w:lang w:val="fr-CA"/>
        </w:rPr>
        <w:t xml:space="preserve"> (code 699) liés à COVID-19.</w:t>
      </w:r>
    </w:p>
    <w:p w:rsidR="00C4091B" w:rsidRDefault="00C4091B" w:rsidP="00A03BF1">
      <w:pPr>
        <w:spacing w:after="120" w:line="240" w:lineRule="auto"/>
        <w:rPr>
          <w:rFonts w:ascii="Arial" w:hAnsi="Arial" w:cs="Arial"/>
          <w:lang w:val="fr-FR"/>
        </w:rPr>
      </w:pPr>
      <w:r>
        <w:rPr>
          <w:rFonts w:ascii="Arial" w:hAnsi="Arial" w:cs="Arial"/>
          <w:lang w:val="fr-FR"/>
        </w:rPr>
        <w:t xml:space="preserve">En mai 2020, plusieurs motifs de congé ont été ajoutés dans maSGE (PeopleSoft) sous le type de congé Autre payé (code 699) lorsque le *Nom des absences </w:t>
      </w:r>
      <w:r>
        <w:rPr>
          <w:rFonts w:ascii="Arial" w:hAnsi="Arial" w:cs="Arial"/>
          <w:b/>
          <w:lang w:val="fr-FR"/>
        </w:rPr>
        <w:t xml:space="preserve">Autre payé - Autre </w:t>
      </w:r>
      <w:r w:rsidR="00CB6C04">
        <w:rPr>
          <w:rFonts w:ascii="Arial" w:hAnsi="Arial" w:cs="Arial"/>
          <w:lang w:val="fr-FR"/>
        </w:rPr>
        <w:t xml:space="preserve">est </w:t>
      </w:r>
      <w:r w:rsidRPr="00CB6C04">
        <w:rPr>
          <w:rFonts w:ascii="Arial" w:hAnsi="Arial" w:cs="Arial"/>
          <w:lang w:val="fr-FR"/>
        </w:rPr>
        <w:t>sélectionné</w:t>
      </w:r>
      <w:r>
        <w:rPr>
          <w:rFonts w:ascii="Arial" w:hAnsi="Arial" w:cs="Arial"/>
          <w:b/>
          <w:lang w:val="fr-FR"/>
        </w:rPr>
        <w:t>,</w:t>
      </w:r>
      <w:r>
        <w:rPr>
          <w:rFonts w:ascii="Arial" w:hAnsi="Arial" w:cs="Arial"/>
          <w:lang w:val="fr-FR"/>
        </w:rPr>
        <w:t xml:space="preserve"> permettant ainsi un meilleur suiv</w:t>
      </w:r>
      <w:r w:rsidR="00E51493">
        <w:rPr>
          <w:rFonts w:ascii="Arial" w:hAnsi="Arial" w:cs="Arial"/>
          <w:lang w:val="fr-FR"/>
        </w:rPr>
        <w:t xml:space="preserve">i des congés pour la COVID-19. </w:t>
      </w:r>
      <w:r>
        <w:rPr>
          <w:rFonts w:ascii="Arial" w:hAnsi="Arial" w:cs="Arial"/>
          <w:lang w:val="fr-FR"/>
        </w:rPr>
        <w:t xml:space="preserve">Vous trouverez ci-dessous la liste des nouveaux motifs de congé et comment </w:t>
      </w:r>
      <w:r w:rsidR="00CB6C04">
        <w:rPr>
          <w:rFonts w:ascii="Arial" w:hAnsi="Arial" w:cs="Arial"/>
          <w:lang w:val="fr-FR"/>
        </w:rPr>
        <w:t>ceux-ci</w:t>
      </w:r>
      <w:r>
        <w:rPr>
          <w:rFonts w:ascii="Arial" w:hAnsi="Arial" w:cs="Arial"/>
          <w:lang w:val="fr-FR"/>
        </w:rPr>
        <w:t xml:space="preserve"> doivent être utilisés :</w:t>
      </w:r>
    </w:p>
    <w:p w:rsidR="009A0521" w:rsidRPr="00A03BF1" w:rsidRDefault="00A27AF7" w:rsidP="00596658">
      <w:pPr>
        <w:numPr>
          <w:ilvl w:val="0"/>
          <w:numId w:val="20"/>
        </w:numPr>
        <w:spacing w:before="100" w:beforeAutospacing="1" w:after="120" w:line="240" w:lineRule="auto"/>
        <w:ind w:left="714" w:hanging="357"/>
        <w:rPr>
          <w:rFonts w:ascii="Arial" w:hAnsi="Arial" w:cs="Arial"/>
          <w:lang w:val="fr-FR" w:eastAsia="en-CA"/>
        </w:rPr>
      </w:pPr>
      <w:r w:rsidRPr="00A03BF1">
        <w:rPr>
          <w:rFonts w:ascii="Arial" w:hAnsi="Arial" w:cs="Arial"/>
          <w:b/>
          <w:lang w:val="fr-FR"/>
        </w:rPr>
        <w:t>COVID Maladie</w:t>
      </w:r>
      <w:r w:rsidR="00A03BF1" w:rsidRPr="00A03BF1">
        <w:rPr>
          <w:rFonts w:ascii="Arial" w:hAnsi="Arial" w:cs="Arial"/>
          <w:lang w:val="fr-FR"/>
        </w:rPr>
        <w:t> :</w:t>
      </w:r>
    </w:p>
    <w:p w:rsidR="00A03BF1" w:rsidRPr="00A03BF1" w:rsidRDefault="00A03BF1" w:rsidP="00A03BF1">
      <w:pPr>
        <w:numPr>
          <w:ilvl w:val="1"/>
          <w:numId w:val="20"/>
        </w:numPr>
        <w:spacing w:after="120" w:line="240" w:lineRule="auto"/>
        <w:ind w:left="1434" w:hanging="357"/>
        <w:rPr>
          <w:rFonts w:ascii="Arial" w:eastAsia="Times New Roman" w:hAnsi="Arial" w:cs="Arial"/>
          <w:lang w:val="fr-FR" w:eastAsia="en-CA"/>
        </w:rPr>
      </w:pPr>
      <w:r w:rsidRPr="00A03BF1">
        <w:rPr>
          <w:rFonts w:ascii="Arial" w:eastAsia="Times New Roman" w:hAnsi="Arial" w:cs="Arial"/>
          <w:color w:val="000000"/>
          <w:lang w:val="fr-CA"/>
        </w:rPr>
        <w:t>L'employé reçoit un diagnostic de COVID-19 ou présente des symptômes de la COVID-19</w:t>
      </w:r>
      <w:r>
        <w:rPr>
          <w:rFonts w:ascii="Arial" w:eastAsia="Times New Roman" w:hAnsi="Arial" w:cs="Arial"/>
          <w:color w:val="000000"/>
          <w:lang w:val="fr-CA"/>
        </w:rPr>
        <w:t xml:space="preserve"> ;</w:t>
      </w:r>
    </w:p>
    <w:p w:rsidR="00A03BF1" w:rsidRPr="00A03BF1" w:rsidRDefault="00A03BF1" w:rsidP="00A03BF1">
      <w:pPr>
        <w:numPr>
          <w:ilvl w:val="1"/>
          <w:numId w:val="20"/>
        </w:numPr>
        <w:spacing w:after="120" w:line="240" w:lineRule="auto"/>
        <w:ind w:left="1434" w:hanging="357"/>
        <w:rPr>
          <w:rFonts w:ascii="Arial" w:eastAsia="Times New Roman" w:hAnsi="Arial" w:cs="Arial"/>
          <w:lang w:val="fr-FR" w:eastAsia="en-CA"/>
        </w:rPr>
      </w:pPr>
      <w:r w:rsidRPr="00A03BF1">
        <w:rPr>
          <w:rFonts w:ascii="Arial" w:eastAsia="Times New Roman" w:hAnsi="Arial" w:cs="Arial"/>
          <w:lang w:val="fr-FR" w:eastAsia="en-CA"/>
        </w:rPr>
        <w:t xml:space="preserve">L'employé est à risque élevé de maladie grave ou vit avec une personne qui est à risque élevé de maladie grave s'il contracte la COVID-19, tel que </w:t>
      </w:r>
      <w:hyperlink r:id="rId7" w:history="1">
        <w:r w:rsidRPr="00A03BF1">
          <w:rPr>
            <w:rStyle w:val="Hyperlink"/>
            <w:rFonts w:ascii="Arial" w:eastAsia="Times New Roman" w:hAnsi="Arial" w:cs="Arial"/>
            <w:lang w:val="fr-FR" w:eastAsia="en-CA"/>
          </w:rPr>
          <w:t>décrit</w:t>
        </w:r>
      </w:hyperlink>
      <w:r w:rsidRPr="00A03BF1">
        <w:rPr>
          <w:rFonts w:ascii="Arial" w:eastAsia="Times New Roman" w:hAnsi="Arial" w:cs="Arial"/>
          <w:lang w:val="fr-FR" w:eastAsia="en-CA"/>
        </w:rPr>
        <w:t xml:space="preserve"> par l'Agence de la santé publique du Canada, et l'employé ne peut pas travailler à distance</w:t>
      </w:r>
      <w:r w:rsidR="00350C7A">
        <w:rPr>
          <w:rFonts w:ascii="Arial" w:eastAsia="Times New Roman" w:hAnsi="Arial" w:cs="Arial"/>
          <w:lang w:val="fr-FR" w:eastAsia="en-CA"/>
        </w:rPr>
        <w:t xml:space="preserve"> </w:t>
      </w:r>
      <w:r w:rsidRPr="00A03BF1">
        <w:rPr>
          <w:rFonts w:ascii="Arial" w:eastAsia="Times New Roman" w:hAnsi="Arial" w:cs="Arial"/>
          <w:lang w:val="fr-FR" w:eastAsia="en-CA"/>
        </w:rPr>
        <w:t>; ou</w:t>
      </w:r>
    </w:p>
    <w:p w:rsidR="00A03BF1" w:rsidRPr="00A03BF1" w:rsidRDefault="00A03BF1" w:rsidP="00A03BF1">
      <w:pPr>
        <w:numPr>
          <w:ilvl w:val="1"/>
          <w:numId w:val="20"/>
        </w:numPr>
        <w:spacing w:after="240" w:line="240" w:lineRule="auto"/>
        <w:ind w:left="1434" w:hanging="357"/>
        <w:rPr>
          <w:rFonts w:ascii="Arial" w:hAnsi="Arial" w:cs="Arial"/>
          <w:lang w:val="fr-FR" w:eastAsia="en-CA"/>
        </w:rPr>
      </w:pPr>
      <w:r w:rsidRPr="00A03BF1">
        <w:rPr>
          <w:rFonts w:ascii="Arial" w:hAnsi="Arial" w:cs="Arial"/>
          <w:lang w:val="fr-FR" w:eastAsia="en-CA"/>
        </w:rPr>
        <w:t xml:space="preserve">Les employés qui </w:t>
      </w:r>
      <w:r w:rsidRPr="00A03BF1">
        <w:rPr>
          <w:rFonts w:ascii="Arial" w:hAnsi="Arial" w:cs="Arial"/>
          <w:color w:val="000000"/>
          <w:lang w:val="fr-CA"/>
        </w:rPr>
        <w:t>sont mis en quarantaine</w:t>
      </w:r>
      <w:r w:rsidRPr="00A03BF1">
        <w:rPr>
          <w:rFonts w:ascii="Arial" w:hAnsi="Arial" w:cs="Arial"/>
          <w:lang w:val="fr-CA" w:eastAsia="en-CA"/>
        </w:rPr>
        <w:t xml:space="preserve"> </w:t>
      </w:r>
      <w:r w:rsidRPr="00A03BF1">
        <w:rPr>
          <w:rFonts w:ascii="Arial" w:hAnsi="Arial" w:cs="Arial"/>
          <w:lang w:val="fr-FR" w:eastAsia="en-CA"/>
        </w:rPr>
        <w:t>(auto-isolement) à la demande d’un responsable de la santé publique et qui ne peuvent pas travailler à distance.</w:t>
      </w:r>
    </w:p>
    <w:p w:rsidR="00A03BF1" w:rsidRPr="00A03BF1" w:rsidRDefault="00A03BF1" w:rsidP="00A03BF1">
      <w:pPr>
        <w:numPr>
          <w:ilvl w:val="0"/>
          <w:numId w:val="23"/>
        </w:numPr>
        <w:autoSpaceDE w:val="0"/>
        <w:autoSpaceDN w:val="0"/>
        <w:spacing w:after="240" w:line="240" w:lineRule="auto"/>
        <w:ind w:right="62" w:hanging="357"/>
        <w:rPr>
          <w:rFonts w:ascii="Arial" w:hAnsi="Arial" w:cs="Arial"/>
          <w:color w:val="000000"/>
          <w:lang w:val="fr-CA"/>
        </w:rPr>
      </w:pPr>
      <w:r w:rsidRPr="00A03BF1">
        <w:rPr>
          <w:rFonts w:ascii="Arial" w:hAnsi="Arial" w:cs="Arial"/>
          <w:b/>
          <w:bCs/>
          <w:lang w:val="fr-FR" w:eastAsia="en-CA"/>
        </w:rPr>
        <w:t xml:space="preserve">COVID Soins familiaux : </w:t>
      </w:r>
      <w:r w:rsidRPr="00A03BF1">
        <w:rPr>
          <w:rFonts w:ascii="Arial" w:hAnsi="Arial" w:cs="Arial"/>
          <w:lang w:val="fr-FR" w:eastAsia="en-CA"/>
        </w:rPr>
        <w:t xml:space="preserve">Lorsqu'un employé ne peut pas travailler en raison de fermetures d'écoles et de garderies sans autre possibilité d'arrangement disponible. </w:t>
      </w:r>
      <w:r w:rsidRPr="00A03BF1">
        <w:rPr>
          <w:rFonts w:ascii="Arial" w:hAnsi="Arial" w:cs="Arial"/>
          <w:color w:val="000000"/>
          <w:lang w:val="fr-CA"/>
        </w:rPr>
        <w:t xml:space="preserve">Cela comprend les situations où l'employé doit s'occuper d'un enfant qui ne peut pas aller à l'école ou à la garderie parce que l'enfant est à haut risque de maladie grave ou vit avec une personne à haut risque de maladie grave s'il contracte la COVID-19, tel que </w:t>
      </w:r>
      <w:hyperlink r:id="rId8" w:history="1">
        <w:r w:rsidRPr="00A03BF1">
          <w:rPr>
            <w:rStyle w:val="Hyperlink"/>
            <w:rFonts w:ascii="Arial" w:hAnsi="Arial" w:cs="Arial"/>
            <w:lang w:val="fr-CA"/>
          </w:rPr>
          <w:t>décrit</w:t>
        </w:r>
      </w:hyperlink>
      <w:r w:rsidRPr="00A03BF1">
        <w:rPr>
          <w:rFonts w:ascii="Arial" w:hAnsi="Arial" w:cs="Arial"/>
          <w:color w:val="000000"/>
          <w:lang w:val="fr-CA"/>
        </w:rPr>
        <w:t xml:space="preserve"> par l'Agence de santé publique du Canada, et qu'aucune autre solution de garde n'est disponible.</w:t>
      </w:r>
    </w:p>
    <w:p w:rsidR="00A03BF1" w:rsidRPr="00A03BF1" w:rsidRDefault="00A03BF1" w:rsidP="00A03BF1">
      <w:pPr>
        <w:numPr>
          <w:ilvl w:val="0"/>
          <w:numId w:val="22"/>
        </w:numPr>
        <w:spacing w:after="240" w:line="240" w:lineRule="auto"/>
        <w:ind w:hanging="357"/>
        <w:rPr>
          <w:rFonts w:ascii="Arial" w:hAnsi="Arial" w:cs="Arial"/>
          <w:lang w:val="fr-FR" w:eastAsia="en-CA"/>
        </w:rPr>
      </w:pPr>
      <w:r w:rsidRPr="00A03BF1">
        <w:rPr>
          <w:rFonts w:ascii="Arial" w:hAnsi="Arial" w:cs="Arial"/>
          <w:b/>
          <w:bCs/>
          <w:lang w:val="fr-FR" w:eastAsia="en-CA"/>
        </w:rPr>
        <w:t xml:space="preserve">COVID Technologie : </w:t>
      </w:r>
      <w:r w:rsidRPr="00A03BF1">
        <w:rPr>
          <w:rFonts w:ascii="Arial" w:hAnsi="Arial" w:cs="Arial"/>
          <w:lang w:val="fr-FR" w:eastAsia="en-CA"/>
        </w:rPr>
        <w:t xml:space="preserve">Lorsqu'un employé ne peut pas travailler en raison d'une limitation de la technologie y compris l'accès au </w:t>
      </w:r>
      <w:r w:rsidR="00350C7A">
        <w:rPr>
          <w:rFonts w:ascii="Arial" w:hAnsi="Arial" w:cs="Arial"/>
          <w:lang w:val="fr-FR" w:eastAsia="en-CA"/>
        </w:rPr>
        <w:t>RPV</w:t>
      </w:r>
      <w:r w:rsidRPr="00A03BF1">
        <w:rPr>
          <w:rFonts w:ascii="Arial" w:hAnsi="Arial" w:cs="Arial"/>
          <w:lang w:val="fr-FR" w:eastAsia="en-CA"/>
        </w:rPr>
        <w:t xml:space="preserve"> ou le manque d'équipement/d'outils de travail pour que l'employé s'acquitte de ses tâches à domicile.</w:t>
      </w:r>
    </w:p>
    <w:p w:rsidR="00A03BF1" w:rsidRPr="00A03BF1" w:rsidRDefault="00A03BF1" w:rsidP="00A03BF1">
      <w:pPr>
        <w:numPr>
          <w:ilvl w:val="0"/>
          <w:numId w:val="22"/>
        </w:numPr>
        <w:spacing w:after="240" w:line="240" w:lineRule="auto"/>
        <w:ind w:left="714" w:hanging="357"/>
        <w:rPr>
          <w:rFonts w:ascii="Arial" w:eastAsia="Times New Roman" w:hAnsi="Arial" w:cs="Arial"/>
          <w:lang w:val="fr-FR" w:eastAsia="en-CA"/>
        </w:rPr>
      </w:pPr>
      <w:r w:rsidRPr="00A03BF1">
        <w:rPr>
          <w:rFonts w:ascii="Arial" w:eastAsia="Times New Roman" w:hAnsi="Arial" w:cs="Arial"/>
          <w:b/>
          <w:bCs/>
          <w:lang w:val="fr-FR" w:eastAsia="en-CA"/>
        </w:rPr>
        <w:t xml:space="preserve">COVID Limitation de travail : </w:t>
      </w:r>
      <w:r w:rsidRPr="00A03BF1">
        <w:rPr>
          <w:rFonts w:ascii="Arial" w:eastAsia="Times New Roman" w:hAnsi="Arial" w:cs="Arial"/>
          <w:lang w:val="fr-FR" w:eastAsia="en-CA"/>
        </w:rPr>
        <w:t xml:space="preserve">Lorsqu'un employé ne peut pas travailler en raison de limitations dans le ministère puisque les plans de continuité des activités sont activés ou de restrictions d'accès pour les employés exerçant </w:t>
      </w:r>
      <w:r w:rsidR="00350C7A" w:rsidRPr="00A03BF1">
        <w:rPr>
          <w:rFonts w:ascii="Arial" w:eastAsia="Times New Roman" w:hAnsi="Arial" w:cs="Arial"/>
          <w:lang w:val="fr-FR" w:eastAsia="en-CA"/>
        </w:rPr>
        <w:t>des fonctions non indispensables</w:t>
      </w:r>
      <w:r w:rsidRPr="00A03BF1">
        <w:rPr>
          <w:rFonts w:ascii="Arial" w:eastAsia="Times New Roman" w:hAnsi="Arial" w:cs="Arial"/>
          <w:lang w:val="fr-FR" w:eastAsia="en-CA"/>
        </w:rPr>
        <w:t>.</w:t>
      </w:r>
    </w:p>
    <w:p w:rsidR="00A03BF1" w:rsidRPr="00A03BF1" w:rsidRDefault="00A03BF1" w:rsidP="00A03BF1">
      <w:pPr>
        <w:numPr>
          <w:ilvl w:val="0"/>
          <w:numId w:val="22"/>
        </w:numPr>
        <w:spacing w:before="100" w:beforeAutospacing="1" w:after="100" w:afterAutospacing="1" w:line="240" w:lineRule="auto"/>
        <w:rPr>
          <w:rFonts w:ascii="Arial" w:eastAsia="Times New Roman" w:hAnsi="Arial" w:cs="Arial"/>
          <w:lang w:val="fr-FR" w:eastAsia="en-CA"/>
        </w:rPr>
      </w:pPr>
      <w:r w:rsidRPr="00A03BF1">
        <w:rPr>
          <w:rFonts w:ascii="Arial" w:eastAsia="Times New Roman" w:hAnsi="Arial" w:cs="Arial"/>
          <w:b/>
          <w:bCs/>
          <w:lang w:val="fr-FR" w:eastAsia="en-CA"/>
        </w:rPr>
        <w:t xml:space="preserve">COVID Autres : </w:t>
      </w:r>
      <w:r w:rsidRPr="00A03BF1">
        <w:rPr>
          <w:rFonts w:ascii="Arial" w:eastAsia="Times New Roman" w:hAnsi="Arial" w:cs="Arial"/>
          <w:lang w:val="fr-FR" w:eastAsia="en-CA"/>
        </w:rPr>
        <w:t xml:space="preserve">Lorsqu'un employé ne peut pas travailler en raison d'autres circonstances </w:t>
      </w:r>
      <w:r w:rsidRPr="00A03BF1">
        <w:rPr>
          <w:rFonts w:ascii="Arial" w:eastAsia="Times New Roman" w:hAnsi="Arial" w:cs="Arial"/>
          <w:color w:val="000000"/>
          <w:lang w:val="fr-CA"/>
        </w:rPr>
        <w:t xml:space="preserve">directement liées à la </w:t>
      </w:r>
      <w:r w:rsidR="00350C7A">
        <w:rPr>
          <w:rFonts w:ascii="Arial" w:eastAsia="Times New Roman" w:hAnsi="Arial" w:cs="Arial"/>
          <w:color w:val="000000"/>
          <w:lang w:val="fr-CA"/>
        </w:rPr>
        <w:t>COVID</w:t>
      </w:r>
      <w:r w:rsidRPr="00A03BF1">
        <w:rPr>
          <w:rFonts w:ascii="Arial" w:eastAsia="Times New Roman" w:hAnsi="Arial" w:cs="Arial"/>
          <w:color w:val="000000"/>
          <w:lang w:val="fr-CA"/>
        </w:rPr>
        <w:t>-19 qui l’empêchent de se présenter au travail. (À savoir une panne de d’électricité).</w:t>
      </w:r>
    </w:p>
    <w:p w:rsidR="00CB6C04" w:rsidRDefault="00CB6C04" w:rsidP="009A0521">
      <w:pPr>
        <w:numPr>
          <w:ilvl w:val="0"/>
          <w:numId w:val="18"/>
        </w:numPr>
        <w:spacing w:after="120" w:line="240" w:lineRule="auto"/>
        <w:ind w:left="714" w:hanging="357"/>
        <w:rPr>
          <w:rFonts w:ascii="Arial" w:hAnsi="Arial" w:cs="Arial"/>
          <w:lang w:val="fr-FR"/>
        </w:rPr>
      </w:pPr>
      <w:r>
        <w:rPr>
          <w:rFonts w:ascii="Arial" w:hAnsi="Arial" w:cs="Arial"/>
          <w:lang w:val="fr-FR"/>
        </w:rPr>
        <w:br w:type="page"/>
      </w:r>
    </w:p>
    <w:p w:rsidR="00A27AF7" w:rsidRDefault="00350C7A" w:rsidP="00A27AF7">
      <w:pPr>
        <w:rPr>
          <w:rFonts w:ascii="Arial" w:hAnsi="Arial" w:cs="Arial"/>
          <w:b/>
          <w:bCs/>
          <w:sz w:val="24"/>
          <w:szCs w:val="24"/>
          <w:lang w:val="fr-FR" w:eastAsia="en-CA"/>
        </w:rPr>
      </w:pPr>
      <w:r>
        <w:rPr>
          <w:rFonts w:ascii="Arial" w:hAnsi="Arial" w:cs="Arial"/>
          <w:b/>
          <w:bCs/>
          <w:sz w:val="24"/>
          <w:szCs w:val="24"/>
          <w:lang w:val="fr-FR" w:eastAsia="en-CA"/>
        </w:rPr>
        <w:lastRenderedPageBreak/>
        <w:t>AUTRE CONGÉ PAYÉ</w:t>
      </w:r>
    </w:p>
    <w:p w:rsidR="00A27AF7" w:rsidRPr="00A27AF7" w:rsidRDefault="00A27AF7" w:rsidP="00A27AF7">
      <w:pPr>
        <w:rPr>
          <w:rFonts w:ascii="Arial" w:hAnsi="Arial" w:cs="Arial"/>
          <w:lang w:val="fr-FR" w:eastAsia="en-CA"/>
        </w:rPr>
      </w:pPr>
      <w:r w:rsidRPr="00A27AF7">
        <w:rPr>
          <w:rFonts w:ascii="Arial" w:hAnsi="Arial" w:cs="Arial"/>
          <w:lang w:val="fr-FR" w:eastAsia="en-CA"/>
        </w:rPr>
        <w:t>La catégorie autre congé payé pourrait être autorisée aux employés dans les circonstances suivantes :</w:t>
      </w:r>
    </w:p>
    <w:p w:rsidR="00A27AF7" w:rsidRPr="00A27AF7" w:rsidRDefault="00A27AF7" w:rsidP="00A53C25">
      <w:pPr>
        <w:numPr>
          <w:ilvl w:val="0"/>
          <w:numId w:val="17"/>
        </w:numPr>
        <w:spacing w:after="120" w:line="240" w:lineRule="auto"/>
        <w:ind w:left="714" w:hanging="357"/>
        <w:rPr>
          <w:rFonts w:ascii="Arial" w:eastAsia="Times New Roman" w:hAnsi="Arial" w:cs="Arial"/>
          <w:lang w:val="fr-FR" w:eastAsia="en-CA"/>
        </w:rPr>
      </w:pPr>
      <w:r w:rsidRPr="00A27AF7">
        <w:rPr>
          <w:rFonts w:ascii="Arial" w:eastAsia="Times New Roman" w:hAnsi="Arial" w:cs="Arial"/>
          <w:lang w:val="fr-FR" w:eastAsia="en-CA"/>
        </w:rPr>
        <w:t>Ils ont reçu un diagnostic de COVID-19 ou présentent des symptômes qui y sont associés;</w:t>
      </w:r>
    </w:p>
    <w:p w:rsidR="00A27AF7" w:rsidRPr="00A27AF7" w:rsidRDefault="00A27AF7" w:rsidP="00A53C25">
      <w:pPr>
        <w:numPr>
          <w:ilvl w:val="0"/>
          <w:numId w:val="17"/>
        </w:numPr>
        <w:spacing w:after="120" w:line="240" w:lineRule="auto"/>
        <w:ind w:left="714" w:hanging="357"/>
        <w:rPr>
          <w:rFonts w:ascii="Arial" w:eastAsia="Times New Roman" w:hAnsi="Arial" w:cs="Arial"/>
          <w:lang w:val="fr-FR" w:eastAsia="en-CA"/>
        </w:rPr>
      </w:pPr>
      <w:r w:rsidRPr="00A27AF7">
        <w:rPr>
          <w:rFonts w:ascii="Arial" w:eastAsia="Times New Roman" w:hAnsi="Arial" w:cs="Arial"/>
          <w:lang w:val="fr-FR" w:eastAsia="en-CA"/>
        </w:rPr>
        <w:t xml:space="preserve">Ils sont susceptibles d'être gravement malades s'ils contractent la COVID-19, tel que </w:t>
      </w:r>
      <w:hyperlink r:id="rId9" w:history="1">
        <w:r w:rsidRPr="00A27AF7">
          <w:rPr>
            <w:rStyle w:val="Hyperlink"/>
            <w:rFonts w:ascii="Arial" w:eastAsia="Times New Roman" w:hAnsi="Arial" w:cs="Arial"/>
            <w:lang w:val="fr-FR" w:eastAsia="en-CA"/>
          </w:rPr>
          <w:t>décrit</w:t>
        </w:r>
      </w:hyperlink>
      <w:r w:rsidRPr="00A27AF7">
        <w:rPr>
          <w:rFonts w:ascii="Arial" w:eastAsia="Times New Roman" w:hAnsi="Arial" w:cs="Arial"/>
          <w:lang w:val="fr-FR" w:eastAsia="en-CA"/>
        </w:rPr>
        <w:t xml:space="preserve"> par l’Agence de santé publique du Canada, et ne peuvent pas travailler à distance; ou,</w:t>
      </w:r>
    </w:p>
    <w:p w:rsidR="000C6E95" w:rsidRPr="00E51493" w:rsidRDefault="00A27AF7" w:rsidP="00431566">
      <w:pPr>
        <w:numPr>
          <w:ilvl w:val="0"/>
          <w:numId w:val="17"/>
        </w:numPr>
        <w:spacing w:after="240" w:line="240" w:lineRule="auto"/>
        <w:ind w:left="714" w:hanging="357"/>
        <w:rPr>
          <w:rFonts w:ascii="Arial" w:eastAsia="Times New Roman" w:hAnsi="Arial" w:cs="Arial"/>
          <w:lang w:val="fr-CA" w:eastAsia="en-CA"/>
        </w:rPr>
      </w:pPr>
      <w:r w:rsidRPr="00A27AF7">
        <w:rPr>
          <w:rFonts w:ascii="Arial" w:eastAsia="Times New Roman" w:hAnsi="Arial" w:cs="Arial"/>
          <w:lang w:val="fr-FR" w:eastAsia="en-CA"/>
        </w:rPr>
        <w:t xml:space="preserve">Ils vivent avec une personne à charge qui est susceptible d'être gravement malade s'ils contractent la COVID-19, tel que </w:t>
      </w:r>
      <w:hyperlink r:id="rId10" w:history="1">
        <w:r w:rsidRPr="00A27AF7">
          <w:rPr>
            <w:rStyle w:val="Hyperlink"/>
            <w:rFonts w:ascii="Arial" w:eastAsia="Times New Roman" w:hAnsi="Arial" w:cs="Arial"/>
            <w:lang w:val="fr-FR" w:eastAsia="en-CA"/>
          </w:rPr>
          <w:t>décrit</w:t>
        </w:r>
      </w:hyperlink>
      <w:r w:rsidRPr="00A27AF7">
        <w:rPr>
          <w:rFonts w:ascii="Arial" w:eastAsia="Times New Roman" w:hAnsi="Arial" w:cs="Arial"/>
          <w:lang w:val="fr-FR" w:eastAsia="en-CA"/>
        </w:rPr>
        <w:t xml:space="preserve"> par l’Agence de santé publique du Canada, et ne peuvent pas travailler à distance.</w:t>
      </w:r>
    </w:p>
    <w:p w:rsidR="001B53F3" w:rsidRPr="00A27AF7" w:rsidRDefault="000C6E95" w:rsidP="00431566">
      <w:pPr>
        <w:spacing w:after="240" w:line="240" w:lineRule="auto"/>
        <w:rPr>
          <w:rFonts w:ascii="Arial" w:hAnsi="Arial" w:cs="Arial"/>
          <w:lang w:val="fr-FR" w:eastAsia="en-CA"/>
        </w:rPr>
      </w:pPr>
      <w:r w:rsidRPr="00A27AF7">
        <w:rPr>
          <w:rFonts w:ascii="Arial" w:hAnsi="Arial" w:cs="Arial"/>
          <w:b/>
          <w:lang w:val="fr-CA"/>
        </w:rPr>
        <w:t>Note</w:t>
      </w:r>
      <w:r w:rsidR="00A27AF7">
        <w:rPr>
          <w:rFonts w:ascii="Arial" w:hAnsi="Arial" w:cs="Arial"/>
          <w:b/>
          <w:lang w:val="fr-CA"/>
        </w:rPr>
        <w:t xml:space="preserve"> </w:t>
      </w:r>
      <w:r w:rsidRPr="00A27AF7">
        <w:rPr>
          <w:rFonts w:ascii="Arial" w:hAnsi="Arial" w:cs="Arial"/>
          <w:b/>
          <w:lang w:val="fr-CA"/>
        </w:rPr>
        <w:t>:</w:t>
      </w:r>
      <w:r w:rsidRPr="00A27AF7">
        <w:rPr>
          <w:rFonts w:ascii="Arial" w:hAnsi="Arial" w:cs="Arial"/>
          <w:lang w:val="fr-CA"/>
        </w:rPr>
        <w:t xml:space="preserve"> </w:t>
      </w:r>
      <w:r w:rsidR="00A27AF7" w:rsidRPr="00A27AF7">
        <w:rPr>
          <w:rFonts w:ascii="Arial" w:hAnsi="Arial" w:cs="Arial"/>
          <w:lang w:val="fr-FR" w:eastAsia="en-CA"/>
        </w:rPr>
        <w:t xml:space="preserve">Ces directives sont en vigueur et le resteront jusqu'à ce que les activités non critiques soient autorisées à reprendre, ou tel qu’indiqué par le Ministère et / ou le Secrétariat du Conseil du Trésor (SCT). Cela peut se produire à différents moments à travers le pays, conformément aux instructions des autorités de santé publique. La mise à jour complète est disponible sur le </w:t>
      </w:r>
      <w:hyperlink r:id="rId11" w:history="1">
        <w:r w:rsidR="00A27AF7" w:rsidRPr="00A27AF7">
          <w:rPr>
            <w:rStyle w:val="Hyperlink"/>
            <w:rFonts w:ascii="Arial" w:hAnsi="Arial" w:cs="Arial"/>
            <w:lang w:val="fr-FR" w:eastAsia="en-CA"/>
          </w:rPr>
          <w:t>site Web COVID du SCT</w:t>
        </w:r>
      </w:hyperlink>
      <w:r w:rsidR="00A27AF7" w:rsidRPr="00A27AF7">
        <w:rPr>
          <w:rFonts w:ascii="Arial" w:hAnsi="Arial" w:cs="Arial"/>
          <w:lang w:val="fr-FR" w:eastAsia="en-CA"/>
        </w:rPr>
        <w:t>.</w:t>
      </w:r>
    </w:p>
    <w:p w:rsidR="000C6E95" w:rsidRDefault="00CB6C04" w:rsidP="00431566">
      <w:pPr>
        <w:spacing w:after="600" w:line="240" w:lineRule="auto"/>
        <w:rPr>
          <w:rFonts w:ascii="Arial" w:hAnsi="Arial" w:cs="Arial"/>
          <w:lang w:val="fr-FR"/>
        </w:rPr>
      </w:pPr>
      <w:r>
        <w:rPr>
          <w:rFonts w:ascii="Arial" w:hAnsi="Arial" w:cs="Arial"/>
          <w:lang w:val="fr-FR"/>
        </w:rPr>
        <w:t xml:space="preserve">Dans tous les cas, </w:t>
      </w:r>
      <w:r w:rsidR="00A86009">
        <w:rPr>
          <w:rFonts w:ascii="Arial" w:hAnsi="Arial" w:cs="Arial"/>
          <w:lang w:val="fr-FR"/>
        </w:rPr>
        <w:t xml:space="preserve">le type de congé Autre payé, associé au *Nom des absences </w:t>
      </w:r>
      <w:r w:rsidR="00A86009">
        <w:rPr>
          <w:rFonts w:ascii="Arial" w:hAnsi="Arial" w:cs="Arial"/>
          <w:b/>
          <w:lang w:val="fr-FR"/>
        </w:rPr>
        <w:t xml:space="preserve">Autre payé – Autre </w:t>
      </w:r>
      <w:r w:rsidR="00A86009" w:rsidRPr="00A86009">
        <w:rPr>
          <w:rFonts w:ascii="Arial" w:hAnsi="Arial" w:cs="Arial"/>
          <w:lang w:val="fr-FR"/>
        </w:rPr>
        <w:t>ayant un motif lié à la COVID-19</w:t>
      </w:r>
      <w:r w:rsidR="00A86009">
        <w:rPr>
          <w:rFonts w:ascii="Arial" w:hAnsi="Arial" w:cs="Arial"/>
          <w:b/>
          <w:lang w:val="fr-FR"/>
        </w:rPr>
        <w:t xml:space="preserve">, </w:t>
      </w:r>
      <w:r>
        <w:rPr>
          <w:rFonts w:ascii="Arial" w:hAnsi="Arial" w:cs="Arial"/>
          <w:lang w:val="fr-FR"/>
        </w:rPr>
        <w:t xml:space="preserve">ne </w:t>
      </w:r>
      <w:r w:rsidR="00A86009">
        <w:rPr>
          <w:rFonts w:ascii="Arial" w:hAnsi="Arial" w:cs="Arial"/>
          <w:lang w:val="fr-FR"/>
        </w:rPr>
        <w:t>doivent</w:t>
      </w:r>
      <w:r>
        <w:rPr>
          <w:rFonts w:ascii="Arial" w:hAnsi="Arial" w:cs="Arial"/>
          <w:lang w:val="fr-FR"/>
        </w:rPr>
        <w:t xml:space="preserve"> être utilisés que dans les circonstances où un employé serait disponible p</w:t>
      </w:r>
      <w:r w:rsidR="00A86009">
        <w:rPr>
          <w:rFonts w:ascii="Arial" w:hAnsi="Arial" w:cs="Arial"/>
          <w:lang w:val="fr-FR"/>
        </w:rPr>
        <w:t xml:space="preserve">our travailler </w:t>
      </w:r>
      <w:r w:rsidR="00501AC1">
        <w:rPr>
          <w:rFonts w:ascii="Arial" w:hAnsi="Arial" w:cs="Arial"/>
          <w:lang w:val="fr-FR"/>
        </w:rPr>
        <w:t>si ce n’était pas de</w:t>
      </w:r>
      <w:r w:rsidR="00A86009">
        <w:rPr>
          <w:rFonts w:ascii="Arial" w:hAnsi="Arial" w:cs="Arial"/>
          <w:lang w:val="fr-FR"/>
        </w:rPr>
        <w:t xml:space="preserve"> la </w:t>
      </w:r>
      <w:r>
        <w:rPr>
          <w:rFonts w:ascii="Arial" w:hAnsi="Arial" w:cs="Arial"/>
          <w:lang w:val="fr-FR"/>
        </w:rPr>
        <w:t>COVID-19. Les employés qui ne sont pas disponibles parce qu'ils sont en vacances ou en congé doivent continuer de demander les crédits de congé appropriés</w:t>
      </w:r>
    </w:p>
    <w:p w:rsidR="00431566" w:rsidRPr="00431566" w:rsidRDefault="00431566" w:rsidP="00431566">
      <w:pPr>
        <w:pStyle w:val="Heading2"/>
        <w:spacing w:before="0" w:after="240" w:line="240" w:lineRule="auto"/>
        <w:rPr>
          <w:rFonts w:ascii="Arial" w:hAnsi="Arial" w:cs="Arial"/>
          <w:b/>
          <w:color w:val="000000" w:themeColor="text1"/>
          <w:sz w:val="28"/>
          <w:szCs w:val="28"/>
          <w:lang w:val="fr-CA"/>
        </w:rPr>
      </w:pPr>
      <w:r w:rsidRPr="00431566">
        <w:rPr>
          <w:rFonts w:ascii="Arial" w:hAnsi="Arial" w:cs="Arial"/>
          <w:b/>
          <w:color w:val="000000" w:themeColor="text1"/>
          <w:sz w:val="28"/>
          <w:szCs w:val="28"/>
          <w:lang w:val="fr-CA"/>
        </w:rPr>
        <w:t>Demandes de congé liées à la COVID-19 utilisées en mars 2020</w:t>
      </w:r>
    </w:p>
    <w:p w:rsidR="00431566" w:rsidRDefault="00431566" w:rsidP="00431566">
      <w:pPr>
        <w:pStyle w:val="NormalWeb"/>
        <w:rPr>
          <w:rFonts w:ascii="Arial" w:hAnsi="Arial" w:cs="Arial"/>
          <w:lang w:val="fr-FR"/>
        </w:rPr>
      </w:pPr>
      <w:r>
        <w:rPr>
          <w:rFonts w:ascii="Arial" w:hAnsi="Arial" w:cs="Arial"/>
          <w:lang w:val="fr-FR"/>
        </w:rPr>
        <w:t xml:space="preserve">Pour </w:t>
      </w:r>
      <w:r w:rsidRPr="00AF39BB">
        <w:rPr>
          <w:rFonts w:ascii="Arial" w:hAnsi="Arial" w:cs="Arial"/>
          <w:lang w:val="fr-FR"/>
        </w:rPr>
        <w:t xml:space="preserve">soumettre </w:t>
      </w:r>
      <w:r>
        <w:rPr>
          <w:rFonts w:ascii="Arial" w:hAnsi="Arial" w:cs="Arial"/>
          <w:lang w:val="fr-FR"/>
        </w:rPr>
        <w:t xml:space="preserve">un congé dans le système </w:t>
      </w:r>
      <w:proofErr w:type="spellStart"/>
      <w:r>
        <w:rPr>
          <w:rFonts w:ascii="Arial" w:hAnsi="Arial" w:cs="Arial"/>
          <w:lang w:val="fr-FR"/>
        </w:rPr>
        <w:t>maSGE</w:t>
      </w:r>
      <w:proofErr w:type="spellEnd"/>
      <w:r>
        <w:rPr>
          <w:rFonts w:ascii="Arial" w:hAnsi="Arial" w:cs="Arial"/>
          <w:lang w:val="fr-FR"/>
        </w:rPr>
        <w:t xml:space="preserve"> (</w:t>
      </w:r>
      <w:proofErr w:type="spellStart"/>
      <w:r w:rsidRPr="00AF39BB">
        <w:rPr>
          <w:rFonts w:ascii="Arial" w:hAnsi="Arial" w:cs="Arial"/>
          <w:lang w:val="fr-FR"/>
        </w:rPr>
        <w:t>PeopleSo</w:t>
      </w:r>
      <w:r>
        <w:rPr>
          <w:rFonts w:ascii="Arial" w:hAnsi="Arial" w:cs="Arial"/>
          <w:lang w:val="fr-FR"/>
        </w:rPr>
        <w:t>ft</w:t>
      </w:r>
      <w:proofErr w:type="spellEnd"/>
      <w:r>
        <w:rPr>
          <w:rFonts w:ascii="Arial" w:hAnsi="Arial" w:cs="Arial"/>
          <w:lang w:val="fr-FR"/>
        </w:rPr>
        <w:t>)</w:t>
      </w:r>
      <w:r w:rsidRPr="00AF39BB">
        <w:rPr>
          <w:rFonts w:ascii="Arial" w:hAnsi="Arial" w:cs="Arial"/>
          <w:lang w:val="fr-FR"/>
        </w:rPr>
        <w:t xml:space="preserve"> pour </w:t>
      </w:r>
      <w:r w:rsidRPr="00AF39BB">
        <w:rPr>
          <w:rFonts w:ascii="Arial" w:hAnsi="Arial" w:cs="Arial"/>
          <w:b/>
          <w:lang w:val="fr-FR"/>
        </w:rPr>
        <w:t xml:space="preserve">l’année </w:t>
      </w:r>
      <w:r>
        <w:rPr>
          <w:rFonts w:ascii="Arial" w:hAnsi="Arial" w:cs="Arial"/>
          <w:b/>
          <w:lang w:val="fr-FR"/>
        </w:rPr>
        <w:t>financière</w:t>
      </w:r>
      <w:r w:rsidRPr="00AF39BB">
        <w:rPr>
          <w:rFonts w:ascii="Arial" w:hAnsi="Arial" w:cs="Arial"/>
          <w:b/>
          <w:lang w:val="fr-FR"/>
        </w:rPr>
        <w:t xml:space="preserve"> 2019-2020 seulement</w:t>
      </w:r>
      <w:r w:rsidRPr="00AF39BB">
        <w:rPr>
          <w:rFonts w:ascii="Arial" w:hAnsi="Arial" w:cs="Arial"/>
          <w:lang w:val="fr-FR"/>
        </w:rPr>
        <w:t xml:space="preserve">. Voici la procédure à suivre : </w:t>
      </w:r>
    </w:p>
    <w:p w:rsidR="00431566" w:rsidRPr="00AF39BB" w:rsidRDefault="00431566" w:rsidP="00431566">
      <w:pPr>
        <w:pStyle w:val="NormalWeb"/>
        <w:rPr>
          <w:rFonts w:ascii="Arial" w:hAnsi="Arial" w:cs="Arial"/>
          <w:lang w:val="fr-FR"/>
        </w:rPr>
      </w:pPr>
    </w:p>
    <w:p w:rsidR="00431566" w:rsidRPr="00AF39BB" w:rsidRDefault="00431566" w:rsidP="00431566">
      <w:pPr>
        <w:pStyle w:val="NormalWeb"/>
        <w:numPr>
          <w:ilvl w:val="0"/>
          <w:numId w:val="24"/>
        </w:numPr>
        <w:spacing w:after="173"/>
        <w:rPr>
          <w:rFonts w:ascii="Arial" w:hAnsi="Arial" w:cs="Arial"/>
          <w:lang w:val="fr-FR"/>
        </w:rPr>
      </w:pPr>
      <w:r>
        <w:rPr>
          <w:rFonts w:ascii="Arial" w:hAnsi="Arial" w:cs="Arial"/>
          <w:lang w:val="fr-FR"/>
        </w:rPr>
        <w:t>Complétez</w:t>
      </w:r>
      <w:r w:rsidRPr="00AF39BB">
        <w:rPr>
          <w:rFonts w:ascii="Arial" w:hAnsi="Arial" w:cs="Arial"/>
          <w:lang w:val="fr-FR"/>
        </w:rPr>
        <w:t xml:space="preserve"> un formulaire GC178 conformément au processus actuellement en place : </w:t>
      </w:r>
      <w:hyperlink r:id="rId12" w:history="1">
        <w:r w:rsidRPr="00AF39BB">
          <w:rPr>
            <w:rStyle w:val="Hyperlink"/>
            <w:rFonts w:ascii="Arial" w:hAnsi="Arial" w:cs="Arial"/>
            <w:lang w:val="fr-FR"/>
          </w:rPr>
          <w:t>Congé payé – Demande présentée à l'extérieur de l'exercice financier en cours</w:t>
        </w:r>
      </w:hyperlink>
      <w:r w:rsidRPr="00AF39BB">
        <w:rPr>
          <w:rFonts w:ascii="Arial" w:hAnsi="Arial" w:cs="Arial"/>
          <w:lang w:val="fr-FR"/>
        </w:rPr>
        <w:t>.</w:t>
      </w:r>
    </w:p>
    <w:p w:rsidR="00431566" w:rsidRPr="00AD3C59" w:rsidRDefault="00431566" w:rsidP="00431566">
      <w:pPr>
        <w:pStyle w:val="NormalWeb"/>
        <w:numPr>
          <w:ilvl w:val="0"/>
          <w:numId w:val="24"/>
        </w:numPr>
        <w:spacing w:after="240"/>
        <w:ind w:left="714" w:hanging="357"/>
        <w:rPr>
          <w:rFonts w:ascii="Arial" w:hAnsi="Arial" w:cs="Arial"/>
          <w:lang w:val="fr-FR"/>
        </w:rPr>
      </w:pPr>
      <w:r>
        <w:rPr>
          <w:rFonts w:ascii="Arial" w:hAnsi="Arial" w:cs="Arial"/>
          <w:lang w:val="fr-FR"/>
        </w:rPr>
        <w:t>Soumettez</w:t>
      </w:r>
      <w:r w:rsidRPr="004719E1">
        <w:rPr>
          <w:rFonts w:ascii="Arial" w:hAnsi="Arial" w:cs="Arial"/>
          <w:lang w:val="fr-FR"/>
        </w:rPr>
        <w:t xml:space="preserve"> le formulaire par l'</w:t>
      </w:r>
      <w:r>
        <w:rPr>
          <w:rFonts w:ascii="Arial" w:hAnsi="Arial" w:cs="Arial"/>
          <w:lang w:val="fr-FR"/>
        </w:rPr>
        <w:t>entremise</w:t>
      </w:r>
      <w:r w:rsidRPr="004719E1">
        <w:rPr>
          <w:rFonts w:ascii="Arial" w:hAnsi="Arial" w:cs="Arial"/>
          <w:lang w:val="fr-FR"/>
        </w:rPr>
        <w:t xml:space="preserve"> du Centre de service des ressources humaines (</w:t>
      </w:r>
      <w:hyperlink r:id="rId13" w:history="1">
        <w:r w:rsidRPr="004719E1">
          <w:rPr>
            <w:rStyle w:val="Hyperlink"/>
            <w:rFonts w:ascii="Arial" w:hAnsi="Arial" w:cs="Arial"/>
            <w:lang w:val="fr-FR"/>
          </w:rPr>
          <w:t>CSRH</w:t>
        </w:r>
      </w:hyperlink>
      <w:r w:rsidRPr="004719E1">
        <w:rPr>
          <w:rFonts w:ascii="Arial" w:hAnsi="Arial" w:cs="Arial"/>
          <w:lang w:val="fr-FR"/>
        </w:rPr>
        <w:t>) en cliquant sur "</w:t>
      </w:r>
      <w:hyperlink r:id="rId14" w:history="1">
        <w:r w:rsidRPr="004A6946">
          <w:rPr>
            <w:rFonts w:ascii="Arial" w:hAnsi="Arial" w:cs="Arial"/>
            <w:lang w:val="fr-CA"/>
          </w:rPr>
          <w:t xml:space="preserve">Demande en lien avec </w:t>
        </w:r>
        <w:proofErr w:type="spellStart"/>
        <w:r w:rsidRPr="004A6946">
          <w:rPr>
            <w:rFonts w:ascii="Arial" w:hAnsi="Arial" w:cs="Arial"/>
            <w:lang w:val="fr-CA"/>
          </w:rPr>
          <w:t>PeopleSoft</w:t>
        </w:r>
        <w:proofErr w:type="spellEnd"/>
      </w:hyperlink>
      <w:r w:rsidRPr="004719E1">
        <w:rPr>
          <w:rFonts w:ascii="Arial" w:hAnsi="Arial" w:cs="Arial"/>
          <w:lang w:val="fr-FR"/>
        </w:rPr>
        <w:t xml:space="preserve">", puis sous la </w:t>
      </w:r>
      <w:r>
        <w:rPr>
          <w:rFonts w:ascii="Arial" w:hAnsi="Arial" w:cs="Arial"/>
          <w:lang w:val="fr-FR"/>
        </w:rPr>
        <w:t>catégorie</w:t>
      </w:r>
      <w:r w:rsidRPr="004719E1">
        <w:rPr>
          <w:rFonts w:ascii="Arial" w:hAnsi="Arial" w:cs="Arial"/>
          <w:lang w:val="fr-FR"/>
        </w:rPr>
        <w:t xml:space="preserve"> "</w:t>
      </w:r>
      <w:r w:rsidRPr="0041155F">
        <w:rPr>
          <w:rFonts w:ascii="Arial" w:hAnsi="Arial" w:cs="Arial"/>
          <w:b/>
          <w:lang w:val="fr-FR"/>
        </w:rPr>
        <w:t>Congés pour l'exercice 2019-2020 (</w:t>
      </w:r>
      <w:proofErr w:type="spellStart"/>
      <w:r w:rsidRPr="0041155F">
        <w:rPr>
          <w:rFonts w:ascii="Arial" w:hAnsi="Arial" w:cs="Arial"/>
          <w:b/>
          <w:lang w:val="fr-FR"/>
        </w:rPr>
        <w:t>PeopleSoft</w:t>
      </w:r>
      <w:proofErr w:type="spellEnd"/>
      <w:r w:rsidRPr="0041155F">
        <w:rPr>
          <w:rFonts w:ascii="Arial" w:hAnsi="Arial" w:cs="Arial"/>
          <w:b/>
          <w:lang w:val="fr-FR"/>
        </w:rPr>
        <w:t>)</w:t>
      </w:r>
      <w:r w:rsidRPr="004719E1">
        <w:rPr>
          <w:rFonts w:ascii="Arial" w:hAnsi="Arial" w:cs="Arial"/>
          <w:lang w:val="fr-FR"/>
        </w:rPr>
        <w:t>".</w:t>
      </w:r>
    </w:p>
    <w:p w:rsidR="00431566" w:rsidRDefault="00431566" w:rsidP="00431566">
      <w:pPr>
        <w:pStyle w:val="NormalWeb"/>
        <w:rPr>
          <w:rFonts w:ascii="Arial" w:hAnsi="Arial" w:cs="Arial"/>
          <w:lang w:val="fr-FR"/>
        </w:rPr>
      </w:pPr>
      <w:r w:rsidRPr="00061042">
        <w:rPr>
          <w:rFonts w:ascii="Arial" w:hAnsi="Arial" w:cs="Arial"/>
          <w:lang w:val="fr-FR"/>
        </w:rPr>
        <w:t>Il est à noter que les formulaires G</w:t>
      </w:r>
      <w:r>
        <w:rPr>
          <w:rFonts w:ascii="Arial" w:hAnsi="Arial" w:cs="Arial"/>
          <w:lang w:val="fr-FR"/>
        </w:rPr>
        <w:t>C178 seront acceptés jusqu'au 27 juillet</w:t>
      </w:r>
      <w:r w:rsidRPr="00061042">
        <w:rPr>
          <w:rFonts w:ascii="Arial" w:hAnsi="Arial" w:cs="Arial"/>
          <w:lang w:val="fr-FR"/>
        </w:rPr>
        <w:t xml:space="preserve"> 2020.</w:t>
      </w:r>
    </w:p>
    <w:p w:rsidR="00431566" w:rsidRDefault="00431566" w:rsidP="00431566">
      <w:pPr>
        <w:pStyle w:val="NormalWeb"/>
        <w:rPr>
          <w:rFonts w:ascii="Arial" w:hAnsi="Arial" w:cs="Arial"/>
          <w:lang w:val="fr-FR"/>
        </w:rPr>
      </w:pPr>
    </w:p>
    <w:p w:rsidR="00431566" w:rsidRPr="00E929EF" w:rsidRDefault="00431566" w:rsidP="00431566">
      <w:pPr>
        <w:rPr>
          <w:rFonts w:ascii="Arial" w:hAnsi="Arial" w:cs="Arial"/>
          <w:color w:val="0000FF"/>
          <w:u w:val="single"/>
          <w:lang w:val="fr-CA"/>
        </w:rPr>
      </w:pPr>
      <w:hyperlink r:id="rId15" w:history="1">
        <w:r w:rsidRPr="00FE2B7D">
          <w:rPr>
            <w:rStyle w:val="Hyperlink"/>
            <w:rFonts w:ascii="Arial" w:hAnsi="Arial" w:cs="Arial"/>
            <w:lang w:val="fr-CA"/>
          </w:rPr>
          <w:t>Comment remplir le formulaire GC-178</w:t>
        </w:r>
      </w:hyperlink>
    </w:p>
    <w:p w:rsidR="004A6946" w:rsidRDefault="004A6946" w:rsidP="00431566">
      <w:pPr>
        <w:pStyle w:val="NormalWeb"/>
        <w:spacing w:after="240"/>
        <w:rPr>
          <w:rFonts w:ascii="Arial" w:hAnsi="Arial" w:cs="Arial"/>
          <w:lang w:val="fr-FR"/>
        </w:rPr>
      </w:pPr>
      <w:r w:rsidRPr="00AF39BB">
        <w:rPr>
          <w:rFonts w:ascii="Arial" w:hAnsi="Arial" w:cs="Arial"/>
          <w:lang w:val="fr-FR"/>
        </w:rPr>
        <w:t xml:space="preserve">Pour toutes autres questions en lien avec la COVID-19, </w:t>
      </w:r>
      <w:proofErr w:type="spellStart"/>
      <w:r w:rsidRPr="00AF39BB">
        <w:rPr>
          <w:rFonts w:ascii="Arial" w:hAnsi="Arial" w:cs="Arial"/>
          <w:lang w:val="fr-FR"/>
        </w:rPr>
        <w:t>veuillez vous</w:t>
      </w:r>
      <w:proofErr w:type="spellEnd"/>
      <w:r w:rsidRPr="00AF39BB">
        <w:rPr>
          <w:rFonts w:ascii="Arial" w:hAnsi="Arial" w:cs="Arial"/>
          <w:lang w:val="fr-FR"/>
        </w:rPr>
        <w:t xml:space="preserve"> référer à la page générique du ministère EDSC : « </w:t>
      </w:r>
      <w:hyperlink r:id="rId16" w:history="1">
        <w:r w:rsidRPr="00AF39BB">
          <w:rPr>
            <w:rStyle w:val="Hyperlink"/>
            <w:rFonts w:ascii="Arial" w:hAnsi="Arial" w:cs="Arial"/>
            <w:lang w:val="fr-FR"/>
          </w:rPr>
          <w:t>Maladie à coronavirus (COVID-19)</w:t>
        </w:r>
      </w:hyperlink>
      <w:r w:rsidRPr="00AF39BB">
        <w:rPr>
          <w:rFonts w:ascii="Arial" w:hAnsi="Arial" w:cs="Arial"/>
          <w:lang w:val="fr-FR"/>
        </w:rPr>
        <w:t xml:space="preserve"> »</w:t>
      </w:r>
    </w:p>
    <w:tbl>
      <w:tblPr>
        <w:tblStyle w:val="TableGrid"/>
        <w:tblW w:w="9460" w:type="dxa"/>
        <w:tblInd w:w="0" w:type="dxa"/>
        <w:tblLook w:val="04A0" w:firstRow="1" w:lastRow="0" w:firstColumn="1" w:lastColumn="0" w:noHBand="0" w:noVBand="1"/>
      </w:tblPr>
      <w:tblGrid>
        <w:gridCol w:w="9460"/>
      </w:tblGrid>
      <w:tr w:rsidR="000C6E95" w:rsidRPr="00CC7AA3" w:rsidTr="00431566">
        <w:trPr>
          <w:trHeight w:val="130"/>
        </w:trPr>
        <w:tc>
          <w:tcPr>
            <w:tcW w:w="9460" w:type="dxa"/>
            <w:shd w:val="clear" w:color="auto" w:fill="auto"/>
          </w:tcPr>
          <w:p w:rsidR="000C6E95" w:rsidRPr="00431566" w:rsidRDefault="00FE2B7D" w:rsidP="000E6AE7">
            <w:pPr>
              <w:rPr>
                <w:rFonts w:ascii="Arial" w:hAnsi="Arial" w:cs="Arial"/>
                <w:b/>
                <w:sz w:val="22"/>
                <w:szCs w:val="22"/>
              </w:rPr>
            </w:pPr>
            <w:proofErr w:type="spellStart"/>
            <w:r w:rsidRPr="00431566">
              <w:rPr>
                <w:rFonts w:ascii="Arial" w:hAnsi="Arial" w:cs="Arial"/>
                <w:b/>
                <w:sz w:val="22"/>
                <w:szCs w:val="22"/>
              </w:rPr>
              <w:t>Ressources</w:t>
            </w:r>
            <w:proofErr w:type="spellEnd"/>
            <w:r w:rsidRPr="00431566">
              <w:rPr>
                <w:rFonts w:ascii="Arial" w:hAnsi="Arial" w:cs="Arial"/>
                <w:b/>
                <w:sz w:val="22"/>
                <w:szCs w:val="22"/>
              </w:rPr>
              <w:t xml:space="preserve"> </w:t>
            </w:r>
            <w:proofErr w:type="spellStart"/>
            <w:r w:rsidRPr="00431566">
              <w:rPr>
                <w:rFonts w:ascii="Arial" w:hAnsi="Arial" w:cs="Arial"/>
                <w:b/>
                <w:sz w:val="22"/>
                <w:szCs w:val="22"/>
              </w:rPr>
              <w:t>supplémentaires</w:t>
            </w:r>
            <w:proofErr w:type="spellEnd"/>
          </w:p>
        </w:tc>
      </w:tr>
      <w:tr w:rsidR="000C6E95" w:rsidRPr="004A6946" w:rsidTr="00431566">
        <w:trPr>
          <w:trHeight w:val="274"/>
        </w:trPr>
        <w:tc>
          <w:tcPr>
            <w:tcW w:w="9460" w:type="dxa"/>
            <w:shd w:val="clear" w:color="auto" w:fill="auto"/>
          </w:tcPr>
          <w:p w:rsidR="000C6E95" w:rsidRPr="004F360C" w:rsidRDefault="00861294" w:rsidP="000E6AE7">
            <w:pPr>
              <w:rPr>
                <w:rFonts w:ascii="Arial" w:hAnsi="Arial" w:cs="Arial"/>
                <w:sz w:val="24"/>
                <w:szCs w:val="24"/>
                <w:lang w:val="fr-CA"/>
              </w:rPr>
            </w:pPr>
            <w:hyperlink r:id="rId17" w:history="1">
              <w:r w:rsidR="004F360C" w:rsidRPr="004F360C">
                <w:rPr>
                  <w:rStyle w:val="Hyperlink"/>
                  <w:rFonts w:ascii="Arial" w:eastAsiaTheme="majorEastAsia" w:hAnsi="Arial" w:cs="Arial"/>
                  <w:sz w:val="22"/>
                  <w:szCs w:val="22"/>
                  <w:lang w:val="fr-CA"/>
                </w:rPr>
                <w:t>SCT Guide sur l'utilisation du Code 699 relatif à la COVID-19 À compter du 10 avril, 2020</w:t>
              </w:r>
            </w:hyperlink>
          </w:p>
        </w:tc>
      </w:tr>
      <w:tr w:rsidR="000C6E95" w:rsidRPr="00CC7AA3" w:rsidTr="00431566">
        <w:trPr>
          <w:trHeight w:val="280"/>
        </w:trPr>
        <w:tc>
          <w:tcPr>
            <w:tcW w:w="9460" w:type="dxa"/>
            <w:shd w:val="clear" w:color="auto" w:fill="auto"/>
          </w:tcPr>
          <w:p w:rsidR="000C6E95" w:rsidRPr="00CC7AA3" w:rsidRDefault="00861294" w:rsidP="000E6AE7">
            <w:pPr>
              <w:rPr>
                <w:rFonts w:ascii="Arial" w:hAnsi="Arial" w:cs="Arial"/>
                <w:sz w:val="24"/>
                <w:szCs w:val="24"/>
              </w:rPr>
            </w:pPr>
            <w:hyperlink r:id="rId18" w:history="1">
              <w:proofErr w:type="spellStart"/>
              <w:r w:rsidR="004F360C">
                <w:rPr>
                  <w:rStyle w:val="Hyperlink"/>
                  <w:rFonts w:ascii="Arial" w:eastAsiaTheme="majorEastAsia" w:hAnsi="Arial" w:cs="Arial"/>
                  <w:sz w:val="22"/>
                  <w:szCs w:val="22"/>
                </w:rPr>
                <w:t>Renseignements</w:t>
              </w:r>
              <w:proofErr w:type="spellEnd"/>
              <w:r w:rsidR="004F360C">
                <w:rPr>
                  <w:rStyle w:val="Hyperlink"/>
                  <w:rFonts w:ascii="Arial" w:eastAsiaTheme="majorEastAsia" w:hAnsi="Arial" w:cs="Arial"/>
                  <w:sz w:val="22"/>
                  <w:szCs w:val="22"/>
                </w:rPr>
                <w:t xml:space="preserve"> sur la COVID-19</w:t>
              </w:r>
            </w:hyperlink>
          </w:p>
        </w:tc>
      </w:tr>
      <w:tr w:rsidR="000C6E95" w:rsidRPr="004A6946" w:rsidTr="00431566">
        <w:trPr>
          <w:trHeight w:val="285"/>
        </w:trPr>
        <w:tc>
          <w:tcPr>
            <w:tcW w:w="9460" w:type="dxa"/>
            <w:shd w:val="clear" w:color="auto" w:fill="auto"/>
          </w:tcPr>
          <w:p w:rsidR="000C6E95" w:rsidRPr="00313146" w:rsidRDefault="00861294" w:rsidP="000E6AE7">
            <w:pPr>
              <w:rPr>
                <w:rFonts w:ascii="Arial" w:hAnsi="Arial" w:cs="Arial"/>
                <w:sz w:val="22"/>
                <w:szCs w:val="22"/>
                <w:lang w:val="fr-CA"/>
              </w:rPr>
            </w:pPr>
            <w:hyperlink r:id="rId19" w:history="1">
              <w:r w:rsidR="00313146" w:rsidRPr="00313146">
                <w:rPr>
                  <w:rStyle w:val="Hyperlink"/>
                  <w:rFonts w:ascii="Arial" w:eastAsiaTheme="majorEastAsia" w:hAnsi="Arial" w:cs="Arial"/>
                  <w:sz w:val="22"/>
                  <w:szCs w:val="22"/>
                  <w:lang w:val="fr-CA"/>
                </w:rPr>
                <w:t>Directive sur les congés et les modalités de travail spéciales</w:t>
              </w:r>
            </w:hyperlink>
          </w:p>
        </w:tc>
      </w:tr>
    </w:tbl>
    <w:p w:rsidR="000C6E95" w:rsidRPr="00313146" w:rsidRDefault="000C6E95" w:rsidP="00E929EF">
      <w:pPr>
        <w:pStyle w:val="Heading2"/>
        <w:spacing w:before="480" w:after="240" w:line="240" w:lineRule="auto"/>
        <w:rPr>
          <w:rFonts w:ascii="Arial" w:hAnsi="Arial" w:cs="Arial"/>
          <w:b/>
          <w:color w:val="000000" w:themeColor="text1"/>
          <w:sz w:val="28"/>
          <w:szCs w:val="28"/>
          <w:lang w:val="fr-CA"/>
        </w:rPr>
      </w:pPr>
      <w:r w:rsidRPr="00313146">
        <w:rPr>
          <w:rFonts w:ascii="Arial" w:hAnsi="Arial" w:cs="Arial"/>
          <w:b/>
          <w:color w:val="000000" w:themeColor="text1"/>
          <w:sz w:val="28"/>
          <w:szCs w:val="28"/>
          <w:lang w:val="fr-CA"/>
        </w:rPr>
        <w:t>Scénario de formation</w:t>
      </w:r>
    </w:p>
    <w:p w:rsidR="004F360C" w:rsidRPr="004F360C" w:rsidRDefault="004F360C" w:rsidP="00431566">
      <w:pPr>
        <w:pStyle w:val="steptext"/>
        <w:spacing w:after="600"/>
        <w:rPr>
          <w:rFonts w:ascii="Arial" w:hAnsi="Arial" w:cs="Arial"/>
          <w:lang w:val="fr-CA"/>
        </w:rPr>
      </w:pPr>
      <w:r w:rsidRPr="004F360C">
        <w:rPr>
          <w:rFonts w:ascii="Arial" w:hAnsi="Arial" w:cs="Arial"/>
          <w:lang w:val="fr-CA"/>
        </w:rPr>
        <w:t xml:space="preserve">Votre objectif en tant qu'employé, gestionnaire ou administrateur de congés est de saisir </w:t>
      </w:r>
      <w:r>
        <w:rPr>
          <w:rFonts w:ascii="Arial" w:hAnsi="Arial" w:cs="Arial"/>
          <w:lang w:val="fr-CA"/>
        </w:rPr>
        <w:t>dans maSGE</w:t>
      </w:r>
      <w:r w:rsidRPr="004F360C">
        <w:rPr>
          <w:rFonts w:ascii="Arial" w:hAnsi="Arial" w:cs="Arial"/>
          <w:lang w:val="fr-CA"/>
        </w:rPr>
        <w:t xml:space="preserve"> (PeopleSoft)</w:t>
      </w:r>
      <w:r>
        <w:rPr>
          <w:rFonts w:ascii="Arial" w:hAnsi="Arial" w:cs="Arial"/>
          <w:lang w:val="fr-CA"/>
        </w:rPr>
        <w:t xml:space="preserve">, </w:t>
      </w:r>
      <w:r w:rsidRPr="004F360C">
        <w:rPr>
          <w:rFonts w:ascii="Arial" w:hAnsi="Arial" w:cs="Arial"/>
          <w:lang w:val="fr-CA"/>
        </w:rPr>
        <w:t xml:space="preserve">une </w:t>
      </w:r>
      <w:r>
        <w:rPr>
          <w:rFonts w:ascii="Arial" w:hAnsi="Arial" w:cs="Arial"/>
          <w:lang w:val="fr-CA"/>
        </w:rPr>
        <w:t>demande de congé</w:t>
      </w:r>
      <w:r w:rsidRPr="004F360C">
        <w:rPr>
          <w:rFonts w:ascii="Arial" w:hAnsi="Arial" w:cs="Arial"/>
          <w:lang w:val="fr-CA"/>
        </w:rPr>
        <w:t xml:space="preserve"> </w:t>
      </w:r>
      <w:r w:rsidR="00D64859">
        <w:rPr>
          <w:rFonts w:ascii="Arial" w:hAnsi="Arial" w:cs="Arial"/>
          <w:lang w:val="fr-CA"/>
        </w:rPr>
        <w:t>prise</w:t>
      </w:r>
      <w:r w:rsidRPr="004F360C">
        <w:rPr>
          <w:rFonts w:ascii="Arial" w:hAnsi="Arial" w:cs="Arial"/>
          <w:lang w:val="fr-CA"/>
        </w:rPr>
        <w:t xml:space="preserve"> </w:t>
      </w:r>
      <w:r>
        <w:rPr>
          <w:rFonts w:ascii="Arial" w:hAnsi="Arial" w:cs="Arial"/>
          <w:lang w:val="fr-CA"/>
        </w:rPr>
        <w:t>durant</w:t>
      </w:r>
      <w:r w:rsidRPr="004F360C">
        <w:rPr>
          <w:rFonts w:ascii="Arial" w:hAnsi="Arial" w:cs="Arial"/>
          <w:lang w:val="fr-CA"/>
        </w:rPr>
        <w:t xml:space="preserve"> l'exercice financier en cours</w:t>
      </w:r>
      <w:r>
        <w:rPr>
          <w:rFonts w:ascii="Arial" w:hAnsi="Arial" w:cs="Arial"/>
          <w:lang w:val="fr-CA"/>
        </w:rPr>
        <w:t>,</w:t>
      </w:r>
      <w:r w:rsidRPr="004F360C">
        <w:rPr>
          <w:rFonts w:ascii="Arial" w:hAnsi="Arial" w:cs="Arial"/>
          <w:lang w:val="fr-CA"/>
        </w:rPr>
        <w:t xml:space="preserve"> en utilisant le type de congé Autre payé (code 699) lié à </w:t>
      </w:r>
      <w:r>
        <w:rPr>
          <w:rFonts w:ascii="Arial" w:hAnsi="Arial" w:cs="Arial"/>
          <w:lang w:val="fr-CA"/>
        </w:rPr>
        <w:t xml:space="preserve">la </w:t>
      </w:r>
      <w:r w:rsidRPr="004F360C">
        <w:rPr>
          <w:rFonts w:ascii="Arial" w:hAnsi="Arial" w:cs="Arial"/>
          <w:lang w:val="fr-CA"/>
        </w:rPr>
        <w:t>COVID-19</w:t>
      </w:r>
      <w:r>
        <w:rPr>
          <w:rFonts w:ascii="Arial" w:hAnsi="Arial" w:cs="Arial"/>
          <w:lang w:val="fr-CA"/>
        </w:rPr>
        <w:t>.</w:t>
      </w:r>
    </w:p>
    <w:p w:rsidR="000C6E95" w:rsidRPr="004F360C" w:rsidRDefault="000C6E95" w:rsidP="000C6E95">
      <w:pPr>
        <w:spacing w:after="240" w:line="240" w:lineRule="auto"/>
        <w:rPr>
          <w:rFonts w:ascii="Arial" w:hAnsi="Arial" w:cs="Arial"/>
          <w:lang w:val="fr-CA"/>
        </w:rPr>
      </w:pPr>
      <w:r w:rsidRPr="004F360C">
        <w:rPr>
          <w:rFonts w:ascii="Arial" w:hAnsi="Arial" w:cs="Arial"/>
          <w:b/>
          <w:color w:val="000000" w:themeColor="text1"/>
          <w:sz w:val="28"/>
          <w:szCs w:val="28"/>
          <w:lang w:val="fr-CA"/>
        </w:rPr>
        <w:t>Procédures</w:t>
      </w:r>
      <w:r w:rsidRPr="004F360C">
        <w:rPr>
          <w:rFonts w:ascii="Arial" w:hAnsi="Arial" w:cs="Arial"/>
          <w:lang w:val="fr-CA"/>
        </w:rPr>
        <w:t xml:space="preserve"> </w:t>
      </w:r>
    </w:p>
    <w:p w:rsidR="000C6E95" w:rsidRPr="004F360C" w:rsidRDefault="00D64859" w:rsidP="0053663E">
      <w:pPr>
        <w:spacing w:after="240" w:line="240" w:lineRule="auto"/>
        <w:rPr>
          <w:rFonts w:ascii="Arial" w:hAnsi="Arial" w:cs="Arial"/>
          <w:lang w:val="fr-CA"/>
        </w:rPr>
      </w:pPr>
      <w:r w:rsidRPr="00D64859">
        <w:rPr>
          <w:rFonts w:ascii="Arial" w:hAnsi="Arial" w:cs="Arial"/>
          <w:lang w:val="fr-CA"/>
        </w:rPr>
        <w:t>Les</w:t>
      </w:r>
      <w:r w:rsidRPr="00D64859">
        <w:rPr>
          <w:rFonts w:ascii="Arial" w:hAnsi="Arial" w:cs="Arial"/>
          <w:b/>
          <w:lang w:val="fr-CA"/>
        </w:rPr>
        <w:t xml:space="preserve"> EMPLOYÉS </w:t>
      </w:r>
      <w:r w:rsidRPr="00D64859">
        <w:rPr>
          <w:rFonts w:ascii="Arial" w:hAnsi="Arial" w:cs="Arial"/>
          <w:lang w:val="fr-CA"/>
        </w:rPr>
        <w:t>doivent suivre les instructions ci-dessous pour soumettre</w:t>
      </w:r>
      <w:r>
        <w:rPr>
          <w:rFonts w:ascii="Arial" w:hAnsi="Arial" w:cs="Arial"/>
          <w:lang w:val="fr-CA"/>
        </w:rPr>
        <w:t xml:space="preserve"> dans maSGE (PeopleSoft)</w:t>
      </w:r>
      <w:r w:rsidRPr="004F360C">
        <w:rPr>
          <w:rFonts w:ascii="Arial" w:hAnsi="Arial" w:cs="Arial"/>
          <w:lang w:val="fr-CA"/>
        </w:rPr>
        <w:t xml:space="preserve"> </w:t>
      </w:r>
      <w:r w:rsidR="00CC252E">
        <w:rPr>
          <w:rFonts w:ascii="Arial" w:hAnsi="Arial" w:cs="Arial"/>
          <w:lang w:val="fr-CA"/>
        </w:rPr>
        <w:t>une</w:t>
      </w:r>
      <w:r w:rsidRPr="00D64859">
        <w:rPr>
          <w:rFonts w:ascii="Arial" w:hAnsi="Arial" w:cs="Arial"/>
          <w:lang w:val="fr-CA"/>
        </w:rPr>
        <w:t xml:space="preserve"> </w:t>
      </w:r>
      <w:r w:rsidR="00CC252E">
        <w:rPr>
          <w:rFonts w:ascii="Arial" w:hAnsi="Arial" w:cs="Arial"/>
          <w:lang w:val="fr-CA"/>
        </w:rPr>
        <w:t>demande</w:t>
      </w:r>
      <w:r w:rsidR="00313146">
        <w:rPr>
          <w:rFonts w:ascii="Arial" w:hAnsi="Arial" w:cs="Arial"/>
          <w:lang w:val="fr-CA"/>
        </w:rPr>
        <w:t xml:space="preserve"> de </w:t>
      </w:r>
      <w:r w:rsidR="00CC252E">
        <w:rPr>
          <w:rFonts w:ascii="Arial" w:hAnsi="Arial" w:cs="Arial"/>
          <w:lang w:val="fr-CA"/>
        </w:rPr>
        <w:t>congé</w:t>
      </w:r>
      <w:r w:rsidRPr="00D64859">
        <w:rPr>
          <w:rFonts w:ascii="Arial" w:hAnsi="Arial" w:cs="Arial"/>
          <w:lang w:val="fr-CA"/>
        </w:rPr>
        <w:t xml:space="preserve"> </w:t>
      </w:r>
      <w:r>
        <w:rPr>
          <w:rFonts w:ascii="Arial" w:hAnsi="Arial" w:cs="Arial"/>
          <w:b/>
          <w:lang w:val="fr-CA"/>
        </w:rPr>
        <w:t>pris</w:t>
      </w:r>
      <w:r w:rsidR="00CC252E">
        <w:rPr>
          <w:rFonts w:ascii="Arial" w:hAnsi="Arial" w:cs="Arial"/>
          <w:b/>
          <w:lang w:val="fr-CA"/>
        </w:rPr>
        <w:t>e</w:t>
      </w:r>
      <w:r w:rsidRPr="00D64859">
        <w:rPr>
          <w:rFonts w:ascii="Arial" w:hAnsi="Arial" w:cs="Arial"/>
          <w:b/>
          <w:lang w:val="fr-CA"/>
        </w:rPr>
        <w:t xml:space="preserve"> </w:t>
      </w:r>
      <w:r w:rsidR="00CC252E">
        <w:rPr>
          <w:rFonts w:ascii="Arial" w:hAnsi="Arial" w:cs="Arial"/>
          <w:b/>
          <w:lang w:val="fr-CA"/>
        </w:rPr>
        <w:t>durant</w:t>
      </w:r>
      <w:r w:rsidRPr="00D64859">
        <w:rPr>
          <w:rFonts w:ascii="Arial" w:hAnsi="Arial" w:cs="Arial"/>
          <w:b/>
          <w:lang w:val="fr-CA"/>
        </w:rPr>
        <w:t xml:space="preserve"> l'exercice financier en cour</w:t>
      </w:r>
      <w:r w:rsidRPr="006D22B8">
        <w:rPr>
          <w:rFonts w:ascii="Arial" w:hAnsi="Arial" w:cs="Arial"/>
          <w:b/>
          <w:lang w:val="fr-CA"/>
        </w:rPr>
        <w:t>s</w:t>
      </w:r>
      <w:r w:rsidR="00CC252E">
        <w:rPr>
          <w:rFonts w:ascii="Arial" w:hAnsi="Arial" w:cs="Arial"/>
          <w:b/>
          <w:lang w:val="fr-CA"/>
        </w:rPr>
        <w:t>,</w:t>
      </w:r>
      <w:r>
        <w:rPr>
          <w:rFonts w:ascii="Arial" w:hAnsi="Arial" w:cs="Arial"/>
          <w:lang w:val="fr-CA"/>
        </w:rPr>
        <w:t xml:space="preserve"> </w:t>
      </w:r>
      <w:r w:rsidR="00CC252E" w:rsidRPr="004F360C">
        <w:rPr>
          <w:rFonts w:ascii="Arial" w:hAnsi="Arial" w:cs="Arial"/>
          <w:lang w:val="fr-CA"/>
        </w:rPr>
        <w:t>en utilisant le type de congé Autre payé (code 699) lié à</w:t>
      </w:r>
      <w:r w:rsidR="00CC252E">
        <w:rPr>
          <w:rFonts w:ascii="Arial" w:hAnsi="Arial" w:cs="Arial"/>
          <w:lang w:val="fr-CA"/>
        </w:rPr>
        <w:t xml:space="preserve"> </w:t>
      </w:r>
      <w:r>
        <w:rPr>
          <w:rFonts w:ascii="Arial" w:hAnsi="Arial" w:cs="Arial"/>
          <w:lang w:val="fr-CA"/>
        </w:rPr>
        <w:t xml:space="preserve">la </w:t>
      </w:r>
      <w:r w:rsidRPr="00D64859">
        <w:rPr>
          <w:rFonts w:ascii="Arial" w:hAnsi="Arial" w:cs="Arial"/>
          <w:lang w:val="fr-CA"/>
        </w:rPr>
        <w:t>COVID-19</w:t>
      </w:r>
      <w:r w:rsidR="00CC252E">
        <w:rPr>
          <w:rFonts w:ascii="Arial" w:hAnsi="Arial" w:cs="Arial"/>
          <w:b/>
          <w:lang w:val="fr-CA"/>
        </w:rPr>
        <w:t>.</w:t>
      </w:r>
    </w:p>
    <w:p w:rsidR="000C6E95" w:rsidRPr="006D22B8" w:rsidRDefault="006D22B8" w:rsidP="000C6E95">
      <w:pPr>
        <w:pStyle w:val="ListParagraph"/>
        <w:numPr>
          <w:ilvl w:val="0"/>
          <w:numId w:val="12"/>
        </w:numPr>
        <w:spacing w:after="120" w:line="240" w:lineRule="auto"/>
        <w:ind w:left="714" w:hanging="357"/>
        <w:contextualSpacing w:val="0"/>
        <w:rPr>
          <w:rFonts w:ascii="Arial" w:hAnsi="Arial" w:cs="Arial"/>
          <w:lang w:val="fr-CA"/>
        </w:rPr>
      </w:pPr>
      <w:r w:rsidRPr="006D22B8">
        <w:rPr>
          <w:rFonts w:ascii="Arial" w:hAnsi="Arial" w:cs="Arial"/>
          <w:lang w:val="fr-CA"/>
        </w:rPr>
        <w:t>T</w:t>
      </w:r>
      <w:r w:rsidR="000E1E5D">
        <w:rPr>
          <w:rFonts w:ascii="Arial" w:hAnsi="Arial" w:cs="Arial"/>
          <w:lang w:val="fr-CA"/>
        </w:rPr>
        <w:t>raitez</w:t>
      </w:r>
      <w:r w:rsidR="000C6E95" w:rsidRPr="006D22B8">
        <w:rPr>
          <w:rFonts w:ascii="Arial" w:hAnsi="Arial" w:cs="Arial"/>
          <w:lang w:val="fr-CA"/>
        </w:rPr>
        <w:t xml:space="preserve"> </w:t>
      </w:r>
      <w:r w:rsidRPr="006D22B8">
        <w:rPr>
          <w:rFonts w:ascii="Arial" w:hAnsi="Arial" w:cs="Arial"/>
          <w:lang w:val="fr-CA"/>
        </w:rPr>
        <w:t xml:space="preserve">la </w:t>
      </w:r>
      <w:r w:rsidRPr="000E1E5D">
        <w:rPr>
          <w:rFonts w:ascii="Arial" w:hAnsi="Arial" w:cs="Arial"/>
          <w:lang w:val="fr-CA"/>
        </w:rPr>
        <w:t>transaction</w:t>
      </w:r>
      <w:r w:rsidRPr="006D22B8">
        <w:rPr>
          <w:rFonts w:ascii="Arial" w:hAnsi="Arial" w:cs="Arial"/>
          <w:lang w:val="fr-CA"/>
        </w:rPr>
        <w:t xml:space="preserve">/demande de congé </w:t>
      </w:r>
      <w:r>
        <w:rPr>
          <w:rFonts w:ascii="Arial" w:hAnsi="Arial" w:cs="Arial"/>
          <w:lang w:val="fr-CA"/>
        </w:rPr>
        <w:t>par le biais de</w:t>
      </w:r>
      <w:r w:rsidR="00CB2F2F" w:rsidRPr="006D22B8">
        <w:rPr>
          <w:rFonts w:ascii="Arial" w:hAnsi="Arial" w:cs="Arial"/>
          <w:lang w:val="fr-CA"/>
        </w:rPr>
        <w:t xml:space="preserve"> la gestion Libre-service</w:t>
      </w:r>
      <w:r w:rsidR="000C6E95" w:rsidRPr="006D22B8">
        <w:rPr>
          <w:rFonts w:ascii="Arial" w:hAnsi="Arial" w:cs="Arial"/>
          <w:lang w:val="fr-CA"/>
        </w:rPr>
        <w:t>,</w:t>
      </w:r>
      <w:r w:rsidR="00C25381">
        <w:rPr>
          <w:rFonts w:ascii="Arial" w:hAnsi="Arial" w:cs="Arial"/>
          <w:lang w:val="fr-CA"/>
        </w:rPr>
        <w:t xml:space="preserve"> en suivant les </w:t>
      </w:r>
      <w:r w:rsidR="000C6E95" w:rsidRPr="006D22B8">
        <w:rPr>
          <w:rFonts w:ascii="Arial" w:hAnsi="Arial" w:cs="Arial"/>
          <w:lang w:val="fr-CA"/>
        </w:rPr>
        <w:t>instructions</w:t>
      </w:r>
      <w:r w:rsidR="00C25381">
        <w:rPr>
          <w:rFonts w:ascii="Arial" w:hAnsi="Arial" w:cs="Arial"/>
          <w:lang w:val="fr-CA"/>
        </w:rPr>
        <w:t xml:space="preserve"> fournies dans le </w:t>
      </w:r>
      <w:proofErr w:type="spellStart"/>
      <w:r w:rsidR="00C25381">
        <w:rPr>
          <w:rFonts w:ascii="Arial" w:hAnsi="Arial" w:cs="Arial"/>
          <w:lang w:val="fr-CA"/>
        </w:rPr>
        <w:t>GuidePS</w:t>
      </w:r>
      <w:proofErr w:type="spellEnd"/>
      <w:r w:rsidR="000C6E95" w:rsidRPr="006D22B8">
        <w:rPr>
          <w:rFonts w:ascii="Arial" w:hAnsi="Arial" w:cs="Arial"/>
          <w:lang w:val="fr-CA"/>
        </w:rPr>
        <w:t>:</w:t>
      </w:r>
      <w:r w:rsidR="00CF0055" w:rsidRPr="006D22B8">
        <w:rPr>
          <w:rFonts w:ascii="Arial" w:hAnsi="Arial" w:cs="Arial"/>
          <w:lang w:val="fr-CA"/>
        </w:rPr>
        <w:t xml:space="preserve"> </w:t>
      </w:r>
      <w:hyperlink r:id="rId20" w:history="1">
        <w:r w:rsidR="00CF0055" w:rsidRPr="006D22B8">
          <w:rPr>
            <w:rStyle w:val="Hyperlink"/>
            <w:rFonts w:ascii="Arial" w:hAnsi="Arial" w:cs="Arial"/>
            <w:lang w:val="fr-CA"/>
          </w:rPr>
          <w:t>Demander un congé</w:t>
        </w:r>
      </w:hyperlink>
      <w:r w:rsidR="00CF0055" w:rsidRPr="006D22B8">
        <w:rPr>
          <w:rFonts w:ascii="Arial" w:hAnsi="Arial" w:cs="Arial"/>
          <w:lang w:val="fr-CA"/>
        </w:rPr>
        <w:t xml:space="preserve"> .</w:t>
      </w:r>
    </w:p>
    <w:p w:rsidR="000C6E95" w:rsidRPr="00D64859" w:rsidRDefault="00D64859" w:rsidP="000C6E95">
      <w:pPr>
        <w:pStyle w:val="ListParagraph"/>
        <w:numPr>
          <w:ilvl w:val="0"/>
          <w:numId w:val="12"/>
        </w:numPr>
        <w:spacing w:after="120" w:line="240" w:lineRule="auto"/>
        <w:ind w:left="714" w:hanging="357"/>
        <w:contextualSpacing w:val="0"/>
        <w:rPr>
          <w:rFonts w:ascii="Arial" w:hAnsi="Arial" w:cs="Arial"/>
          <w:lang w:val="fr-CA"/>
        </w:rPr>
      </w:pPr>
      <w:r w:rsidRPr="00C25381">
        <w:rPr>
          <w:rStyle w:val="fontstyle01"/>
          <w:rFonts w:ascii="Arial" w:hAnsi="Arial" w:cs="Arial"/>
          <w:lang w:val="fr-CA"/>
        </w:rPr>
        <w:t>Le congé doit être inscrit en tant que transaction unique pour chaque type COVID qui englobe</w:t>
      </w:r>
      <w:r w:rsidR="00C25381">
        <w:rPr>
          <w:rStyle w:val="fontstyle01"/>
          <w:rFonts w:ascii="Arial" w:hAnsi="Arial" w:cs="Arial"/>
          <w:lang w:val="fr-CA"/>
        </w:rPr>
        <w:t xml:space="preserve"> </w:t>
      </w:r>
      <w:r w:rsidRPr="00C25381">
        <w:rPr>
          <w:rStyle w:val="fontstyle01"/>
          <w:rFonts w:ascii="Arial" w:hAnsi="Arial" w:cs="Arial"/>
          <w:lang w:val="fr-CA"/>
        </w:rPr>
        <w:t>toute la période de travail affecté, dans la mesure du possible</w:t>
      </w:r>
      <w:r w:rsidR="000C6E95" w:rsidRPr="00D64859">
        <w:rPr>
          <w:rFonts w:ascii="Arial" w:hAnsi="Arial" w:cs="Arial"/>
          <w:lang w:val="fr-CA"/>
        </w:rPr>
        <w:t>.</w:t>
      </w:r>
    </w:p>
    <w:p w:rsidR="00431566" w:rsidRDefault="000E1E5D" w:rsidP="00431566">
      <w:pPr>
        <w:pStyle w:val="ListParagraph"/>
        <w:numPr>
          <w:ilvl w:val="0"/>
          <w:numId w:val="12"/>
        </w:numPr>
        <w:spacing w:after="120" w:line="240" w:lineRule="auto"/>
        <w:ind w:left="714" w:hanging="357"/>
        <w:contextualSpacing w:val="0"/>
        <w:rPr>
          <w:rFonts w:ascii="Arial" w:hAnsi="Arial" w:cs="Arial"/>
          <w:lang w:val="fr-CA"/>
        </w:rPr>
      </w:pPr>
      <w:r>
        <w:rPr>
          <w:rFonts w:ascii="Arial" w:hAnsi="Arial" w:cs="Arial"/>
          <w:lang w:val="fr-CA"/>
        </w:rPr>
        <w:t>Choisissez</w:t>
      </w:r>
      <w:r w:rsidR="006D22B8" w:rsidRPr="00E22C2F">
        <w:rPr>
          <w:rFonts w:ascii="Arial" w:hAnsi="Arial" w:cs="Arial"/>
          <w:lang w:val="fr-CA"/>
        </w:rPr>
        <w:t xml:space="preserve"> </w:t>
      </w:r>
      <w:r w:rsidR="00C25381" w:rsidRPr="00E22C2F">
        <w:rPr>
          <w:rFonts w:ascii="Arial" w:hAnsi="Arial" w:cs="Arial"/>
          <w:lang w:val="fr-CA"/>
        </w:rPr>
        <w:t>le</w:t>
      </w:r>
      <w:r w:rsidR="000C6E95" w:rsidRPr="00E22C2F">
        <w:rPr>
          <w:rFonts w:ascii="Arial" w:hAnsi="Arial" w:cs="Arial"/>
          <w:lang w:val="fr-CA"/>
        </w:rPr>
        <w:t xml:space="preserve"> </w:t>
      </w:r>
      <w:r w:rsidR="00E22C2F" w:rsidRPr="00E22C2F">
        <w:rPr>
          <w:rFonts w:ascii="Arial" w:hAnsi="Arial" w:cs="Arial"/>
          <w:lang w:val="fr-CA"/>
        </w:rPr>
        <w:t xml:space="preserve">type de congé sous </w:t>
      </w:r>
      <w:r w:rsidR="00C25381" w:rsidRPr="00E22C2F">
        <w:rPr>
          <w:rFonts w:ascii="Arial" w:hAnsi="Arial" w:cs="Arial"/>
          <w:lang w:val="fr-CA"/>
        </w:rPr>
        <w:t>Filtre t</w:t>
      </w:r>
      <w:r w:rsidR="000C6E95" w:rsidRPr="00E22C2F">
        <w:rPr>
          <w:rFonts w:ascii="Arial" w:hAnsi="Arial" w:cs="Arial"/>
          <w:lang w:val="fr-CA"/>
        </w:rPr>
        <w:t xml:space="preserve">ype </w:t>
      </w:r>
      <w:r w:rsidR="00C25381" w:rsidRPr="00E22C2F">
        <w:rPr>
          <w:rFonts w:ascii="Arial" w:hAnsi="Arial" w:cs="Arial"/>
          <w:lang w:val="fr-CA"/>
        </w:rPr>
        <w:t xml:space="preserve">demande </w:t>
      </w:r>
      <w:r w:rsidR="00E22C2F">
        <w:rPr>
          <w:rFonts w:ascii="Arial" w:hAnsi="Arial" w:cs="Arial"/>
          <w:lang w:val="fr-CA"/>
        </w:rPr>
        <w:t>et</w:t>
      </w:r>
      <w:r w:rsidR="00C25381" w:rsidRPr="00E22C2F">
        <w:rPr>
          <w:rFonts w:ascii="Arial" w:hAnsi="Arial" w:cs="Arial"/>
          <w:lang w:val="fr-CA"/>
        </w:rPr>
        <w:t xml:space="preserve"> le *</w:t>
      </w:r>
      <w:r w:rsidR="00E22C2F">
        <w:rPr>
          <w:rFonts w:ascii="Arial" w:hAnsi="Arial" w:cs="Arial"/>
          <w:lang w:val="fr-CA"/>
        </w:rPr>
        <w:t xml:space="preserve">Nom des absences </w:t>
      </w:r>
      <w:r>
        <w:rPr>
          <w:rFonts w:ascii="Arial" w:hAnsi="Arial" w:cs="Arial"/>
          <w:lang w:val="fr-CA"/>
        </w:rPr>
        <w:t>comme indiqué</w:t>
      </w:r>
      <w:r w:rsidR="00E22C2F" w:rsidRPr="00E22C2F">
        <w:rPr>
          <w:rFonts w:ascii="Arial" w:hAnsi="Arial" w:cs="Arial"/>
          <w:lang w:val="fr-CA"/>
        </w:rPr>
        <w:t xml:space="preserve"> dans l'image ci-dessous</w:t>
      </w:r>
      <w:r w:rsidR="00E22C2F">
        <w:rPr>
          <w:rFonts w:ascii="Arial" w:hAnsi="Arial" w:cs="Arial"/>
          <w:lang w:val="fr-CA"/>
        </w:rPr>
        <w:t> :</w:t>
      </w:r>
    </w:p>
    <w:p w:rsidR="0053663E" w:rsidRDefault="0053663E" w:rsidP="0053663E">
      <w:pPr>
        <w:pStyle w:val="ListParagraph"/>
        <w:spacing w:after="0" w:line="240" w:lineRule="auto"/>
        <w:ind w:left="714"/>
        <w:contextualSpacing w:val="0"/>
        <w:rPr>
          <w:rFonts w:ascii="Arial" w:hAnsi="Arial" w:cs="Arial"/>
          <w:lang w:val="fr-CA"/>
        </w:rPr>
      </w:pPr>
    </w:p>
    <w:p w:rsidR="000C6E95" w:rsidRDefault="00431566" w:rsidP="00431566">
      <w:pPr>
        <w:pStyle w:val="ListParagraph"/>
        <w:spacing w:after="120" w:line="240" w:lineRule="auto"/>
        <w:ind w:left="714"/>
        <w:contextualSpacing w:val="0"/>
        <w:rPr>
          <w:rFonts w:ascii="Arial" w:hAnsi="Arial" w:cs="Arial"/>
          <w:lang w:val="fr-CA"/>
        </w:rPr>
      </w:pPr>
      <w:r>
        <w:rPr>
          <w:noProof/>
          <w:lang w:eastAsia="en-CA"/>
        </w:rPr>
        <w:drawing>
          <wp:inline distT="0" distB="0" distL="0" distR="0" wp14:anchorId="414B58A9" wp14:editId="02951128">
            <wp:extent cx="4293256" cy="29040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12140" cy="2916840"/>
                    </a:xfrm>
                    <a:prstGeom prst="rect">
                      <a:avLst/>
                    </a:prstGeom>
                  </pic:spPr>
                </pic:pic>
              </a:graphicData>
            </a:graphic>
          </wp:inline>
        </w:drawing>
      </w:r>
    </w:p>
    <w:p w:rsidR="0053663E" w:rsidRDefault="0053663E">
      <w:pPr>
        <w:rPr>
          <w:rFonts w:ascii="Arial" w:hAnsi="Arial" w:cs="Arial"/>
          <w:lang w:val="fr-CA"/>
        </w:rPr>
      </w:pPr>
      <w:r>
        <w:rPr>
          <w:rFonts w:ascii="Arial" w:hAnsi="Arial" w:cs="Arial"/>
          <w:lang w:val="fr-CA"/>
        </w:rPr>
        <w:br w:type="page"/>
      </w:r>
    </w:p>
    <w:p w:rsidR="0053663E" w:rsidRDefault="00431566" w:rsidP="00305A8E">
      <w:pPr>
        <w:pStyle w:val="ListParagraph"/>
        <w:numPr>
          <w:ilvl w:val="0"/>
          <w:numId w:val="12"/>
        </w:numPr>
        <w:spacing w:after="0" w:line="240" w:lineRule="auto"/>
        <w:ind w:left="714"/>
        <w:contextualSpacing w:val="0"/>
        <w:rPr>
          <w:rFonts w:ascii="Arial" w:hAnsi="Arial" w:cs="Arial"/>
          <w:lang w:val="fr-CA"/>
        </w:rPr>
      </w:pPr>
      <w:r w:rsidRPr="0053663E">
        <w:rPr>
          <w:rFonts w:ascii="Arial" w:hAnsi="Arial" w:cs="Arial"/>
          <w:lang w:val="fr-CA"/>
        </w:rPr>
        <w:t>Sélectionnez le motif de congé approprié parmi les choix figurant dans la liste déroulante.</w:t>
      </w:r>
    </w:p>
    <w:p w:rsidR="000C6E95" w:rsidRPr="0053663E" w:rsidRDefault="000C6E95" w:rsidP="0053663E">
      <w:pPr>
        <w:pStyle w:val="ListParagraph"/>
        <w:spacing w:after="0" w:line="240" w:lineRule="auto"/>
        <w:ind w:left="714"/>
        <w:contextualSpacing w:val="0"/>
        <w:rPr>
          <w:rFonts w:ascii="Arial" w:hAnsi="Arial" w:cs="Arial"/>
          <w:lang w:val="fr-CA"/>
        </w:rPr>
      </w:pPr>
      <w:r w:rsidRPr="0053663E">
        <w:rPr>
          <w:rFonts w:ascii="Arial" w:hAnsi="Arial" w:cs="Arial"/>
          <w:lang w:val="fr-CA"/>
        </w:rPr>
        <w:br/>
      </w:r>
      <w:r w:rsidR="00CB2F2F">
        <w:rPr>
          <w:noProof/>
          <w:lang w:eastAsia="en-CA"/>
        </w:rPr>
        <w:drawing>
          <wp:inline distT="0" distB="0" distL="0" distR="0" wp14:anchorId="51B25EF1" wp14:editId="76883208">
            <wp:extent cx="4283591" cy="2929467"/>
            <wp:effectExtent l="0" t="0" r="3175"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02376" cy="2942314"/>
                    </a:xfrm>
                    <a:prstGeom prst="rect">
                      <a:avLst/>
                    </a:prstGeom>
                  </pic:spPr>
                </pic:pic>
              </a:graphicData>
            </a:graphic>
          </wp:inline>
        </w:drawing>
      </w:r>
    </w:p>
    <w:p w:rsidR="00E22C2F" w:rsidRDefault="00E22C2F">
      <w:pPr>
        <w:rPr>
          <w:rFonts w:ascii="Arial" w:hAnsi="Arial" w:cs="Arial"/>
          <w:lang w:val="fr-CA"/>
        </w:rPr>
      </w:pPr>
      <w:r>
        <w:rPr>
          <w:rFonts w:ascii="Arial" w:hAnsi="Arial" w:cs="Arial"/>
          <w:lang w:val="fr-CA"/>
        </w:rPr>
        <w:br w:type="page"/>
      </w:r>
    </w:p>
    <w:p w:rsidR="00313146" w:rsidRPr="004F360C" w:rsidRDefault="000A72DD" w:rsidP="0053663E">
      <w:pPr>
        <w:spacing w:after="240" w:line="240" w:lineRule="auto"/>
        <w:rPr>
          <w:rFonts w:ascii="Arial" w:hAnsi="Arial" w:cs="Arial"/>
          <w:lang w:val="fr-CA"/>
        </w:rPr>
      </w:pPr>
      <w:r w:rsidRPr="000A72DD">
        <w:rPr>
          <w:rFonts w:ascii="Arial" w:hAnsi="Arial" w:cs="Arial"/>
          <w:lang w:val="fr-CA"/>
        </w:rPr>
        <w:t>Les</w:t>
      </w:r>
      <w:r>
        <w:rPr>
          <w:rFonts w:ascii="Arial" w:hAnsi="Arial" w:cs="Arial"/>
          <w:b/>
          <w:lang w:val="fr-CA"/>
        </w:rPr>
        <w:t xml:space="preserve"> GESTIONNAIRES </w:t>
      </w:r>
      <w:r w:rsidRPr="00D64859">
        <w:rPr>
          <w:rFonts w:ascii="Arial" w:hAnsi="Arial" w:cs="Arial"/>
          <w:lang w:val="fr-CA"/>
        </w:rPr>
        <w:t xml:space="preserve">doivent suivre les instructions ci-dessous </w:t>
      </w:r>
      <w:r>
        <w:rPr>
          <w:rFonts w:ascii="Arial" w:hAnsi="Arial" w:cs="Arial"/>
          <w:lang w:val="fr-CA"/>
        </w:rPr>
        <w:t>afin de</w:t>
      </w:r>
      <w:r w:rsidRPr="00D64859">
        <w:rPr>
          <w:rFonts w:ascii="Arial" w:hAnsi="Arial" w:cs="Arial"/>
          <w:lang w:val="fr-CA"/>
        </w:rPr>
        <w:t xml:space="preserve"> soumettre</w:t>
      </w:r>
      <w:r>
        <w:rPr>
          <w:rFonts w:ascii="Arial" w:hAnsi="Arial" w:cs="Arial"/>
          <w:lang w:val="fr-CA"/>
        </w:rPr>
        <w:t xml:space="preserve"> dans maSGE (PeopleSoft</w:t>
      </w:r>
      <w:r w:rsidRPr="00B64691">
        <w:rPr>
          <w:rFonts w:ascii="Arial" w:hAnsi="Arial" w:cs="Arial"/>
          <w:lang w:val="fr-CA"/>
        </w:rPr>
        <w:t>)</w:t>
      </w:r>
      <w:r w:rsidR="00313146" w:rsidRPr="00313146">
        <w:rPr>
          <w:rFonts w:ascii="Arial" w:hAnsi="Arial" w:cs="Arial"/>
          <w:lang w:val="fr-CA"/>
        </w:rPr>
        <w:t xml:space="preserve"> </w:t>
      </w:r>
      <w:r w:rsidR="00313146" w:rsidRPr="004F360C">
        <w:rPr>
          <w:rFonts w:ascii="Arial" w:hAnsi="Arial" w:cs="Arial"/>
          <w:lang w:val="fr-CA"/>
        </w:rPr>
        <w:t xml:space="preserve">une </w:t>
      </w:r>
      <w:r w:rsidR="00313146">
        <w:rPr>
          <w:rFonts w:ascii="Arial" w:hAnsi="Arial" w:cs="Arial"/>
          <w:lang w:val="fr-CA"/>
        </w:rPr>
        <w:t>demande de congé</w:t>
      </w:r>
      <w:r w:rsidR="00313146" w:rsidRPr="004F360C">
        <w:rPr>
          <w:rFonts w:ascii="Arial" w:hAnsi="Arial" w:cs="Arial"/>
          <w:lang w:val="fr-CA"/>
        </w:rPr>
        <w:t xml:space="preserve"> </w:t>
      </w:r>
      <w:r w:rsidR="00313146">
        <w:rPr>
          <w:rFonts w:ascii="Arial" w:hAnsi="Arial" w:cs="Arial"/>
          <w:lang w:val="fr-CA"/>
        </w:rPr>
        <w:t xml:space="preserve">pour son employé, </w:t>
      </w:r>
      <w:r w:rsidR="00313146" w:rsidRPr="00CC252E">
        <w:rPr>
          <w:rFonts w:ascii="Arial" w:hAnsi="Arial" w:cs="Arial"/>
          <w:b/>
          <w:lang w:val="fr-CA"/>
        </w:rPr>
        <w:t>prise</w:t>
      </w:r>
      <w:r w:rsidR="00313146" w:rsidRPr="004F360C">
        <w:rPr>
          <w:rFonts w:ascii="Arial" w:hAnsi="Arial" w:cs="Arial"/>
          <w:lang w:val="fr-CA"/>
        </w:rPr>
        <w:t xml:space="preserve"> </w:t>
      </w:r>
      <w:r w:rsidR="00313146" w:rsidRPr="00313146">
        <w:rPr>
          <w:rFonts w:ascii="Arial" w:hAnsi="Arial" w:cs="Arial"/>
          <w:b/>
          <w:lang w:val="fr-CA"/>
        </w:rPr>
        <w:t>durant l'exercice financier en cours</w:t>
      </w:r>
      <w:r w:rsidR="00313146">
        <w:rPr>
          <w:rFonts w:ascii="Arial" w:hAnsi="Arial" w:cs="Arial"/>
          <w:lang w:val="fr-CA"/>
        </w:rPr>
        <w:t>,</w:t>
      </w:r>
      <w:r w:rsidR="00313146" w:rsidRPr="004F360C">
        <w:rPr>
          <w:rFonts w:ascii="Arial" w:hAnsi="Arial" w:cs="Arial"/>
          <w:lang w:val="fr-CA"/>
        </w:rPr>
        <w:t xml:space="preserve"> en utilisant le type de congé Autre payé (code 699) lié à </w:t>
      </w:r>
      <w:r w:rsidR="00313146">
        <w:rPr>
          <w:rFonts w:ascii="Arial" w:hAnsi="Arial" w:cs="Arial"/>
          <w:lang w:val="fr-CA"/>
        </w:rPr>
        <w:t xml:space="preserve">la </w:t>
      </w:r>
      <w:r w:rsidR="00313146" w:rsidRPr="004F360C">
        <w:rPr>
          <w:rFonts w:ascii="Arial" w:hAnsi="Arial" w:cs="Arial"/>
          <w:lang w:val="fr-CA"/>
        </w:rPr>
        <w:t>COVID-19</w:t>
      </w:r>
      <w:r w:rsidR="00313146">
        <w:rPr>
          <w:rFonts w:ascii="Arial" w:hAnsi="Arial" w:cs="Arial"/>
          <w:lang w:val="fr-CA"/>
        </w:rPr>
        <w:t>.</w:t>
      </w:r>
    </w:p>
    <w:p w:rsidR="000C6E95" w:rsidRPr="00CF0055" w:rsidRDefault="00395EE3" w:rsidP="000C6E95">
      <w:pPr>
        <w:pStyle w:val="ListParagraph"/>
        <w:numPr>
          <w:ilvl w:val="0"/>
          <w:numId w:val="13"/>
        </w:numPr>
        <w:spacing w:after="120" w:line="240" w:lineRule="auto"/>
        <w:contextualSpacing w:val="0"/>
        <w:rPr>
          <w:rFonts w:ascii="Arial" w:hAnsi="Arial" w:cs="Arial"/>
          <w:lang w:val="fr-CA"/>
        </w:rPr>
      </w:pPr>
      <w:r w:rsidRPr="006D22B8">
        <w:rPr>
          <w:rFonts w:ascii="Arial" w:hAnsi="Arial" w:cs="Arial"/>
          <w:lang w:val="fr-CA"/>
        </w:rPr>
        <w:t>T</w:t>
      </w:r>
      <w:r w:rsidR="000E1E5D">
        <w:rPr>
          <w:rFonts w:ascii="Arial" w:hAnsi="Arial" w:cs="Arial"/>
          <w:lang w:val="fr-CA"/>
        </w:rPr>
        <w:t>raitez</w:t>
      </w:r>
      <w:r w:rsidRPr="006D22B8">
        <w:rPr>
          <w:rFonts w:ascii="Arial" w:hAnsi="Arial" w:cs="Arial"/>
          <w:lang w:val="fr-CA"/>
        </w:rPr>
        <w:t xml:space="preserve"> la </w:t>
      </w:r>
      <w:r w:rsidRPr="000E1E5D">
        <w:rPr>
          <w:rFonts w:ascii="Arial" w:hAnsi="Arial" w:cs="Arial"/>
          <w:lang w:val="fr-CA"/>
        </w:rPr>
        <w:t>transaction</w:t>
      </w:r>
      <w:r w:rsidRPr="006D22B8">
        <w:rPr>
          <w:rFonts w:ascii="Arial" w:hAnsi="Arial" w:cs="Arial"/>
          <w:lang w:val="fr-CA"/>
        </w:rPr>
        <w:t xml:space="preserve">/demande de congé </w:t>
      </w:r>
      <w:r>
        <w:rPr>
          <w:rFonts w:ascii="Arial" w:hAnsi="Arial" w:cs="Arial"/>
          <w:lang w:val="fr-CA"/>
        </w:rPr>
        <w:t xml:space="preserve">par le biais du </w:t>
      </w:r>
      <w:r w:rsidR="000E644A" w:rsidRPr="00395EE3">
        <w:rPr>
          <w:rFonts w:ascii="Arial" w:hAnsi="Arial" w:cs="Arial"/>
          <w:lang w:val="fr-CA"/>
        </w:rPr>
        <w:t>Libre-service gestionnaire</w:t>
      </w:r>
      <w:r w:rsidR="000C6E95" w:rsidRPr="00CF0055">
        <w:rPr>
          <w:rFonts w:ascii="Arial" w:hAnsi="Arial" w:cs="Arial"/>
          <w:lang w:val="fr-CA"/>
        </w:rPr>
        <w:t xml:space="preserve">, </w:t>
      </w:r>
      <w:r>
        <w:rPr>
          <w:rFonts w:ascii="Arial" w:hAnsi="Arial" w:cs="Arial"/>
          <w:lang w:val="fr-CA"/>
        </w:rPr>
        <w:t xml:space="preserve">en suivant les </w:t>
      </w:r>
      <w:r w:rsidRPr="006D22B8">
        <w:rPr>
          <w:rFonts w:ascii="Arial" w:hAnsi="Arial" w:cs="Arial"/>
          <w:lang w:val="fr-CA"/>
        </w:rPr>
        <w:t>instructions</w:t>
      </w:r>
      <w:r>
        <w:rPr>
          <w:rFonts w:ascii="Arial" w:hAnsi="Arial" w:cs="Arial"/>
          <w:lang w:val="fr-CA"/>
        </w:rPr>
        <w:t xml:space="preserve"> fournies dans le </w:t>
      </w:r>
      <w:proofErr w:type="spellStart"/>
      <w:r>
        <w:rPr>
          <w:rFonts w:ascii="Arial" w:hAnsi="Arial" w:cs="Arial"/>
          <w:lang w:val="fr-CA"/>
        </w:rPr>
        <w:t>GuidePS</w:t>
      </w:r>
      <w:proofErr w:type="spellEnd"/>
      <w:r w:rsidRPr="006D22B8">
        <w:rPr>
          <w:rFonts w:ascii="Arial" w:hAnsi="Arial" w:cs="Arial"/>
          <w:lang w:val="fr-CA"/>
        </w:rPr>
        <w:t xml:space="preserve">: </w:t>
      </w:r>
      <w:hyperlink r:id="rId23" w:history="1">
        <w:r w:rsidR="00CF0055" w:rsidRPr="00CF0055">
          <w:rPr>
            <w:rStyle w:val="Hyperlink"/>
            <w:rFonts w:ascii="Arial" w:hAnsi="Arial" w:cs="Arial"/>
            <w:lang w:val="fr-CA"/>
          </w:rPr>
          <w:t>Soumettre une demande de congé pour un employé</w:t>
        </w:r>
      </w:hyperlink>
      <w:r w:rsidR="000C6E95" w:rsidRPr="00CF0055">
        <w:rPr>
          <w:rFonts w:ascii="Arial" w:hAnsi="Arial" w:cs="Arial"/>
          <w:lang w:val="fr-CA"/>
        </w:rPr>
        <w:t>.</w:t>
      </w:r>
    </w:p>
    <w:p w:rsidR="00395EE3" w:rsidRPr="00D64859" w:rsidRDefault="00395EE3" w:rsidP="00395EE3">
      <w:pPr>
        <w:pStyle w:val="ListParagraph"/>
        <w:numPr>
          <w:ilvl w:val="0"/>
          <w:numId w:val="13"/>
        </w:numPr>
        <w:spacing w:after="120" w:line="240" w:lineRule="auto"/>
        <w:contextualSpacing w:val="0"/>
        <w:rPr>
          <w:rFonts w:ascii="Arial" w:hAnsi="Arial" w:cs="Arial"/>
          <w:lang w:val="fr-CA"/>
        </w:rPr>
      </w:pPr>
      <w:r w:rsidRPr="00C25381">
        <w:rPr>
          <w:rStyle w:val="fontstyle01"/>
          <w:rFonts w:ascii="Arial" w:hAnsi="Arial" w:cs="Arial"/>
          <w:lang w:val="fr-CA"/>
        </w:rPr>
        <w:t>Le congé doit être inscrit en tant que transaction unique pour chaque type COVID qui englobe</w:t>
      </w:r>
      <w:r>
        <w:rPr>
          <w:rStyle w:val="fontstyle01"/>
          <w:rFonts w:ascii="Arial" w:hAnsi="Arial" w:cs="Arial"/>
          <w:lang w:val="fr-CA"/>
        </w:rPr>
        <w:t xml:space="preserve"> </w:t>
      </w:r>
      <w:r w:rsidRPr="00C25381">
        <w:rPr>
          <w:rStyle w:val="fontstyle01"/>
          <w:rFonts w:ascii="Arial" w:hAnsi="Arial" w:cs="Arial"/>
          <w:lang w:val="fr-CA"/>
        </w:rPr>
        <w:t>toute la période de travail affecté, dans la mesure du possible</w:t>
      </w:r>
      <w:r w:rsidRPr="00D64859">
        <w:rPr>
          <w:rFonts w:ascii="Arial" w:hAnsi="Arial" w:cs="Arial"/>
          <w:lang w:val="fr-CA"/>
        </w:rPr>
        <w:t>.</w:t>
      </w:r>
    </w:p>
    <w:p w:rsidR="0053663E" w:rsidRPr="0053663E" w:rsidRDefault="000E1E5D" w:rsidP="0053663E">
      <w:pPr>
        <w:pStyle w:val="ListParagraph"/>
        <w:numPr>
          <w:ilvl w:val="0"/>
          <w:numId w:val="13"/>
        </w:numPr>
        <w:spacing w:after="120" w:line="240" w:lineRule="auto"/>
        <w:ind w:left="714" w:hanging="357"/>
        <w:contextualSpacing w:val="0"/>
        <w:rPr>
          <w:rFonts w:ascii="Arial" w:hAnsi="Arial" w:cs="Arial"/>
          <w:lang w:val="fr-CA"/>
        </w:rPr>
      </w:pPr>
      <w:r>
        <w:rPr>
          <w:rFonts w:ascii="Arial" w:hAnsi="Arial" w:cs="Arial"/>
          <w:lang w:val="fr-CA"/>
        </w:rPr>
        <w:t>Choisissez</w:t>
      </w:r>
      <w:r w:rsidR="00395EE3" w:rsidRPr="00E22C2F">
        <w:rPr>
          <w:rFonts w:ascii="Arial" w:hAnsi="Arial" w:cs="Arial"/>
          <w:lang w:val="fr-CA"/>
        </w:rPr>
        <w:t xml:space="preserve"> le type de congé sous Filtre type demande </w:t>
      </w:r>
      <w:r w:rsidR="00395EE3">
        <w:rPr>
          <w:rFonts w:ascii="Arial" w:hAnsi="Arial" w:cs="Arial"/>
          <w:lang w:val="fr-CA"/>
        </w:rPr>
        <w:t>et</w:t>
      </w:r>
      <w:r w:rsidR="00395EE3" w:rsidRPr="00E22C2F">
        <w:rPr>
          <w:rFonts w:ascii="Arial" w:hAnsi="Arial" w:cs="Arial"/>
          <w:lang w:val="fr-CA"/>
        </w:rPr>
        <w:t xml:space="preserve"> le *</w:t>
      </w:r>
      <w:r w:rsidR="00395EE3">
        <w:rPr>
          <w:rFonts w:ascii="Arial" w:hAnsi="Arial" w:cs="Arial"/>
          <w:lang w:val="fr-CA"/>
        </w:rPr>
        <w:t xml:space="preserve">Nom des absences </w:t>
      </w:r>
      <w:r>
        <w:rPr>
          <w:rFonts w:ascii="Arial" w:hAnsi="Arial" w:cs="Arial"/>
          <w:lang w:val="fr-CA"/>
        </w:rPr>
        <w:t xml:space="preserve">comme </w:t>
      </w:r>
      <w:r w:rsidR="00395EE3">
        <w:rPr>
          <w:rFonts w:ascii="Arial" w:hAnsi="Arial" w:cs="Arial"/>
          <w:lang w:val="fr-CA"/>
        </w:rPr>
        <w:t xml:space="preserve">indiqué </w:t>
      </w:r>
      <w:r w:rsidR="00395EE3" w:rsidRPr="00E22C2F">
        <w:rPr>
          <w:rFonts w:ascii="Arial" w:hAnsi="Arial" w:cs="Arial"/>
          <w:lang w:val="fr-CA"/>
        </w:rPr>
        <w:t>dans l'image ci-dessous</w:t>
      </w:r>
      <w:r w:rsidR="00395EE3">
        <w:rPr>
          <w:rFonts w:ascii="Arial" w:hAnsi="Arial" w:cs="Arial"/>
          <w:lang w:val="fr-CA"/>
        </w:rPr>
        <w:t> :</w:t>
      </w:r>
    </w:p>
    <w:p w:rsidR="000C6E95" w:rsidRDefault="000E644A" w:rsidP="00395EE3">
      <w:pPr>
        <w:pStyle w:val="ListParagraph"/>
        <w:spacing w:after="120" w:line="240" w:lineRule="auto"/>
        <w:ind w:left="714"/>
        <w:contextualSpacing w:val="0"/>
      </w:pPr>
      <w:r>
        <w:rPr>
          <w:noProof/>
          <w:lang w:eastAsia="en-CA"/>
        </w:rPr>
        <w:drawing>
          <wp:inline distT="0" distB="0" distL="0" distR="0" wp14:anchorId="7AAE36C4" wp14:editId="7F4C37BB">
            <wp:extent cx="4198620" cy="29802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30018" cy="3002553"/>
                    </a:xfrm>
                    <a:prstGeom prst="rect">
                      <a:avLst/>
                    </a:prstGeom>
                  </pic:spPr>
                </pic:pic>
              </a:graphicData>
            </a:graphic>
          </wp:inline>
        </w:drawing>
      </w:r>
    </w:p>
    <w:p w:rsidR="00395EE3" w:rsidRDefault="00395EE3" w:rsidP="00395EE3">
      <w:pPr>
        <w:pStyle w:val="ListParagraph"/>
        <w:numPr>
          <w:ilvl w:val="0"/>
          <w:numId w:val="13"/>
        </w:numPr>
        <w:spacing w:after="0" w:line="240" w:lineRule="auto"/>
        <w:contextualSpacing w:val="0"/>
        <w:rPr>
          <w:rFonts w:ascii="Arial" w:hAnsi="Arial" w:cs="Arial"/>
          <w:lang w:val="fr-CA"/>
        </w:rPr>
      </w:pPr>
      <w:r w:rsidRPr="00E22C2F">
        <w:rPr>
          <w:rFonts w:ascii="Arial" w:hAnsi="Arial" w:cs="Arial"/>
          <w:lang w:val="fr-CA"/>
        </w:rPr>
        <w:t>S</w:t>
      </w:r>
      <w:r w:rsidR="000E1E5D">
        <w:rPr>
          <w:rFonts w:ascii="Arial" w:hAnsi="Arial" w:cs="Arial"/>
          <w:lang w:val="fr-CA"/>
        </w:rPr>
        <w:t>électionnez</w:t>
      </w:r>
      <w:r w:rsidRPr="00E22C2F">
        <w:rPr>
          <w:rFonts w:ascii="Arial" w:hAnsi="Arial" w:cs="Arial"/>
          <w:lang w:val="fr-CA"/>
        </w:rPr>
        <w:t xml:space="preserve"> le motif de congé approprié parmi les </w:t>
      </w:r>
      <w:r>
        <w:rPr>
          <w:rFonts w:ascii="Arial" w:hAnsi="Arial" w:cs="Arial"/>
          <w:lang w:val="fr-CA"/>
        </w:rPr>
        <w:t>choix</w:t>
      </w:r>
      <w:r w:rsidRPr="00E22C2F">
        <w:rPr>
          <w:rFonts w:ascii="Arial" w:hAnsi="Arial" w:cs="Arial"/>
          <w:lang w:val="fr-CA"/>
        </w:rPr>
        <w:t xml:space="preserve"> figurant dans la liste déroulante.</w:t>
      </w:r>
    </w:p>
    <w:p w:rsidR="000C6E95" w:rsidRDefault="000E644A" w:rsidP="00395EE3">
      <w:pPr>
        <w:pStyle w:val="ListParagraph"/>
        <w:spacing w:after="0" w:line="240" w:lineRule="auto"/>
        <w:contextualSpacing w:val="0"/>
        <w:rPr>
          <w:rFonts w:ascii="Arial" w:hAnsi="Arial" w:cs="Arial"/>
        </w:rPr>
      </w:pPr>
      <w:r>
        <w:rPr>
          <w:noProof/>
          <w:lang w:eastAsia="en-CA"/>
        </w:rPr>
        <w:drawing>
          <wp:inline distT="0" distB="0" distL="0" distR="0" wp14:anchorId="74A219E2" wp14:editId="53B3E8DE">
            <wp:extent cx="4140200" cy="28359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88116" cy="2868731"/>
                    </a:xfrm>
                    <a:prstGeom prst="rect">
                      <a:avLst/>
                    </a:prstGeom>
                  </pic:spPr>
                </pic:pic>
              </a:graphicData>
            </a:graphic>
          </wp:inline>
        </w:drawing>
      </w:r>
    </w:p>
    <w:p w:rsidR="00395EE3" w:rsidRPr="004F360C" w:rsidRDefault="00395EE3" w:rsidP="0053663E">
      <w:pPr>
        <w:spacing w:after="240" w:line="240" w:lineRule="auto"/>
        <w:rPr>
          <w:rFonts w:ascii="Arial" w:hAnsi="Arial" w:cs="Arial"/>
          <w:lang w:val="fr-CA"/>
        </w:rPr>
      </w:pPr>
      <w:r w:rsidRPr="000A72DD">
        <w:rPr>
          <w:rFonts w:ascii="Arial" w:hAnsi="Arial" w:cs="Arial"/>
          <w:lang w:val="fr-CA"/>
        </w:rPr>
        <w:t>Les</w:t>
      </w:r>
      <w:r>
        <w:rPr>
          <w:rFonts w:ascii="Arial" w:hAnsi="Arial" w:cs="Arial"/>
          <w:b/>
          <w:lang w:val="fr-CA"/>
        </w:rPr>
        <w:t xml:space="preserve"> ADMINISTRATEURS DE CONGÉS </w:t>
      </w:r>
      <w:r w:rsidRPr="00D64859">
        <w:rPr>
          <w:rFonts w:ascii="Arial" w:hAnsi="Arial" w:cs="Arial"/>
          <w:lang w:val="fr-CA"/>
        </w:rPr>
        <w:t xml:space="preserve">doivent suivre les instructions ci-dessous </w:t>
      </w:r>
      <w:r>
        <w:rPr>
          <w:rFonts w:ascii="Arial" w:hAnsi="Arial" w:cs="Arial"/>
          <w:lang w:val="fr-CA"/>
        </w:rPr>
        <w:t>afin de</w:t>
      </w:r>
      <w:r w:rsidRPr="00D64859">
        <w:rPr>
          <w:rFonts w:ascii="Arial" w:hAnsi="Arial" w:cs="Arial"/>
          <w:lang w:val="fr-CA"/>
        </w:rPr>
        <w:t xml:space="preserve"> </w:t>
      </w:r>
      <w:r>
        <w:rPr>
          <w:rFonts w:ascii="Arial" w:hAnsi="Arial" w:cs="Arial"/>
          <w:lang w:val="fr-CA"/>
        </w:rPr>
        <w:t>saisir dans maSGE (PeopleSoft)</w:t>
      </w:r>
      <w:r w:rsidRPr="004F360C">
        <w:rPr>
          <w:rFonts w:ascii="Arial" w:hAnsi="Arial" w:cs="Arial"/>
          <w:lang w:val="fr-CA"/>
        </w:rPr>
        <w:t xml:space="preserve"> </w:t>
      </w:r>
      <w:r w:rsidR="00313146" w:rsidRPr="004F360C">
        <w:rPr>
          <w:rFonts w:ascii="Arial" w:hAnsi="Arial" w:cs="Arial"/>
          <w:lang w:val="fr-CA"/>
        </w:rPr>
        <w:t xml:space="preserve">une </w:t>
      </w:r>
      <w:r w:rsidR="00313146">
        <w:rPr>
          <w:rFonts w:ascii="Arial" w:hAnsi="Arial" w:cs="Arial"/>
          <w:lang w:val="fr-CA"/>
        </w:rPr>
        <w:t>demande de congé</w:t>
      </w:r>
      <w:r w:rsidR="00313146" w:rsidRPr="004F360C">
        <w:rPr>
          <w:rFonts w:ascii="Arial" w:hAnsi="Arial" w:cs="Arial"/>
          <w:lang w:val="fr-CA"/>
        </w:rPr>
        <w:t xml:space="preserve"> </w:t>
      </w:r>
      <w:r w:rsidR="00313146" w:rsidRPr="00CC252E">
        <w:rPr>
          <w:rFonts w:ascii="Arial" w:hAnsi="Arial" w:cs="Arial"/>
          <w:b/>
          <w:lang w:val="fr-CA"/>
        </w:rPr>
        <w:t>prise</w:t>
      </w:r>
      <w:r w:rsidR="00313146" w:rsidRPr="004F360C">
        <w:rPr>
          <w:rFonts w:ascii="Arial" w:hAnsi="Arial" w:cs="Arial"/>
          <w:lang w:val="fr-CA"/>
        </w:rPr>
        <w:t xml:space="preserve"> </w:t>
      </w:r>
      <w:r w:rsidR="00313146" w:rsidRPr="00313146">
        <w:rPr>
          <w:rFonts w:ascii="Arial" w:hAnsi="Arial" w:cs="Arial"/>
          <w:b/>
          <w:lang w:val="fr-CA"/>
        </w:rPr>
        <w:t>durant l'exercice financier en cours</w:t>
      </w:r>
      <w:r w:rsidR="00313146">
        <w:rPr>
          <w:rFonts w:ascii="Arial" w:hAnsi="Arial" w:cs="Arial"/>
          <w:lang w:val="fr-CA"/>
        </w:rPr>
        <w:t>,</w:t>
      </w:r>
      <w:r w:rsidR="00313146" w:rsidRPr="004F360C">
        <w:rPr>
          <w:rFonts w:ascii="Arial" w:hAnsi="Arial" w:cs="Arial"/>
          <w:lang w:val="fr-CA"/>
        </w:rPr>
        <w:t xml:space="preserve"> en utilisant le type de congé Autre payé (code 699) lié à </w:t>
      </w:r>
      <w:r w:rsidR="00313146">
        <w:rPr>
          <w:rFonts w:ascii="Arial" w:hAnsi="Arial" w:cs="Arial"/>
          <w:lang w:val="fr-CA"/>
        </w:rPr>
        <w:t xml:space="preserve">la </w:t>
      </w:r>
      <w:r w:rsidR="00313146" w:rsidRPr="004F360C">
        <w:rPr>
          <w:rFonts w:ascii="Arial" w:hAnsi="Arial" w:cs="Arial"/>
          <w:lang w:val="fr-CA"/>
        </w:rPr>
        <w:t>COVID-19</w:t>
      </w:r>
      <w:r w:rsidR="00313146">
        <w:rPr>
          <w:rFonts w:ascii="Arial" w:hAnsi="Arial" w:cs="Arial"/>
          <w:lang w:val="fr-CA"/>
        </w:rPr>
        <w:t>.</w:t>
      </w:r>
    </w:p>
    <w:p w:rsidR="00395EE3" w:rsidRPr="00CF0055" w:rsidRDefault="00395EE3" w:rsidP="00395EE3">
      <w:pPr>
        <w:pStyle w:val="ListParagraph"/>
        <w:numPr>
          <w:ilvl w:val="0"/>
          <w:numId w:val="19"/>
        </w:numPr>
        <w:spacing w:after="120" w:line="240" w:lineRule="auto"/>
        <w:contextualSpacing w:val="0"/>
        <w:rPr>
          <w:rFonts w:ascii="Arial" w:hAnsi="Arial" w:cs="Arial"/>
          <w:lang w:val="fr-CA"/>
        </w:rPr>
      </w:pPr>
      <w:r w:rsidRPr="006D22B8">
        <w:rPr>
          <w:rFonts w:ascii="Arial" w:hAnsi="Arial" w:cs="Arial"/>
          <w:lang w:val="fr-CA"/>
        </w:rPr>
        <w:t>T</w:t>
      </w:r>
      <w:r w:rsidR="000E1E5D">
        <w:rPr>
          <w:rFonts w:ascii="Arial" w:hAnsi="Arial" w:cs="Arial"/>
          <w:lang w:val="fr-CA"/>
        </w:rPr>
        <w:t>raitez</w:t>
      </w:r>
      <w:r w:rsidRPr="006D22B8">
        <w:rPr>
          <w:rFonts w:ascii="Arial" w:hAnsi="Arial" w:cs="Arial"/>
          <w:lang w:val="fr-CA"/>
        </w:rPr>
        <w:t xml:space="preserve"> la </w:t>
      </w:r>
      <w:r w:rsidRPr="000E1E5D">
        <w:rPr>
          <w:rFonts w:ascii="Arial" w:hAnsi="Arial" w:cs="Arial"/>
          <w:lang w:val="fr-CA"/>
        </w:rPr>
        <w:t>transaction</w:t>
      </w:r>
      <w:r w:rsidRPr="006D22B8">
        <w:rPr>
          <w:rFonts w:ascii="Arial" w:hAnsi="Arial" w:cs="Arial"/>
          <w:lang w:val="fr-CA"/>
        </w:rPr>
        <w:t>/demande de congé</w:t>
      </w:r>
      <w:r w:rsidR="00A43FC7">
        <w:rPr>
          <w:rFonts w:ascii="Arial" w:hAnsi="Arial" w:cs="Arial"/>
          <w:lang w:val="fr-CA"/>
        </w:rPr>
        <w:t>,</w:t>
      </w:r>
      <w:r w:rsidRPr="00CF0055">
        <w:rPr>
          <w:rFonts w:ascii="Arial" w:hAnsi="Arial" w:cs="Arial"/>
          <w:lang w:val="fr-CA"/>
        </w:rPr>
        <w:t xml:space="preserve"> </w:t>
      </w:r>
      <w:r>
        <w:rPr>
          <w:rFonts w:ascii="Arial" w:hAnsi="Arial" w:cs="Arial"/>
          <w:lang w:val="fr-CA"/>
        </w:rPr>
        <w:t xml:space="preserve">en suivant les </w:t>
      </w:r>
      <w:r w:rsidRPr="006D22B8">
        <w:rPr>
          <w:rFonts w:ascii="Arial" w:hAnsi="Arial" w:cs="Arial"/>
          <w:lang w:val="fr-CA"/>
        </w:rPr>
        <w:t>instructions</w:t>
      </w:r>
      <w:r>
        <w:rPr>
          <w:rFonts w:ascii="Arial" w:hAnsi="Arial" w:cs="Arial"/>
          <w:lang w:val="fr-CA"/>
        </w:rPr>
        <w:t xml:space="preserve"> fournies dans le </w:t>
      </w:r>
      <w:proofErr w:type="spellStart"/>
      <w:r>
        <w:rPr>
          <w:rFonts w:ascii="Arial" w:hAnsi="Arial" w:cs="Arial"/>
          <w:lang w:val="fr-CA"/>
        </w:rPr>
        <w:t>GuidePS</w:t>
      </w:r>
      <w:proofErr w:type="spellEnd"/>
      <w:r w:rsidR="00605CC0">
        <w:rPr>
          <w:rFonts w:ascii="Arial" w:hAnsi="Arial" w:cs="Arial"/>
          <w:lang w:val="fr-CA"/>
        </w:rPr>
        <w:t xml:space="preserve"> </w:t>
      </w:r>
      <w:r w:rsidRPr="006D22B8">
        <w:rPr>
          <w:rFonts w:ascii="Arial" w:hAnsi="Arial" w:cs="Arial"/>
          <w:lang w:val="fr-CA"/>
        </w:rPr>
        <w:t xml:space="preserve">: </w:t>
      </w:r>
      <w:hyperlink r:id="rId26" w:history="1">
        <w:r w:rsidRPr="00485EF3">
          <w:rPr>
            <w:rStyle w:val="Hyperlink"/>
            <w:rFonts w:ascii="Arial" w:hAnsi="Arial" w:cs="Arial"/>
            <w:lang w:val="fr-CA"/>
          </w:rPr>
          <w:t>Enregistrer une demande de congé (Administrateur de congés)</w:t>
        </w:r>
      </w:hyperlink>
      <w:r w:rsidR="000E1E5D">
        <w:rPr>
          <w:rFonts w:ascii="Arial" w:hAnsi="Arial" w:cs="Arial"/>
          <w:lang w:val="fr-CA"/>
        </w:rPr>
        <w:t xml:space="preserve"> .</w:t>
      </w:r>
    </w:p>
    <w:p w:rsidR="00395EE3" w:rsidRDefault="00395EE3" w:rsidP="00395EE3">
      <w:pPr>
        <w:pStyle w:val="ListParagraph"/>
        <w:numPr>
          <w:ilvl w:val="0"/>
          <w:numId w:val="19"/>
        </w:numPr>
        <w:spacing w:after="120" w:line="240" w:lineRule="auto"/>
        <w:contextualSpacing w:val="0"/>
        <w:rPr>
          <w:rFonts w:ascii="Arial" w:hAnsi="Arial" w:cs="Arial"/>
          <w:lang w:val="fr-CA"/>
        </w:rPr>
      </w:pPr>
      <w:r w:rsidRPr="00C25381">
        <w:rPr>
          <w:rStyle w:val="fontstyle01"/>
          <w:rFonts w:ascii="Arial" w:hAnsi="Arial" w:cs="Arial"/>
          <w:lang w:val="fr-CA"/>
        </w:rPr>
        <w:t>Le congé doit être inscrit en tant que transaction unique pour chaque type COVID qui englobe</w:t>
      </w:r>
      <w:r>
        <w:rPr>
          <w:rStyle w:val="fontstyle01"/>
          <w:rFonts w:ascii="Arial" w:hAnsi="Arial" w:cs="Arial"/>
          <w:lang w:val="fr-CA"/>
        </w:rPr>
        <w:t xml:space="preserve"> </w:t>
      </w:r>
      <w:r w:rsidRPr="00C25381">
        <w:rPr>
          <w:rStyle w:val="fontstyle01"/>
          <w:rFonts w:ascii="Arial" w:hAnsi="Arial" w:cs="Arial"/>
          <w:lang w:val="fr-CA"/>
        </w:rPr>
        <w:t>toute la période de travail affecté, dans la mesure du possible</w:t>
      </w:r>
      <w:r w:rsidRPr="00D64859">
        <w:rPr>
          <w:rFonts w:ascii="Arial" w:hAnsi="Arial" w:cs="Arial"/>
          <w:lang w:val="fr-CA"/>
        </w:rPr>
        <w:t>.</w:t>
      </w:r>
    </w:p>
    <w:p w:rsidR="0053663E" w:rsidRPr="0053663E" w:rsidRDefault="00395EE3" w:rsidP="00395EE3">
      <w:pPr>
        <w:pStyle w:val="ListParagraph"/>
        <w:numPr>
          <w:ilvl w:val="0"/>
          <w:numId w:val="19"/>
        </w:numPr>
        <w:spacing w:after="120" w:line="240" w:lineRule="auto"/>
        <w:contextualSpacing w:val="0"/>
        <w:rPr>
          <w:rFonts w:ascii="Arial" w:hAnsi="Arial" w:cs="Arial"/>
          <w:lang w:val="fr-CA"/>
        </w:rPr>
      </w:pPr>
      <w:r>
        <w:rPr>
          <w:rFonts w:ascii="Arial" w:hAnsi="Arial" w:cs="Arial"/>
          <w:lang w:val="fr-CA"/>
        </w:rPr>
        <w:t>Sélectionnez l</w:t>
      </w:r>
      <w:r w:rsidR="000E1E5D">
        <w:rPr>
          <w:rFonts w:ascii="Arial" w:hAnsi="Arial" w:cs="Arial"/>
          <w:lang w:val="fr-CA"/>
        </w:rPr>
        <w:t>e code d</w:t>
      </w:r>
      <w:r>
        <w:rPr>
          <w:rFonts w:ascii="Arial" w:hAnsi="Arial" w:cs="Arial"/>
          <w:lang w:val="fr-CA"/>
        </w:rPr>
        <w:t>’Absence</w:t>
      </w:r>
      <w:r w:rsidRPr="00395EE3">
        <w:rPr>
          <w:rFonts w:ascii="Arial" w:hAnsi="Arial" w:cs="Arial"/>
          <w:lang w:val="fr-CA"/>
        </w:rPr>
        <w:t xml:space="preserve"> </w:t>
      </w:r>
      <w:r w:rsidR="000E1E5D">
        <w:rPr>
          <w:rFonts w:ascii="Arial" w:hAnsi="Arial" w:cs="Arial"/>
          <w:lang w:val="fr-CA"/>
        </w:rPr>
        <w:t>du</w:t>
      </w:r>
      <w:r w:rsidRPr="00395EE3">
        <w:rPr>
          <w:rFonts w:ascii="Arial" w:hAnsi="Arial" w:cs="Arial"/>
          <w:lang w:val="fr-CA"/>
        </w:rPr>
        <w:t xml:space="preserve"> le menu déroulant </w:t>
      </w:r>
      <w:r w:rsidR="000E1E5D">
        <w:rPr>
          <w:rFonts w:ascii="Arial" w:hAnsi="Arial" w:cs="Arial"/>
          <w:lang w:val="fr-CA"/>
        </w:rPr>
        <w:t xml:space="preserve">comme </w:t>
      </w:r>
      <w:r>
        <w:rPr>
          <w:rFonts w:ascii="Arial" w:hAnsi="Arial" w:cs="Arial"/>
          <w:lang w:val="fr-CA"/>
        </w:rPr>
        <w:t xml:space="preserve">indiqué </w:t>
      </w:r>
      <w:r w:rsidRPr="00E22C2F">
        <w:rPr>
          <w:rFonts w:ascii="Arial" w:hAnsi="Arial" w:cs="Arial"/>
          <w:lang w:val="fr-CA"/>
        </w:rPr>
        <w:t>dans l'image ci-dessous</w:t>
      </w:r>
      <w:r w:rsidR="000E1E5D">
        <w:rPr>
          <w:rFonts w:ascii="Arial" w:hAnsi="Arial" w:cs="Arial"/>
          <w:lang w:val="fr-CA"/>
        </w:rPr>
        <w:t> :</w:t>
      </w:r>
    </w:p>
    <w:p w:rsidR="000C6E95" w:rsidRPr="00395EE3" w:rsidRDefault="00896E0C" w:rsidP="0053663E">
      <w:pPr>
        <w:pStyle w:val="ListParagraph"/>
        <w:spacing w:after="120" w:line="240" w:lineRule="auto"/>
        <w:contextualSpacing w:val="0"/>
        <w:rPr>
          <w:rFonts w:ascii="Arial" w:hAnsi="Arial" w:cs="Arial"/>
          <w:lang w:val="fr-CA"/>
        </w:rPr>
      </w:pPr>
      <w:r>
        <w:rPr>
          <w:noProof/>
          <w:lang w:eastAsia="en-CA"/>
        </w:rPr>
        <w:drawing>
          <wp:inline distT="0" distB="0" distL="0" distR="0" wp14:anchorId="49860048" wp14:editId="0971E127">
            <wp:extent cx="5777345" cy="11912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96755" cy="1195262"/>
                    </a:xfrm>
                    <a:prstGeom prst="rect">
                      <a:avLst/>
                    </a:prstGeom>
                  </pic:spPr>
                </pic:pic>
              </a:graphicData>
            </a:graphic>
          </wp:inline>
        </w:drawing>
      </w:r>
    </w:p>
    <w:p w:rsidR="0053663E" w:rsidRDefault="000E1E5D" w:rsidP="0053663E">
      <w:pPr>
        <w:pStyle w:val="ListParagraph"/>
        <w:numPr>
          <w:ilvl w:val="0"/>
          <w:numId w:val="19"/>
        </w:numPr>
        <w:spacing w:before="120" w:after="120" w:line="240" w:lineRule="auto"/>
        <w:ind w:left="714" w:hanging="357"/>
        <w:contextualSpacing w:val="0"/>
        <w:rPr>
          <w:rFonts w:ascii="Arial" w:hAnsi="Arial" w:cs="Arial"/>
          <w:lang w:val="fr-CA"/>
        </w:rPr>
      </w:pPr>
      <w:r w:rsidRPr="000E1E5D">
        <w:rPr>
          <w:rFonts w:ascii="Arial" w:hAnsi="Arial" w:cs="Arial"/>
          <w:lang w:val="fr-CA"/>
        </w:rPr>
        <w:t>Cliquez sur le lien Détails ; cela ouvrira la fenêtre</w:t>
      </w:r>
      <w:r>
        <w:rPr>
          <w:rFonts w:ascii="Arial" w:hAnsi="Arial" w:cs="Arial"/>
          <w:lang w:val="fr-CA"/>
        </w:rPr>
        <w:t xml:space="preserve"> Dé</w:t>
      </w:r>
      <w:r w:rsidR="000C6E95" w:rsidRPr="000E1E5D">
        <w:rPr>
          <w:rFonts w:ascii="Arial" w:hAnsi="Arial" w:cs="Arial"/>
          <w:lang w:val="fr-CA"/>
        </w:rPr>
        <w:t xml:space="preserve">tail </w:t>
      </w:r>
      <w:r>
        <w:rPr>
          <w:rFonts w:ascii="Arial" w:hAnsi="Arial" w:cs="Arial"/>
          <w:lang w:val="fr-CA"/>
        </w:rPr>
        <w:t>entrée absences</w:t>
      </w:r>
      <w:r w:rsidR="000C6E95" w:rsidRPr="000E1E5D">
        <w:rPr>
          <w:rFonts w:ascii="Arial" w:hAnsi="Arial" w:cs="Arial"/>
          <w:lang w:val="fr-CA"/>
        </w:rPr>
        <w:t>.</w:t>
      </w:r>
    </w:p>
    <w:p w:rsidR="000C6E95" w:rsidRPr="0053663E" w:rsidRDefault="00896E0C" w:rsidP="0053663E">
      <w:pPr>
        <w:pStyle w:val="ListParagraph"/>
        <w:spacing w:before="120" w:after="120" w:line="240" w:lineRule="auto"/>
        <w:ind w:left="714"/>
        <w:contextualSpacing w:val="0"/>
        <w:rPr>
          <w:rFonts w:ascii="Arial" w:hAnsi="Arial" w:cs="Arial"/>
          <w:lang w:val="fr-CA"/>
        </w:rPr>
      </w:pPr>
      <w:r>
        <w:rPr>
          <w:noProof/>
          <w:lang w:eastAsia="en-CA"/>
        </w:rPr>
        <w:drawing>
          <wp:inline distT="0" distB="0" distL="0" distR="0" wp14:anchorId="1DD2AB6F" wp14:editId="38192527">
            <wp:extent cx="5843988" cy="121920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97596" cy="1230384"/>
                    </a:xfrm>
                    <a:prstGeom prst="rect">
                      <a:avLst/>
                    </a:prstGeom>
                  </pic:spPr>
                </pic:pic>
              </a:graphicData>
            </a:graphic>
          </wp:inline>
        </w:drawing>
      </w:r>
    </w:p>
    <w:p w:rsidR="000E1E5D" w:rsidRPr="000E1E5D" w:rsidRDefault="000E1E5D" w:rsidP="000E1E5D">
      <w:pPr>
        <w:pStyle w:val="ListParagraph"/>
        <w:spacing w:after="0" w:line="240" w:lineRule="auto"/>
        <w:contextualSpacing w:val="0"/>
        <w:rPr>
          <w:rFonts w:ascii="Arial" w:hAnsi="Arial" w:cs="Arial"/>
          <w:lang w:val="fr-CA"/>
        </w:rPr>
      </w:pPr>
    </w:p>
    <w:p w:rsidR="000C6E95" w:rsidRPr="000E1E5D" w:rsidRDefault="000E1E5D" w:rsidP="0053663E">
      <w:pPr>
        <w:pStyle w:val="ListParagraph"/>
        <w:numPr>
          <w:ilvl w:val="0"/>
          <w:numId w:val="16"/>
        </w:numPr>
        <w:spacing w:after="120" w:line="240" w:lineRule="auto"/>
        <w:ind w:left="1077" w:hanging="357"/>
        <w:contextualSpacing w:val="0"/>
        <w:rPr>
          <w:rFonts w:ascii="Arial" w:hAnsi="Arial" w:cs="Arial"/>
          <w:lang w:val="fr-CA"/>
        </w:rPr>
      </w:pPr>
      <w:r w:rsidRPr="000E1E5D">
        <w:rPr>
          <w:rFonts w:ascii="Arial" w:hAnsi="Arial" w:cs="Arial"/>
          <w:lang w:val="fr-CA"/>
        </w:rPr>
        <w:t>Sélectionnez l'icône de</w:t>
      </w:r>
      <w:r>
        <w:rPr>
          <w:rFonts w:ascii="Arial" w:hAnsi="Arial" w:cs="Arial"/>
          <w:lang w:val="fr-CA"/>
        </w:rPr>
        <w:t xml:space="preserve"> recherche à côté de Motif </w:t>
      </w:r>
      <w:r w:rsidRPr="000E1E5D">
        <w:rPr>
          <w:rFonts w:ascii="Arial" w:hAnsi="Arial" w:cs="Arial"/>
          <w:lang w:val="fr-CA"/>
        </w:rPr>
        <w:t>absence. Cette sélection donnera lieu à une liste des motifs</w:t>
      </w:r>
      <w:r>
        <w:rPr>
          <w:rFonts w:ascii="Arial" w:hAnsi="Arial" w:cs="Arial"/>
          <w:lang w:val="fr-CA"/>
        </w:rPr>
        <w:t xml:space="preserve"> de congé</w:t>
      </w:r>
      <w:r w:rsidRPr="000E1E5D">
        <w:rPr>
          <w:rFonts w:ascii="Arial" w:hAnsi="Arial" w:cs="Arial"/>
          <w:lang w:val="fr-CA"/>
        </w:rPr>
        <w:t xml:space="preserve"> liés à la COVID-19</w:t>
      </w:r>
    </w:p>
    <w:p w:rsidR="000C6E95" w:rsidRPr="002F64FD" w:rsidRDefault="00896E0C" w:rsidP="00896E0C">
      <w:pPr>
        <w:pStyle w:val="ListParagraph"/>
        <w:ind w:left="1080"/>
        <w:rPr>
          <w:rFonts w:ascii="Arial" w:hAnsi="Arial" w:cs="Arial"/>
        </w:rPr>
      </w:pPr>
      <w:r>
        <w:rPr>
          <w:noProof/>
          <w:lang w:eastAsia="en-CA"/>
        </w:rPr>
        <w:drawing>
          <wp:inline distT="0" distB="0" distL="0" distR="0" wp14:anchorId="42CF219C" wp14:editId="4CDAE8E5">
            <wp:extent cx="4308918" cy="222673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50871" cy="2248414"/>
                    </a:xfrm>
                    <a:prstGeom prst="rect">
                      <a:avLst/>
                    </a:prstGeom>
                  </pic:spPr>
                </pic:pic>
              </a:graphicData>
            </a:graphic>
          </wp:inline>
        </w:drawing>
      </w:r>
    </w:p>
    <w:p w:rsidR="0053663E" w:rsidRDefault="0053663E">
      <w:pPr>
        <w:rPr>
          <w:rFonts w:ascii="Arial" w:hAnsi="Arial" w:cs="Arial"/>
        </w:rPr>
      </w:pPr>
      <w:r>
        <w:rPr>
          <w:rFonts w:ascii="Arial" w:hAnsi="Arial" w:cs="Arial"/>
        </w:rPr>
        <w:br w:type="page"/>
      </w:r>
    </w:p>
    <w:p w:rsidR="000C6E95" w:rsidRPr="000E1E5D" w:rsidRDefault="000E1E5D" w:rsidP="000E1E5D">
      <w:pPr>
        <w:pStyle w:val="ListParagraph"/>
        <w:numPr>
          <w:ilvl w:val="0"/>
          <w:numId w:val="16"/>
        </w:numPr>
        <w:spacing w:after="120" w:line="240" w:lineRule="auto"/>
        <w:contextualSpacing w:val="0"/>
        <w:rPr>
          <w:rFonts w:ascii="Arial" w:hAnsi="Arial" w:cs="Arial"/>
          <w:lang w:val="fr-CA"/>
        </w:rPr>
      </w:pPr>
      <w:bookmarkStart w:id="0" w:name="_GoBack"/>
      <w:bookmarkEnd w:id="0"/>
      <w:r>
        <w:rPr>
          <w:rFonts w:ascii="Arial" w:hAnsi="Arial" w:cs="Arial"/>
          <w:lang w:val="fr-CA"/>
        </w:rPr>
        <w:t>Choisissez</w:t>
      </w:r>
      <w:r w:rsidRPr="000E1E5D">
        <w:rPr>
          <w:rFonts w:ascii="Arial" w:hAnsi="Arial" w:cs="Arial"/>
          <w:lang w:val="fr-CA"/>
        </w:rPr>
        <w:t xml:space="preserve"> le motif </w:t>
      </w:r>
      <w:r>
        <w:rPr>
          <w:rFonts w:ascii="Arial" w:hAnsi="Arial" w:cs="Arial"/>
          <w:lang w:val="fr-CA"/>
        </w:rPr>
        <w:t xml:space="preserve">de congé </w:t>
      </w:r>
      <w:r w:rsidRPr="000E1E5D">
        <w:rPr>
          <w:rFonts w:ascii="Arial" w:hAnsi="Arial" w:cs="Arial"/>
          <w:lang w:val="fr-CA"/>
        </w:rPr>
        <w:t>approprié</w:t>
      </w:r>
      <w:r w:rsidR="00313146">
        <w:rPr>
          <w:rFonts w:ascii="Arial" w:hAnsi="Arial" w:cs="Arial"/>
          <w:lang w:val="fr-CA"/>
        </w:rPr>
        <w:t xml:space="preserve"> dans</w:t>
      </w:r>
      <w:r w:rsidR="00313146" w:rsidRPr="000E1E5D">
        <w:rPr>
          <w:rFonts w:ascii="Arial" w:hAnsi="Arial" w:cs="Arial"/>
          <w:lang w:val="fr-CA"/>
        </w:rPr>
        <w:t xml:space="preserve"> la liste</w:t>
      </w:r>
      <w:r w:rsidR="00313146">
        <w:rPr>
          <w:rFonts w:ascii="Arial" w:hAnsi="Arial" w:cs="Arial"/>
          <w:lang w:val="fr-CA"/>
        </w:rPr>
        <w:t>.</w:t>
      </w:r>
    </w:p>
    <w:p w:rsidR="000C6E95" w:rsidRDefault="00896E0C" w:rsidP="00896E0C">
      <w:pPr>
        <w:pStyle w:val="ListParagraph"/>
        <w:ind w:left="1077"/>
        <w:rPr>
          <w:rFonts w:ascii="Arial" w:hAnsi="Arial" w:cs="Arial"/>
        </w:rPr>
      </w:pPr>
      <w:r>
        <w:rPr>
          <w:noProof/>
          <w:lang w:eastAsia="en-CA"/>
        </w:rPr>
        <w:drawing>
          <wp:inline distT="0" distB="0" distL="0" distR="0" wp14:anchorId="76690BC9" wp14:editId="1FEBB0E0">
            <wp:extent cx="4405313" cy="2506133"/>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426222" cy="2518028"/>
                    </a:xfrm>
                    <a:prstGeom prst="rect">
                      <a:avLst/>
                    </a:prstGeom>
                  </pic:spPr>
                </pic:pic>
              </a:graphicData>
            </a:graphic>
          </wp:inline>
        </w:drawing>
      </w:r>
    </w:p>
    <w:p w:rsidR="00A36991" w:rsidRPr="000C6E95" w:rsidRDefault="00A36991" w:rsidP="006B54B5">
      <w:pPr>
        <w:rPr>
          <w:rFonts w:eastAsia="MS UI Gothic"/>
          <w:lang w:val="fr-CA"/>
        </w:rPr>
      </w:pPr>
    </w:p>
    <w:sectPr w:rsidR="00A36991" w:rsidRPr="000C6E95">
      <w:headerReference w:type="default" r:id="rId31"/>
      <w:footerReference w:type="default" r:id="rId3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6A5" w:rsidRDefault="00D756A5" w:rsidP="00D756A5">
      <w:pPr>
        <w:spacing w:after="0" w:line="240" w:lineRule="auto"/>
      </w:pPr>
      <w:r>
        <w:separator/>
      </w:r>
    </w:p>
  </w:endnote>
  <w:endnote w:type="continuationSeparator" w:id="0">
    <w:p w:rsidR="00D756A5" w:rsidRDefault="00D756A5" w:rsidP="00D75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Ligh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2" w:type="dxa"/>
      <w:tblInd w:w="-106" w:type="dxa"/>
      <w:tblBorders>
        <w:top w:val="single" w:sz="4" w:space="0" w:color="auto"/>
        <w:insideH w:val="single" w:sz="4" w:space="0" w:color="auto"/>
      </w:tblBorders>
      <w:tblLook w:val="0000" w:firstRow="0" w:lastRow="0" w:firstColumn="0" w:lastColumn="0" w:noHBand="0" w:noVBand="0"/>
    </w:tblPr>
    <w:tblGrid>
      <w:gridCol w:w="6048"/>
      <w:gridCol w:w="3414"/>
    </w:tblGrid>
    <w:tr w:rsidR="00322608" w:rsidRPr="000B1C9E" w:rsidTr="00663BB3">
      <w:tc>
        <w:tcPr>
          <w:tcW w:w="6048" w:type="dxa"/>
        </w:tcPr>
        <w:p w:rsidR="003C46B8" w:rsidRPr="00322608" w:rsidRDefault="006F06F4" w:rsidP="000B1C9E">
          <w:pPr>
            <w:pStyle w:val="Footer"/>
            <w:ind w:right="360"/>
            <w:rPr>
              <w:rFonts w:ascii="Arial" w:hAnsi="Arial" w:cs="Arial"/>
              <w:color w:val="808080" w:themeColor="background1" w:themeShade="80"/>
              <w:sz w:val="18"/>
              <w:szCs w:val="18"/>
              <w:lang w:val="fr-CA"/>
            </w:rPr>
          </w:pPr>
          <w:r w:rsidRPr="00322608">
            <w:rPr>
              <w:rFonts w:ascii="Arial" w:hAnsi="Arial" w:cs="Arial"/>
              <w:color w:val="808080" w:themeColor="background1" w:themeShade="80"/>
              <w:sz w:val="18"/>
              <w:szCs w:val="18"/>
              <w:lang w:val="fr-CA"/>
            </w:rPr>
            <w:t xml:space="preserve">Date de mise à jour </w:t>
          </w:r>
          <w:r w:rsidR="003C46B8" w:rsidRPr="00322608">
            <w:rPr>
              <w:rFonts w:ascii="Arial" w:hAnsi="Arial" w:cs="Arial"/>
              <w:color w:val="808080" w:themeColor="background1" w:themeShade="80"/>
              <w:sz w:val="18"/>
              <w:szCs w:val="18"/>
              <w:lang w:val="fr-CA"/>
            </w:rPr>
            <w:t xml:space="preserve">: </w:t>
          </w:r>
          <w:r w:rsidR="00663BB3">
            <w:rPr>
              <w:rFonts w:ascii="Arial" w:hAnsi="Arial" w:cs="Arial"/>
              <w:color w:val="808080" w:themeColor="background1" w:themeShade="80"/>
              <w:sz w:val="18"/>
              <w:szCs w:val="18"/>
              <w:lang w:val="fr-CA"/>
            </w:rPr>
            <w:fldChar w:fldCharType="begin"/>
          </w:r>
          <w:r w:rsidR="00663BB3">
            <w:rPr>
              <w:rFonts w:ascii="Arial" w:hAnsi="Arial" w:cs="Arial"/>
              <w:color w:val="808080" w:themeColor="background1" w:themeShade="80"/>
              <w:sz w:val="18"/>
              <w:szCs w:val="18"/>
              <w:lang w:val="fr-CA"/>
            </w:rPr>
            <w:instrText xml:space="preserve"> SAVEDATE  \@ "yyyy-MM-dd"  \* MERGEFORMAT </w:instrText>
          </w:r>
          <w:r w:rsidR="00663BB3">
            <w:rPr>
              <w:rFonts w:ascii="Arial" w:hAnsi="Arial" w:cs="Arial"/>
              <w:color w:val="808080" w:themeColor="background1" w:themeShade="80"/>
              <w:sz w:val="18"/>
              <w:szCs w:val="18"/>
              <w:lang w:val="fr-CA"/>
            </w:rPr>
            <w:fldChar w:fldCharType="separate"/>
          </w:r>
          <w:r w:rsidR="004A6946">
            <w:rPr>
              <w:rFonts w:ascii="Arial" w:hAnsi="Arial" w:cs="Arial"/>
              <w:noProof/>
              <w:color w:val="808080" w:themeColor="background1" w:themeShade="80"/>
              <w:sz w:val="18"/>
              <w:szCs w:val="18"/>
              <w:lang w:val="fr-CA"/>
            </w:rPr>
            <w:t>2020-06-05</w:t>
          </w:r>
          <w:r w:rsidR="00663BB3">
            <w:rPr>
              <w:rFonts w:ascii="Arial" w:hAnsi="Arial" w:cs="Arial"/>
              <w:color w:val="808080" w:themeColor="background1" w:themeShade="80"/>
              <w:sz w:val="18"/>
              <w:szCs w:val="18"/>
              <w:lang w:val="fr-CA"/>
            </w:rPr>
            <w:fldChar w:fldCharType="end"/>
          </w:r>
        </w:p>
      </w:tc>
      <w:tc>
        <w:tcPr>
          <w:tcW w:w="3414" w:type="dxa"/>
        </w:tcPr>
        <w:p w:rsidR="003C46B8" w:rsidRPr="00BB3D4C" w:rsidRDefault="003C46B8" w:rsidP="003C46B8">
          <w:pPr>
            <w:pStyle w:val="Footer"/>
            <w:jc w:val="right"/>
            <w:rPr>
              <w:rFonts w:ascii="Arial" w:hAnsi="Arial" w:cs="Arial"/>
              <w:color w:val="808080" w:themeColor="background1" w:themeShade="80"/>
              <w:sz w:val="18"/>
              <w:szCs w:val="18"/>
              <w:lang w:val="fr-CA"/>
            </w:rPr>
          </w:pPr>
          <w:r w:rsidRPr="00BB3D4C">
            <w:rPr>
              <w:rStyle w:val="PageNumber"/>
              <w:rFonts w:ascii="Arial" w:hAnsi="Arial" w:cs="Arial"/>
              <w:color w:val="808080" w:themeColor="background1" w:themeShade="80"/>
              <w:sz w:val="18"/>
              <w:szCs w:val="18"/>
              <w:lang w:val="fr-CA"/>
            </w:rPr>
            <w:t xml:space="preserve">Page </w:t>
          </w:r>
          <w:r w:rsidRPr="00322608">
            <w:rPr>
              <w:rStyle w:val="PageNumber"/>
              <w:rFonts w:ascii="Arial" w:hAnsi="Arial" w:cs="Arial"/>
              <w:color w:val="808080" w:themeColor="background1" w:themeShade="80"/>
              <w:sz w:val="18"/>
              <w:szCs w:val="18"/>
            </w:rPr>
            <w:fldChar w:fldCharType="begin"/>
          </w:r>
          <w:r w:rsidRPr="00BB3D4C">
            <w:rPr>
              <w:rStyle w:val="PageNumber"/>
              <w:rFonts w:ascii="Arial" w:hAnsi="Arial" w:cs="Arial"/>
              <w:color w:val="808080" w:themeColor="background1" w:themeShade="80"/>
              <w:sz w:val="18"/>
              <w:szCs w:val="18"/>
              <w:lang w:val="fr-CA"/>
            </w:rPr>
            <w:instrText xml:space="preserve">PAGE  </w:instrText>
          </w:r>
          <w:r w:rsidRPr="00322608">
            <w:rPr>
              <w:rStyle w:val="PageNumber"/>
              <w:rFonts w:ascii="Arial" w:hAnsi="Arial" w:cs="Arial"/>
              <w:color w:val="808080" w:themeColor="background1" w:themeShade="80"/>
              <w:sz w:val="18"/>
              <w:szCs w:val="18"/>
            </w:rPr>
            <w:fldChar w:fldCharType="separate"/>
          </w:r>
          <w:r w:rsidR="00861294">
            <w:rPr>
              <w:rStyle w:val="PageNumber"/>
              <w:rFonts w:ascii="Arial" w:hAnsi="Arial" w:cs="Arial"/>
              <w:noProof/>
              <w:color w:val="808080" w:themeColor="background1" w:themeShade="80"/>
              <w:sz w:val="18"/>
              <w:szCs w:val="18"/>
              <w:lang w:val="fr-CA"/>
            </w:rPr>
            <w:t>1</w:t>
          </w:r>
          <w:r w:rsidRPr="00322608">
            <w:rPr>
              <w:rStyle w:val="PageNumber"/>
              <w:rFonts w:ascii="Arial" w:hAnsi="Arial" w:cs="Arial"/>
              <w:color w:val="808080" w:themeColor="background1" w:themeShade="80"/>
              <w:sz w:val="18"/>
              <w:szCs w:val="18"/>
            </w:rPr>
            <w:fldChar w:fldCharType="end"/>
          </w:r>
        </w:p>
      </w:tc>
    </w:tr>
  </w:tbl>
  <w:p w:rsidR="00D756A5" w:rsidRPr="00BB3D4C" w:rsidRDefault="00D756A5">
    <w:pPr>
      <w:pStyle w:val="Footer"/>
      <w:rPr>
        <w:color w:val="808080" w:themeColor="background1" w:themeShade="80"/>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6A5" w:rsidRDefault="00D756A5" w:rsidP="00D756A5">
      <w:pPr>
        <w:spacing w:after="0" w:line="240" w:lineRule="auto"/>
      </w:pPr>
      <w:r>
        <w:separator/>
      </w:r>
    </w:p>
  </w:footnote>
  <w:footnote w:type="continuationSeparator" w:id="0">
    <w:p w:rsidR="00D756A5" w:rsidRDefault="00D756A5" w:rsidP="00D75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6F4" w:rsidRPr="00E216AC" w:rsidRDefault="00663BB3" w:rsidP="006F06F4">
    <w:pPr>
      <w:pStyle w:val="Header"/>
      <w:pBdr>
        <w:bottom w:val="single" w:sz="4" w:space="8" w:color="auto"/>
      </w:pBdr>
      <w:tabs>
        <w:tab w:val="clear" w:pos="4680"/>
        <w:tab w:val="clear" w:pos="9360"/>
      </w:tabs>
      <w:spacing w:after="360"/>
      <w:contextualSpacing/>
      <w:jc w:val="right"/>
      <w:rPr>
        <w:rFonts w:ascii="Arial" w:hAnsi="Arial" w:cs="Arial"/>
        <w:color w:val="808080" w:themeColor="background1" w:themeShade="80"/>
        <w:sz w:val="18"/>
        <w:szCs w:val="18"/>
        <w:lang w:val="fr-CA"/>
      </w:rPr>
    </w:pPr>
    <w:r>
      <w:rPr>
        <w:rFonts w:ascii="Arial" w:hAnsi="Arial" w:cs="Arial"/>
        <w:color w:val="808080" w:themeColor="background1" w:themeShade="80"/>
        <w:sz w:val="18"/>
        <w:szCs w:val="18"/>
        <w:lang w:val="fr-CA"/>
      </w:rPr>
      <w:t>GuidePS</w:t>
    </w:r>
    <w:r w:rsidR="006F06F4" w:rsidRPr="00E216AC">
      <w:rPr>
        <w:rFonts w:ascii="Arial" w:hAnsi="Arial" w:cs="Arial"/>
        <w:color w:val="808080" w:themeColor="background1" w:themeShade="80"/>
        <w:sz w:val="18"/>
        <w:szCs w:val="18"/>
        <w:lang w:val="fr-CA"/>
      </w:rPr>
      <w:t xml:space="preserve"> </w:t>
    </w:r>
    <w:r w:rsidR="00AA0C58">
      <w:rPr>
        <w:rFonts w:ascii="Arial" w:hAnsi="Arial" w:cs="Arial"/>
        <w:color w:val="808080" w:themeColor="background1" w:themeShade="80"/>
        <w:sz w:val="18"/>
        <w:szCs w:val="18"/>
        <w:lang w:val="fr-CA"/>
      </w:rPr>
      <w:t xml:space="preserve">- maSGE </w:t>
    </w:r>
    <w:r w:rsidR="006F06F4" w:rsidRPr="00E216AC">
      <w:rPr>
        <w:rFonts w:ascii="Arial" w:hAnsi="Arial" w:cs="Arial"/>
        <w:color w:val="808080" w:themeColor="background1" w:themeShade="80"/>
        <w:sz w:val="18"/>
        <w:szCs w:val="18"/>
        <w:lang w:val="fr-CA"/>
      </w:rPr>
      <w:t xml:space="preserve">(PeopleSoft)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7ACE"/>
    <w:multiLevelType w:val="multilevel"/>
    <w:tmpl w:val="1D9A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82E5A"/>
    <w:multiLevelType w:val="hybridMultilevel"/>
    <w:tmpl w:val="3940BA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043B17"/>
    <w:multiLevelType w:val="hybridMultilevel"/>
    <w:tmpl w:val="35D210BC"/>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742BEA"/>
    <w:multiLevelType w:val="hybridMultilevel"/>
    <w:tmpl w:val="EFFA111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3159A"/>
    <w:multiLevelType w:val="hybridMultilevel"/>
    <w:tmpl w:val="F35E150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F47554F"/>
    <w:multiLevelType w:val="hybridMultilevel"/>
    <w:tmpl w:val="13BEA5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1BA47D5"/>
    <w:multiLevelType w:val="multilevel"/>
    <w:tmpl w:val="344A8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C173C"/>
    <w:multiLevelType w:val="hybridMultilevel"/>
    <w:tmpl w:val="9AF06EBC"/>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5880F26"/>
    <w:multiLevelType w:val="multilevel"/>
    <w:tmpl w:val="A236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03DD7"/>
    <w:multiLevelType w:val="hybridMultilevel"/>
    <w:tmpl w:val="2640AC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3723B9"/>
    <w:multiLevelType w:val="multilevel"/>
    <w:tmpl w:val="56AC6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D1ECD"/>
    <w:multiLevelType w:val="hybridMultilevel"/>
    <w:tmpl w:val="26329E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C264091E">
      <w:numFmt w:val="bullet"/>
      <w:lvlText w:val="•"/>
      <w:lvlJc w:val="left"/>
      <w:pPr>
        <w:ind w:left="2160" w:hanging="360"/>
      </w:pPr>
      <w:rPr>
        <w:rFonts w:ascii="Arial Narrow" w:eastAsia="Calibri" w:hAnsi="Arial Narrow" w:cs="Helvetica"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39B87FE0"/>
    <w:multiLevelType w:val="multilevel"/>
    <w:tmpl w:val="C916F71E"/>
    <w:lvl w:ilvl="0">
      <w:start w:val="1"/>
      <w:numFmt w:val="decimal"/>
      <w:pStyle w:val="numberedsteptext"/>
      <w:suff w:val="nothing"/>
      <w:lvlText w:val="%1."/>
      <w:lvlJc w:val="left"/>
      <w:rPr>
        <w:rFonts w:cs="Times New Roman" w:hint="default"/>
      </w:rPr>
    </w:lvl>
    <w:lvl w:ilvl="1">
      <w:start w:val="1"/>
      <w:numFmt w:val="decimal"/>
      <w:suff w:val="nothing"/>
      <w:lvlText w:val="%2."/>
      <w:lvlJc w:val="left"/>
      <w:pPr>
        <w:ind w:left="1152" w:hanging="360"/>
      </w:pPr>
      <w:rPr>
        <w:rFonts w:cs="Times New Roman" w:hint="default"/>
      </w:rPr>
    </w:lvl>
    <w:lvl w:ilvl="2">
      <w:start w:val="1"/>
      <w:numFmt w:val="decimal"/>
      <w:suff w:val="nothing"/>
      <w:lvlText w:val="%3."/>
      <w:lvlJc w:val="left"/>
      <w:pPr>
        <w:ind w:left="1512" w:hanging="360"/>
      </w:pPr>
      <w:rPr>
        <w:rFonts w:cs="Times New Roman" w:hint="default"/>
      </w:rPr>
    </w:lvl>
    <w:lvl w:ilvl="3">
      <w:start w:val="1"/>
      <w:numFmt w:val="decimal"/>
      <w:suff w:val="nothing"/>
      <w:lvlText w:val="%4."/>
      <w:lvlJc w:val="left"/>
      <w:pPr>
        <w:ind w:left="1872" w:hanging="360"/>
      </w:pPr>
      <w:rPr>
        <w:rFonts w:cs="Times New Roman" w:hint="default"/>
      </w:rPr>
    </w:lvl>
    <w:lvl w:ilvl="4">
      <w:start w:val="1"/>
      <w:numFmt w:val="decimal"/>
      <w:suff w:val="nothing"/>
      <w:lvlText w:val="%5."/>
      <w:lvlJc w:val="left"/>
      <w:pPr>
        <w:ind w:left="2232" w:hanging="360"/>
      </w:pPr>
      <w:rPr>
        <w:rFonts w:cs="Times New Roman" w:hint="default"/>
      </w:rPr>
    </w:lvl>
    <w:lvl w:ilvl="5">
      <w:start w:val="1"/>
      <w:numFmt w:val="decimal"/>
      <w:suff w:val="nothing"/>
      <w:lvlText w:val="%6."/>
      <w:lvlJc w:val="left"/>
      <w:pPr>
        <w:ind w:left="2592" w:hanging="360"/>
      </w:pPr>
      <w:rPr>
        <w:rFonts w:cs="Times New Roman" w:hint="default"/>
      </w:rPr>
    </w:lvl>
    <w:lvl w:ilvl="6">
      <w:start w:val="1"/>
      <w:numFmt w:val="decimal"/>
      <w:suff w:val="nothing"/>
      <w:lvlText w:val="%7."/>
      <w:lvlJc w:val="left"/>
      <w:pPr>
        <w:ind w:left="2952" w:hanging="360"/>
      </w:pPr>
      <w:rPr>
        <w:rFonts w:cs="Times New Roman" w:hint="default"/>
      </w:rPr>
    </w:lvl>
    <w:lvl w:ilvl="7">
      <w:start w:val="1"/>
      <w:numFmt w:val="decimal"/>
      <w:suff w:val="nothing"/>
      <w:lvlText w:val="%8."/>
      <w:lvlJc w:val="left"/>
      <w:pPr>
        <w:ind w:left="3312" w:hanging="360"/>
      </w:pPr>
      <w:rPr>
        <w:rFonts w:cs="Times New Roman" w:hint="default"/>
      </w:rPr>
    </w:lvl>
    <w:lvl w:ilvl="8">
      <w:start w:val="1"/>
      <w:numFmt w:val="decimal"/>
      <w:suff w:val="nothing"/>
      <w:lvlText w:val="%9."/>
      <w:lvlJc w:val="left"/>
      <w:pPr>
        <w:ind w:left="3672" w:hanging="360"/>
      </w:pPr>
      <w:rPr>
        <w:rFonts w:cs="Times New Roman" w:hint="default"/>
      </w:rPr>
    </w:lvl>
  </w:abstractNum>
  <w:abstractNum w:abstractNumId="13" w15:restartNumberingAfterBreak="0">
    <w:nsid w:val="501872B5"/>
    <w:multiLevelType w:val="hybridMultilevel"/>
    <w:tmpl w:val="967EE2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5BDC563A"/>
    <w:multiLevelType w:val="hybridMultilevel"/>
    <w:tmpl w:val="8214C4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2644FA2"/>
    <w:multiLevelType w:val="multilevel"/>
    <w:tmpl w:val="9318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64483D"/>
    <w:multiLevelType w:val="multilevel"/>
    <w:tmpl w:val="151E9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D67175"/>
    <w:multiLevelType w:val="hybridMultilevel"/>
    <w:tmpl w:val="8214C4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5C30346"/>
    <w:multiLevelType w:val="hybridMultilevel"/>
    <w:tmpl w:val="8214C4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A0B526A"/>
    <w:multiLevelType w:val="hybridMultilevel"/>
    <w:tmpl w:val="E0440F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7C871E6C"/>
    <w:multiLevelType w:val="multilevel"/>
    <w:tmpl w:val="75E0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CD16F8"/>
    <w:multiLevelType w:val="multilevel"/>
    <w:tmpl w:val="FC1C8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2"/>
    <w:lvlOverride w:ilvl="0">
      <w:startOverride w:val="1"/>
    </w:lvlOverride>
  </w:num>
  <w:num w:numId="4">
    <w:abstractNumId w:val="0"/>
  </w:num>
  <w:num w:numId="5">
    <w:abstractNumId w:val="15"/>
  </w:num>
  <w:num w:numId="6">
    <w:abstractNumId w:val="16"/>
  </w:num>
  <w:num w:numId="7">
    <w:abstractNumId w:val="20"/>
  </w:num>
  <w:num w:numId="8">
    <w:abstractNumId w:val="8"/>
  </w:num>
  <w:num w:numId="9">
    <w:abstractNumId w:val="3"/>
    <w:lvlOverride w:ilvl="0">
      <w:startOverride w:val="1"/>
    </w:lvlOverride>
  </w:num>
  <w:num w:numId="10">
    <w:abstractNumId w:val="9"/>
  </w:num>
  <w:num w:numId="11">
    <w:abstractNumId w:val="13"/>
  </w:num>
  <w:num w:numId="12">
    <w:abstractNumId w:val="18"/>
  </w:num>
  <w:num w:numId="13">
    <w:abstractNumId w:val="14"/>
  </w:num>
  <w:num w:numId="14">
    <w:abstractNumId w:val="17"/>
  </w:num>
  <w:num w:numId="15">
    <w:abstractNumId w:val="2"/>
  </w:num>
  <w:num w:numId="16">
    <w:abstractNumId w:val="7"/>
  </w:num>
  <w:num w:numId="17">
    <w:abstractNumId w:val="19"/>
  </w:num>
  <w:num w:numId="18">
    <w:abstractNumId w:val="9"/>
  </w:num>
  <w:num w:numId="19">
    <w:abstractNumId w:val="1"/>
  </w:num>
  <w:num w:numId="20">
    <w:abstractNumId w:val="21"/>
  </w:num>
  <w:num w:numId="21">
    <w:abstractNumId w:val="6"/>
  </w:num>
  <w:num w:numId="22">
    <w:abstractNumId w:val="10"/>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5104" w:allStyles="0" w:customStyles="0" w:latentStyles="1" w:stylesInUse="0" w:headingStyles="0" w:numberingStyles="0" w:tableStyles="0" w:directFormattingOnRuns="1" w:directFormattingOnParagraphs="0" w:directFormattingOnNumbering="0" w:directFormattingOnTables="0" w:clearFormatting="1" w:top3HeadingStyles="0" w:visibleStyles="1" w:alternateStyleNames="0"/>
  <w:documentProtection w:edit="readOnly" w:enforcement="1" w:cryptProviderType="rsaAES" w:cryptAlgorithmClass="hash" w:cryptAlgorithmType="typeAny" w:cryptAlgorithmSid="14" w:cryptSpinCount="100000" w:hash="OqZDzyKFm/SjV1pSfUpW7Jn/ECspSaKqIrgKahpS0mk0NQvGsbqef4YZefqn8ZQ9WBcvhhywPYSBMmRrunw6zg==" w:salt="3wL9n2Qj2ue++nvF5V0qsg=="/>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A5"/>
    <w:rsid w:val="000811F7"/>
    <w:rsid w:val="00085728"/>
    <w:rsid w:val="000A72DD"/>
    <w:rsid w:val="000B1C9E"/>
    <w:rsid w:val="000C6E95"/>
    <w:rsid w:val="000E1E5D"/>
    <w:rsid w:val="000E2F0D"/>
    <w:rsid w:val="000E644A"/>
    <w:rsid w:val="00192CC8"/>
    <w:rsid w:val="001A031F"/>
    <w:rsid w:val="001B53F3"/>
    <w:rsid w:val="001C3F23"/>
    <w:rsid w:val="001C3FE3"/>
    <w:rsid w:val="00250BF8"/>
    <w:rsid w:val="002D26D3"/>
    <w:rsid w:val="00313146"/>
    <w:rsid w:val="00322608"/>
    <w:rsid w:val="00333A4E"/>
    <w:rsid w:val="0034230E"/>
    <w:rsid w:val="00350C7A"/>
    <w:rsid w:val="00395EE3"/>
    <w:rsid w:val="003B2EDC"/>
    <w:rsid w:val="003C46B8"/>
    <w:rsid w:val="003E30E8"/>
    <w:rsid w:val="00431566"/>
    <w:rsid w:val="00460A27"/>
    <w:rsid w:val="00485EF3"/>
    <w:rsid w:val="004A6946"/>
    <w:rsid w:val="004F360C"/>
    <w:rsid w:val="004F6966"/>
    <w:rsid w:val="00501AC1"/>
    <w:rsid w:val="0053663E"/>
    <w:rsid w:val="00596658"/>
    <w:rsid w:val="005E6CE5"/>
    <w:rsid w:val="00605CC0"/>
    <w:rsid w:val="00651F3F"/>
    <w:rsid w:val="00663BB3"/>
    <w:rsid w:val="006B54B5"/>
    <w:rsid w:val="006C52ED"/>
    <w:rsid w:val="006D22B8"/>
    <w:rsid w:val="006F06F4"/>
    <w:rsid w:val="007462A9"/>
    <w:rsid w:val="00793A75"/>
    <w:rsid w:val="008346C5"/>
    <w:rsid w:val="00846910"/>
    <w:rsid w:val="00852250"/>
    <w:rsid w:val="00861294"/>
    <w:rsid w:val="00896E0C"/>
    <w:rsid w:val="008B1AAB"/>
    <w:rsid w:val="00937213"/>
    <w:rsid w:val="009956D1"/>
    <w:rsid w:val="009A0521"/>
    <w:rsid w:val="009B2F78"/>
    <w:rsid w:val="009B3A1C"/>
    <w:rsid w:val="009C123D"/>
    <w:rsid w:val="00A03BF1"/>
    <w:rsid w:val="00A27AF7"/>
    <w:rsid w:val="00A313EB"/>
    <w:rsid w:val="00A36991"/>
    <w:rsid w:val="00A43FC7"/>
    <w:rsid w:val="00A51603"/>
    <w:rsid w:val="00A53C25"/>
    <w:rsid w:val="00A56A45"/>
    <w:rsid w:val="00A86009"/>
    <w:rsid w:val="00A95526"/>
    <w:rsid w:val="00AA0C58"/>
    <w:rsid w:val="00AC1263"/>
    <w:rsid w:val="00AF2496"/>
    <w:rsid w:val="00B64691"/>
    <w:rsid w:val="00BB3D4C"/>
    <w:rsid w:val="00BD48F1"/>
    <w:rsid w:val="00BE2DF2"/>
    <w:rsid w:val="00C13777"/>
    <w:rsid w:val="00C25381"/>
    <w:rsid w:val="00C253CF"/>
    <w:rsid w:val="00C4091B"/>
    <w:rsid w:val="00C778DF"/>
    <w:rsid w:val="00CB2F2F"/>
    <w:rsid w:val="00CB6C04"/>
    <w:rsid w:val="00CC252E"/>
    <w:rsid w:val="00CF0055"/>
    <w:rsid w:val="00D46750"/>
    <w:rsid w:val="00D64859"/>
    <w:rsid w:val="00D756A5"/>
    <w:rsid w:val="00DC40BB"/>
    <w:rsid w:val="00E216AC"/>
    <w:rsid w:val="00E22C2F"/>
    <w:rsid w:val="00E51493"/>
    <w:rsid w:val="00E929EF"/>
    <w:rsid w:val="00EE6717"/>
    <w:rsid w:val="00FD2FBD"/>
    <w:rsid w:val="00FE2B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F6EA6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4B5"/>
  </w:style>
  <w:style w:type="paragraph" w:styleId="Heading1">
    <w:name w:val="heading 1"/>
    <w:aliases w:val="Heading 1 Char Char,Heading 1 Char Char Char,Heading 1 Char Char Char Char,Heading 1 Char Char Char Char Char,Heading 1 Char Char Char Char Char Char,Heading 1 Char Char Char Char Char Char Char"/>
    <w:basedOn w:val="Normal"/>
    <w:next w:val="Normal"/>
    <w:link w:val="Heading1Char"/>
    <w:uiPriority w:val="9"/>
    <w:qFormat/>
    <w:rsid w:val="00D756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 2 Char Char,Heading 2 Char Char Char,Heading 2 Char Char Char Char,Heading 2 Char Char Char Char Char,Heading 2 Char Char Char Char Char Char,Heading 2 Char Char Char Char Char Char Char"/>
    <w:basedOn w:val="Normal"/>
    <w:next w:val="Normal"/>
    <w:link w:val="Heading2Char"/>
    <w:uiPriority w:val="99"/>
    <w:unhideWhenUsed/>
    <w:qFormat/>
    <w:rsid w:val="00D756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E6C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56A5"/>
    <w:pPr>
      <w:spacing w:after="0" w:line="240" w:lineRule="auto"/>
    </w:pPr>
    <w:rPr>
      <w:rFonts w:ascii="Times New Roman" w:eastAsia="MS UI Gothic" w:hAnsi="Times New Roman" w:cs="Times New Roman"/>
      <w:lang w:val="en-US"/>
    </w:rPr>
  </w:style>
  <w:style w:type="character" w:styleId="Strong">
    <w:name w:val="Strong"/>
    <w:basedOn w:val="DefaultParagraphFont"/>
    <w:uiPriority w:val="22"/>
    <w:qFormat/>
    <w:rsid w:val="00D756A5"/>
    <w:rPr>
      <w:b/>
      <w:bCs/>
    </w:rPr>
  </w:style>
  <w:style w:type="paragraph" w:customStyle="1" w:styleId="steptext">
    <w:name w:val="steptext"/>
    <w:basedOn w:val="Normal"/>
    <w:uiPriority w:val="99"/>
    <w:rsid w:val="00D756A5"/>
    <w:pPr>
      <w:spacing w:after="0" w:line="240" w:lineRule="auto"/>
    </w:pPr>
    <w:rPr>
      <w:rFonts w:ascii="Times New Roman" w:eastAsia="MS UI Gothic" w:hAnsi="Times New Roman" w:cs="Times New Roman"/>
      <w:lang w:val="en-US"/>
    </w:rPr>
  </w:style>
  <w:style w:type="character" w:customStyle="1" w:styleId="Heading1Char">
    <w:name w:val="Heading 1 Char"/>
    <w:aliases w:val="Heading 1 Char Char Char1,Heading 1 Char Char Char Char1,Heading 1 Char Char Char Char Char1,Heading 1 Char Char Char Char Char Char1,Heading 1 Char Char Char Char Char Char Char1,Heading 1 Char Char Char Char Char Char Char Char"/>
    <w:basedOn w:val="DefaultParagraphFont"/>
    <w:link w:val="Heading1"/>
    <w:uiPriority w:val="9"/>
    <w:rsid w:val="00D756A5"/>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Heading 2 Char Char Char1,Heading 2 Char Char Char Char1,Heading 2 Char Char Char Char Char1,Heading 2 Char Char Char Char Char Char1,Heading 2 Char Char Char Char Char Char Char1,Heading 2 Char Char Char Char Char Char Char Char"/>
    <w:basedOn w:val="DefaultParagraphFont"/>
    <w:link w:val="Heading2"/>
    <w:uiPriority w:val="9"/>
    <w:rsid w:val="00D756A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75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6A5"/>
  </w:style>
  <w:style w:type="paragraph" w:styleId="Footer">
    <w:name w:val="footer"/>
    <w:aliases w:val="Footer Char Char,Footer Char Char Char,Footer Char Char Char Char,Footer Char Char Char Char Char,Footer Char Char Char Char Char Char,Footer Char Char Char Char Char Char Char,Footer Char Char Char Char Char Char Char Char"/>
    <w:basedOn w:val="Normal"/>
    <w:link w:val="FooterChar"/>
    <w:uiPriority w:val="99"/>
    <w:unhideWhenUsed/>
    <w:rsid w:val="00D756A5"/>
    <w:pPr>
      <w:tabs>
        <w:tab w:val="center" w:pos="4680"/>
        <w:tab w:val="right" w:pos="9360"/>
      </w:tabs>
      <w:spacing w:after="0" w:line="240" w:lineRule="auto"/>
    </w:pPr>
  </w:style>
  <w:style w:type="character" w:customStyle="1" w:styleId="FooterChar">
    <w:name w:val="Footer Char"/>
    <w:aliases w:val="Footer Char Char Char1,Footer Char Char Char Char1,Footer Char Char Char Char Char1,Footer Char Char Char Char Char Char1,Footer Char Char Char Char Char Char Char1,Footer Char Char Char Char Char Char Char Char1"/>
    <w:basedOn w:val="DefaultParagraphFont"/>
    <w:link w:val="Footer"/>
    <w:uiPriority w:val="99"/>
    <w:rsid w:val="00D756A5"/>
  </w:style>
  <w:style w:type="character" w:styleId="PageNumber">
    <w:name w:val="page number"/>
    <w:basedOn w:val="DefaultParagraphFont"/>
    <w:uiPriority w:val="99"/>
    <w:rsid w:val="003C46B8"/>
    <w:rPr>
      <w:rFonts w:cs="Times New Roman"/>
      <w:lang w:val="en-US" w:eastAsia="en-US"/>
    </w:rPr>
  </w:style>
  <w:style w:type="character" w:customStyle="1" w:styleId="Heading3Char">
    <w:name w:val="Heading 3 Char"/>
    <w:basedOn w:val="DefaultParagraphFont"/>
    <w:link w:val="Heading3"/>
    <w:uiPriority w:val="9"/>
    <w:rsid w:val="005E6CE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E6CE5"/>
    <w:pPr>
      <w:ind w:left="720"/>
      <w:contextualSpacing/>
    </w:pPr>
  </w:style>
  <w:style w:type="character" w:customStyle="1" w:styleId="highlighttext">
    <w:name w:val="highlighttext"/>
    <w:basedOn w:val="DefaultParagraphFont"/>
    <w:uiPriority w:val="99"/>
    <w:rsid w:val="005E6CE5"/>
    <w:rPr>
      <w:rFonts w:cs="Times New Roman"/>
      <w:color w:val="auto"/>
      <w:shd w:val="clear" w:color="auto" w:fill="E0E0E0"/>
      <w:lang w:val="en-US" w:eastAsia="en-US"/>
    </w:rPr>
  </w:style>
  <w:style w:type="paragraph" w:customStyle="1" w:styleId="numberedsteptext">
    <w:name w:val="numberedsteptext"/>
    <w:basedOn w:val="steptext"/>
    <w:uiPriority w:val="99"/>
    <w:rsid w:val="005E6CE5"/>
    <w:pPr>
      <w:numPr>
        <w:numId w:val="2"/>
      </w:numPr>
    </w:pPr>
  </w:style>
  <w:style w:type="character" w:styleId="Emphasis">
    <w:name w:val="Emphasis"/>
    <w:basedOn w:val="DefaultParagraphFont"/>
    <w:uiPriority w:val="20"/>
    <w:qFormat/>
    <w:rsid w:val="009C123D"/>
    <w:rPr>
      <w:i/>
      <w:iCs/>
    </w:rPr>
  </w:style>
  <w:style w:type="paragraph" w:customStyle="1" w:styleId="infoblock">
    <w:name w:val="infoblock"/>
    <w:basedOn w:val="Normal"/>
    <w:uiPriority w:val="99"/>
    <w:rsid w:val="00BE2DF2"/>
    <w:pPr>
      <w:spacing w:after="0" w:line="240" w:lineRule="auto"/>
      <w:ind w:left="144" w:right="144"/>
    </w:pPr>
    <w:rPr>
      <w:rFonts w:ascii="Times New Roman" w:eastAsia="MS UI Gothic" w:hAnsi="Times New Roman" w:cs="Times New Roman"/>
      <w:lang w:val="fr-CA" w:eastAsia="fr-CA"/>
    </w:rPr>
  </w:style>
  <w:style w:type="character" w:styleId="Hyperlink">
    <w:name w:val="Hyperlink"/>
    <w:basedOn w:val="DefaultParagraphFont"/>
    <w:uiPriority w:val="99"/>
    <w:rsid w:val="000C6E95"/>
    <w:rPr>
      <w:rFonts w:cs="Times New Roman"/>
      <w:color w:val="0000FF"/>
      <w:u w:val="single"/>
      <w:lang w:val="en-US" w:eastAsia="en-US"/>
    </w:rPr>
  </w:style>
  <w:style w:type="table" w:styleId="TableGrid">
    <w:name w:val="Table Grid"/>
    <w:basedOn w:val="TableNormal"/>
    <w:uiPriority w:val="59"/>
    <w:rsid w:val="000C6E95"/>
    <w:pPr>
      <w:spacing w:after="0" w:line="240" w:lineRule="auto"/>
    </w:pPr>
    <w:rPr>
      <w:rFonts w:ascii="Times New Roman" w:eastAsia="Times New Roman" w:hAnsi="Times New Roman" w:cs="Times New Roman"/>
      <w:sz w:val="20"/>
      <w:szCs w:val="20"/>
      <w:lang w:eastAsia="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2B7D"/>
    <w:rPr>
      <w:color w:val="954F72" w:themeColor="followedHyperlink"/>
      <w:u w:val="single"/>
    </w:rPr>
  </w:style>
  <w:style w:type="character" w:customStyle="1" w:styleId="fontstyle01">
    <w:name w:val="fontstyle01"/>
    <w:basedOn w:val="DefaultParagraphFont"/>
    <w:rsid w:val="00D64859"/>
    <w:rPr>
      <w:rFonts w:ascii="Calibri-Light" w:hAnsi="Calibri-Light" w:hint="default"/>
      <w:b w:val="0"/>
      <w:bCs w:val="0"/>
      <w:i w:val="0"/>
      <w:iCs w:val="0"/>
      <w:color w:val="000000"/>
      <w:sz w:val="22"/>
      <w:szCs w:val="22"/>
    </w:rPr>
  </w:style>
  <w:style w:type="paragraph" w:styleId="BalloonText">
    <w:name w:val="Balloon Text"/>
    <w:basedOn w:val="Normal"/>
    <w:link w:val="BalloonTextChar"/>
    <w:uiPriority w:val="99"/>
    <w:semiHidden/>
    <w:unhideWhenUsed/>
    <w:rsid w:val="00D46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50"/>
    <w:rPr>
      <w:rFonts w:ascii="Segoe UI" w:hAnsi="Segoe UI" w:cs="Segoe UI"/>
      <w:sz w:val="18"/>
      <w:szCs w:val="18"/>
    </w:rPr>
  </w:style>
  <w:style w:type="paragraph" w:customStyle="1" w:styleId="Default">
    <w:name w:val="Default"/>
    <w:basedOn w:val="Normal"/>
    <w:rsid w:val="009A0521"/>
    <w:pPr>
      <w:autoSpaceDE w:val="0"/>
      <w:autoSpaceDN w:val="0"/>
      <w:spacing w:after="0" w:line="240" w:lineRule="auto"/>
    </w:pPr>
    <w:rPr>
      <w:rFonts w:ascii="Symbol" w:hAnsi="Symbo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456">
      <w:bodyDiv w:val="1"/>
      <w:marLeft w:val="0"/>
      <w:marRight w:val="0"/>
      <w:marTop w:val="0"/>
      <w:marBottom w:val="0"/>
      <w:divBdr>
        <w:top w:val="none" w:sz="0" w:space="0" w:color="auto"/>
        <w:left w:val="none" w:sz="0" w:space="0" w:color="auto"/>
        <w:bottom w:val="none" w:sz="0" w:space="0" w:color="auto"/>
        <w:right w:val="none" w:sz="0" w:space="0" w:color="auto"/>
      </w:divBdr>
    </w:div>
    <w:div w:id="155926428">
      <w:bodyDiv w:val="1"/>
      <w:marLeft w:val="0"/>
      <w:marRight w:val="0"/>
      <w:marTop w:val="0"/>
      <w:marBottom w:val="0"/>
      <w:divBdr>
        <w:top w:val="none" w:sz="0" w:space="0" w:color="auto"/>
        <w:left w:val="none" w:sz="0" w:space="0" w:color="auto"/>
        <w:bottom w:val="none" w:sz="0" w:space="0" w:color="auto"/>
        <w:right w:val="none" w:sz="0" w:space="0" w:color="auto"/>
      </w:divBdr>
    </w:div>
    <w:div w:id="879173699">
      <w:bodyDiv w:val="1"/>
      <w:marLeft w:val="0"/>
      <w:marRight w:val="0"/>
      <w:marTop w:val="0"/>
      <w:marBottom w:val="0"/>
      <w:divBdr>
        <w:top w:val="none" w:sz="0" w:space="0" w:color="auto"/>
        <w:left w:val="none" w:sz="0" w:space="0" w:color="auto"/>
        <w:bottom w:val="none" w:sz="0" w:space="0" w:color="auto"/>
        <w:right w:val="none" w:sz="0" w:space="0" w:color="auto"/>
      </w:divBdr>
    </w:div>
    <w:div w:id="1539315513">
      <w:bodyDiv w:val="1"/>
      <w:marLeft w:val="0"/>
      <w:marRight w:val="0"/>
      <w:marTop w:val="0"/>
      <w:marBottom w:val="0"/>
      <w:divBdr>
        <w:top w:val="none" w:sz="0" w:space="0" w:color="auto"/>
        <w:left w:val="none" w:sz="0" w:space="0" w:color="auto"/>
        <w:bottom w:val="none" w:sz="0" w:space="0" w:color="auto"/>
        <w:right w:val="none" w:sz="0" w:space="0" w:color="auto"/>
      </w:divBdr>
    </w:div>
    <w:div w:id="1585651640">
      <w:bodyDiv w:val="1"/>
      <w:marLeft w:val="0"/>
      <w:marRight w:val="0"/>
      <w:marTop w:val="0"/>
      <w:marBottom w:val="0"/>
      <w:divBdr>
        <w:top w:val="none" w:sz="0" w:space="0" w:color="auto"/>
        <w:left w:val="none" w:sz="0" w:space="0" w:color="auto"/>
        <w:bottom w:val="none" w:sz="0" w:space="0" w:color="auto"/>
        <w:right w:val="none" w:sz="0" w:space="0" w:color="auto"/>
      </w:divBdr>
    </w:div>
    <w:div w:id="1725367154">
      <w:bodyDiv w:val="1"/>
      <w:marLeft w:val="0"/>
      <w:marRight w:val="0"/>
      <w:marTop w:val="0"/>
      <w:marBottom w:val="0"/>
      <w:divBdr>
        <w:top w:val="none" w:sz="0" w:space="0" w:color="auto"/>
        <w:left w:val="none" w:sz="0" w:space="0" w:color="auto"/>
        <w:bottom w:val="none" w:sz="0" w:space="0" w:color="auto"/>
        <w:right w:val="none" w:sz="0" w:space="0" w:color="auto"/>
      </w:divBdr>
    </w:div>
    <w:div w:id="1858806269">
      <w:bodyDiv w:val="1"/>
      <w:marLeft w:val="0"/>
      <w:marRight w:val="0"/>
      <w:marTop w:val="0"/>
      <w:marBottom w:val="0"/>
      <w:divBdr>
        <w:top w:val="none" w:sz="0" w:space="0" w:color="auto"/>
        <w:left w:val="none" w:sz="0" w:space="0" w:color="auto"/>
        <w:bottom w:val="none" w:sz="0" w:space="0" w:color="auto"/>
        <w:right w:val="none" w:sz="0" w:space="0" w:color="auto"/>
      </w:divBdr>
    </w:div>
    <w:div w:id="192225370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77886939">
          <w:marLeft w:val="150"/>
          <w:marRight w:val="150"/>
          <w:marTop w:val="150"/>
          <w:marBottom w:val="150"/>
          <w:divBdr>
            <w:top w:val="none" w:sz="0" w:space="0" w:color="auto"/>
            <w:left w:val="none" w:sz="0" w:space="0" w:color="auto"/>
            <w:bottom w:val="none" w:sz="0" w:space="0" w:color="auto"/>
            <w:right w:val="none" w:sz="0" w:space="0" w:color="auto"/>
          </w:divBdr>
          <w:divsChild>
            <w:div w:id="12237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fr/sante-publique/services/publications/maladies-et-affections/personnes-susceptibles-gravement-malades-contractent-covid-19.html" TargetMode="External"/><Relationship Id="rId13" Type="http://schemas.openxmlformats.org/officeDocument/2006/relationships/hyperlink" Target="http://hrsc-csrh.prv/webforms/Home.aspx" TargetMode="External"/><Relationship Id="rId18" Type="http://schemas.openxmlformats.org/officeDocument/2006/relationships/hyperlink" Target="https://www.canada.ca/fr/gouvernement/fonctionpublique/covid-19.html" TargetMode="External"/><Relationship Id="rId26" Type="http://schemas.openxmlformats.org/officeDocument/2006/relationships/hyperlink" Target="http://iservice.prv/fra/prsh/pro_ps/outils_et_ressources/apprentissage/docs/5-5-7-Enregistrer-demande-conge_Administrateur-conges.docx" TargetMode="External"/><Relationship Id="rId3" Type="http://schemas.openxmlformats.org/officeDocument/2006/relationships/settings" Target="settings.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hyperlink" Target="https://www.canada.ca/fr/sante-publique/services/publications/maladies-et-affections/personnes-susceptibles-gravement-malades-contractent-covid-19.html" TargetMode="External"/><Relationship Id="rId12" Type="http://schemas.openxmlformats.org/officeDocument/2006/relationships/hyperlink" Target="http://iservice.prv/fra/rh/remun/sujets/conges/CP_demande_EFC.shtml" TargetMode="External"/><Relationship Id="rId17" Type="http://schemas.openxmlformats.org/officeDocument/2006/relationships/hyperlink" Target="file:///\\hrdc-drhc.net\nc_common-commun$\HR-RH\HRS-SRH\Peoplesoft\UPK%20TO%20WEB\Topics%20for%20Web\French%20Topics\0%20COVID-19%20Absence%20Raison\COVID-19_699%20instructions%20du%20SCT%202020-04-09.pdf"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service.prv/fra/rh/sst/sujets/coronavirus.shtml" TargetMode="External"/><Relationship Id="rId20" Type="http://schemas.openxmlformats.org/officeDocument/2006/relationships/hyperlink" Target="http://iservice.prv/fra/prsh/pro_ps/outils_et_ressources/apprentissage/docs/3-3-1-Demander-un-conge.docx"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gouvernement/fonctionpublique/covid-19/maladie-conge-employes.html" TargetMode="External"/><Relationship Id="rId24" Type="http://schemas.openxmlformats.org/officeDocument/2006/relationships/image" Target="media/image3.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iservice.prv/fra/rh/ras/outils_et_ressources/pages_glossaire/gc178_aide.shtml" TargetMode="External"/><Relationship Id="rId23" Type="http://schemas.openxmlformats.org/officeDocument/2006/relationships/hyperlink" Target="http://iservice.prv/fra/prsh/pro_ps/outils_et_ressources/apprentissage/docs/4-4-2-Soumettre-conge-pour-employe.docx" TargetMode="External"/><Relationship Id="rId28" Type="http://schemas.openxmlformats.org/officeDocument/2006/relationships/image" Target="media/image6.png"/><Relationship Id="rId10" Type="http://schemas.openxmlformats.org/officeDocument/2006/relationships/hyperlink" Target="https://www.canada.ca/fr/sante-publique/services/publications/maladies-et-affections/personnes-susceptibles-gravement-malades-contractent-covid-19.html" TargetMode="External"/><Relationship Id="rId19" Type="http://schemas.openxmlformats.org/officeDocument/2006/relationships/hyperlink" Target="https://www.tbs-sct.gc.ca/pol/doc-fra.aspx?id=15774"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nada.ca/fr/sante-publique/services/publications/maladies-et-affections/personnes-susceptibles-gravement-malades-contractent-covid-19.html" TargetMode="External"/><Relationship Id="rId14" Type="http://schemas.openxmlformats.org/officeDocument/2006/relationships/hyperlink" Target="http://hrsc-csrh.prv/WebForms/NewRequest.aspx?RequestType=PPSFT&amp;FormTypeInd=1" TargetMode="Externa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1437</Words>
  <Characters>8196</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2020-06-23T14:27:00Z</dcterms:created>
  <dcterms:modified xsi:type="dcterms:W3CDTF">2020-06-23T14:27:00Z</dcterms:modified>
</cp:coreProperties>
</file>