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8F" w:rsidRDefault="00FB2A8F" w:rsidP="00F655B7">
      <w:pPr>
        <w:pStyle w:val="Title"/>
        <w:rPr>
          <w:i w:val="0"/>
        </w:rPr>
      </w:pPr>
      <w:r>
        <w:rPr>
          <w:i w:val="0"/>
        </w:rPr>
        <w:t>Modèle d’énoncé de travail :</w:t>
      </w:r>
    </w:p>
    <w:p w:rsidR="004A1B19" w:rsidRPr="00FB2A8F" w:rsidRDefault="004A1B19" w:rsidP="00FB2A8F">
      <w:pPr>
        <w:pStyle w:val="Title"/>
        <w:rPr>
          <w:i w:val="0"/>
        </w:rPr>
      </w:pPr>
      <w:r w:rsidRPr="00FB2A8F">
        <w:rPr>
          <w:i w:val="0"/>
        </w:rPr>
        <w:t>Prestation de formation</w:t>
      </w:r>
      <w:bookmarkStart w:id="0" w:name="_Part_One_–"/>
      <w:bookmarkEnd w:id="0"/>
    </w:p>
    <w:p w:rsidR="004A1B19" w:rsidRPr="00FD4712" w:rsidRDefault="004A1B19" w:rsidP="00613D13">
      <w:pPr>
        <w:rPr>
          <w:i w:val="0"/>
          <w:lang w:eastAsia="en-US"/>
        </w:rPr>
      </w:pPr>
    </w:p>
    <w:p w:rsidR="00425F4D" w:rsidRPr="00FD4712" w:rsidRDefault="00425F4D" w:rsidP="00613D13">
      <w:pPr>
        <w:rPr>
          <w:i w:val="0"/>
          <w:lang w:eastAsia="en-US"/>
        </w:rPr>
      </w:pPr>
    </w:p>
    <w:p w:rsidR="004A1B19" w:rsidRPr="00831518" w:rsidRDefault="004A1B19" w:rsidP="00831518">
      <w:pPr>
        <w:rPr>
          <w:b/>
          <w:i w:val="0"/>
        </w:rPr>
      </w:pPr>
      <w:r w:rsidRPr="00831518">
        <w:rPr>
          <w:i w:val="0"/>
        </w:rPr>
        <w:t xml:space="preserve">Première partie </w:t>
      </w:r>
      <w:r w:rsidR="00132B02" w:rsidRPr="00831518">
        <w:rPr>
          <w:i w:val="0"/>
        </w:rPr>
        <w:t xml:space="preserve"> </w:t>
      </w:r>
      <w:r w:rsidRPr="00831518">
        <w:rPr>
          <w:i w:val="0"/>
        </w:rPr>
        <w:t xml:space="preserve">– </w:t>
      </w:r>
      <w:hyperlink w:anchor="_TITLE_–_MUST" w:history="1">
        <w:r w:rsidRPr="00831518">
          <w:rPr>
            <w:rStyle w:val="Hyperlink"/>
            <w:i w:val="0"/>
            <w:sz w:val="28"/>
            <w:szCs w:val="28"/>
          </w:rPr>
          <w:t>Modèle</w:t>
        </w:r>
      </w:hyperlink>
      <w:r w:rsidRPr="00831518">
        <w:rPr>
          <w:i w:val="0"/>
        </w:rPr>
        <w:t>…………………………………………………</w:t>
      </w:r>
      <w:r w:rsidR="00132B02" w:rsidRPr="00831518">
        <w:rPr>
          <w:i w:val="0"/>
        </w:rPr>
        <w:t>………………...</w:t>
      </w:r>
      <w:r w:rsidR="00F85015">
        <w:rPr>
          <w:i w:val="0"/>
        </w:rPr>
        <w:t>2-6</w:t>
      </w:r>
    </w:p>
    <w:p w:rsidR="00FB2A8F" w:rsidRPr="00831518" w:rsidRDefault="004A1B19" w:rsidP="00831518">
      <w:pPr>
        <w:rPr>
          <w:b/>
          <w:bCs/>
          <w:i w:val="0"/>
        </w:rPr>
      </w:pPr>
      <w:r w:rsidRPr="00831518">
        <w:rPr>
          <w:i w:val="0"/>
        </w:rPr>
        <w:t>Deuxième partie</w:t>
      </w:r>
      <w:r w:rsidR="00132B02" w:rsidRPr="00831518">
        <w:rPr>
          <w:i w:val="0"/>
        </w:rPr>
        <w:t xml:space="preserve"> </w:t>
      </w:r>
      <w:r w:rsidRPr="00831518">
        <w:rPr>
          <w:i w:val="0"/>
        </w:rPr>
        <w:t xml:space="preserve">– </w:t>
      </w:r>
      <w:hyperlink w:anchor="_Guidance_Section_2.0_1" w:history="1">
        <w:r w:rsidRPr="00831518">
          <w:rPr>
            <w:rStyle w:val="Hyperlink"/>
            <w:i w:val="0"/>
            <w:sz w:val="28"/>
            <w:szCs w:val="28"/>
          </w:rPr>
          <w:t>Pratiques exemplaires</w:t>
        </w:r>
      </w:hyperlink>
      <w:proofErr w:type="gramStart"/>
      <w:r w:rsidR="00351A04">
        <w:rPr>
          <w:i w:val="0"/>
        </w:rPr>
        <w:t>.…………………………………..</w:t>
      </w:r>
      <w:proofErr w:type="gramEnd"/>
      <w:r w:rsidR="00F85015">
        <w:rPr>
          <w:i w:val="0"/>
        </w:rPr>
        <w:t>7-8</w:t>
      </w:r>
    </w:p>
    <w:p w:rsidR="004A1B19" w:rsidRPr="00C53D7E" w:rsidRDefault="00FB2A8F" w:rsidP="00C57EED">
      <w:pPr>
        <w:rPr>
          <w:b/>
          <w:i w:val="0"/>
        </w:rPr>
      </w:pPr>
      <w:r w:rsidRPr="00831518">
        <w:rPr>
          <w:i w:val="0"/>
        </w:rPr>
        <w:t xml:space="preserve">Le présent modèle s’applique aux contrats de prestation de formation. La personnalisation ou </w:t>
      </w:r>
      <w:proofErr w:type="gramStart"/>
      <w:r w:rsidRPr="00831518">
        <w:rPr>
          <w:i w:val="0"/>
        </w:rPr>
        <w:t>l’élaboration</w:t>
      </w:r>
      <w:proofErr w:type="gramEnd"/>
      <w:r w:rsidRPr="00831518">
        <w:rPr>
          <w:i w:val="0"/>
        </w:rPr>
        <w:t xml:space="preserve"> de formation nécessitent un énoncé de travail plus détaillé.</w:t>
      </w:r>
    </w:p>
    <w:p w:rsidR="004A1B19" w:rsidRPr="00FD4712" w:rsidRDefault="004A1B19" w:rsidP="00C57EED">
      <w:pPr>
        <w:rPr>
          <w:i w:val="0"/>
        </w:rPr>
        <w:sectPr w:rsidR="004A1B19" w:rsidRPr="00FD4712" w:rsidSect="00262AA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08" w:footer="708" w:gutter="0"/>
          <w:cols w:space="708"/>
          <w:titlePg/>
          <w:docGrid w:linePitch="360"/>
        </w:sectPr>
      </w:pPr>
    </w:p>
    <w:p w:rsidR="00425F4D" w:rsidRDefault="00425F4D" w:rsidP="001D63D5">
      <w:pPr>
        <w:pStyle w:val="Title"/>
        <w:rPr>
          <w:i w:val="0"/>
        </w:rPr>
      </w:pPr>
      <w:bookmarkStart w:id="1" w:name="_TITLE_–_MUST"/>
      <w:bookmarkEnd w:id="1"/>
      <w:r>
        <w:rPr>
          <w:i w:val="0"/>
        </w:rPr>
        <w:lastRenderedPageBreak/>
        <w:t>Énoncé de travail :</w:t>
      </w:r>
    </w:p>
    <w:p w:rsidR="004A1B19" w:rsidRPr="00FB2A8F" w:rsidRDefault="004A1B19" w:rsidP="001D63D5">
      <w:pPr>
        <w:pStyle w:val="Title"/>
        <w:rPr>
          <w:i w:val="0"/>
        </w:rPr>
      </w:pPr>
      <w:r w:rsidRPr="00FB2A8F">
        <w:rPr>
          <w:i w:val="0"/>
        </w:rPr>
        <w:t xml:space="preserve">Prestation de la formation </w:t>
      </w:r>
    </w:p>
    <w:p w:rsidR="004A1B19" w:rsidRPr="00FD4712" w:rsidRDefault="004A1B19" w:rsidP="001D63D5">
      <w:pPr>
        <w:rPr>
          <w:i w:val="0"/>
          <w:sz w:val="26"/>
          <w:szCs w:val="26"/>
        </w:rPr>
      </w:pPr>
    </w:p>
    <w:p w:rsidR="004A1B19" w:rsidRPr="00860DB9" w:rsidRDefault="00860DB9" w:rsidP="009E2833">
      <w:pPr>
        <w:pStyle w:val="Heading1"/>
        <w:rPr>
          <w:i/>
        </w:rPr>
      </w:pPr>
      <w:r w:rsidRPr="00860DB9">
        <w:rPr>
          <w:sz w:val="26"/>
          <w:szCs w:val="26"/>
          <w:u w:val="single"/>
        </w:rPr>
        <w:t>1.0 Titre</w:t>
      </w:r>
      <w:r w:rsidR="004A1B19" w:rsidRPr="00860DB9">
        <w:rPr>
          <w:sz w:val="26"/>
          <w:szCs w:val="26"/>
        </w:rPr>
        <w:t xml:space="preserve"> – </w:t>
      </w:r>
      <w:r w:rsidR="00FD4712">
        <w:t>Obligatoire</w:t>
      </w:r>
      <w:r w:rsidR="004A1B19" w:rsidRPr="00860DB9">
        <w:t xml:space="preserve">. </w:t>
      </w:r>
      <w:r w:rsidR="004A1B19" w:rsidRPr="009E2833">
        <w:rPr>
          <w:b w:val="0"/>
        </w:rPr>
        <w:t xml:space="preserve">Cet énoncé général décrit le besoin, </w:t>
      </w:r>
      <w:r w:rsidRPr="009E2833">
        <w:rPr>
          <w:b w:val="0"/>
        </w:rPr>
        <w:t>indique</w:t>
      </w:r>
      <w:r w:rsidR="004A1B19" w:rsidRPr="009E2833">
        <w:rPr>
          <w:b w:val="0"/>
        </w:rPr>
        <w:t xml:space="preserve"> le nom </w:t>
      </w:r>
      <w:r w:rsidRPr="009E2833">
        <w:rPr>
          <w:b w:val="0"/>
        </w:rPr>
        <w:t>du/</w:t>
      </w:r>
      <w:r w:rsidR="004A1B19" w:rsidRPr="009E2833">
        <w:rPr>
          <w:b w:val="0"/>
        </w:rPr>
        <w:t>des cour</w:t>
      </w:r>
      <w:r w:rsidRPr="009E2833">
        <w:rPr>
          <w:b w:val="0"/>
        </w:rPr>
        <w:t>s</w:t>
      </w:r>
      <w:r w:rsidR="004A1B19" w:rsidRPr="009E2833">
        <w:rPr>
          <w:b w:val="0"/>
        </w:rPr>
        <w:t xml:space="preserve"> requis</w:t>
      </w:r>
      <w:r w:rsidRPr="009E2833">
        <w:rPr>
          <w:b w:val="0"/>
        </w:rPr>
        <w:t>,</w:t>
      </w:r>
      <w:r w:rsidR="004A1B19" w:rsidRPr="009E2833">
        <w:rPr>
          <w:b w:val="0"/>
        </w:rPr>
        <w:t xml:space="preserve"> et précise le public cible.</w:t>
      </w:r>
    </w:p>
    <w:p w:rsidR="004A1B19" w:rsidRPr="00FD4712" w:rsidRDefault="004A1B19" w:rsidP="00860DB9">
      <w:pPr>
        <w:rPr>
          <w:b/>
          <w:i w:val="0"/>
          <w:sz w:val="22"/>
          <w:szCs w:val="22"/>
          <w:lang w:eastAsia="en-US"/>
        </w:rPr>
      </w:pPr>
      <w:r w:rsidRPr="00FD4712">
        <w:rPr>
          <w:b/>
          <w:i w:val="0"/>
          <w:sz w:val="22"/>
          <w:szCs w:val="22"/>
          <w:lang w:eastAsia="en-US"/>
        </w:rPr>
        <w:t>Insérer le titre ici.</w:t>
      </w:r>
    </w:p>
    <w:p w:rsidR="004A1B19" w:rsidRPr="00D66FB2" w:rsidRDefault="00860DB9" w:rsidP="00D66FB2">
      <w:pPr>
        <w:pStyle w:val="Heading1"/>
        <w:rPr>
          <w:b w:val="0"/>
          <w:i/>
          <w:u w:val="single"/>
        </w:rPr>
      </w:pPr>
      <w:r w:rsidRPr="00860DB9">
        <w:rPr>
          <w:sz w:val="26"/>
          <w:szCs w:val="26"/>
          <w:u w:val="single"/>
        </w:rPr>
        <w:t xml:space="preserve">2.0 </w:t>
      </w:r>
      <w:r>
        <w:rPr>
          <w:sz w:val="26"/>
          <w:szCs w:val="26"/>
          <w:u w:val="single"/>
        </w:rPr>
        <w:t>Objectifs</w:t>
      </w:r>
      <w:r w:rsidR="004A1B19" w:rsidRPr="00860DB9">
        <w:rPr>
          <w:sz w:val="26"/>
          <w:szCs w:val="26"/>
        </w:rPr>
        <w:t xml:space="preserve"> –</w:t>
      </w:r>
      <w:r>
        <w:rPr>
          <w:sz w:val="26"/>
          <w:szCs w:val="26"/>
        </w:rPr>
        <w:t xml:space="preserve"> </w:t>
      </w:r>
      <w:r w:rsidRPr="00860DB9">
        <w:t>Obligatoire</w:t>
      </w:r>
      <w:r w:rsidR="004A1B19" w:rsidRPr="00860DB9">
        <w:t xml:space="preserve">. </w:t>
      </w:r>
      <w:r w:rsidR="004A1B19" w:rsidRPr="00D66FB2">
        <w:rPr>
          <w:b w:val="0"/>
        </w:rPr>
        <w:t>Énonce les objectifs. Quels sont les objectifs généraux de l’apprentissage? En quoi ces objecti</w:t>
      </w:r>
      <w:r w:rsidR="00946C05">
        <w:rPr>
          <w:b w:val="0"/>
        </w:rPr>
        <w:t>fs appuient-ils les priorités d’EDSC</w:t>
      </w:r>
      <w:r w:rsidR="004A1B19" w:rsidRPr="00D66FB2">
        <w:rPr>
          <w:b w:val="0"/>
        </w:rPr>
        <w:t xml:space="preserve">? </w:t>
      </w:r>
    </w:p>
    <w:p w:rsidR="004A1B19" w:rsidRPr="00FD4712" w:rsidRDefault="004A1B19" w:rsidP="00860DB9">
      <w:pPr>
        <w:rPr>
          <w:b/>
          <w:bCs/>
          <w:i w:val="0"/>
          <w:sz w:val="22"/>
          <w:szCs w:val="22"/>
        </w:rPr>
      </w:pPr>
      <w:r w:rsidRPr="00FD4712">
        <w:rPr>
          <w:bCs/>
          <w:i w:val="0"/>
          <w:sz w:val="22"/>
          <w:szCs w:val="22"/>
        </w:rPr>
        <w:t xml:space="preserve">L’objectif principal de la formation </w:t>
      </w:r>
      <w:r w:rsidRPr="00FD4712">
        <w:rPr>
          <w:b/>
          <w:bCs/>
          <w:i w:val="0"/>
          <w:sz w:val="22"/>
          <w:szCs w:val="22"/>
        </w:rPr>
        <w:t>XX</w:t>
      </w:r>
      <w:r w:rsidRPr="00FD4712">
        <w:rPr>
          <w:bCs/>
          <w:i w:val="0"/>
          <w:sz w:val="22"/>
          <w:szCs w:val="22"/>
        </w:rPr>
        <w:t xml:space="preserve"> est de </w:t>
      </w:r>
      <w:r w:rsidRPr="00FD4712">
        <w:rPr>
          <w:b/>
          <w:bCs/>
          <w:i w:val="0"/>
          <w:sz w:val="22"/>
          <w:szCs w:val="22"/>
        </w:rPr>
        <w:t>[compléter la phrase].</w:t>
      </w:r>
    </w:p>
    <w:p w:rsidR="004A1B19" w:rsidRPr="00FD4712" w:rsidRDefault="004A1B19" w:rsidP="00860DB9">
      <w:pPr>
        <w:rPr>
          <w:b/>
          <w:bCs/>
          <w:i w:val="0"/>
          <w:sz w:val="22"/>
          <w:szCs w:val="22"/>
        </w:rPr>
      </w:pPr>
      <w:r w:rsidRPr="00FD4712">
        <w:rPr>
          <w:bCs/>
          <w:i w:val="0"/>
          <w:sz w:val="22"/>
          <w:szCs w:val="22"/>
        </w:rPr>
        <w:t xml:space="preserve">Cette formation vise à </w:t>
      </w:r>
      <w:r w:rsidRPr="00FD4712">
        <w:rPr>
          <w:b/>
          <w:bCs/>
          <w:i w:val="0"/>
          <w:sz w:val="22"/>
          <w:szCs w:val="22"/>
        </w:rPr>
        <w:t>[énumérer les résultats pertinents].</w:t>
      </w:r>
    </w:p>
    <w:p w:rsidR="004A1B19" w:rsidRPr="00FD4712" w:rsidRDefault="004A1B19" w:rsidP="00860DB9">
      <w:pPr>
        <w:rPr>
          <w:b/>
          <w:bCs/>
          <w:i w:val="0"/>
          <w:sz w:val="22"/>
          <w:szCs w:val="22"/>
        </w:rPr>
      </w:pPr>
      <w:r w:rsidRPr="00FD4712">
        <w:rPr>
          <w:bCs/>
          <w:i w:val="0"/>
          <w:sz w:val="22"/>
          <w:szCs w:val="22"/>
        </w:rPr>
        <w:t xml:space="preserve">Cette formation permettra de transmettre de l’information et des explications pertinentes sur  </w:t>
      </w:r>
      <w:r w:rsidRPr="00FD4712">
        <w:rPr>
          <w:b/>
          <w:bCs/>
          <w:i w:val="0"/>
          <w:sz w:val="22"/>
          <w:szCs w:val="22"/>
        </w:rPr>
        <w:t>[énumérer les principaux sujets].</w:t>
      </w:r>
    </w:p>
    <w:p w:rsidR="004A1B19" w:rsidRPr="00D66FB2" w:rsidRDefault="00860DB9" w:rsidP="00D66FB2">
      <w:pPr>
        <w:pStyle w:val="Heading1"/>
        <w:rPr>
          <w:b w:val="0"/>
          <w:i/>
          <w:u w:val="single"/>
        </w:rPr>
      </w:pPr>
      <w:r w:rsidRPr="00860DB9">
        <w:rPr>
          <w:sz w:val="26"/>
          <w:szCs w:val="26"/>
          <w:u w:val="single"/>
        </w:rPr>
        <w:t>3.0</w:t>
      </w:r>
      <w:r>
        <w:rPr>
          <w:sz w:val="26"/>
          <w:szCs w:val="26"/>
          <w:u w:val="single"/>
        </w:rPr>
        <w:t xml:space="preserve"> Énoncé contextuel</w:t>
      </w:r>
      <w:r w:rsidR="004A1B19" w:rsidRPr="00860DB9">
        <w:rPr>
          <w:sz w:val="26"/>
          <w:szCs w:val="26"/>
        </w:rPr>
        <w:t xml:space="preserve"> –</w:t>
      </w:r>
      <w:r w:rsidR="00CE049C">
        <w:rPr>
          <w:sz w:val="26"/>
          <w:szCs w:val="26"/>
        </w:rPr>
        <w:t xml:space="preserve"> </w:t>
      </w:r>
      <w:r w:rsidR="00CE049C" w:rsidRPr="00CE049C">
        <w:t>Facultatif</w:t>
      </w:r>
      <w:r w:rsidR="004A1B19" w:rsidRPr="00860DB9">
        <w:t xml:space="preserve">, mais recommandé. </w:t>
      </w:r>
      <w:r w:rsidR="004A1B19" w:rsidRPr="00D66FB2">
        <w:rPr>
          <w:b w:val="0"/>
        </w:rPr>
        <w:t>Présenter un bref historique qui explique pourquoi cette formation est nécessaire.</w:t>
      </w:r>
    </w:p>
    <w:p w:rsidR="004A1B19" w:rsidRDefault="004A1B19" w:rsidP="00CE049C">
      <w:pPr>
        <w:pStyle w:val="DefaultText"/>
        <w:widowControl w:val="0"/>
        <w:overflowPunct/>
        <w:textAlignment w:val="auto"/>
        <w:rPr>
          <w:rFonts w:cs="Arial"/>
          <w:b/>
          <w:i w:val="0"/>
          <w:color w:val="auto"/>
          <w:sz w:val="22"/>
          <w:szCs w:val="22"/>
          <w:lang w:val="fr-CA"/>
        </w:rPr>
      </w:pPr>
      <w:r w:rsidRPr="00CE049C">
        <w:rPr>
          <w:rFonts w:cs="Arial"/>
          <w:b/>
          <w:i w:val="0"/>
          <w:color w:val="auto"/>
          <w:sz w:val="22"/>
          <w:szCs w:val="22"/>
          <w:lang w:val="fr-CA"/>
        </w:rPr>
        <w:t>Insérer l’énoncé contextuel ici.</w:t>
      </w:r>
    </w:p>
    <w:p w:rsidR="004A1B19" w:rsidRPr="00FD4712" w:rsidRDefault="00CE049C" w:rsidP="00D66FB2">
      <w:pPr>
        <w:pStyle w:val="Heading1"/>
        <w:rPr>
          <w:i/>
          <w:u w:val="single"/>
        </w:rPr>
      </w:pPr>
      <w:r w:rsidRPr="00CE049C">
        <w:rPr>
          <w:sz w:val="26"/>
          <w:szCs w:val="26"/>
          <w:u w:val="single"/>
        </w:rPr>
        <w:t xml:space="preserve">4.0 </w:t>
      </w:r>
      <w:r>
        <w:rPr>
          <w:sz w:val="26"/>
          <w:szCs w:val="26"/>
          <w:u w:val="single"/>
        </w:rPr>
        <w:t>Portée</w:t>
      </w:r>
      <w:r w:rsidR="004A1B19" w:rsidRPr="00CE049C">
        <w:t xml:space="preserve"> </w:t>
      </w:r>
      <w:r w:rsidR="004A1B19" w:rsidRPr="00CE049C">
        <w:rPr>
          <w:sz w:val="26"/>
          <w:szCs w:val="26"/>
        </w:rPr>
        <w:t xml:space="preserve">– </w:t>
      </w:r>
      <w:r>
        <w:t>Obligatoire</w:t>
      </w:r>
      <w:r w:rsidR="004A1B19" w:rsidRPr="00CE049C">
        <w:t xml:space="preserve">. </w:t>
      </w:r>
      <w:r w:rsidR="004A1B19" w:rsidRPr="00D66FB2">
        <w:rPr>
          <w:b w:val="0"/>
        </w:rPr>
        <w:t xml:space="preserve">Donner une description détaillée du travail en modifiant les sections ci-dessous (A à </w:t>
      </w:r>
      <w:r w:rsidR="002D168E" w:rsidRPr="00D66FB2">
        <w:rPr>
          <w:b w:val="0"/>
        </w:rPr>
        <w:t>D</w:t>
      </w:r>
      <w:r w:rsidR="004A1B19" w:rsidRPr="00D66FB2">
        <w:rPr>
          <w:b w:val="0"/>
        </w:rPr>
        <w:t>) en fonction de vos besoins. Énumérer les objectifs et le contenu</w:t>
      </w:r>
      <w:r w:rsidR="004359D1" w:rsidRPr="00D66FB2">
        <w:rPr>
          <w:b w:val="0"/>
        </w:rPr>
        <w:t>/les sujets</w:t>
      </w:r>
      <w:r w:rsidR="001279E3" w:rsidRPr="00D66FB2">
        <w:rPr>
          <w:b w:val="0"/>
        </w:rPr>
        <w:t xml:space="preserve"> du cours</w:t>
      </w:r>
      <w:r w:rsidR="004A1B19" w:rsidRPr="00D66FB2">
        <w:rPr>
          <w:b w:val="0"/>
        </w:rPr>
        <w:t>.</w:t>
      </w:r>
    </w:p>
    <w:p w:rsidR="004A1B19" w:rsidRPr="00D66FB2" w:rsidRDefault="00FD4712" w:rsidP="00D66FB2">
      <w:pPr>
        <w:pStyle w:val="Heading2"/>
        <w:rPr>
          <w:i w:val="0"/>
        </w:rPr>
      </w:pPr>
      <w:r w:rsidRPr="00D66FB2">
        <w:rPr>
          <w:i w:val="0"/>
        </w:rPr>
        <w:t xml:space="preserve">A. Portée : </w:t>
      </w:r>
      <w:r w:rsidR="004A1B19" w:rsidRPr="00D66FB2">
        <w:rPr>
          <w:i w:val="0"/>
        </w:rPr>
        <w:t xml:space="preserve">Structure de la séance et contenu </w:t>
      </w:r>
    </w:p>
    <w:p w:rsidR="004A1B19" w:rsidRPr="00FD4712" w:rsidRDefault="004A1B19" w:rsidP="00FD4712">
      <w:pPr>
        <w:rPr>
          <w:bCs/>
          <w:i w:val="0"/>
          <w:sz w:val="22"/>
          <w:szCs w:val="22"/>
        </w:rPr>
      </w:pPr>
      <w:r w:rsidRPr="00FD4712">
        <w:rPr>
          <w:bCs/>
          <w:i w:val="0"/>
          <w:sz w:val="22"/>
          <w:szCs w:val="22"/>
        </w:rPr>
        <w:t xml:space="preserve">Chaque séance couvrira les sujets suivants, peu importe la méthode de prestation et la langue dans laquelle elle est donnée. La durée totale d’une séance sera d’au plus </w:t>
      </w:r>
      <w:r w:rsidRPr="00FD4712">
        <w:rPr>
          <w:b/>
          <w:bCs/>
          <w:i w:val="0"/>
          <w:sz w:val="22"/>
          <w:szCs w:val="22"/>
        </w:rPr>
        <w:t>XX </w:t>
      </w:r>
      <w:r w:rsidRPr="00FD4712">
        <w:rPr>
          <w:bCs/>
          <w:i w:val="0"/>
          <w:sz w:val="22"/>
          <w:szCs w:val="22"/>
        </w:rPr>
        <w:t xml:space="preserve">heures. Les animateurs de l’entrepreneur présenteront </w:t>
      </w:r>
      <w:r w:rsidR="000F6E76">
        <w:rPr>
          <w:bCs/>
          <w:i w:val="0"/>
          <w:sz w:val="22"/>
          <w:szCs w:val="22"/>
        </w:rPr>
        <w:t xml:space="preserve">chaque sujet </w:t>
      </w:r>
      <w:r w:rsidR="00FD4712" w:rsidRPr="00FD4712">
        <w:rPr>
          <w:bCs/>
          <w:i w:val="0"/>
          <w:sz w:val="22"/>
          <w:szCs w:val="22"/>
        </w:rPr>
        <w:t>pour</w:t>
      </w:r>
      <w:r w:rsidRPr="00FD4712">
        <w:rPr>
          <w:bCs/>
          <w:i w:val="0"/>
          <w:sz w:val="22"/>
          <w:szCs w:val="22"/>
        </w:rPr>
        <w:t xml:space="preserve"> la période établie ci-dessous :</w:t>
      </w:r>
    </w:p>
    <w:p w:rsidR="004A1B19" w:rsidRPr="00FD4712" w:rsidRDefault="004A1B19" w:rsidP="00A21C08">
      <w:pPr>
        <w:numPr>
          <w:ilvl w:val="0"/>
          <w:numId w:val="6"/>
        </w:numPr>
        <w:tabs>
          <w:tab w:val="clear" w:pos="1080"/>
          <w:tab w:val="num" w:pos="450"/>
        </w:tabs>
        <w:ind w:left="450" w:hanging="180"/>
        <w:rPr>
          <w:b/>
          <w:bCs/>
          <w:i w:val="0"/>
          <w:sz w:val="22"/>
          <w:szCs w:val="22"/>
        </w:rPr>
      </w:pPr>
      <w:r w:rsidRPr="00FD4712">
        <w:rPr>
          <w:b/>
          <w:bCs/>
          <w:i w:val="0"/>
          <w:sz w:val="22"/>
          <w:szCs w:val="22"/>
        </w:rPr>
        <w:t xml:space="preserve">Titre du sujet 1 </w:t>
      </w:r>
      <w:r w:rsidRPr="00FD4712">
        <w:rPr>
          <w:bCs/>
          <w:i w:val="0"/>
          <w:sz w:val="22"/>
          <w:szCs w:val="22"/>
        </w:rPr>
        <w:t xml:space="preserve">– Information sur le </w:t>
      </w:r>
      <w:r w:rsidRPr="00FD4712">
        <w:rPr>
          <w:b/>
          <w:bCs/>
          <w:i w:val="0"/>
          <w:sz w:val="22"/>
          <w:szCs w:val="22"/>
        </w:rPr>
        <w:t>sujet XX</w:t>
      </w:r>
      <w:r w:rsidRPr="00FD4712">
        <w:rPr>
          <w:bCs/>
          <w:i w:val="0"/>
          <w:sz w:val="22"/>
          <w:szCs w:val="22"/>
        </w:rPr>
        <w:t xml:space="preserve">. La durée est </w:t>
      </w:r>
      <w:proofErr w:type="gramStart"/>
      <w:r w:rsidRPr="00FD4712">
        <w:rPr>
          <w:bCs/>
          <w:i w:val="0"/>
          <w:sz w:val="22"/>
          <w:szCs w:val="22"/>
        </w:rPr>
        <w:t>estimée</w:t>
      </w:r>
      <w:proofErr w:type="gramEnd"/>
      <w:r w:rsidRPr="00FD4712">
        <w:rPr>
          <w:bCs/>
          <w:i w:val="0"/>
          <w:sz w:val="22"/>
          <w:szCs w:val="22"/>
        </w:rPr>
        <w:t xml:space="preserve"> à </w:t>
      </w:r>
      <w:r w:rsidRPr="00FD4712">
        <w:rPr>
          <w:b/>
          <w:bCs/>
          <w:i w:val="0"/>
          <w:sz w:val="22"/>
          <w:szCs w:val="22"/>
        </w:rPr>
        <w:t>XX </w:t>
      </w:r>
      <w:r w:rsidRPr="00FD4712">
        <w:rPr>
          <w:bCs/>
          <w:i w:val="0"/>
          <w:sz w:val="22"/>
          <w:szCs w:val="22"/>
        </w:rPr>
        <w:t xml:space="preserve">heures, incluant une présentation interactive d’environ </w:t>
      </w:r>
      <w:r w:rsidRPr="00FD4712">
        <w:rPr>
          <w:b/>
          <w:bCs/>
          <w:i w:val="0"/>
          <w:sz w:val="22"/>
          <w:szCs w:val="22"/>
        </w:rPr>
        <w:t xml:space="preserve">XX </w:t>
      </w:r>
      <w:r w:rsidRPr="00FD4712">
        <w:rPr>
          <w:bCs/>
          <w:i w:val="0"/>
          <w:sz w:val="22"/>
          <w:szCs w:val="22"/>
        </w:rPr>
        <w:t xml:space="preserve">heures durant laquelle les participants pourront poser des questions et effectueront des exercices liés à l’apprentissage, suivie d’une période additionnelle de discussions, de questions et de réponses d’environ </w:t>
      </w:r>
      <w:r w:rsidRPr="00FD4712">
        <w:rPr>
          <w:b/>
          <w:bCs/>
          <w:i w:val="0"/>
          <w:sz w:val="22"/>
          <w:szCs w:val="22"/>
        </w:rPr>
        <w:t xml:space="preserve">XX </w:t>
      </w:r>
      <w:r w:rsidRPr="00FD4712">
        <w:rPr>
          <w:bCs/>
          <w:i w:val="0"/>
          <w:sz w:val="22"/>
          <w:szCs w:val="22"/>
        </w:rPr>
        <w:t xml:space="preserve">heures. </w:t>
      </w:r>
    </w:p>
    <w:p w:rsidR="004A1B19" w:rsidRPr="00FD4712" w:rsidRDefault="004A1B19" w:rsidP="000C5E4F">
      <w:pPr>
        <w:numPr>
          <w:ilvl w:val="1"/>
          <w:numId w:val="6"/>
        </w:numPr>
        <w:rPr>
          <w:b/>
          <w:bCs/>
          <w:i w:val="0"/>
          <w:sz w:val="22"/>
          <w:szCs w:val="22"/>
        </w:rPr>
      </w:pPr>
      <w:r w:rsidRPr="00FD4712">
        <w:rPr>
          <w:b/>
          <w:bCs/>
          <w:i w:val="0"/>
          <w:sz w:val="22"/>
          <w:szCs w:val="22"/>
        </w:rPr>
        <w:lastRenderedPageBreak/>
        <w:t>Donner une présentation plus détaillée du sujet 1 ici, si nécessaire. Quels sont les éléments d’apprentissage que le fournisseur doit inclure dans la formation? Dans quel ordre?</w:t>
      </w:r>
    </w:p>
    <w:p w:rsidR="004A1B19" w:rsidRPr="00FD4712" w:rsidRDefault="004A1B19" w:rsidP="00A21C08">
      <w:pPr>
        <w:numPr>
          <w:ilvl w:val="0"/>
          <w:numId w:val="6"/>
        </w:numPr>
        <w:tabs>
          <w:tab w:val="clear" w:pos="1080"/>
          <w:tab w:val="num" w:pos="540"/>
        </w:tabs>
        <w:ind w:left="450" w:hanging="90"/>
        <w:rPr>
          <w:b/>
          <w:bCs/>
          <w:i w:val="0"/>
          <w:sz w:val="22"/>
          <w:szCs w:val="22"/>
        </w:rPr>
      </w:pPr>
      <w:r w:rsidRPr="00FD4712">
        <w:rPr>
          <w:b/>
          <w:bCs/>
          <w:i w:val="0"/>
          <w:sz w:val="22"/>
          <w:szCs w:val="22"/>
        </w:rPr>
        <w:t xml:space="preserve">Titre du sujet 2 – </w:t>
      </w:r>
      <w:r w:rsidRPr="00FD4712">
        <w:rPr>
          <w:bCs/>
          <w:i w:val="0"/>
          <w:sz w:val="22"/>
          <w:szCs w:val="22"/>
        </w:rPr>
        <w:t>Etc.</w:t>
      </w:r>
    </w:p>
    <w:p w:rsidR="004A1B19" w:rsidRDefault="004A1B19" w:rsidP="00FD4712">
      <w:pPr>
        <w:rPr>
          <w:bCs/>
          <w:i w:val="0"/>
          <w:sz w:val="22"/>
          <w:szCs w:val="22"/>
        </w:rPr>
      </w:pPr>
      <w:r w:rsidRPr="00FD4712">
        <w:rPr>
          <w:bCs/>
          <w:i w:val="0"/>
          <w:sz w:val="22"/>
          <w:szCs w:val="22"/>
        </w:rPr>
        <w:t xml:space="preserve">Le contenu de tous les cours doit être conforme aux </w:t>
      </w:r>
      <w:r w:rsidR="00494302">
        <w:rPr>
          <w:b/>
          <w:bCs/>
          <w:i w:val="0"/>
          <w:sz w:val="22"/>
          <w:szCs w:val="22"/>
        </w:rPr>
        <w:t>[énumérer les politiques/</w:t>
      </w:r>
      <w:r w:rsidRPr="00FD4712">
        <w:rPr>
          <w:b/>
          <w:bCs/>
          <w:i w:val="0"/>
          <w:sz w:val="22"/>
          <w:szCs w:val="22"/>
        </w:rPr>
        <w:t>lois pertinentes]</w:t>
      </w:r>
      <w:r w:rsidRPr="00FD4712">
        <w:rPr>
          <w:bCs/>
          <w:i w:val="0"/>
          <w:sz w:val="22"/>
          <w:szCs w:val="22"/>
        </w:rPr>
        <w:t>.</w:t>
      </w:r>
    </w:p>
    <w:p w:rsidR="004A1B19" w:rsidRPr="00D66FB2" w:rsidRDefault="00494302" w:rsidP="00D66FB2">
      <w:pPr>
        <w:pStyle w:val="Heading2"/>
        <w:rPr>
          <w:i w:val="0"/>
        </w:rPr>
      </w:pPr>
      <w:r w:rsidRPr="00D66FB2">
        <w:rPr>
          <w:i w:val="0"/>
        </w:rPr>
        <w:t xml:space="preserve">B. Portée : </w:t>
      </w:r>
      <w:r w:rsidR="004A1B19" w:rsidRPr="00D66FB2">
        <w:rPr>
          <w:i w:val="0"/>
        </w:rPr>
        <w:t>Langues</w:t>
      </w:r>
    </w:p>
    <w:p w:rsidR="00A21C08" w:rsidRDefault="004A1B19" w:rsidP="00A21C08">
      <w:r w:rsidRPr="00FD4712">
        <w:rPr>
          <w:bCs/>
          <w:i w:val="0"/>
          <w:color w:val="000000"/>
          <w:sz w:val="22"/>
          <w:szCs w:val="22"/>
        </w:rPr>
        <w:t xml:space="preserve">L’entrepreneur fournira le matériel dans l’une des deux langues officielles et les animateurs doivent pouvoir s’exprimer couramment dans l’une des deux langues officielles (français ou anglais), selon la langue dans laquelle la séance de formation est donnée. Le </w:t>
      </w:r>
      <w:r w:rsidR="00494302">
        <w:rPr>
          <w:bCs/>
          <w:i w:val="0"/>
          <w:color w:val="000000"/>
          <w:sz w:val="22"/>
          <w:szCs w:val="22"/>
        </w:rPr>
        <w:t>chargé</w:t>
      </w:r>
      <w:r w:rsidRPr="00FD4712">
        <w:rPr>
          <w:bCs/>
          <w:i w:val="0"/>
          <w:color w:val="000000"/>
          <w:sz w:val="22"/>
          <w:szCs w:val="22"/>
        </w:rPr>
        <w:t xml:space="preserve"> du projet estime que </w:t>
      </w:r>
      <w:r w:rsidRPr="00FD4712">
        <w:rPr>
          <w:b/>
          <w:bCs/>
          <w:i w:val="0"/>
          <w:color w:val="000000"/>
          <w:sz w:val="22"/>
          <w:szCs w:val="22"/>
        </w:rPr>
        <w:t xml:space="preserve">XX p. cent </w:t>
      </w:r>
      <w:r w:rsidRPr="00FD4712">
        <w:rPr>
          <w:bCs/>
          <w:i w:val="0"/>
          <w:color w:val="000000"/>
          <w:sz w:val="22"/>
          <w:szCs w:val="22"/>
        </w:rPr>
        <w:t xml:space="preserve">des cours sera donné en anglais, et le restant en français. </w:t>
      </w:r>
    </w:p>
    <w:p w:rsidR="004A1B19" w:rsidRPr="00D66FB2" w:rsidRDefault="00A21C08" w:rsidP="00D66FB2">
      <w:pPr>
        <w:pStyle w:val="Heading2"/>
        <w:rPr>
          <w:i w:val="0"/>
        </w:rPr>
      </w:pPr>
      <w:r w:rsidRPr="00D66FB2">
        <w:rPr>
          <w:i w:val="0"/>
        </w:rPr>
        <w:t xml:space="preserve">C. Portée : </w:t>
      </w:r>
      <w:r w:rsidR="004A1B19" w:rsidRPr="00D66FB2">
        <w:rPr>
          <w:i w:val="0"/>
        </w:rPr>
        <w:t>Animateurs</w:t>
      </w:r>
    </w:p>
    <w:p w:rsidR="004A1B19" w:rsidRPr="00A21C08" w:rsidRDefault="004A1B19" w:rsidP="00A21C08">
      <w:pPr>
        <w:rPr>
          <w:i w:val="0"/>
          <w:color w:val="000000"/>
          <w:sz w:val="22"/>
          <w:szCs w:val="22"/>
        </w:rPr>
      </w:pPr>
      <w:r w:rsidRPr="00A21C08">
        <w:rPr>
          <w:bCs/>
          <w:i w:val="0"/>
          <w:color w:val="000000"/>
          <w:sz w:val="22"/>
          <w:szCs w:val="22"/>
        </w:rPr>
        <w:t xml:space="preserve">L’entrepreneur fournira une équipe de </w:t>
      </w:r>
      <w:r w:rsidRPr="00A21C08">
        <w:rPr>
          <w:b/>
          <w:bCs/>
          <w:i w:val="0"/>
          <w:color w:val="000000"/>
          <w:sz w:val="22"/>
          <w:szCs w:val="22"/>
        </w:rPr>
        <w:t xml:space="preserve">XX </w:t>
      </w:r>
      <w:r w:rsidRPr="00A21C08">
        <w:rPr>
          <w:bCs/>
          <w:i w:val="0"/>
          <w:color w:val="000000"/>
          <w:sz w:val="22"/>
          <w:szCs w:val="22"/>
        </w:rPr>
        <w:t xml:space="preserve">animateurs spécialisés et s’assurera que ces derniers possèdent les qualifications minimums figurant </w:t>
      </w:r>
      <w:r w:rsidR="00062BEE" w:rsidRPr="00A21C08">
        <w:rPr>
          <w:bCs/>
          <w:i w:val="0"/>
          <w:color w:val="000000"/>
          <w:sz w:val="22"/>
          <w:szCs w:val="22"/>
        </w:rPr>
        <w:t>ici-bas</w:t>
      </w:r>
      <w:r w:rsidRPr="00A21C08">
        <w:rPr>
          <w:bCs/>
          <w:i w:val="0"/>
          <w:color w:val="000000"/>
          <w:sz w:val="22"/>
          <w:szCs w:val="22"/>
        </w:rPr>
        <w:t xml:space="preserve">. Le </w:t>
      </w:r>
      <w:r w:rsidR="00A21C08" w:rsidRPr="00A21C08">
        <w:rPr>
          <w:bCs/>
          <w:i w:val="0"/>
          <w:color w:val="000000"/>
          <w:sz w:val="22"/>
          <w:szCs w:val="22"/>
        </w:rPr>
        <w:t>chargé</w:t>
      </w:r>
      <w:r w:rsidRPr="00A21C08">
        <w:rPr>
          <w:bCs/>
          <w:i w:val="0"/>
          <w:color w:val="000000"/>
          <w:sz w:val="22"/>
          <w:szCs w:val="22"/>
        </w:rPr>
        <w:t xml:space="preserve"> de projet devra donner son approbation pour tout animateur avant que ce dernier donne sa première séance dans le cadre du contrat et, au besoin, il exigera des remplaçants. </w:t>
      </w:r>
      <w:r w:rsidRPr="00A21C08">
        <w:rPr>
          <w:i w:val="0"/>
          <w:color w:val="000000"/>
          <w:sz w:val="22"/>
          <w:szCs w:val="22"/>
        </w:rPr>
        <w:t xml:space="preserve">Si un animateur répond à tous les critères minimums pour plusieurs sujets, il pourrait donner les séances pour ces différents sujets. </w:t>
      </w:r>
    </w:p>
    <w:p w:rsidR="004A1B19" w:rsidRPr="00A21C08" w:rsidRDefault="004A1B19" w:rsidP="00A21C08">
      <w:pPr>
        <w:numPr>
          <w:ilvl w:val="0"/>
          <w:numId w:val="7"/>
        </w:numPr>
        <w:ind w:left="540" w:hanging="180"/>
        <w:rPr>
          <w:i w:val="0"/>
          <w:color w:val="000000"/>
          <w:sz w:val="22"/>
          <w:szCs w:val="22"/>
        </w:rPr>
      </w:pPr>
      <w:r w:rsidRPr="00A21C08">
        <w:rPr>
          <w:b/>
          <w:i w:val="0"/>
          <w:color w:val="000000"/>
          <w:sz w:val="22"/>
          <w:szCs w:val="22"/>
        </w:rPr>
        <w:t>Titre du sujet 1</w:t>
      </w:r>
      <w:r w:rsidRPr="00A21C08">
        <w:rPr>
          <w:i w:val="0"/>
          <w:color w:val="000000"/>
          <w:sz w:val="22"/>
          <w:szCs w:val="22"/>
        </w:rPr>
        <w:t xml:space="preserve"> – </w:t>
      </w:r>
      <w:r w:rsidRPr="00A21C08">
        <w:rPr>
          <w:b/>
          <w:i w:val="0"/>
          <w:color w:val="000000"/>
          <w:sz w:val="22"/>
          <w:szCs w:val="22"/>
        </w:rPr>
        <w:t>Énumérer les qualifications que doivent posséder les animateurs, p. ex. cote de sécurité du gouvernement fédéral, certification professionnelle ou nombre d’années d’expérience, nombre de séances de formation sur un sujet semblable données précédemment.</w:t>
      </w:r>
    </w:p>
    <w:p w:rsidR="00D66FB2" w:rsidRPr="00D66FB2" w:rsidRDefault="004A1B19" w:rsidP="00D66FB2">
      <w:pPr>
        <w:pStyle w:val="Heading3"/>
        <w:rPr>
          <w:b w:val="0"/>
          <w:i w:val="0"/>
        </w:rPr>
      </w:pPr>
      <w:r w:rsidRPr="00D66FB2">
        <w:rPr>
          <w:b w:val="0"/>
          <w:i w:val="0"/>
        </w:rPr>
        <w:t>Atte</w:t>
      </w:r>
      <w:r w:rsidR="007F219E">
        <w:rPr>
          <w:b w:val="0"/>
          <w:i w:val="0"/>
        </w:rPr>
        <w:t>ntes à l’égard des animateurs</w:t>
      </w:r>
    </w:p>
    <w:p w:rsidR="004A1B19" w:rsidRPr="00A21C08" w:rsidRDefault="004A1B19" w:rsidP="00A21C08">
      <w:pPr>
        <w:rPr>
          <w:bCs/>
          <w:i w:val="0"/>
          <w:color w:val="000000"/>
          <w:sz w:val="22"/>
          <w:szCs w:val="22"/>
        </w:rPr>
      </w:pPr>
      <w:r w:rsidRPr="00A21C08">
        <w:rPr>
          <w:bCs/>
          <w:i w:val="0"/>
          <w:color w:val="000000"/>
          <w:sz w:val="22"/>
          <w:szCs w:val="22"/>
        </w:rPr>
        <w:t xml:space="preserve">Chaque animateur doit présenter l’information de manière claire et concise, en expliquant le contenu pour s’assurer que tous les apprenants comprennent les principaux sujets énumérés dans le présent document. </w:t>
      </w:r>
    </w:p>
    <w:p w:rsidR="00D66FB2" w:rsidRPr="00D66FB2" w:rsidRDefault="007F219E" w:rsidP="00D66FB2">
      <w:pPr>
        <w:pStyle w:val="Heading3"/>
        <w:rPr>
          <w:b w:val="0"/>
          <w:i w:val="0"/>
        </w:rPr>
      </w:pPr>
      <w:r>
        <w:rPr>
          <w:b w:val="0"/>
          <w:i w:val="0"/>
        </w:rPr>
        <w:t>Horaire des animateurs</w:t>
      </w:r>
    </w:p>
    <w:p w:rsidR="004A1B19" w:rsidRPr="00A21C08" w:rsidRDefault="004A1B19" w:rsidP="00A21C08">
      <w:pPr>
        <w:rPr>
          <w:bCs/>
          <w:i w:val="0"/>
          <w:color w:val="000000"/>
          <w:sz w:val="22"/>
          <w:szCs w:val="22"/>
        </w:rPr>
      </w:pPr>
      <w:r w:rsidRPr="00A21C08">
        <w:rPr>
          <w:bCs/>
          <w:i w:val="0"/>
          <w:color w:val="000000"/>
          <w:sz w:val="22"/>
          <w:szCs w:val="22"/>
        </w:rPr>
        <w:t xml:space="preserve"> L’entrepreneur s’assurera que tous les animateurs sont présents à l’endroit prévu et prêts à animer la séance au jour et à l’heure convenus.</w:t>
      </w:r>
    </w:p>
    <w:p w:rsidR="004A1B19" w:rsidRPr="00D66FB2" w:rsidRDefault="00A21C08" w:rsidP="00D66FB2">
      <w:pPr>
        <w:pStyle w:val="Heading2"/>
        <w:rPr>
          <w:i w:val="0"/>
        </w:rPr>
      </w:pPr>
      <w:r w:rsidRPr="00D66FB2">
        <w:rPr>
          <w:i w:val="0"/>
        </w:rPr>
        <w:t xml:space="preserve">D. Portée : </w:t>
      </w:r>
      <w:r w:rsidR="004A1B19" w:rsidRPr="00D66FB2">
        <w:rPr>
          <w:i w:val="0"/>
        </w:rPr>
        <w:t>Logistique et examen</w:t>
      </w:r>
    </w:p>
    <w:p w:rsidR="004A1B19" w:rsidRPr="00D66FB2" w:rsidRDefault="00A94012" w:rsidP="00D66FB2">
      <w:pPr>
        <w:pStyle w:val="Heading3"/>
        <w:rPr>
          <w:b w:val="0"/>
          <w:i w:val="0"/>
        </w:rPr>
      </w:pPr>
      <w:r w:rsidRPr="00D66FB2">
        <w:rPr>
          <w:b w:val="0"/>
          <w:i w:val="0"/>
        </w:rPr>
        <w:t>Ensemble des séances</w:t>
      </w:r>
    </w:p>
    <w:p w:rsidR="004A1B19" w:rsidRPr="00A94012" w:rsidRDefault="004A1B19" w:rsidP="00A94012">
      <w:pPr>
        <w:numPr>
          <w:ilvl w:val="0"/>
          <w:numId w:val="9"/>
        </w:numPr>
        <w:ind w:left="270" w:hanging="270"/>
        <w:rPr>
          <w:bCs/>
          <w:i w:val="0"/>
          <w:color w:val="000000"/>
          <w:sz w:val="22"/>
          <w:szCs w:val="22"/>
        </w:rPr>
      </w:pPr>
      <w:r w:rsidRPr="00A94012">
        <w:rPr>
          <w:bCs/>
          <w:i w:val="0"/>
          <w:color w:val="000000"/>
          <w:sz w:val="22"/>
          <w:szCs w:val="22"/>
        </w:rPr>
        <w:t xml:space="preserve">Mesures d’adaptation pour les étudiants ayant des besoins spéciaux : Afin de mieux servir les apprenants qui ont besoin de mesures d’adaptation, le </w:t>
      </w:r>
      <w:r w:rsidR="00A21C08" w:rsidRPr="00A94012">
        <w:rPr>
          <w:bCs/>
          <w:i w:val="0"/>
          <w:color w:val="000000"/>
          <w:sz w:val="22"/>
          <w:szCs w:val="22"/>
        </w:rPr>
        <w:t>chargé</w:t>
      </w:r>
      <w:r w:rsidRPr="00A94012">
        <w:rPr>
          <w:bCs/>
          <w:i w:val="0"/>
          <w:color w:val="000000"/>
          <w:sz w:val="22"/>
          <w:szCs w:val="22"/>
        </w:rPr>
        <w:t xml:space="preserve"> de projet et l’entrepreneur élaboreront, en collaboration, des options dans le but de permettre à </w:t>
      </w:r>
      <w:r w:rsidR="0073128E">
        <w:rPr>
          <w:bCs/>
          <w:i w:val="0"/>
          <w:color w:val="000000"/>
          <w:sz w:val="22"/>
          <w:szCs w:val="22"/>
        </w:rPr>
        <w:t>tous</w:t>
      </w:r>
      <w:r w:rsidRPr="00A94012">
        <w:rPr>
          <w:bCs/>
          <w:i w:val="0"/>
          <w:color w:val="000000"/>
          <w:sz w:val="22"/>
          <w:szCs w:val="22"/>
        </w:rPr>
        <w:t xml:space="preserve"> d’apprendre et de participer efficacement. Le </w:t>
      </w:r>
      <w:r w:rsidR="00A21C08" w:rsidRPr="00A94012">
        <w:rPr>
          <w:bCs/>
          <w:i w:val="0"/>
          <w:color w:val="000000"/>
          <w:sz w:val="22"/>
          <w:szCs w:val="22"/>
        </w:rPr>
        <w:t>chargé</w:t>
      </w:r>
      <w:r w:rsidRPr="00A94012">
        <w:rPr>
          <w:bCs/>
          <w:i w:val="0"/>
          <w:color w:val="000000"/>
          <w:sz w:val="22"/>
          <w:szCs w:val="22"/>
        </w:rPr>
        <w:t xml:space="preserve"> de projet, en consultation avec l’entrepreneur, choisira la </w:t>
      </w:r>
      <w:r w:rsidRPr="00A94012">
        <w:rPr>
          <w:bCs/>
          <w:i w:val="0"/>
          <w:color w:val="000000"/>
          <w:sz w:val="22"/>
          <w:szCs w:val="22"/>
        </w:rPr>
        <w:lastRenderedPageBreak/>
        <w:t>meilleure façon de procéder</w:t>
      </w:r>
      <w:r w:rsidR="0073128E">
        <w:rPr>
          <w:bCs/>
          <w:i w:val="0"/>
          <w:color w:val="000000"/>
          <w:sz w:val="22"/>
          <w:szCs w:val="22"/>
        </w:rPr>
        <w:t xml:space="preserve"> selon le besoin actuelle</w:t>
      </w:r>
      <w:r w:rsidRPr="00A94012">
        <w:rPr>
          <w:bCs/>
          <w:i w:val="0"/>
          <w:color w:val="000000"/>
          <w:sz w:val="22"/>
          <w:szCs w:val="22"/>
        </w:rPr>
        <w:t xml:space="preserve">. Le </w:t>
      </w:r>
      <w:r w:rsidR="00A21C08" w:rsidRPr="00A94012">
        <w:rPr>
          <w:bCs/>
          <w:i w:val="0"/>
          <w:color w:val="000000"/>
          <w:sz w:val="22"/>
          <w:szCs w:val="22"/>
        </w:rPr>
        <w:t>chargé</w:t>
      </w:r>
      <w:r w:rsidRPr="00A94012">
        <w:rPr>
          <w:bCs/>
          <w:i w:val="0"/>
          <w:color w:val="000000"/>
          <w:sz w:val="22"/>
          <w:szCs w:val="22"/>
        </w:rPr>
        <w:t xml:space="preserve"> de projet assumera pleinement la responsabilité financière liée à la mise en œuvre de ses décisions. L’entrepreneur fera tout son possible et mettra à contribution les ressources de son organisation pour mettre en œuvre la décision.</w:t>
      </w:r>
    </w:p>
    <w:p w:rsidR="004A1B19" w:rsidRPr="00A94012" w:rsidRDefault="004A1B19" w:rsidP="00A94012">
      <w:pPr>
        <w:numPr>
          <w:ilvl w:val="0"/>
          <w:numId w:val="9"/>
        </w:numPr>
        <w:ind w:left="270" w:hanging="270"/>
        <w:rPr>
          <w:bCs/>
          <w:i w:val="0"/>
          <w:color w:val="000000"/>
          <w:sz w:val="22"/>
          <w:szCs w:val="22"/>
        </w:rPr>
      </w:pPr>
      <w:r w:rsidRPr="00A94012">
        <w:rPr>
          <w:bCs/>
          <w:i w:val="0"/>
          <w:color w:val="000000"/>
          <w:sz w:val="22"/>
          <w:szCs w:val="22"/>
        </w:rPr>
        <w:t>Évaluation des séances :</w:t>
      </w:r>
      <w:r w:rsidRPr="00A94012">
        <w:rPr>
          <w:b/>
          <w:bCs/>
          <w:i w:val="0"/>
          <w:color w:val="000000"/>
          <w:sz w:val="22"/>
          <w:szCs w:val="22"/>
        </w:rPr>
        <w:t xml:space="preserve"> </w:t>
      </w:r>
      <w:r w:rsidRPr="00A94012">
        <w:rPr>
          <w:bCs/>
          <w:i w:val="0"/>
          <w:color w:val="000000"/>
          <w:sz w:val="22"/>
          <w:szCs w:val="22"/>
        </w:rPr>
        <w:t xml:space="preserve">L’évaluation des séances incombe au </w:t>
      </w:r>
      <w:r w:rsidR="00A21C08" w:rsidRPr="00A94012">
        <w:rPr>
          <w:bCs/>
          <w:i w:val="0"/>
          <w:color w:val="000000"/>
          <w:sz w:val="22"/>
          <w:szCs w:val="22"/>
        </w:rPr>
        <w:t xml:space="preserve">chargé </w:t>
      </w:r>
      <w:r w:rsidRPr="00A94012">
        <w:rPr>
          <w:bCs/>
          <w:i w:val="0"/>
          <w:color w:val="000000"/>
          <w:sz w:val="22"/>
          <w:szCs w:val="22"/>
        </w:rPr>
        <w:t>de projet. Ce dernier collectera les évaluations des participants, les examinera e</w:t>
      </w:r>
      <w:r w:rsidR="0073128E">
        <w:rPr>
          <w:bCs/>
          <w:i w:val="0"/>
          <w:color w:val="000000"/>
          <w:sz w:val="22"/>
          <w:szCs w:val="22"/>
        </w:rPr>
        <w:t>t, le cas échéant, transmettra s</w:t>
      </w:r>
      <w:r w:rsidRPr="00A94012">
        <w:rPr>
          <w:bCs/>
          <w:i w:val="0"/>
          <w:color w:val="000000"/>
          <w:sz w:val="22"/>
          <w:szCs w:val="22"/>
        </w:rPr>
        <w:t>es commentaires à l’entrepreneur.</w:t>
      </w:r>
    </w:p>
    <w:p w:rsidR="004A1B19" w:rsidRPr="00A94012" w:rsidRDefault="004A1B19" w:rsidP="00A94012">
      <w:pPr>
        <w:numPr>
          <w:ilvl w:val="0"/>
          <w:numId w:val="9"/>
        </w:numPr>
        <w:ind w:left="270" w:hanging="270"/>
        <w:rPr>
          <w:bCs/>
          <w:i w:val="0"/>
          <w:color w:val="000000"/>
          <w:sz w:val="22"/>
          <w:szCs w:val="22"/>
        </w:rPr>
      </w:pPr>
      <w:r w:rsidRPr="00A94012">
        <w:rPr>
          <w:bCs/>
          <w:i w:val="0"/>
          <w:color w:val="000000"/>
          <w:sz w:val="22"/>
          <w:szCs w:val="22"/>
        </w:rPr>
        <w:t xml:space="preserve">Vérification des séances : Le </w:t>
      </w:r>
      <w:r w:rsidR="00A21C08" w:rsidRPr="00A94012">
        <w:rPr>
          <w:bCs/>
          <w:i w:val="0"/>
          <w:color w:val="000000"/>
          <w:sz w:val="22"/>
          <w:szCs w:val="22"/>
        </w:rPr>
        <w:t>chargé</w:t>
      </w:r>
      <w:r w:rsidRPr="00A94012">
        <w:rPr>
          <w:bCs/>
          <w:i w:val="0"/>
          <w:color w:val="000000"/>
          <w:sz w:val="22"/>
          <w:szCs w:val="22"/>
        </w:rPr>
        <w:t xml:space="preserve"> </w:t>
      </w:r>
      <w:r w:rsidR="0073128E">
        <w:rPr>
          <w:bCs/>
          <w:i w:val="0"/>
          <w:color w:val="000000"/>
          <w:sz w:val="22"/>
          <w:szCs w:val="22"/>
        </w:rPr>
        <w:t>de projet se réserve le droit de</w:t>
      </w:r>
      <w:r w:rsidRPr="00A94012">
        <w:rPr>
          <w:bCs/>
          <w:i w:val="0"/>
          <w:color w:val="000000"/>
          <w:sz w:val="22"/>
          <w:szCs w:val="22"/>
        </w:rPr>
        <w:t xml:space="preserve"> vérifier les séances données</w:t>
      </w:r>
      <w:r w:rsidR="009846E3">
        <w:rPr>
          <w:bCs/>
          <w:i w:val="0"/>
          <w:color w:val="000000"/>
          <w:sz w:val="22"/>
          <w:szCs w:val="22"/>
        </w:rPr>
        <w:t xml:space="preserve"> (et d’y participer)</w:t>
      </w:r>
      <w:r w:rsidRPr="00A94012">
        <w:rPr>
          <w:bCs/>
          <w:i w:val="0"/>
          <w:color w:val="000000"/>
          <w:sz w:val="22"/>
          <w:szCs w:val="22"/>
        </w:rPr>
        <w:t>, d’évaluer leur conten</w:t>
      </w:r>
      <w:r w:rsidR="005F62DD">
        <w:rPr>
          <w:bCs/>
          <w:i w:val="0"/>
          <w:color w:val="000000"/>
          <w:sz w:val="22"/>
          <w:szCs w:val="22"/>
        </w:rPr>
        <w:t xml:space="preserve">u et d’évaluer le rendement de </w:t>
      </w:r>
      <w:r w:rsidRPr="00A94012">
        <w:rPr>
          <w:bCs/>
          <w:i w:val="0"/>
          <w:color w:val="000000"/>
          <w:sz w:val="22"/>
          <w:szCs w:val="22"/>
        </w:rPr>
        <w:t>l’animateur.</w:t>
      </w:r>
    </w:p>
    <w:p w:rsidR="004A1B19" w:rsidRPr="00D66FB2" w:rsidRDefault="004A1B19" w:rsidP="00D66FB2">
      <w:pPr>
        <w:pStyle w:val="Heading3"/>
        <w:rPr>
          <w:b w:val="0"/>
          <w:i w:val="0"/>
        </w:rPr>
      </w:pPr>
      <w:r w:rsidRPr="00D66FB2">
        <w:rPr>
          <w:b w:val="0"/>
          <w:i w:val="0"/>
        </w:rPr>
        <w:t>Séances en personne</w:t>
      </w:r>
    </w:p>
    <w:p w:rsidR="004A1B19" w:rsidRPr="00023B18" w:rsidRDefault="004A1B19" w:rsidP="0047131C">
      <w:pPr>
        <w:numPr>
          <w:ilvl w:val="0"/>
          <w:numId w:val="10"/>
        </w:numPr>
        <w:ind w:left="540"/>
        <w:rPr>
          <w:b/>
          <w:bCs/>
          <w:i w:val="0"/>
          <w:color w:val="000000"/>
          <w:sz w:val="22"/>
          <w:szCs w:val="22"/>
        </w:rPr>
      </w:pPr>
      <w:r w:rsidRPr="00023B18">
        <w:rPr>
          <w:bCs/>
          <w:i w:val="0"/>
          <w:color w:val="000000"/>
          <w:sz w:val="22"/>
          <w:szCs w:val="22"/>
        </w:rPr>
        <w:t xml:space="preserve">Horaire des séances : Les séances en personne doivent avoir lieu durant les heures de bureau (entre 8 </w:t>
      </w:r>
      <w:r w:rsidR="000F6E76">
        <w:rPr>
          <w:bCs/>
          <w:i w:val="0"/>
          <w:color w:val="000000"/>
          <w:sz w:val="22"/>
          <w:szCs w:val="22"/>
        </w:rPr>
        <w:t xml:space="preserve">h </w:t>
      </w:r>
      <w:r w:rsidRPr="00023B18">
        <w:rPr>
          <w:bCs/>
          <w:i w:val="0"/>
          <w:color w:val="000000"/>
          <w:sz w:val="22"/>
          <w:szCs w:val="22"/>
        </w:rPr>
        <w:t xml:space="preserve">30 et 16 h 30) dans le fuseau horaire où la séance a lieu, pour un nombre total de </w:t>
      </w:r>
      <w:r w:rsidRPr="00023B18">
        <w:rPr>
          <w:b/>
          <w:bCs/>
          <w:i w:val="0"/>
          <w:color w:val="000000"/>
          <w:sz w:val="22"/>
          <w:szCs w:val="22"/>
        </w:rPr>
        <w:t xml:space="preserve">XX </w:t>
      </w:r>
      <w:r w:rsidRPr="00023B18">
        <w:rPr>
          <w:bCs/>
          <w:i w:val="0"/>
          <w:color w:val="000000"/>
          <w:sz w:val="22"/>
          <w:szCs w:val="22"/>
        </w:rPr>
        <w:t xml:space="preserve">heures par jour, </w:t>
      </w:r>
      <w:r w:rsidRPr="00023B18">
        <w:rPr>
          <w:b/>
          <w:bCs/>
          <w:i w:val="0"/>
          <w:color w:val="000000"/>
          <w:sz w:val="22"/>
          <w:szCs w:val="22"/>
        </w:rPr>
        <w:t xml:space="preserve">y compris une pause-santé de 15 minutes le matin, une pause-dîner de 45 minutes le midi et une pause-santé de 15 minutes l’après-midi. </w:t>
      </w:r>
      <w:r w:rsidRPr="00023B18">
        <w:rPr>
          <w:bCs/>
          <w:i w:val="0"/>
          <w:color w:val="000000"/>
          <w:sz w:val="22"/>
          <w:szCs w:val="22"/>
        </w:rPr>
        <w:t xml:space="preserve">La durée totale ne doit pas dépasser </w:t>
      </w:r>
      <w:r w:rsidRPr="00023B18">
        <w:rPr>
          <w:b/>
          <w:bCs/>
          <w:i w:val="0"/>
          <w:color w:val="000000"/>
          <w:sz w:val="22"/>
          <w:szCs w:val="22"/>
        </w:rPr>
        <w:t>XX </w:t>
      </w:r>
      <w:r w:rsidRPr="00023B18">
        <w:rPr>
          <w:bCs/>
          <w:i w:val="0"/>
          <w:color w:val="000000"/>
          <w:sz w:val="22"/>
          <w:szCs w:val="22"/>
        </w:rPr>
        <w:t>heures (</w:t>
      </w:r>
      <w:r w:rsidRPr="00023B18">
        <w:rPr>
          <w:b/>
          <w:bCs/>
          <w:i w:val="0"/>
          <w:color w:val="000000"/>
          <w:sz w:val="22"/>
          <w:szCs w:val="22"/>
        </w:rPr>
        <w:t>XX</w:t>
      </w:r>
      <w:r w:rsidRPr="00023B18">
        <w:rPr>
          <w:bCs/>
          <w:i w:val="0"/>
          <w:color w:val="000000"/>
          <w:sz w:val="22"/>
          <w:szCs w:val="22"/>
        </w:rPr>
        <w:t xml:space="preserve"> heures par jour pendant </w:t>
      </w:r>
      <w:r w:rsidRPr="00023B18">
        <w:rPr>
          <w:b/>
          <w:bCs/>
          <w:i w:val="0"/>
          <w:color w:val="000000"/>
          <w:sz w:val="22"/>
          <w:szCs w:val="22"/>
        </w:rPr>
        <w:t>XX</w:t>
      </w:r>
      <w:r w:rsidRPr="00023B18">
        <w:rPr>
          <w:bCs/>
          <w:i w:val="0"/>
          <w:color w:val="000000"/>
          <w:sz w:val="22"/>
          <w:szCs w:val="22"/>
        </w:rPr>
        <w:t xml:space="preserve"> jours).</w:t>
      </w:r>
    </w:p>
    <w:p w:rsidR="004A1B19" w:rsidRPr="00023B18" w:rsidRDefault="004A1B19" w:rsidP="0047131C">
      <w:pPr>
        <w:numPr>
          <w:ilvl w:val="0"/>
          <w:numId w:val="10"/>
        </w:numPr>
        <w:ind w:left="540"/>
        <w:rPr>
          <w:b/>
          <w:bCs/>
          <w:i w:val="0"/>
          <w:color w:val="000000"/>
          <w:sz w:val="22"/>
          <w:szCs w:val="22"/>
        </w:rPr>
      </w:pPr>
      <w:r w:rsidRPr="00023B18">
        <w:rPr>
          <w:bCs/>
          <w:i w:val="0"/>
          <w:color w:val="000000"/>
          <w:sz w:val="22"/>
          <w:szCs w:val="22"/>
        </w:rPr>
        <w:t>Exigences minimales relatives à la salle de classe :</w:t>
      </w:r>
      <w:r w:rsidRPr="00023B18">
        <w:rPr>
          <w:b/>
          <w:bCs/>
          <w:i w:val="0"/>
          <w:color w:val="000000"/>
          <w:sz w:val="22"/>
          <w:szCs w:val="22"/>
        </w:rPr>
        <w:t xml:space="preserve"> </w:t>
      </w:r>
      <w:r w:rsidRPr="00023B18">
        <w:rPr>
          <w:bCs/>
          <w:i w:val="0"/>
          <w:color w:val="000000"/>
          <w:sz w:val="22"/>
          <w:szCs w:val="22"/>
        </w:rPr>
        <w:t xml:space="preserve">Lorsque l’entrepreneur fournit la salle de </w:t>
      </w:r>
      <w:r w:rsidR="000F6E76">
        <w:rPr>
          <w:bCs/>
          <w:i w:val="0"/>
          <w:color w:val="000000"/>
          <w:sz w:val="22"/>
          <w:szCs w:val="22"/>
        </w:rPr>
        <w:t>classe</w:t>
      </w:r>
      <w:r w:rsidRPr="00023B18">
        <w:rPr>
          <w:bCs/>
          <w:i w:val="0"/>
          <w:color w:val="000000"/>
          <w:sz w:val="22"/>
          <w:szCs w:val="22"/>
        </w:rPr>
        <w:t xml:space="preserve">, celle-ci doit pouvoir accueillir jusqu’à </w:t>
      </w:r>
      <w:r w:rsidRPr="00023B18">
        <w:rPr>
          <w:b/>
          <w:bCs/>
          <w:i w:val="0"/>
          <w:color w:val="000000"/>
          <w:sz w:val="22"/>
          <w:szCs w:val="22"/>
        </w:rPr>
        <w:t>XX</w:t>
      </w:r>
      <w:r w:rsidRPr="00023B18">
        <w:rPr>
          <w:bCs/>
          <w:i w:val="0"/>
          <w:color w:val="000000"/>
          <w:sz w:val="22"/>
          <w:szCs w:val="22"/>
        </w:rPr>
        <w:t xml:space="preserve"> participants. La salle sera appropriée pour la formation, avec des chaises et des tables. La salle doit également être dotée d’un ordinateur, d’un projecteur et d’un écran afin de permettre l’utilisation des médias nécessaires et d’Internet durant la formation. </w:t>
      </w:r>
      <w:r w:rsidRPr="00023B18">
        <w:rPr>
          <w:b/>
          <w:bCs/>
          <w:i w:val="0"/>
          <w:color w:val="000000"/>
          <w:sz w:val="22"/>
          <w:szCs w:val="22"/>
        </w:rPr>
        <w:t>Énumérer les autres exigences relatives à la salle de classe ici.</w:t>
      </w:r>
      <w:r w:rsidRPr="00023B18">
        <w:rPr>
          <w:bCs/>
          <w:i w:val="0"/>
          <w:color w:val="000000"/>
          <w:sz w:val="22"/>
          <w:szCs w:val="22"/>
        </w:rPr>
        <w:t xml:space="preserve"> </w:t>
      </w:r>
    </w:p>
    <w:p w:rsidR="004A1B19" w:rsidRPr="00023B18" w:rsidRDefault="004A1B19" w:rsidP="0047131C">
      <w:pPr>
        <w:numPr>
          <w:ilvl w:val="0"/>
          <w:numId w:val="10"/>
        </w:numPr>
        <w:ind w:left="540"/>
        <w:rPr>
          <w:b/>
          <w:bCs/>
          <w:i w:val="0"/>
          <w:color w:val="000000"/>
          <w:sz w:val="22"/>
          <w:szCs w:val="22"/>
        </w:rPr>
      </w:pPr>
      <w:r w:rsidRPr="00023B18">
        <w:rPr>
          <w:bCs/>
          <w:i w:val="0"/>
          <w:color w:val="000000"/>
          <w:sz w:val="22"/>
          <w:szCs w:val="22"/>
        </w:rPr>
        <w:t xml:space="preserve">Fréquence estimative : Le </w:t>
      </w:r>
      <w:r w:rsidR="00A21C08" w:rsidRPr="00023B18">
        <w:rPr>
          <w:bCs/>
          <w:i w:val="0"/>
          <w:color w:val="000000"/>
          <w:sz w:val="22"/>
          <w:szCs w:val="22"/>
        </w:rPr>
        <w:t>chargé</w:t>
      </w:r>
      <w:r w:rsidRPr="00023B18">
        <w:rPr>
          <w:bCs/>
          <w:i w:val="0"/>
          <w:color w:val="000000"/>
          <w:sz w:val="22"/>
          <w:szCs w:val="22"/>
        </w:rPr>
        <w:t xml:space="preserve"> de projet estime qu’il faudra environ </w:t>
      </w:r>
      <w:r w:rsidRPr="00023B18">
        <w:rPr>
          <w:b/>
          <w:bCs/>
          <w:i w:val="0"/>
          <w:color w:val="000000"/>
          <w:sz w:val="22"/>
          <w:szCs w:val="22"/>
        </w:rPr>
        <w:t>XX </w:t>
      </w:r>
      <w:r w:rsidRPr="00023B18">
        <w:rPr>
          <w:bCs/>
          <w:i w:val="0"/>
          <w:color w:val="000000"/>
          <w:sz w:val="22"/>
          <w:szCs w:val="22"/>
        </w:rPr>
        <w:t>séances en personne chaque année, selon les circonstances.</w:t>
      </w:r>
    </w:p>
    <w:p w:rsidR="004A1B19" w:rsidRPr="00D66FB2" w:rsidRDefault="004A1B19" w:rsidP="00D66FB2">
      <w:pPr>
        <w:pStyle w:val="Heading3"/>
        <w:rPr>
          <w:b w:val="0"/>
          <w:i w:val="0"/>
        </w:rPr>
      </w:pPr>
      <w:r w:rsidRPr="00D66FB2">
        <w:rPr>
          <w:b w:val="0"/>
          <w:i w:val="0"/>
        </w:rPr>
        <w:t>Séances d’apprentissage à distance en ligne dirigée (</w:t>
      </w:r>
      <w:r w:rsidR="00062BEE" w:rsidRPr="00D66FB2">
        <w:rPr>
          <w:b w:val="0"/>
          <w:i w:val="0"/>
        </w:rPr>
        <w:t>webinar</w:t>
      </w:r>
      <w:r w:rsidRPr="00D66FB2">
        <w:rPr>
          <w:b w:val="0"/>
          <w:i w:val="0"/>
        </w:rPr>
        <w:t xml:space="preserve">) </w:t>
      </w:r>
    </w:p>
    <w:p w:rsidR="004A1B19" w:rsidRPr="00023B18" w:rsidRDefault="004A1B19" w:rsidP="0047131C">
      <w:pPr>
        <w:numPr>
          <w:ilvl w:val="0"/>
          <w:numId w:val="11"/>
        </w:numPr>
        <w:ind w:left="540"/>
        <w:rPr>
          <w:bCs/>
          <w:i w:val="0"/>
          <w:color w:val="000000"/>
          <w:sz w:val="22"/>
          <w:szCs w:val="22"/>
        </w:rPr>
      </w:pPr>
      <w:r w:rsidRPr="00023B18">
        <w:rPr>
          <w:bCs/>
          <w:i w:val="0"/>
          <w:color w:val="000000"/>
          <w:sz w:val="22"/>
          <w:szCs w:val="22"/>
        </w:rPr>
        <w:t xml:space="preserve">Méthode de prestation : L’entrepreneur donnera la formation en ligne et en temps réel dans le cadre d’un </w:t>
      </w:r>
      <w:r w:rsidR="00062BEE" w:rsidRPr="00023B18">
        <w:rPr>
          <w:bCs/>
          <w:i w:val="0"/>
          <w:color w:val="000000"/>
          <w:sz w:val="22"/>
          <w:szCs w:val="22"/>
        </w:rPr>
        <w:t>webinar</w:t>
      </w:r>
      <w:r w:rsidRPr="00023B18">
        <w:rPr>
          <w:bCs/>
          <w:i w:val="0"/>
          <w:color w:val="000000"/>
          <w:sz w:val="22"/>
          <w:szCs w:val="22"/>
        </w:rPr>
        <w:t xml:space="preserve">. Les apprenants pourront ainsi participer à la formation à partir de leur poste de travail et pourront voir et entendre la présentation en temps réel et poser des questions. La technologie utilisée pour le contenu et la prestation du cours doivent être conformes aux normes </w:t>
      </w:r>
      <w:r w:rsidR="00A52F01" w:rsidRPr="00023B18">
        <w:rPr>
          <w:bCs/>
          <w:i w:val="0"/>
          <w:color w:val="000000"/>
          <w:sz w:val="22"/>
          <w:szCs w:val="22"/>
        </w:rPr>
        <w:t>du</w:t>
      </w:r>
      <w:r w:rsidR="00A52F01">
        <w:rPr>
          <w:bCs/>
          <w:i w:val="0"/>
          <w:color w:val="000000"/>
          <w:sz w:val="22"/>
          <w:szCs w:val="22"/>
        </w:rPr>
        <w:t xml:space="preserve"> chargé de projet en matière de TI</w:t>
      </w:r>
      <w:r w:rsidRPr="00023B18">
        <w:rPr>
          <w:bCs/>
          <w:i w:val="0"/>
          <w:color w:val="000000"/>
          <w:sz w:val="22"/>
          <w:szCs w:val="22"/>
        </w:rPr>
        <w:t xml:space="preserve">, ci-jointes, ou constituer une plateforme indépendante. </w:t>
      </w:r>
    </w:p>
    <w:p w:rsidR="004A1B19" w:rsidRPr="00023B18" w:rsidRDefault="004A1B19" w:rsidP="0047131C">
      <w:pPr>
        <w:numPr>
          <w:ilvl w:val="0"/>
          <w:numId w:val="11"/>
        </w:numPr>
        <w:ind w:left="540"/>
        <w:rPr>
          <w:b/>
          <w:bCs/>
          <w:i w:val="0"/>
          <w:color w:val="000000"/>
          <w:sz w:val="22"/>
          <w:szCs w:val="22"/>
        </w:rPr>
      </w:pPr>
      <w:r w:rsidRPr="00023B18">
        <w:rPr>
          <w:bCs/>
          <w:i w:val="0"/>
          <w:color w:val="000000"/>
          <w:sz w:val="22"/>
          <w:szCs w:val="22"/>
        </w:rPr>
        <w:t xml:space="preserve">Durée des séances : Les séances dureront </w:t>
      </w:r>
      <w:r w:rsidRPr="00023B18">
        <w:rPr>
          <w:b/>
          <w:bCs/>
          <w:i w:val="0"/>
          <w:color w:val="000000"/>
          <w:sz w:val="22"/>
          <w:szCs w:val="22"/>
        </w:rPr>
        <w:t xml:space="preserve">XX </w:t>
      </w:r>
      <w:r w:rsidRPr="00023B18">
        <w:rPr>
          <w:bCs/>
          <w:i w:val="0"/>
          <w:color w:val="000000"/>
          <w:sz w:val="22"/>
          <w:szCs w:val="22"/>
        </w:rPr>
        <w:t>heures</w:t>
      </w:r>
      <w:r w:rsidRPr="00023B18">
        <w:rPr>
          <w:b/>
          <w:bCs/>
          <w:i w:val="0"/>
          <w:color w:val="000000"/>
          <w:sz w:val="22"/>
          <w:szCs w:val="22"/>
        </w:rPr>
        <w:t xml:space="preserve"> </w:t>
      </w:r>
      <w:r w:rsidRPr="00023B18">
        <w:rPr>
          <w:bCs/>
          <w:i w:val="0"/>
          <w:color w:val="000000"/>
          <w:sz w:val="22"/>
          <w:szCs w:val="22"/>
        </w:rPr>
        <w:t xml:space="preserve">par jour pour un total de </w:t>
      </w:r>
      <w:r w:rsidRPr="00023B18">
        <w:rPr>
          <w:b/>
          <w:bCs/>
          <w:i w:val="0"/>
          <w:color w:val="000000"/>
          <w:sz w:val="22"/>
          <w:szCs w:val="22"/>
        </w:rPr>
        <w:t>XX </w:t>
      </w:r>
      <w:r w:rsidRPr="00023B18">
        <w:rPr>
          <w:bCs/>
          <w:i w:val="0"/>
          <w:color w:val="000000"/>
          <w:sz w:val="22"/>
          <w:szCs w:val="22"/>
        </w:rPr>
        <w:t>heures</w:t>
      </w:r>
      <w:r w:rsidRPr="00023B18">
        <w:rPr>
          <w:b/>
          <w:bCs/>
          <w:i w:val="0"/>
          <w:color w:val="000000"/>
          <w:sz w:val="22"/>
          <w:szCs w:val="22"/>
        </w:rPr>
        <w:t xml:space="preserve"> </w:t>
      </w:r>
      <w:r w:rsidRPr="00023B18">
        <w:rPr>
          <w:bCs/>
          <w:i w:val="0"/>
          <w:color w:val="000000"/>
          <w:sz w:val="22"/>
          <w:szCs w:val="22"/>
        </w:rPr>
        <w:t xml:space="preserve">(sur une période de </w:t>
      </w:r>
      <w:r w:rsidRPr="00023B18">
        <w:rPr>
          <w:b/>
          <w:bCs/>
          <w:i w:val="0"/>
          <w:color w:val="000000"/>
          <w:sz w:val="22"/>
          <w:szCs w:val="22"/>
        </w:rPr>
        <w:t xml:space="preserve">XX </w:t>
      </w:r>
      <w:r w:rsidRPr="00023B18">
        <w:rPr>
          <w:bCs/>
          <w:i w:val="0"/>
          <w:color w:val="000000"/>
          <w:sz w:val="22"/>
          <w:szCs w:val="22"/>
        </w:rPr>
        <w:t>jours), incluant des</w:t>
      </w:r>
      <w:r w:rsidRPr="00023B18">
        <w:rPr>
          <w:b/>
          <w:bCs/>
          <w:i w:val="0"/>
          <w:color w:val="000000"/>
          <w:sz w:val="22"/>
          <w:szCs w:val="22"/>
        </w:rPr>
        <w:t xml:space="preserve"> pauses de 5 à 10 minutes à toutes les 45 à 60 minutes.</w:t>
      </w:r>
    </w:p>
    <w:p w:rsidR="004A1B19" w:rsidRPr="00023B18" w:rsidRDefault="004A1B19" w:rsidP="0047131C">
      <w:pPr>
        <w:numPr>
          <w:ilvl w:val="0"/>
          <w:numId w:val="11"/>
        </w:numPr>
        <w:ind w:left="540"/>
        <w:rPr>
          <w:bCs/>
          <w:i w:val="0"/>
          <w:color w:val="000000"/>
          <w:sz w:val="22"/>
          <w:szCs w:val="22"/>
        </w:rPr>
      </w:pPr>
      <w:r w:rsidRPr="00023B18">
        <w:rPr>
          <w:bCs/>
          <w:i w:val="0"/>
          <w:color w:val="000000"/>
          <w:sz w:val="22"/>
          <w:szCs w:val="22"/>
        </w:rPr>
        <w:lastRenderedPageBreak/>
        <w:t>Version enregistrée de l’apprentissage en ligne : L’entrepreneur enregistrera deux (2) séances en ligne (</w:t>
      </w:r>
      <w:r w:rsidR="00062BEE" w:rsidRPr="00023B18">
        <w:rPr>
          <w:bCs/>
          <w:i w:val="0"/>
          <w:color w:val="000000"/>
          <w:sz w:val="22"/>
          <w:szCs w:val="22"/>
        </w:rPr>
        <w:t>webinar</w:t>
      </w:r>
      <w:r w:rsidRPr="00023B18">
        <w:rPr>
          <w:bCs/>
          <w:i w:val="0"/>
          <w:color w:val="000000"/>
          <w:sz w:val="22"/>
          <w:szCs w:val="22"/>
        </w:rPr>
        <w:t>), soit une séance dans chacune des langues officielles. L’entrepreneur mettra ces enregistrements en</w:t>
      </w:r>
      <w:r w:rsidR="00946C05">
        <w:rPr>
          <w:bCs/>
          <w:i w:val="0"/>
          <w:color w:val="000000"/>
          <w:sz w:val="22"/>
          <w:szCs w:val="22"/>
        </w:rPr>
        <w:t xml:space="preserve"> ligne pour que les employés d’EDSC </w:t>
      </w:r>
      <w:r w:rsidRPr="00023B18">
        <w:rPr>
          <w:bCs/>
          <w:i w:val="0"/>
          <w:color w:val="000000"/>
          <w:sz w:val="22"/>
          <w:szCs w:val="22"/>
        </w:rPr>
        <w:t>y aient accès à partir de n’importe quel poste de travail. L’entrepreneur s’assurera que la version enregistrée est compatibl</w:t>
      </w:r>
      <w:r w:rsidR="00946C05">
        <w:rPr>
          <w:bCs/>
          <w:i w:val="0"/>
          <w:color w:val="000000"/>
          <w:sz w:val="22"/>
          <w:szCs w:val="22"/>
        </w:rPr>
        <w:t>e avec le réseau informatique d’EDSC</w:t>
      </w:r>
      <w:r w:rsidRPr="00023B18">
        <w:rPr>
          <w:bCs/>
          <w:i w:val="0"/>
          <w:color w:val="000000"/>
          <w:sz w:val="22"/>
          <w:szCs w:val="22"/>
        </w:rPr>
        <w:t xml:space="preserve">, conformément aux </w:t>
      </w:r>
      <w:r w:rsidRPr="00023B18">
        <w:rPr>
          <w:bCs/>
          <w:i w:val="0"/>
          <w:sz w:val="22"/>
          <w:szCs w:val="22"/>
        </w:rPr>
        <w:t xml:space="preserve">normes </w:t>
      </w:r>
      <w:r w:rsidR="00A52F01">
        <w:rPr>
          <w:bCs/>
          <w:i w:val="0"/>
          <w:sz w:val="22"/>
          <w:szCs w:val="22"/>
        </w:rPr>
        <w:t>du chargé de projet</w:t>
      </w:r>
      <w:r w:rsidRPr="00023B18">
        <w:rPr>
          <w:bCs/>
          <w:i w:val="0"/>
          <w:sz w:val="22"/>
          <w:szCs w:val="22"/>
        </w:rPr>
        <w:t xml:space="preserve"> en matière de TI, ci-jointe</w:t>
      </w:r>
      <w:r w:rsidR="00A52F01">
        <w:rPr>
          <w:bCs/>
          <w:i w:val="0"/>
          <w:sz w:val="22"/>
          <w:szCs w:val="22"/>
        </w:rPr>
        <w:t>s</w:t>
      </w:r>
      <w:r w:rsidRPr="00023B18">
        <w:rPr>
          <w:bCs/>
          <w:i w:val="0"/>
          <w:color w:val="000000"/>
          <w:sz w:val="22"/>
          <w:szCs w:val="22"/>
        </w:rPr>
        <w:t xml:space="preserve">. </w:t>
      </w:r>
    </w:p>
    <w:p w:rsidR="004A1B19" w:rsidRPr="00D66FB2" w:rsidRDefault="00465761" w:rsidP="00D66FB2">
      <w:pPr>
        <w:pStyle w:val="Heading1"/>
        <w:rPr>
          <w:i/>
          <w:u w:val="single"/>
        </w:rPr>
      </w:pPr>
      <w:r w:rsidRPr="00465761">
        <w:rPr>
          <w:sz w:val="28"/>
          <w:szCs w:val="28"/>
          <w:u w:val="single"/>
        </w:rPr>
        <w:t xml:space="preserve">5.0 </w:t>
      </w:r>
      <w:r w:rsidR="00132B02">
        <w:rPr>
          <w:sz w:val="28"/>
          <w:szCs w:val="28"/>
          <w:u w:val="single"/>
        </w:rPr>
        <w:t>Lieux a</w:t>
      </w:r>
      <w:r>
        <w:rPr>
          <w:sz w:val="28"/>
          <w:szCs w:val="28"/>
          <w:u w:val="single"/>
        </w:rPr>
        <w:t>nticipés</w:t>
      </w:r>
      <w:r w:rsidR="004A1B19" w:rsidRPr="00465761">
        <w:rPr>
          <w:sz w:val="28"/>
          <w:szCs w:val="28"/>
        </w:rPr>
        <w:t xml:space="preserve"> – </w:t>
      </w:r>
      <w:r>
        <w:t>Facultatif</w:t>
      </w:r>
      <w:r w:rsidR="004A1B19" w:rsidRPr="00465761">
        <w:t xml:space="preserve">. </w:t>
      </w:r>
      <w:r w:rsidR="004A1B19" w:rsidRPr="00D66FB2">
        <w:rPr>
          <w:b w:val="0"/>
        </w:rPr>
        <w:t>Pour la formation en personne, il est souhaitable d’énumérer les lieux où l’on prévoit donner de la formation.</w:t>
      </w:r>
    </w:p>
    <w:p w:rsidR="004A1B19" w:rsidRPr="00465761" w:rsidRDefault="004A1B19" w:rsidP="00465761">
      <w:pPr>
        <w:numPr>
          <w:ilvl w:val="0"/>
          <w:numId w:val="12"/>
        </w:numPr>
        <w:contextualSpacing/>
        <w:rPr>
          <w:i w:val="0"/>
          <w:color w:val="000000"/>
          <w:sz w:val="22"/>
          <w:szCs w:val="22"/>
        </w:rPr>
      </w:pPr>
      <w:r w:rsidRPr="00465761">
        <w:rPr>
          <w:i w:val="0"/>
          <w:color w:val="000000"/>
          <w:sz w:val="22"/>
          <w:szCs w:val="22"/>
        </w:rPr>
        <w:t xml:space="preserve">Région de la capitale nationale du Canada. </w:t>
      </w:r>
      <w:r w:rsidRPr="00465761">
        <w:rPr>
          <w:b/>
          <w:i w:val="0"/>
          <w:color w:val="000000"/>
          <w:sz w:val="22"/>
          <w:szCs w:val="22"/>
        </w:rPr>
        <w:t>Villes :</w:t>
      </w:r>
    </w:p>
    <w:p w:rsidR="004A1B19" w:rsidRPr="00465761" w:rsidRDefault="004A1B19" w:rsidP="00465761">
      <w:pPr>
        <w:numPr>
          <w:ilvl w:val="0"/>
          <w:numId w:val="12"/>
        </w:numPr>
        <w:contextualSpacing/>
        <w:rPr>
          <w:b/>
          <w:i w:val="0"/>
          <w:color w:val="000000"/>
          <w:sz w:val="22"/>
          <w:szCs w:val="22"/>
        </w:rPr>
      </w:pPr>
      <w:r w:rsidRPr="00465761">
        <w:rPr>
          <w:i w:val="0"/>
          <w:color w:val="000000"/>
          <w:sz w:val="22"/>
          <w:szCs w:val="22"/>
        </w:rPr>
        <w:t xml:space="preserve">Région de l’Atlantique. </w:t>
      </w:r>
      <w:r w:rsidRPr="00465761">
        <w:rPr>
          <w:b/>
          <w:i w:val="0"/>
          <w:color w:val="000000"/>
          <w:sz w:val="22"/>
          <w:szCs w:val="22"/>
        </w:rPr>
        <w:t>Villes :</w:t>
      </w:r>
      <w:r w:rsidRPr="00465761">
        <w:rPr>
          <w:i w:val="0"/>
          <w:color w:val="000000"/>
          <w:sz w:val="22"/>
          <w:szCs w:val="22"/>
        </w:rPr>
        <w:t xml:space="preserve"> </w:t>
      </w:r>
    </w:p>
    <w:p w:rsidR="004A1B19" w:rsidRPr="00465761" w:rsidRDefault="004A1B19" w:rsidP="00465761">
      <w:pPr>
        <w:numPr>
          <w:ilvl w:val="0"/>
          <w:numId w:val="12"/>
        </w:numPr>
        <w:contextualSpacing/>
        <w:rPr>
          <w:i w:val="0"/>
          <w:color w:val="000000"/>
          <w:sz w:val="22"/>
          <w:szCs w:val="22"/>
        </w:rPr>
      </w:pPr>
      <w:r w:rsidRPr="00465761">
        <w:rPr>
          <w:i w:val="0"/>
          <w:color w:val="000000"/>
          <w:sz w:val="22"/>
          <w:szCs w:val="22"/>
        </w:rPr>
        <w:t xml:space="preserve">Québec. </w:t>
      </w:r>
      <w:r w:rsidRPr="00465761">
        <w:rPr>
          <w:b/>
          <w:i w:val="0"/>
          <w:color w:val="000000"/>
          <w:sz w:val="22"/>
          <w:szCs w:val="22"/>
        </w:rPr>
        <w:t>Villes :</w:t>
      </w:r>
    </w:p>
    <w:p w:rsidR="004A1B19" w:rsidRPr="00465761" w:rsidRDefault="004A1B19" w:rsidP="00465761">
      <w:pPr>
        <w:numPr>
          <w:ilvl w:val="0"/>
          <w:numId w:val="12"/>
        </w:numPr>
        <w:contextualSpacing/>
        <w:rPr>
          <w:i w:val="0"/>
          <w:color w:val="000000"/>
          <w:sz w:val="22"/>
          <w:szCs w:val="22"/>
        </w:rPr>
      </w:pPr>
      <w:r w:rsidRPr="00465761">
        <w:rPr>
          <w:i w:val="0"/>
          <w:color w:val="000000"/>
          <w:sz w:val="22"/>
          <w:szCs w:val="22"/>
        </w:rPr>
        <w:t xml:space="preserve">Ontario. </w:t>
      </w:r>
      <w:r w:rsidRPr="00465761">
        <w:rPr>
          <w:b/>
          <w:i w:val="0"/>
          <w:color w:val="000000"/>
          <w:sz w:val="22"/>
          <w:szCs w:val="22"/>
        </w:rPr>
        <w:t>Villes :</w:t>
      </w:r>
    </w:p>
    <w:p w:rsidR="004A1B19" w:rsidRDefault="004A1B19" w:rsidP="00B1270A">
      <w:pPr>
        <w:numPr>
          <w:ilvl w:val="0"/>
          <w:numId w:val="12"/>
        </w:numPr>
        <w:contextualSpacing/>
        <w:rPr>
          <w:i w:val="0"/>
          <w:color w:val="000000"/>
          <w:sz w:val="22"/>
          <w:szCs w:val="22"/>
        </w:rPr>
      </w:pPr>
      <w:r w:rsidRPr="00465761">
        <w:rPr>
          <w:i w:val="0"/>
          <w:color w:val="000000"/>
          <w:sz w:val="22"/>
          <w:szCs w:val="22"/>
        </w:rPr>
        <w:t xml:space="preserve">Région de l’Ouest. </w:t>
      </w:r>
      <w:r w:rsidRPr="00465761">
        <w:rPr>
          <w:b/>
          <w:i w:val="0"/>
          <w:color w:val="000000"/>
          <w:sz w:val="22"/>
          <w:szCs w:val="22"/>
        </w:rPr>
        <w:t>Villes :</w:t>
      </w:r>
    </w:p>
    <w:p w:rsidR="00D66FB2" w:rsidRPr="00D66FB2" w:rsidRDefault="00D66FB2" w:rsidP="00D66FB2">
      <w:pPr>
        <w:ind w:left="1080"/>
        <w:contextualSpacing/>
        <w:rPr>
          <w:i w:val="0"/>
          <w:color w:val="000000"/>
          <w:sz w:val="22"/>
          <w:szCs w:val="22"/>
        </w:rPr>
      </w:pPr>
    </w:p>
    <w:p w:rsidR="004A1B19" w:rsidRPr="00465761" w:rsidRDefault="00D66FB2" w:rsidP="00465761">
      <w:pPr>
        <w:rPr>
          <w:i w:val="0"/>
          <w:color w:val="000000"/>
          <w:sz w:val="22"/>
          <w:szCs w:val="22"/>
        </w:rPr>
      </w:pPr>
      <w:r>
        <w:rPr>
          <w:i w:val="0"/>
          <w:color w:val="000000"/>
          <w:sz w:val="22"/>
          <w:szCs w:val="22"/>
        </w:rPr>
        <w:t xml:space="preserve">EDSC </w:t>
      </w:r>
      <w:r w:rsidR="004A1B19" w:rsidRPr="00465761">
        <w:rPr>
          <w:i w:val="0"/>
          <w:color w:val="000000"/>
          <w:sz w:val="22"/>
          <w:szCs w:val="22"/>
        </w:rPr>
        <w:t xml:space="preserve">accueillera approximativement </w:t>
      </w:r>
      <w:r w:rsidR="004A1B19" w:rsidRPr="00465761">
        <w:rPr>
          <w:b/>
          <w:i w:val="0"/>
          <w:color w:val="000000"/>
          <w:sz w:val="22"/>
          <w:szCs w:val="22"/>
        </w:rPr>
        <w:t xml:space="preserve">XX p. cent </w:t>
      </w:r>
      <w:r w:rsidR="004A1B19" w:rsidRPr="00465761">
        <w:rPr>
          <w:i w:val="0"/>
          <w:color w:val="000000"/>
          <w:sz w:val="22"/>
          <w:szCs w:val="22"/>
        </w:rPr>
        <w:t xml:space="preserve">des séances de formation en personne dans ses propres installations </w:t>
      </w:r>
      <w:r w:rsidR="00D570E9">
        <w:rPr>
          <w:b/>
          <w:i w:val="0"/>
          <w:color w:val="000000"/>
          <w:sz w:val="22"/>
          <w:szCs w:val="22"/>
        </w:rPr>
        <w:t xml:space="preserve">[il est préférable d’indiquer </w:t>
      </w:r>
      <w:r w:rsidR="004A1B19" w:rsidRPr="00465761">
        <w:rPr>
          <w:b/>
          <w:i w:val="0"/>
          <w:color w:val="000000"/>
          <w:sz w:val="22"/>
          <w:szCs w:val="22"/>
        </w:rPr>
        <w:t>ce pourcentage par région, s’il varie beaucoup d’une région à l’autre]</w:t>
      </w:r>
      <w:r w:rsidR="004A1B19" w:rsidRPr="00465761">
        <w:rPr>
          <w:i w:val="0"/>
          <w:color w:val="000000"/>
          <w:sz w:val="22"/>
          <w:szCs w:val="22"/>
        </w:rPr>
        <w:t xml:space="preserve">. Le </w:t>
      </w:r>
      <w:r w:rsidR="00A21C08" w:rsidRPr="00465761">
        <w:rPr>
          <w:i w:val="0"/>
          <w:color w:val="000000"/>
          <w:sz w:val="22"/>
          <w:szCs w:val="22"/>
        </w:rPr>
        <w:t>chargé</w:t>
      </w:r>
      <w:r w:rsidR="004A1B19" w:rsidRPr="00465761">
        <w:rPr>
          <w:i w:val="0"/>
          <w:color w:val="000000"/>
          <w:sz w:val="22"/>
          <w:szCs w:val="22"/>
        </w:rPr>
        <w:t xml:space="preserve"> de projet sera chargé de rés</w:t>
      </w:r>
      <w:r w:rsidR="00946C05">
        <w:rPr>
          <w:i w:val="0"/>
          <w:color w:val="000000"/>
          <w:sz w:val="22"/>
          <w:szCs w:val="22"/>
        </w:rPr>
        <w:t>erver les salles de formation d’EDSC</w:t>
      </w:r>
      <w:r w:rsidR="004A1B19" w:rsidRPr="00465761">
        <w:rPr>
          <w:i w:val="0"/>
          <w:color w:val="000000"/>
          <w:sz w:val="22"/>
          <w:szCs w:val="22"/>
        </w:rPr>
        <w:t>. Les séances restantes se dérouleront dans des installations de l’entrepreneur et selon les dispositions prises par ce dernier. Ces installations doivent respecter les exigences minimales précisées dans la section Portée ci</w:t>
      </w:r>
      <w:r w:rsidR="004A1B19" w:rsidRPr="00465761">
        <w:rPr>
          <w:i w:val="0"/>
          <w:color w:val="000000"/>
          <w:sz w:val="22"/>
          <w:szCs w:val="22"/>
        </w:rPr>
        <w:noBreakHyphen/>
        <w:t xml:space="preserve">dessus. </w:t>
      </w:r>
    </w:p>
    <w:p w:rsidR="004A1B19" w:rsidRPr="00D66FB2" w:rsidRDefault="00132B02" w:rsidP="00D66FB2">
      <w:pPr>
        <w:pStyle w:val="Heading1"/>
        <w:rPr>
          <w:i/>
        </w:rPr>
      </w:pPr>
      <w:r w:rsidRPr="00834D0C">
        <w:rPr>
          <w:sz w:val="28"/>
          <w:szCs w:val="28"/>
          <w:u w:val="single"/>
        </w:rPr>
        <w:t>6.0 Période du contrat</w:t>
      </w:r>
      <w:r w:rsidR="00713050">
        <w:t xml:space="preserve"> </w:t>
      </w:r>
      <w:r w:rsidR="004A1B19" w:rsidRPr="00713050">
        <w:t xml:space="preserve">– </w:t>
      </w:r>
      <w:r w:rsidR="00325669">
        <w:t>Obligatoire</w:t>
      </w:r>
      <w:r w:rsidR="00D66FB2">
        <w:t xml:space="preserve">. </w:t>
      </w:r>
      <w:r w:rsidR="004A1B19" w:rsidRPr="00D66FB2">
        <w:rPr>
          <w:b w:val="0"/>
        </w:rPr>
        <w:t>Les séances de formation peuvent être données à tout moment durant cette période.</w:t>
      </w:r>
    </w:p>
    <w:p w:rsidR="004A1B19" w:rsidRDefault="004A1B19" w:rsidP="00713050">
      <w:pPr>
        <w:rPr>
          <w:bCs/>
          <w:i w:val="0"/>
          <w:sz w:val="22"/>
          <w:szCs w:val="22"/>
        </w:rPr>
      </w:pPr>
      <w:r w:rsidRPr="00713050">
        <w:rPr>
          <w:bCs/>
          <w:i w:val="0"/>
          <w:sz w:val="22"/>
          <w:szCs w:val="22"/>
        </w:rPr>
        <w:t xml:space="preserve">La durée prévue du contrat </w:t>
      </w:r>
      <w:r w:rsidR="00AF256B">
        <w:rPr>
          <w:bCs/>
          <w:i w:val="0"/>
          <w:sz w:val="22"/>
          <w:szCs w:val="22"/>
        </w:rPr>
        <w:t>est de</w:t>
      </w:r>
      <w:r w:rsidRPr="00713050">
        <w:rPr>
          <w:bCs/>
          <w:i w:val="0"/>
          <w:sz w:val="22"/>
          <w:szCs w:val="22"/>
        </w:rPr>
        <w:t xml:space="preserve"> la date d’attribution du contrat </w:t>
      </w:r>
      <w:r w:rsidR="00AF256B">
        <w:rPr>
          <w:bCs/>
          <w:i w:val="0"/>
          <w:sz w:val="22"/>
          <w:szCs w:val="22"/>
        </w:rPr>
        <w:t xml:space="preserve">jusqu’au </w:t>
      </w:r>
      <w:r w:rsidRPr="00713050">
        <w:rPr>
          <w:b/>
          <w:bCs/>
          <w:i w:val="0"/>
          <w:sz w:val="22"/>
          <w:szCs w:val="22"/>
        </w:rPr>
        <w:t>DATE, ANNÉE</w:t>
      </w:r>
      <w:r w:rsidR="00AF256B">
        <w:rPr>
          <w:bCs/>
          <w:i w:val="0"/>
          <w:sz w:val="22"/>
          <w:szCs w:val="22"/>
        </w:rPr>
        <w:t xml:space="preserve">. On prévue une </w:t>
      </w:r>
      <w:r w:rsidRPr="00713050">
        <w:rPr>
          <w:bCs/>
          <w:i w:val="0"/>
          <w:sz w:val="22"/>
          <w:szCs w:val="22"/>
        </w:rPr>
        <w:t xml:space="preserve">option irrévocable de prolonger la durée du contrat d’un maximum de </w:t>
      </w:r>
      <w:r w:rsidRPr="00713050">
        <w:rPr>
          <w:b/>
          <w:bCs/>
          <w:i w:val="0"/>
          <w:sz w:val="22"/>
          <w:szCs w:val="22"/>
        </w:rPr>
        <w:t>XX</w:t>
      </w:r>
      <w:r w:rsidRPr="00713050">
        <w:rPr>
          <w:bCs/>
          <w:i w:val="0"/>
          <w:sz w:val="22"/>
          <w:szCs w:val="22"/>
        </w:rPr>
        <w:t xml:space="preserve"> périodes de douze (12) mois.</w:t>
      </w:r>
    </w:p>
    <w:p w:rsidR="004A1B19" w:rsidRPr="00713050" w:rsidRDefault="004A1B19" w:rsidP="00713050">
      <w:pPr>
        <w:rPr>
          <w:bCs/>
          <w:i w:val="0"/>
          <w:sz w:val="22"/>
          <w:szCs w:val="22"/>
        </w:rPr>
      </w:pPr>
      <w:r w:rsidRPr="00713050">
        <w:rPr>
          <w:bCs/>
          <w:i w:val="0"/>
          <w:sz w:val="22"/>
          <w:szCs w:val="22"/>
        </w:rPr>
        <w:t xml:space="preserve">Période initiale : Date de l’attribution du contrat – </w:t>
      </w:r>
      <w:r w:rsidRPr="00713050">
        <w:rPr>
          <w:b/>
          <w:bCs/>
          <w:i w:val="0"/>
          <w:sz w:val="22"/>
          <w:szCs w:val="22"/>
        </w:rPr>
        <w:t>XX mois à partir de l’attribution du contrat</w:t>
      </w:r>
      <w:r w:rsidR="00A77300" w:rsidRPr="007B3809">
        <w:rPr>
          <w:bCs/>
          <w:i w:val="0"/>
          <w:sz w:val="22"/>
          <w:szCs w:val="22"/>
        </w:rPr>
        <w:t>.</w:t>
      </w:r>
      <w:r w:rsidRPr="00713050">
        <w:rPr>
          <w:b/>
          <w:bCs/>
          <w:i w:val="0"/>
          <w:sz w:val="22"/>
          <w:szCs w:val="22"/>
        </w:rPr>
        <w:t xml:space="preserve"> </w:t>
      </w:r>
    </w:p>
    <w:p w:rsidR="004A1B19" w:rsidRPr="00713050" w:rsidRDefault="004A1B19" w:rsidP="00713050">
      <w:pPr>
        <w:rPr>
          <w:bCs/>
          <w:i w:val="0"/>
          <w:sz w:val="22"/>
          <w:szCs w:val="22"/>
        </w:rPr>
      </w:pPr>
      <w:r w:rsidRPr="00713050">
        <w:rPr>
          <w:bCs/>
          <w:i w:val="0"/>
          <w:sz w:val="22"/>
          <w:szCs w:val="22"/>
        </w:rPr>
        <w:t xml:space="preserve">Option 1 : Une période additionnelle de 12 mois après la fin de la période initiale mentionnée ci-dessus. </w:t>
      </w:r>
    </w:p>
    <w:p w:rsidR="004A1B19" w:rsidRPr="00713050" w:rsidRDefault="004A1B19" w:rsidP="00713050">
      <w:pPr>
        <w:rPr>
          <w:bCs/>
          <w:i w:val="0"/>
          <w:sz w:val="22"/>
          <w:szCs w:val="22"/>
        </w:rPr>
      </w:pPr>
      <w:r w:rsidRPr="00713050">
        <w:rPr>
          <w:bCs/>
          <w:i w:val="0"/>
          <w:sz w:val="22"/>
          <w:szCs w:val="22"/>
        </w:rPr>
        <w:t>Option 2 : Une période additionnelle de 12</w:t>
      </w:r>
      <w:r w:rsidR="0098623B">
        <w:rPr>
          <w:bCs/>
          <w:i w:val="0"/>
          <w:sz w:val="22"/>
          <w:szCs w:val="22"/>
        </w:rPr>
        <w:t xml:space="preserve"> mois</w:t>
      </w:r>
      <w:r w:rsidRPr="00713050">
        <w:rPr>
          <w:bCs/>
          <w:i w:val="0"/>
          <w:sz w:val="22"/>
          <w:szCs w:val="22"/>
        </w:rPr>
        <w:t xml:space="preserve"> après la fin de la période initiale mentionnée ci-dessus. </w:t>
      </w:r>
    </w:p>
    <w:p w:rsidR="004A1B19" w:rsidRPr="00713050" w:rsidRDefault="004A1B19" w:rsidP="00713050">
      <w:pPr>
        <w:rPr>
          <w:b/>
          <w:bCs/>
          <w:i w:val="0"/>
          <w:sz w:val="22"/>
          <w:szCs w:val="22"/>
        </w:rPr>
      </w:pPr>
      <w:r w:rsidRPr="00713050">
        <w:rPr>
          <w:bCs/>
          <w:i w:val="0"/>
          <w:sz w:val="22"/>
          <w:szCs w:val="22"/>
        </w:rPr>
        <w:t xml:space="preserve">Option 3 : </w:t>
      </w:r>
      <w:r w:rsidRPr="00713050">
        <w:rPr>
          <w:b/>
          <w:bCs/>
          <w:i w:val="0"/>
          <w:sz w:val="22"/>
          <w:szCs w:val="22"/>
        </w:rPr>
        <w:t>Etc.</w:t>
      </w:r>
    </w:p>
    <w:p w:rsidR="0084066A" w:rsidRDefault="0084066A">
      <w:pPr>
        <w:rPr>
          <w:rFonts w:asciiTheme="majorHAnsi" w:eastAsiaTheme="majorEastAsia" w:hAnsiTheme="majorHAnsi" w:cstheme="majorBidi"/>
          <w:b/>
          <w:bCs/>
          <w:i w:val="0"/>
          <w:sz w:val="22"/>
          <w:szCs w:val="22"/>
          <w:u w:val="single"/>
        </w:rPr>
      </w:pPr>
      <w:r>
        <w:rPr>
          <w:u w:val="single"/>
        </w:rPr>
        <w:br w:type="page"/>
      </w:r>
    </w:p>
    <w:p w:rsidR="004A1B19" w:rsidRPr="00325669" w:rsidRDefault="00325669" w:rsidP="0084066A">
      <w:pPr>
        <w:pStyle w:val="Heading1"/>
        <w:rPr>
          <w:i/>
          <w:u w:val="single"/>
        </w:rPr>
      </w:pPr>
      <w:r w:rsidRPr="00325669">
        <w:rPr>
          <w:sz w:val="28"/>
          <w:szCs w:val="28"/>
          <w:u w:val="single"/>
        </w:rPr>
        <w:lastRenderedPageBreak/>
        <w:t>7.0 Échéances</w:t>
      </w:r>
      <w:r w:rsidRPr="00325669">
        <w:rPr>
          <w:sz w:val="28"/>
          <w:szCs w:val="28"/>
        </w:rPr>
        <w:t xml:space="preserve"> - </w:t>
      </w:r>
      <w:r w:rsidRPr="00325669">
        <w:t>Obligatoire</w:t>
      </w:r>
      <w:r w:rsidR="004A1B19" w:rsidRPr="00325669">
        <w:t xml:space="preserve">. </w:t>
      </w:r>
      <w:r w:rsidR="004A1B19" w:rsidRPr="0084066A">
        <w:rPr>
          <w:b w:val="0"/>
        </w:rPr>
        <w:t>Remplir le tableau suivant</w:t>
      </w:r>
      <w:r w:rsidR="00455248" w:rsidRPr="0084066A">
        <w:rPr>
          <w:b w:val="0"/>
        </w:rPr>
        <w:t>.</w:t>
      </w:r>
    </w:p>
    <w:tbl>
      <w:tblPr>
        <w:tblStyle w:val="LightShading-Accent2"/>
        <w:tblW w:w="0" w:type="auto"/>
        <w:tblLook w:val="00A0" w:firstRow="1" w:lastRow="0" w:firstColumn="1" w:lastColumn="0" w:noHBand="0" w:noVBand="0"/>
      </w:tblPr>
      <w:tblGrid>
        <w:gridCol w:w="4428"/>
        <w:gridCol w:w="4428"/>
      </w:tblGrid>
      <w:tr w:rsidR="004A1B19" w:rsidRPr="00F14639" w:rsidTr="00C53D7E">
        <w:trPr>
          <w:cnfStyle w:val="100000000000" w:firstRow="1" w:lastRow="0" w:firstColumn="0" w:lastColumn="0" w:oddVBand="0" w:evenVBand="0" w:oddHBand="0" w:evenHBand="0" w:firstRowFirstColumn="0" w:firstRowLastColumn="0" w:lastRowFirstColumn="0" w:lastRowLastColumn="0"/>
          <w:cantSplit/>
          <w:trHeight w:val="475"/>
          <w:tblHeader/>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4A1B19" w:rsidP="00F66459">
            <w:pPr>
              <w:pStyle w:val="BodyText2"/>
              <w:jc w:val="center"/>
              <w:rPr>
                <w:b w:val="0"/>
                <w:bCs w:val="0"/>
                <w:i w:val="0"/>
                <w:color w:val="000000"/>
                <w:sz w:val="28"/>
                <w:szCs w:val="28"/>
                <w:lang w:val="fr-CA"/>
              </w:rPr>
            </w:pPr>
            <w:r w:rsidRPr="00700EF6">
              <w:rPr>
                <w:i w:val="0"/>
                <w:color w:val="000000"/>
                <w:sz w:val="28"/>
                <w:szCs w:val="28"/>
                <w:lang w:val="fr-CA"/>
              </w:rPr>
              <w:t>Exigence</w:t>
            </w:r>
          </w:p>
        </w:tc>
        <w:tc>
          <w:tcPr>
            <w:cnfStyle w:val="000010000000" w:firstRow="0" w:lastRow="0" w:firstColumn="0" w:lastColumn="0" w:oddVBand="1" w:evenVBand="0" w:oddHBand="0" w:evenHBand="0" w:firstRowFirstColumn="0" w:firstRowLastColumn="0" w:lastRowFirstColumn="0" w:lastRowLastColumn="0"/>
            <w:tcW w:w="4428" w:type="dxa"/>
            <w:shd w:val="clear" w:color="auto" w:fill="FFFFFF" w:themeFill="background1"/>
          </w:tcPr>
          <w:p w:rsidR="004A1B19" w:rsidRPr="00700EF6" w:rsidRDefault="004A1B19" w:rsidP="00F66459">
            <w:pPr>
              <w:pStyle w:val="BodyText2"/>
              <w:jc w:val="center"/>
              <w:rPr>
                <w:b w:val="0"/>
                <w:bCs w:val="0"/>
                <w:i w:val="0"/>
                <w:color w:val="000000"/>
                <w:sz w:val="28"/>
                <w:szCs w:val="28"/>
                <w:lang w:val="fr-CA"/>
              </w:rPr>
            </w:pPr>
            <w:r w:rsidRPr="00700EF6">
              <w:rPr>
                <w:i w:val="0"/>
                <w:color w:val="000000"/>
                <w:sz w:val="28"/>
                <w:szCs w:val="28"/>
                <w:lang w:val="fr-CA"/>
              </w:rPr>
              <w:t>Échéance</w:t>
            </w:r>
          </w:p>
        </w:tc>
      </w:tr>
      <w:tr w:rsidR="004A1B19" w:rsidRPr="002D168E" w:rsidTr="00700EF6">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4A1B19" w:rsidP="00357A4B">
            <w:pPr>
              <w:pStyle w:val="BodyText2"/>
              <w:rPr>
                <w:b w:val="0"/>
                <w:bCs w:val="0"/>
                <w:i w:val="0"/>
                <w:color w:val="000000"/>
                <w:sz w:val="21"/>
                <w:szCs w:val="21"/>
                <w:lang w:val="fr-CA"/>
              </w:rPr>
            </w:pPr>
            <w:r w:rsidRPr="00700EF6">
              <w:rPr>
                <w:b w:val="0"/>
                <w:i w:val="0"/>
                <w:color w:val="000000"/>
                <w:sz w:val="21"/>
                <w:szCs w:val="21"/>
                <w:lang w:val="fr-CA"/>
              </w:rPr>
              <w:t xml:space="preserve">Le </w:t>
            </w:r>
            <w:r w:rsidR="00A21C08" w:rsidRPr="00700EF6">
              <w:rPr>
                <w:b w:val="0"/>
                <w:bCs w:val="0"/>
                <w:i w:val="0"/>
                <w:color w:val="000000"/>
                <w:sz w:val="21"/>
                <w:szCs w:val="21"/>
                <w:lang w:val="fr-CA"/>
              </w:rPr>
              <w:t>chargé</w:t>
            </w:r>
            <w:r w:rsidRPr="00700EF6">
              <w:rPr>
                <w:b w:val="0"/>
                <w:i w:val="0"/>
                <w:color w:val="000000"/>
                <w:sz w:val="21"/>
                <w:szCs w:val="21"/>
                <w:lang w:val="fr-CA"/>
              </w:rPr>
              <w:t xml:space="preserve"> de projet doit communiquer avec l’entrepreneur</w:t>
            </w:r>
            <w:r w:rsidR="00357A4B">
              <w:rPr>
                <w:b w:val="0"/>
                <w:i w:val="0"/>
                <w:color w:val="000000"/>
                <w:sz w:val="21"/>
                <w:szCs w:val="21"/>
                <w:lang w:val="fr-CA"/>
              </w:rPr>
              <w:t xml:space="preserve"> </w:t>
            </w:r>
            <w:r w:rsidR="00357A4B" w:rsidRPr="00357A4B">
              <w:rPr>
                <w:b w:val="0"/>
                <w:i w:val="0"/>
                <w:color w:val="000000"/>
                <w:sz w:val="21"/>
                <w:szCs w:val="21"/>
                <w:lang w:val="fr-CA"/>
              </w:rPr>
              <w:t>par écrit</w:t>
            </w:r>
            <w:r w:rsidRPr="00700EF6">
              <w:rPr>
                <w:b w:val="0"/>
                <w:i w:val="0"/>
                <w:color w:val="000000"/>
                <w:sz w:val="21"/>
                <w:szCs w:val="21"/>
                <w:lang w:val="fr-CA"/>
              </w:rPr>
              <w:t xml:space="preserve"> afin de demander une séance</w:t>
            </w:r>
          </w:p>
        </w:tc>
        <w:tc>
          <w:tcPr>
            <w:cnfStyle w:val="000010000000" w:firstRow="0" w:lastRow="0" w:firstColumn="0" w:lastColumn="0" w:oddVBand="1" w:evenVBand="0" w:oddHBand="0" w:evenHBand="0" w:firstRowFirstColumn="0" w:firstRowLastColumn="0" w:lastRowFirstColumn="0" w:lastRowLastColumn="0"/>
            <w:tcW w:w="4428" w:type="dxa"/>
          </w:tcPr>
          <w:p w:rsidR="004A1B19" w:rsidRPr="00700EF6" w:rsidRDefault="004A1B19" w:rsidP="00C65CD2">
            <w:pPr>
              <w:pStyle w:val="BodyText2"/>
              <w:rPr>
                <w:i w:val="0"/>
                <w:color w:val="000000"/>
                <w:szCs w:val="22"/>
                <w:lang w:val="fr-CA"/>
              </w:rPr>
            </w:pPr>
            <w:r w:rsidRPr="00700EF6">
              <w:rPr>
                <w:i w:val="0"/>
                <w:color w:val="000000"/>
                <w:szCs w:val="22"/>
                <w:lang w:val="fr-CA"/>
              </w:rPr>
              <w:t xml:space="preserve">Au moins </w:t>
            </w:r>
            <w:r w:rsidRPr="00700EF6">
              <w:rPr>
                <w:b/>
                <w:i w:val="0"/>
                <w:color w:val="000000"/>
                <w:szCs w:val="22"/>
                <w:lang w:val="fr-CA"/>
              </w:rPr>
              <w:t xml:space="preserve">XX </w:t>
            </w:r>
            <w:r w:rsidRPr="00700EF6">
              <w:rPr>
                <w:i w:val="0"/>
                <w:color w:val="000000"/>
                <w:szCs w:val="22"/>
                <w:lang w:val="fr-CA"/>
              </w:rPr>
              <w:t xml:space="preserve">jours ouvrables avant la date de début de la séance demandée </w:t>
            </w:r>
          </w:p>
        </w:tc>
      </w:tr>
      <w:tr w:rsidR="004A1B19" w:rsidRPr="002D168E" w:rsidTr="00D66FB2">
        <w:trPr>
          <w:trHeight w:val="1337"/>
        </w:trPr>
        <w:tc>
          <w:tcPr>
            <w:cnfStyle w:val="001000000000" w:firstRow="0" w:lastRow="0" w:firstColumn="1" w:lastColumn="0" w:oddVBand="0" w:evenVBand="0" w:oddHBand="0" w:evenHBand="0" w:firstRowFirstColumn="0" w:firstRowLastColumn="0" w:lastRowFirstColumn="0" w:lastRowLastColumn="0"/>
            <w:tcW w:w="4428" w:type="dxa"/>
          </w:tcPr>
          <w:p w:rsidR="00D340C1" w:rsidRDefault="004A1B19" w:rsidP="009261EB">
            <w:pPr>
              <w:pStyle w:val="BodyText2"/>
              <w:rPr>
                <w:b w:val="0"/>
                <w:i w:val="0"/>
                <w:color w:val="000000"/>
                <w:sz w:val="21"/>
                <w:szCs w:val="21"/>
                <w:lang w:val="fr-CA"/>
              </w:rPr>
            </w:pPr>
            <w:r w:rsidRPr="00700EF6">
              <w:rPr>
                <w:b w:val="0"/>
                <w:i w:val="0"/>
                <w:color w:val="000000"/>
                <w:sz w:val="21"/>
                <w:szCs w:val="21"/>
                <w:lang w:val="fr-CA"/>
              </w:rPr>
              <w:t xml:space="preserve">Le </w:t>
            </w:r>
            <w:r w:rsidR="00A21C08" w:rsidRPr="00700EF6">
              <w:rPr>
                <w:b w:val="0"/>
                <w:i w:val="0"/>
                <w:color w:val="000000"/>
                <w:sz w:val="21"/>
                <w:szCs w:val="21"/>
                <w:lang w:val="fr-CA"/>
              </w:rPr>
              <w:t xml:space="preserve">chargé </w:t>
            </w:r>
            <w:r w:rsidRPr="00700EF6">
              <w:rPr>
                <w:b w:val="0"/>
                <w:i w:val="0"/>
                <w:color w:val="000000"/>
                <w:sz w:val="21"/>
                <w:szCs w:val="21"/>
                <w:lang w:val="fr-CA"/>
              </w:rPr>
              <w:t xml:space="preserve">de projet doit soumettre </w:t>
            </w:r>
            <w:r w:rsidR="00AB2EF5">
              <w:rPr>
                <w:b w:val="0"/>
                <w:i w:val="0"/>
                <w:color w:val="000000"/>
                <w:sz w:val="21"/>
                <w:szCs w:val="21"/>
                <w:lang w:val="fr-CA"/>
              </w:rPr>
              <w:t>à l’entrepreneur</w:t>
            </w:r>
            <w:r w:rsidR="008E4722">
              <w:rPr>
                <w:b w:val="0"/>
                <w:i w:val="0"/>
                <w:color w:val="000000"/>
                <w:sz w:val="21"/>
                <w:szCs w:val="21"/>
                <w:lang w:val="fr-CA"/>
              </w:rPr>
              <w:t>, par écrit,</w:t>
            </w:r>
            <w:r w:rsidRPr="00700EF6">
              <w:rPr>
                <w:b w:val="0"/>
                <w:i w:val="0"/>
                <w:color w:val="000000"/>
                <w:sz w:val="21"/>
                <w:szCs w:val="21"/>
                <w:lang w:val="fr-CA"/>
              </w:rPr>
              <w:t xml:space="preserve"> la liste des participants </w:t>
            </w:r>
          </w:p>
          <w:p w:rsidR="004A1B19" w:rsidRPr="00700EF6" w:rsidRDefault="004A1B19" w:rsidP="009261EB">
            <w:pPr>
              <w:pStyle w:val="BodyText2"/>
              <w:rPr>
                <w:b w:val="0"/>
                <w:bCs w:val="0"/>
                <w:i w:val="0"/>
                <w:color w:val="000000"/>
                <w:sz w:val="21"/>
                <w:szCs w:val="21"/>
                <w:lang w:val="fr-CA"/>
              </w:rPr>
            </w:pPr>
            <w:r w:rsidRPr="00700EF6">
              <w:rPr>
                <w:b w:val="0"/>
                <w:i w:val="0"/>
                <w:color w:val="000000"/>
                <w:sz w:val="21"/>
                <w:szCs w:val="21"/>
                <w:lang w:val="fr-CA"/>
              </w:rPr>
              <w:t xml:space="preserve">(le </w:t>
            </w:r>
            <w:r w:rsidR="00A21C08" w:rsidRPr="00700EF6">
              <w:rPr>
                <w:b w:val="0"/>
                <w:i w:val="0"/>
                <w:color w:val="000000"/>
                <w:sz w:val="21"/>
                <w:szCs w:val="21"/>
                <w:lang w:val="fr-CA"/>
              </w:rPr>
              <w:t xml:space="preserve">chargé </w:t>
            </w:r>
            <w:r w:rsidRPr="00700EF6">
              <w:rPr>
                <w:b w:val="0"/>
                <w:i w:val="0"/>
                <w:color w:val="000000"/>
                <w:sz w:val="21"/>
                <w:szCs w:val="21"/>
                <w:lang w:val="fr-CA"/>
              </w:rPr>
              <w:t xml:space="preserve">de projet tentera d’avoir au minimum </w:t>
            </w:r>
            <w:r w:rsidRPr="00D340C1">
              <w:rPr>
                <w:i w:val="0"/>
                <w:color w:val="000000"/>
                <w:sz w:val="21"/>
                <w:szCs w:val="21"/>
                <w:lang w:val="fr-CA"/>
              </w:rPr>
              <w:t>XX</w:t>
            </w:r>
            <w:r w:rsidRPr="00700EF6">
              <w:rPr>
                <w:b w:val="0"/>
                <w:i w:val="0"/>
                <w:color w:val="000000"/>
                <w:sz w:val="21"/>
                <w:szCs w:val="21"/>
                <w:lang w:val="fr-CA"/>
              </w:rPr>
              <w:t xml:space="preserve"> participants et au maximum </w:t>
            </w:r>
            <w:r w:rsidRPr="00D340C1">
              <w:rPr>
                <w:i w:val="0"/>
                <w:color w:val="000000"/>
                <w:sz w:val="21"/>
                <w:szCs w:val="21"/>
                <w:lang w:val="fr-CA"/>
              </w:rPr>
              <w:t>XX</w:t>
            </w:r>
            <w:r w:rsidRPr="00700EF6">
              <w:rPr>
                <w:b w:val="0"/>
                <w:i w:val="0"/>
                <w:color w:val="000000"/>
                <w:sz w:val="21"/>
                <w:szCs w:val="21"/>
                <w:lang w:val="fr-CA"/>
              </w:rPr>
              <w:t xml:space="preserve"> participants par séance)</w:t>
            </w:r>
          </w:p>
        </w:tc>
        <w:tc>
          <w:tcPr>
            <w:cnfStyle w:val="000010000000" w:firstRow="0" w:lastRow="0" w:firstColumn="0" w:lastColumn="0" w:oddVBand="1" w:evenVBand="0" w:oddHBand="0" w:evenHBand="0" w:firstRowFirstColumn="0" w:firstRowLastColumn="0" w:lastRowFirstColumn="0" w:lastRowLastColumn="0"/>
            <w:tcW w:w="4428" w:type="dxa"/>
            <w:shd w:val="clear" w:color="auto" w:fill="FFFFFF" w:themeFill="background1"/>
          </w:tcPr>
          <w:p w:rsidR="004A1B19" w:rsidRPr="00700EF6" w:rsidRDefault="004A1B19" w:rsidP="00C65CD2">
            <w:pPr>
              <w:pStyle w:val="BodyText2"/>
              <w:rPr>
                <w:i w:val="0"/>
                <w:color w:val="000000"/>
                <w:szCs w:val="22"/>
                <w:lang w:val="fr-CA"/>
              </w:rPr>
            </w:pPr>
            <w:r w:rsidRPr="00700EF6">
              <w:rPr>
                <w:i w:val="0"/>
                <w:color w:val="000000"/>
                <w:szCs w:val="22"/>
                <w:lang w:val="fr-CA"/>
              </w:rPr>
              <w:t xml:space="preserve">Au moins </w:t>
            </w:r>
            <w:r w:rsidRPr="00700EF6">
              <w:rPr>
                <w:b/>
                <w:i w:val="0"/>
                <w:color w:val="000000"/>
                <w:szCs w:val="22"/>
                <w:lang w:val="fr-CA"/>
              </w:rPr>
              <w:t xml:space="preserve">XX </w:t>
            </w:r>
            <w:r w:rsidRPr="00700EF6">
              <w:rPr>
                <w:i w:val="0"/>
                <w:color w:val="000000"/>
                <w:szCs w:val="22"/>
                <w:lang w:val="fr-CA"/>
              </w:rPr>
              <w:t xml:space="preserve">jours ouvrables avant la date prévue de début de la séance </w:t>
            </w:r>
          </w:p>
        </w:tc>
      </w:tr>
      <w:tr w:rsidR="004A1B19" w:rsidRPr="002D168E" w:rsidTr="00700EF6">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4A1B19" w:rsidP="00D46564">
            <w:pPr>
              <w:pStyle w:val="BodyText2"/>
              <w:rPr>
                <w:b w:val="0"/>
                <w:bCs w:val="0"/>
                <w:i w:val="0"/>
                <w:color w:val="000000"/>
                <w:sz w:val="21"/>
                <w:szCs w:val="21"/>
                <w:lang w:val="fr-CA"/>
              </w:rPr>
            </w:pPr>
            <w:r w:rsidRPr="00700EF6">
              <w:rPr>
                <w:b w:val="0"/>
                <w:i w:val="0"/>
                <w:color w:val="000000"/>
                <w:sz w:val="21"/>
                <w:szCs w:val="21"/>
                <w:lang w:val="fr-CA"/>
              </w:rPr>
              <w:t xml:space="preserve">Le </w:t>
            </w:r>
            <w:r w:rsidR="00A21C08" w:rsidRPr="00700EF6">
              <w:rPr>
                <w:b w:val="0"/>
                <w:i w:val="0"/>
                <w:color w:val="000000"/>
                <w:sz w:val="21"/>
                <w:szCs w:val="21"/>
                <w:lang w:val="fr-CA"/>
              </w:rPr>
              <w:t xml:space="preserve">chargé </w:t>
            </w:r>
            <w:r w:rsidRPr="00700EF6">
              <w:rPr>
                <w:b w:val="0"/>
                <w:i w:val="0"/>
                <w:color w:val="000000"/>
                <w:sz w:val="21"/>
                <w:szCs w:val="21"/>
                <w:lang w:val="fr-CA"/>
              </w:rPr>
              <w:t>de projet doit aviser</w:t>
            </w:r>
            <w:r w:rsidR="00357A4B">
              <w:rPr>
                <w:b w:val="0"/>
                <w:i w:val="0"/>
                <w:color w:val="000000"/>
                <w:sz w:val="21"/>
                <w:szCs w:val="21"/>
                <w:lang w:val="fr-CA"/>
              </w:rPr>
              <w:t xml:space="preserve"> </w:t>
            </w:r>
            <w:r w:rsidRPr="00700EF6">
              <w:rPr>
                <w:b w:val="0"/>
                <w:i w:val="0"/>
                <w:color w:val="000000"/>
                <w:sz w:val="21"/>
                <w:szCs w:val="21"/>
                <w:lang w:val="fr-CA"/>
              </w:rPr>
              <w:t xml:space="preserve">l’entrepreneur </w:t>
            </w:r>
            <w:r w:rsidR="00D46564" w:rsidRPr="00D46564">
              <w:rPr>
                <w:b w:val="0"/>
                <w:i w:val="0"/>
                <w:color w:val="000000"/>
                <w:sz w:val="21"/>
                <w:szCs w:val="21"/>
                <w:lang w:val="fr-CA"/>
              </w:rPr>
              <w:t xml:space="preserve">par écrit </w:t>
            </w:r>
            <w:r w:rsidR="00651B3D">
              <w:rPr>
                <w:b w:val="0"/>
                <w:i w:val="0"/>
                <w:color w:val="000000"/>
                <w:sz w:val="21"/>
                <w:szCs w:val="21"/>
                <w:lang w:val="fr-CA"/>
              </w:rPr>
              <w:t xml:space="preserve">pour faire annuler </w:t>
            </w:r>
            <w:r w:rsidRPr="00700EF6">
              <w:rPr>
                <w:b w:val="0"/>
                <w:i w:val="0"/>
                <w:color w:val="000000"/>
                <w:sz w:val="21"/>
                <w:szCs w:val="21"/>
                <w:lang w:val="fr-CA"/>
              </w:rPr>
              <w:t>une séance de cours prévue</w:t>
            </w:r>
          </w:p>
        </w:tc>
        <w:tc>
          <w:tcPr>
            <w:cnfStyle w:val="000010000000" w:firstRow="0" w:lastRow="0" w:firstColumn="0" w:lastColumn="0" w:oddVBand="1" w:evenVBand="0" w:oddHBand="0" w:evenHBand="0" w:firstRowFirstColumn="0" w:firstRowLastColumn="0" w:lastRowFirstColumn="0" w:lastRowLastColumn="0"/>
            <w:tcW w:w="4428" w:type="dxa"/>
          </w:tcPr>
          <w:p w:rsidR="004A1B19" w:rsidRPr="00700EF6" w:rsidRDefault="004A1B19" w:rsidP="00D06915">
            <w:pPr>
              <w:pStyle w:val="BodyText2"/>
              <w:rPr>
                <w:i w:val="0"/>
                <w:color w:val="000000"/>
                <w:szCs w:val="22"/>
                <w:lang w:val="fr-CA"/>
              </w:rPr>
            </w:pPr>
            <w:r w:rsidRPr="00700EF6">
              <w:rPr>
                <w:i w:val="0"/>
                <w:color w:val="000000"/>
                <w:szCs w:val="22"/>
                <w:lang w:val="fr-CA"/>
              </w:rPr>
              <w:t xml:space="preserve">Au moins </w:t>
            </w:r>
            <w:r w:rsidRPr="00700EF6">
              <w:rPr>
                <w:b/>
                <w:i w:val="0"/>
                <w:color w:val="000000"/>
                <w:szCs w:val="22"/>
                <w:lang w:val="fr-CA"/>
              </w:rPr>
              <w:t xml:space="preserve">XX </w:t>
            </w:r>
            <w:r w:rsidRPr="00700EF6">
              <w:rPr>
                <w:i w:val="0"/>
                <w:color w:val="000000"/>
                <w:szCs w:val="22"/>
                <w:lang w:val="fr-CA"/>
              </w:rPr>
              <w:t>jours ouvrables avant la date prévue de début de</w:t>
            </w:r>
            <w:r w:rsidR="00BF0A26">
              <w:rPr>
                <w:i w:val="0"/>
                <w:color w:val="000000"/>
                <w:szCs w:val="22"/>
                <w:lang w:val="fr-CA"/>
              </w:rPr>
              <w:t xml:space="preserve"> la séance sans aucun</w:t>
            </w:r>
            <w:r w:rsidR="00811947">
              <w:rPr>
                <w:i w:val="0"/>
                <w:color w:val="000000"/>
                <w:szCs w:val="22"/>
                <w:lang w:val="fr-CA"/>
              </w:rPr>
              <w:t>s</w:t>
            </w:r>
            <w:r w:rsidRPr="00700EF6">
              <w:rPr>
                <w:i w:val="0"/>
                <w:color w:val="000000"/>
                <w:szCs w:val="22"/>
                <w:lang w:val="fr-CA"/>
              </w:rPr>
              <w:t xml:space="preserve"> frais</w:t>
            </w:r>
          </w:p>
          <w:p w:rsidR="004A1B19" w:rsidRPr="00700EF6" w:rsidRDefault="004A1B19" w:rsidP="00D06915">
            <w:pPr>
              <w:pStyle w:val="BodyText2"/>
              <w:rPr>
                <w:i w:val="0"/>
                <w:color w:val="000000"/>
                <w:szCs w:val="22"/>
                <w:lang w:val="fr-CA"/>
              </w:rPr>
            </w:pPr>
          </w:p>
          <w:p w:rsidR="004A1B19" w:rsidRPr="00700EF6" w:rsidRDefault="004A1B19" w:rsidP="00B41FE0">
            <w:pPr>
              <w:pStyle w:val="BodyText2"/>
              <w:rPr>
                <w:i w:val="0"/>
                <w:color w:val="000000"/>
                <w:szCs w:val="22"/>
                <w:lang w:val="fr-CA"/>
              </w:rPr>
            </w:pPr>
            <w:r w:rsidRPr="00700EF6">
              <w:rPr>
                <w:i w:val="0"/>
                <w:color w:val="000000"/>
                <w:szCs w:val="22"/>
                <w:lang w:val="fr-CA"/>
              </w:rPr>
              <w:t xml:space="preserve">Au moins </w:t>
            </w:r>
            <w:r w:rsidRPr="00700EF6">
              <w:rPr>
                <w:b/>
                <w:i w:val="0"/>
                <w:color w:val="000000"/>
                <w:szCs w:val="22"/>
                <w:lang w:val="fr-CA"/>
              </w:rPr>
              <w:t xml:space="preserve">XX </w:t>
            </w:r>
            <w:r w:rsidRPr="00700EF6">
              <w:rPr>
                <w:i w:val="0"/>
                <w:color w:val="000000"/>
                <w:szCs w:val="22"/>
                <w:lang w:val="fr-CA"/>
              </w:rPr>
              <w:t xml:space="preserve">jours ouvrables avant la date prévue de début de la séance moyennant </w:t>
            </w:r>
            <w:r w:rsidR="00B41FE0">
              <w:rPr>
                <w:i w:val="0"/>
                <w:color w:val="000000"/>
                <w:szCs w:val="22"/>
                <w:lang w:val="fr-CA"/>
              </w:rPr>
              <w:t>un prix</w:t>
            </w:r>
            <w:r w:rsidRPr="00700EF6">
              <w:rPr>
                <w:i w:val="0"/>
                <w:color w:val="000000"/>
                <w:szCs w:val="22"/>
                <w:lang w:val="fr-CA"/>
              </w:rPr>
              <w:t xml:space="preserve"> </w:t>
            </w:r>
            <w:r w:rsidR="00B41FE0">
              <w:rPr>
                <w:i w:val="0"/>
                <w:color w:val="000000"/>
                <w:szCs w:val="22"/>
                <w:lang w:val="fr-CA"/>
              </w:rPr>
              <w:t>réduit</w:t>
            </w:r>
          </w:p>
        </w:tc>
      </w:tr>
      <w:tr w:rsidR="004A1B19" w:rsidRPr="002D168E" w:rsidTr="00D66FB2">
        <w:trPr>
          <w:trHeight w:val="983"/>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4A1B19" w:rsidP="00DA1232">
            <w:pPr>
              <w:pStyle w:val="BodyText2"/>
              <w:rPr>
                <w:b w:val="0"/>
                <w:bCs w:val="0"/>
                <w:i w:val="0"/>
                <w:color w:val="000000"/>
                <w:sz w:val="21"/>
                <w:szCs w:val="21"/>
                <w:lang w:val="fr-CA"/>
              </w:rPr>
            </w:pPr>
            <w:r w:rsidRPr="00700EF6">
              <w:rPr>
                <w:b w:val="0"/>
                <w:i w:val="0"/>
                <w:color w:val="000000"/>
                <w:sz w:val="21"/>
                <w:szCs w:val="21"/>
                <w:lang w:val="fr-CA"/>
              </w:rPr>
              <w:t>L’entrepreneur doit envoyer</w:t>
            </w:r>
            <w:r w:rsidR="00357A4B">
              <w:rPr>
                <w:b w:val="0"/>
                <w:i w:val="0"/>
                <w:color w:val="000000"/>
                <w:sz w:val="21"/>
                <w:szCs w:val="21"/>
                <w:lang w:val="fr-CA"/>
              </w:rPr>
              <w:t xml:space="preserve"> </w:t>
            </w:r>
            <w:r w:rsidR="00357A4B" w:rsidRPr="00357A4B">
              <w:rPr>
                <w:b w:val="0"/>
                <w:i w:val="0"/>
                <w:color w:val="000000"/>
                <w:sz w:val="21"/>
                <w:szCs w:val="21"/>
                <w:lang w:val="fr-CA"/>
              </w:rPr>
              <w:t>par voie électronique</w:t>
            </w:r>
            <w:r w:rsidRPr="00700EF6">
              <w:rPr>
                <w:b w:val="0"/>
                <w:i w:val="0"/>
                <w:color w:val="000000"/>
                <w:sz w:val="21"/>
                <w:szCs w:val="21"/>
                <w:lang w:val="fr-CA"/>
              </w:rPr>
              <w:t xml:space="preserve"> le matériel didactique à tous les participants inscrits (</w:t>
            </w:r>
            <w:r w:rsidR="00DA1232">
              <w:rPr>
                <w:b w:val="0"/>
                <w:i w:val="0"/>
                <w:color w:val="000000"/>
                <w:sz w:val="21"/>
                <w:szCs w:val="21"/>
                <w:lang w:val="fr-CA"/>
              </w:rPr>
              <w:t>dans la même langue que</w:t>
            </w:r>
            <w:r w:rsidRPr="00700EF6">
              <w:rPr>
                <w:b w:val="0"/>
                <w:i w:val="0"/>
                <w:color w:val="000000"/>
                <w:sz w:val="21"/>
                <w:szCs w:val="21"/>
                <w:lang w:val="fr-CA"/>
              </w:rPr>
              <w:t xml:space="preserve"> </w:t>
            </w:r>
            <w:r w:rsidR="00885435">
              <w:rPr>
                <w:b w:val="0"/>
                <w:i w:val="0"/>
                <w:color w:val="000000"/>
                <w:sz w:val="21"/>
                <w:szCs w:val="21"/>
                <w:lang w:val="fr-CA"/>
              </w:rPr>
              <w:t xml:space="preserve">celle de </w:t>
            </w:r>
            <w:r w:rsidRPr="00700EF6">
              <w:rPr>
                <w:b w:val="0"/>
                <w:i w:val="0"/>
                <w:color w:val="000000"/>
                <w:sz w:val="21"/>
                <w:szCs w:val="21"/>
                <w:lang w:val="fr-CA"/>
              </w:rPr>
              <w:t xml:space="preserve">la séance) </w:t>
            </w:r>
          </w:p>
        </w:tc>
        <w:tc>
          <w:tcPr>
            <w:cnfStyle w:val="000010000000" w:firstRow="0" w:lastRow="0" w:firstColumn="0" w:lastColumn="0" w:oddVBand="1" w:evenVBand="0" w:oddHBand="0" w:evenHBand="0" w:firstRowFirstColumn="0" w:firstRowLastColumn="0" w:lastRowFirstColumn="0" w:lastRowLastColumn="0"/>
            <w:tcW w:w="4428" w:type="dxa"/>
            <w:shd w:val="clear" w:color="auto" w:fill="FFFFFF" w:themeFill="background1"/>
          </w:tcPr>
          <w:p w:rsidR="004A1B19" w:rsidRPr="00700EF6" w:rsidRDefault="004A1B19" w:rsidP="003C068E">
            <w:pPr>
              <w:pStyle w:val="BodyText2"/>
              <w:rPr>
                <w:i w:val="0"/>
                <w:color w:val="000000"/>
                <w:szCs w:val="22"/>
                <w:lang w:val="fr-CA"/>
              </w:rPr>
            </w:pPr>
            <w:r w:rsidRPr="00700EF6">
              <w:rPr>
                <w:i w:val="0"/>
                <w:color w:val="000000"/>
                <w:szCs w:val="22"/>
                <w:lang w:val="fr-CA"/>
              </w:rPr>
              <w:t xml:space="preserve">Au moins 2 jours ouvrables avant la date </w:t>
            </w:r>
            <w:r w:rsidR="00FE4FAC">
              <w:rPr>
                <w:i w:val="0"/>
                <w:color w:val="000000"/>
                <w:szCs w:val="22"/>
                <w:lang w:val="fr-CA"/>
              </w:rPr>
              <w:t xml:space="preserve">prévue de </w:t>
            </w:r>
            <w:r w:rsidRPr="00700EF6">
              <w:rPr>
                <w:i w:val="0"/>
                <w:color w:val="000000"/>
                <w:szCs w:val="22"/>
                <w:lang w:val="fr-CA"/>
              </w:rPr>
              <w:t xml:space="preserve">début de la séance </w:t>
            </w:r>
          </w:p>
        </w:tc>
      </w:tr>
      <w:tr w:rsidR="004A1B19" w:rsidRPr="002D168E" w:rsidTr="00700EF6">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4A1B19" w:rsidP="00C61076">
            <w:pPr>
              <w:pStyle w:val="BodyText2"/>
              <w:rPr>
                <w:b w:val="0"/>
                <w:bCs w:val="0"/>
                <w:i w:val="0"/>
                <w:color w:val="000000"/>
                <w:sz w:val="21"/>
                <w:szCs w:val="21"/>
                <w:lang w:val="fr-CA"/>
              </w:rPr>
            </w:pPr>
            <w:r w:rsidRPr="00700EF6">
              <w:rPr>
                <w:b w:val="0"/>
                <w:i w:val="0"/>
                <w:color w:val="000000"/>
                <w:sz w:val="21"/>
                <w:szCs w:val="21"/>
                <w:lang w:val="fr-CA"/>
              </w:rPr>
              <w:t xml:space="preserve">L’entrepreneur doit </w:t>
            </w:r>
            <w:r w:rsidR="00C61076">
              <w:rPr>
                <w:b w:val="0"/>
                <w:i w:val="0"/>
                <w:color w:val="000000"/>
                <w:sz w:val="21"/>
                <w:szCs w:val="21"/>
                <w:lang w:val="fr-CA"/>
              </w:rPr>
              <w:t>transmettre</w:t>
            </w:r>
            <w:r w:rsidRPr="00700EF6">
              <w:rPr>
                <w:b w:val="0"/>
                <w:i w:val="0"/>
                <w:color w:val="000000"/>
                <w:sz w:val="21"/>
                <w:szCs w:val="21"/>
                <w:lang w:val="fr-CA"/>
              </w:rPr>
              <w:t xml:space="preserve"> par courriel</w:t>
            </w:r>
            <w:r w:rsidR="00A9591D">
              <w:rPr>
                <w:b w:val="0"/>
                <w:i w:val="0"/>
                <w:color w:val="000000"/>
                <w:sz w:val="21"/>
                <w:szCs w:val="21"/>
                <w:lang w:val="fr-CA"/>
              </w:rPr>
              <w:t xml:space="preserve"> </w:t>
            </w:r>
            <w:r w:rsidR="00A9591D" w:rsidRPr="00A9591D">
              <w:rPr>
                <w:b w:val="0"/>
                <w:i w:val="0"/>
                <w:color w:val="000000"/>
                <w:sz w:val="21"/>
                <w:szCs w:val="21"/>
                <w:lang w:val="fr-CA"/>
              </w:rPr>
              <w:t>au chargé de projet</w:t>
            </w:r>
            <w:r w:rsidRPr="00700EF6">
              <w:rPr>
                <w:b w:val="0"/>
                <w:i w:val="0"/>
                <w:color w:val="000000"/>
                <w:sz w:val="21"/>
                <w:szCs w:val="21"/>
                <w:lang w:val="fr-CA"/>
              </w:rPr>
              <w:t xml:space="preserve"> une copie de la liste de présence (sur la liste doivent figurer le titre de la formation, la ou les dates de la séance, le nom de l’entrepreneur, le nom des participants et la signature des participants)</w:t>
            </w:r>
          </w:p>
        </w:tc>
        <w:tc>
          <w:tcPr>
            <w:cnfStyle w:val="000010000000" w:firstRow="0" w:lastRow="0" w:firstColumn="0" w:lastColumn="0" w:oddVBand="1" w:evenVBand="0" w:oddHBand="0" w:evenHBand="0" w:firstRowFirstColumn="0" w:firstRowLastColumn="0" w:lastRowFirstColumn="0" w:lastRowLastColumn="0"/>
            <w:tcW w:w="4428" w:type="dxa"/>
          </w:tcPr>
          <w:p w:rsidR="004A1B19" w:rsidRPr="00700EF6" w:rsidRDefault="004A1B19" w:rsidP="00D06915">
            <w:pPr>
              <w:pStyle w:val="BodyText2"/>
              <w:rPr>
                <w:i w:val="0"/>
                <w:color w:val="000000"/>
                <w:szCs w:val="22"/>
                <w:lang w:val="fr-CA"/>
              </w:rPr>
            </w:pPr>
            <w:r w:rsidRPr="00700EF6">
              <w:rPr>
                <w:i w:val="0"/>
                <w:color w:val="000000"/>
                <w:szCs w:val="22"/>
                <w:lang w:val="fr-CA"/>
              </w:rPr>
              <w:t xml:space="preserve">Pas plus de </w:t>
            </w:r>
            <w:r w:rsidRPr="00700EF6">
              <w:rPr>
                <w:b/>
                <w:i w:val="0"/>
                <w:color w:val="000000"/>
                <w:szCs w:val="22"/>
                <w:lang w:val="fr-CA"/>
              </w:rPr>
              <w:t xml:space="preserve">XX </w:t>
            </w:r>
            <w:r w:rsidRPr="00700EF6">
              <w:rPr>
                <w:i w:val="0"/>
                <w:color w:val="000000"/>
                <w:szCs w:val="22"/>
                <w:lang w:val="fr-CA"/>
              </w:rPr>
              <w:t>jours ouvr</w:t>
            </w:r>
            <w:r w:rsidR="003C068E">
              <w:rPr>
                <w:i w:val="0"/>
                <w:color w:val="000000"/>
                <w:szCs w:val="22"/>
                <w:lang w:val="fr-CA"/>
              </w:rPr>
              <w:t>ables après la fin de la séance</w:t>
            </w:r>
          </w:p>
          <w:p w:rsidR="004A1B19" w:rsidRPr="00A9591D" w:rsidRDefault="004A1B19" w:rsidP="00781B52">
            <w:pPr>
              <w:pStyle w:val="BodyText2"/>
              <w:rPr>
                <w:b/>
                <w:i w:val="0"/>
                <w:color w:val="000000"/>
                <w:szCs w:val="22"/>
                <w:lang w:val="fr-CA"/>
              </w:rPr>
            </w:pPr>
            <w:r w:rsidRPr="00A9591D">
              <w:rPr>
                <w:b/>
                <w:i w:val="0"/>
                <w:color w:val="000000"/>
                <w:szCs w:val="22"/>
                <w:lang w:val="fr-CA"/>
              </w:rPr>
              <w:t xml:space="preserve">Note : pour les </w:t>
            </w:r>
            <w:proofErr w:type="spellStart"/>
            <w:r w:rsidR="00062BEE" w:rsidRPr="00A9591D">
              <w:rPr>
                <w:b/>
                <w:i w:val="0"/>
                <w:color w:val="000000"/>
                <w:szCs w:val="22"/>
                <w:lang w:val="fr-CA"/>
              </w:rPr>
              <w:t>webinars</w:t>
            </w:r>
            <w:proofErr w:type="spellEnd"/>
            <w:r w:rsidRPr="00A9591D">
              <w:rPr>
                <w:b/>
                <w:i w:val="0"/>
                <w:color w:val="000000"/>
                <w:szCs w:val="22"/>
                <w:lang w:val="fr-CA"/>
              </w:rPr>
              <w:t>, discuter de vos attentes précises.</w:t>
            </w:r>
          </w:p>
        </w:tc>
      </w:tr>
      <w:tr w:rsidR="004A1B19" w:rsidRPr="002D168E" w:rsidTr="00700EF6">
        <w:trPr>
          <w:trHeight w:val="909"/>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4A1B19" w:rsidP="00B2407B">
            <w:pPr>
              <w:pStyle w:val="BodyText2"/>
              <w:rPr>
                <w:b w:val="0"/>
                <w:bCs w:val="0"/>
                <w:i w:val="0"/>
                <w:color w:val="000000"/>
                <w:sz w:val="21"/>
                <w:szCs w:val="21"/>
                <w:lang w:val="fr-CA"/>
              </w:rPr>
            </w:pPr>
            <w:r w:rsidRPr="00700EF6">
              <w:rPr>
                <w:b w:val="0"/>
                <w:i w:val="0"/>
                <w:color w:val="000000"/>
                <w:sz w:val="21"/>
                <w:szCs w:val="21"/>
                <w:lang w:val="fr-CA"/>
              </w:rPr>
              <w:t xml:space="preserve">Le </w:t>
            </w:r>
            <w:r w:rsidR="00A21C08" w:rsidRPr="00700EF6">
              <w:rPr>
                <w:b w:val="0"/>
                <w:i w:val="0"/>
                <w:color w:val="000000"/>
                <w:sz w:val="21"/>
                <w:szCs w:val="21"/>
                <w:lang w:val="fr-CA"/>
              </w:rPr>
              <w:t xml:space="preserve">chargé </w:t>
            </w:r>
            <w:r w:rsidRPr="00700EF6">
              <w:rPr>
                <w:b w:val="0"/>
                <w:i w:val="0"/>
                <w:color w:val="000000"/>
                <w:sz w:val="21"/>
                <w:szCs w:val="21"/>
                <w:lang w:val="fr-CA"/>
              </w:rPr>
              <w:t xml:space="preserve">de projet </w:t>
            </w:r>
            <w:r w:rsidR="003C068E">
              <w:rPr>
                <w:b w:val="0"/>
                <w:i w:val="0"/>
                <w:color w:val="000000"/>
                <w:sz w:val="21"/>
                <w:szCs w:val="21"/>
                <w:lang w:val="fr-CA"/>
              </w:rPr>
              <w:t>peut</w:t>
            </w:r>
            <w:r w:rsidRPr="00700EF6">
              <w:rPr>
                <w:b w:val="0"/>
                <w:i w:val="0"/>
                <w:color w:val="000000"/>
                <w:sz w:val="21"/>
                <w:szCs w:val="21"/>
                <w:lang w:val="fr-CA"/>
              </w:rPr>
              <w:t xml:space="preserve"> </w:t>
            </w:r>
            <w:r w:rsidR="00B2407B">
              <w:rPr>
                <w:b w:val="0"/>
                <w:i w:val="0"/>
                <w:color w:val="000000"/>
                <w:sz w:val="21"/>
                <w:szCs w:val="21"/>
                <w:lang w:val="fr-CA"/>
              </w:rPr>
              <w:t xml:space="preserve">demander </w:t>
            </w:r>
            <w:r w:rsidR="000724FE" w:rsidRPr="000724FE">
              <w:rPr>
                <w:b w:val="0"/>
                <w:i w:val="0"/>
                <w:color w:val="000000"/>
                <w:sz w:val="21"/>
                <w:szCs w:val="21"/>
                <w:lang w:val="fr-CA"/>
              </w:rPr>
              <w:t>à l’entrepreneur</w:t>
            </w:r>
            <w:r w:rsidR="000724FE" w:rsidRPr="000724FE">
              <w:rPr>
                <w:i w:val="0"/>
                <w:color w:val="000000"/>
                <w:sz w:val="21"/>
                <w:szCs w:val="21"/>
                <w:lang w:val="fr-CA"/>
              </w:rPr>
              <w:t xml:space="preserve"> </w:t>
            </w:r>
            <w:r w:rsidR="00B2407B" w:rsidRPr="00B2407B">
              <w:rPr>
                <w:b w:val="0"/>
                <w:i w:val="0"/>
                <w:color w:val="000000"/>
                <w:sz w:val="21"/>
                <w:szCs w:val="21"/>
                <w:lang w:val="fr-CA"/>
              </w:rPr>
              <w:t>par écrit</w:t>
            </w:r>
            <w:r w:rsidR="00B2407B" w:rsidRPr="00B2407B">
              <w:rPr>
                <w:i w:val="0"/>
                <w:color w:val="000000"/>
                <w:sz w:val="21"/>
                <w:szCs w:val="21"/>
                <w:lang w:val="fr-CA"/>
              </w:rPr>
              <w:t xml:space="preserve"> </w:t>
            </w:r>
            <w:r w:rsidRPr="00700EF6">
              <w:rPr>
                <w:b w:val="0"/>
                <w:i w:val="0"/>
                <w:color w:val="000000"/>
                <w:sz w:val="21"/>
                <w:szCs w:val="21"/>
                <w:lang w:val="fr-CA"/>
              </w:rPr>
              <w:t>le remplacement d’un animateur</w:t>
            </w:r>
          </w:p>
        </w:tc>
        <w:tc>
          <w:tcPr>
            <w:cnfStyle w:val="000010000000" w:firstRow="0" w:lastRow="0" w:firstColumn="0" w:lastColumn="0" w:oddVBand="1" w:evenVBand="0" w:oddHBand="0" w:evenHBand="0" w:firstRowFirstColumn="0" w:firstRowLastColumn="0" w:lastRowFirstColumn="0" w:lastRowLastColumn="0"/>
            <w:tcW w:w="4428" w:type="dxa"/>
            <w:shd w:val="clear" w:color="auto" w:fill="FFFFFF" w:themeFill="background1"/>
          </w:tcPr>
          <w:p w:rsidR="004A1B19" w:rsidRPr="00700EF6" w:rsidRDefault="004A1B19" w:rsidP="005F0C9B">
            <w:pPr>
              <w:pStyle w:val="BodyText2"/>
              <w:rPr>
                <w:i w:val="0"/>
                <w:color w:val="000000"/>
                <w:szCs w:val="22"/>
                <w:lang w:val="fr-CA"/>
              </w:rPr>
            </w:pPr>
            <w:r w:rsidRPr="00700EF6">
              <w:rPr>
                <w:i w:val="0"/>
                <w:color w:val="000000"/>
                <w:szCs w:val="22"/>
                <w:lang w:val="fr-CA"/>
              </w:rPr>
              <w:t xml:space="preserve">À tout moment durant le contrat, avec un avis d’au moins </w:t>
            </w:r>
            <w:r w:rsidRPr="00700EF6">
              <w:rPr>
                <w:b/>
                <w:i w:val="0"/>
                <w:color w:val="000000"/>
                <w:szCs w:val="22"/>
                <w:lang w:val="fr-CA"/>
              </w:rPr>
              <w:t xml:space="preserve">XX </w:t>
            </w:r>
            <w:r w:rsidRPr="00700EF6">
              <w:rPr>
                <w:i w:val="0"/>
                <w:color w:val="000000"/>
                <w:szCs w:val="22"/>
                <w:lang w:val="fr-CA"/>
              </w:rPr>
              <w:t xml:space="preserve">jours ouvrables avant l’entrée en vigueur du remplacement de l’animateur </w:t>
            </w:r>
          </w:p>
        </w:tc>
      </w:tr>
      <w:tr w:rsidR="004A1B19" w:rsidRPr="002D168E" w:rsidTr="00700EF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428" w:type="dxa"/>
          </w:tcPr>
          <w:p w:rsidR="004A1B19" w:rsidRPr="00700EF6" w:rsidRDefault="003C068E" w:rsidP="00357A4B">
            <w:pPr>
              <w:pStyle w:val="BodyText2"/>
              <w:rPr>
                <w:b w:val="0"/>
                <w:bCs w:val="0"/>
                <w:i w:val="0"/>
                <w:color w:val="000000"/>
                <w:sz w:val="21"/>
                <w:szCs w:val="21"/>
                <w:lang w:val="fr-CA"/>
              </w:rPr>
            </w:pPr>
            <w:r>
              <w:rPr>
                <w:b w:val="0"/>
                <w:i w:val="0"/>
                <w:color w:val="000000"/>
                <w:sz w:val="21"/>
                <w:szCs w:val="21"/>
                <w:lang w:val="fr-CA"/>
              </w:rPr>
              <w:t>L’entrepreneur peut</w:t>
            </w:r>
            <w:r w:rsidR="004A1B19" w:rsidRPr="00700EF6">
              <w:rPr>
                <w:b w:val="0"/>
                <w:i w:val="0"/>
                <w:color w:val="000000"/>
                <w:sz w:val="21"/>
                <w:szCs w:val="21"/>
                <w:lang w:val="fr-CA"/>
              </w:rPr>
              <w:t xml:space="preserve"> proposer</w:t>
            </w:r>
            <w:r w:rsidR="00357A4B">
              <w:rPr>
                <w:b w:val="0"/>
                <w:i w:val="0"/>
                <w:color w:val="000000"/>
                <w:sz w:val="21"/>
                <w:szCs w:val="21"/>
                <w:lang w:val="fr-CA"/>
              </w:rPr>
              <w:t xml:space="preserve"> par écrit</w:t>
            </w:r>
            <w:r w:rsidR="004A1B19" w:rsidRPr="00700EF6">
              <w:rPr>
                <w:b w:val="0"/>
                <w:i w:val="0"/>
                <w:color w:val="000000"/>
                <w:sz w:val="21"/>
                <w:szCs w:val="21"/>
                <w:lang w:val="fr-CA"/>
              </w:rPr>
              <w:t xml:space="preserve"> un nouvel animateur en soumettant une demande d’approbation au </w:t>
            </w:r>
            <w:r w:rsidR="00A21C08" w:rsidRPr="00700EF6">
              <w:rPr>
                <w:b w:val="0"/>
                <w:i w:val="0"/>
                <w:color w:val="000000"/>
                <w:sz w:val="21"/>
                <w:szCs w:val="21"/>
                <w:lang w:val="fr-CA"/>
              </w:rPr>
              <w:t xml:space="preserve">chargé </w:t>
            </w:r>
            <w:r w:rsidR="004A1B19" w:rsidRPr="00700EF6">
              <w:rPr>
                <w:b w:val="0"/>
                <w:i w:val="0"/>
                <w:color w:val="000000"/>
                <w:sz w:val="21"/>
                <w:szCs w:val="21"/>
                <w:lang w:val="fr-CA"/>
              </w:rPr>
              <w:t xml:space="preserve">de projet </w:t>
            </w:r>
          </w:p>
        </w:tc>
        <w:tc>
          <w:tcPr>
            <w:cnfStyle w:val="000010000000" w:firstRow="0" w:lastRow="0" w:firstColumn="0" w:lastColumn="0" w:oddVBand="1" w:evenVBand="0" w:oddHBand="0" w:evenHBand="0" w:firstRowFirstColumn="0" w:firstRowLastColumn="0" w:lastRowFirstColumn="0" w:lastRowLastColumn="0"/>
            <w:tcW w:w="4428" w:type="dxa"/>
          </w:tcPr>
          <w:p w:rsidR="004A1B19" w:rsidRPr="00700EF6" w:rsidRDefault="004A1B19" w:rsidP="0011529C">
            <w:pPr>
              <w:pStyle w:val="BodyText2"/>
              <w:rPr>
                <w:i w:val="0"/>
                <w:color w:val="000000"/>
                <w:szCs w:val="22"/>
                <w:lang w:val="fr-CA"/>
              </w:rPr>
            </w:pPr>
            <w:r w:rsidRPr="00700EF6">
              <w:rPr>
                <w:i w:val="0"/>
                <w:color w:val="000000"/>
                <w:szCs w:val="22"/>
                <w:lang w:val="fr-CA"/>
              </w:rPr>
              <w:t xml:space="preserve">À tout moment durant le contrat, </w:t>
            </w:r>
            <w:r w:rsidR="0011529C">
              <w:rPr>
                <w:i w:val="0"/>
                <w:color w:val="000000"/>
                <w:szCs w:val="22"/>
                <w:lang w:val="fr-CA"/>
              </w:rPr>
              <w:t>avec</w:t>
            </w:r>
            <w:r w:rsidRPr="00700EF6">
              <w:rPr>
                <w:i w:val="0"/>
                <w:color w:val="000000"/>
                <w:szCs w:val="22"/>
                <w:lang w:val="fr-CA"/>
              </w:rPr>
              <w:t xml:space="preserve"> un avis d’au moins </w:t>
            </w:r>
            <w:r w:rsidRPr="00700EF6">
              <w:rPr>
                <w:b/>
                <w:i w:val="0"/>
                <w:color w:val="000000"/>
                <w:szCs w:val="22"/>
                <w:lang w:val="fr-CA"/>
              </w:rPr>
              <w:t xml:space="preserve">XX </w:t>
            </w:r>
            <w:r w:rsidRPr="00700EF6">
              <w:rPr>
                <w:i w:val="0"/>
                <w:color w:val="000000"/>
                <w:szCs w:val="22"/>
                <w:lang w:val="fr-CA"/>
              </w:rPr>
              <w:t xml:space="preserve">jours ouvrables pour que le </w:t>
            </w:r>
            <w:r w:rsidR="00A21C08" w:rsidRPr="00700EF6">
              <w:rPr>
                <w:bCs/>
                <w:i w:val="0"/>
                <w:color w:val="000000"/>
                <w:szCs w:val="22"/>
                <w:lang w:val="fr-CA"/>
              </w:rPr>
              <w:t xml:space="preserve">chargé </w:t>
            </w:r>
            <w:r w:rsidRPr="00700EF6">
              <w:rPr>
                <w:i w:val="0"/>
                <w:color w:val="000000"/>
                <w:szCs w:val="22"/>
                <w:lang w:val="fr-CA"/>
              </w:rPr>
              <w:t xml:space="preserve">de projet puisse répondre à la demande </w:t>
            </w:r>
          </w:p>
        </w:tc>
      </w:tr>
      <w:tr w:rsidR="004A1B19" w:rsidRPr="002D168E" w:rsidTr="00700EF6">
        <w:trPr>
          <w:trHeight w:val="1276"/>
        </w:trPr>
        <w:tc>
          <w:tcPr>
            <w:cnfStyle w:val="001000000000" w:firstRow="0" w:lastRow="0" w:firstColumn="1" w:lastColumn="0" w:oddVBand="0" w:evenVBand="0" w:oddHBand="0" w:evenHBand="0" w:firstRowFirstColumn="0" w:firstRowLastColumn="0" w:lastRowFirstColumn="0" w:lastRowLastColumn="0"/>
            <w:tcW w:w="4428" w:type="dxa"/>
          </w:tcPr>
          <w:p w:rsidR="004A1B19" w:rsidRPr="00D30F13" w:rsidRDefault="004A1B19" w:rsidP="00B05D6C">
            <w:pPr>
              <w:pStyle w:val="BodyText2"/>
              <w:rPr>
                <w:b w:val="0"/>
                <w:bCs w:val="0"/>
                <w:i w:val="0"/>
                <w:color w:val="000000"/>
                <w:sz w:val="21"/>
                <w:szCs w:val="21"/>
                <w:lang w:val="fr-CA"/>
              </w:rPr>
            </w:pPr>
            <w:r w:rsidRPr="00D30F13">
              <w:rPr>
                <w:b w:val="0"/>
                <w:i w:val="0"/>
                <w:color w:val="000000"/>
                <w:sz w:val="21"/>
                <w:szCs w:val="21"/>
                <w:lang w:val="fr-CA"/>
              </w:rPr>
              <w:t xml:space="preserve">Le </w:t>
            </w:r>
            <w:r w:rsidR="00A21C08" w:rsidRPr="00D30F13">
              <w:rPr>
                <w:b w:val="0"/>
                <w:i w:val="0"/>
                <w:color w:val="000000"/>
                <w:sz w:val="21"/>
                <w:szCs w:val="21"/>
                <w:lang w:val="fr-CA"/>
              </w:rPr>
              <w:t xml:space="preserve">chargé </w:t>
            </w:r>
            <w:r w:rsidRPr="00D30F13">
              <w:rPr>
                <w:b w:val="0"/>
                <w:i w:val="0"/>
                <w:color w:val="000000"/>
                <w:sz w:val="21"/>
                <w:szCs w:val="21"/>
                <w:lang w:val="fr-CA"/>
              </w:rPr>
              <w:t>de projet doit av</w:t>
            </w:r>
            <w:r w:rsidR="00D30F13">
              <w:rPr>
                <w:b w:val="0"/>
                <w:i w:val="0"/>
                <w:color w:val="000000"/>
                <w:sz w:val="21"/>
                <w:szCs w:val="21"/>
                <w:lang w:val="fr-CA"/>
              </w:rPr>
              <w:t>iser par écrit l’entrepreneur qu</w:t>
            </w:r>
            <w:r w:rsidRPr="00D30F13">
              <w:rPr>
                <w:b w:val="0"/>
                <w:i w:val="0"/>
                <w:color w:val="000000"/>
                <w:sz w:val="21"/>
                <w:szCs w:val="21"/>
                <w:lang w:val="fr-CA"/>
              </w:rPr>
              <w:t xml:space="preserve">’il doit prendre des  mesures d’adaptation particulières pour un apprenant </w:t>
            </w:r>
          </w:p>
        </w:tc>
        <w:tc>
          <w:tcPr>
            <w:cnfStyle w:val="000010000000" w:firstRow="0" w:lastRow="0" w:firstColumn="0" w:lastColumn="0" w:oddVBand="1" w:evenVBand="0" w:oddHBand="0" w:evenHBand="0" w:firstRowFirstColumn="0" w:firstRowLastColumn="0" w:lastRowFirstColumn="0" w:lastRowLastColumn="0"/>
            <w:tcW w:w="4428" w:type="dxa"/>
            <w:shd w:val="clear" w:color="auto" w:fill="FFFFFF" w:themeFill="background1"/>
          </w:tcPr>
          <w:p w:rsidR="004A1B19" w:rsidRPr="008709B3" w:rsidRDefault="004A1B19" w:rsidP="00B05D6C">
            <w:pPr>
              <w:pStyle w:val="BodyText2"/>
              <w:rPr>
                <w:i w:val="0"/>
                <w:color w:val="000000"/>
                <w:szCs w:val="22"/>
                <w:lang w:val="fr-CA"/>
              </w:rPr>
            </w:pPr>
            <w:r w:rsidRPr="008709B3">
              <w:rPr>
                <w:i w:val="0"/>
                <w:color w:val="000000"/>
                <w:szCs w:val="22"/>
                <w:lang w:val="fr-CA"/>
              </w:rPr>
              <w:t xml:space="preserve">Au moins 5 jours ouvrables avant </w:t>
            </w:r>
            <w:r w:rsidR="00FE4FAC" w:rsidRPr="008709B3">
              <w:rPr>
                <w:i w:val="0"/>
                <w:color w:val="000000"/>
                <w:szCs w:val="22"/>
                <w:lang w:val="fr-CA"/>
              </w:rPr>
              <w:t>la</w:t>
            </w:r>
            <w:r w:rsidR="00B07F81" w:rsidRPr="008709B3">
              <w:rPr>
                <w:i w:val="0"/>
                <w:color w:val="000000"/>
                <w:szCs w:val="22"/>
                <w:lang w:val="fr-CA"/>
              </w:rPr>
              <w:t xml:space="preserve"> date prévue de</w:t>
            </w:r>
            <w:r w:rsidRPr="008709B3">
              <w:rPr>
                <w:i w:val="0"/>
                <w:color w:val="000000"/>
                <w:szCs w:val="22"/>
                <w:lang w:val="fr-CA"/>
              </w:rPr>
              <w:t xml:space="preserve"> début de la séance à laquelle participera l’apprenant nécessitant des mesures d’adaptation particulières </w:t>
            </w:r>
          </w:p>
        </w:tc>
      </w:tr>
      <w:tr w:rsidR="004A1B19" w:rsidRPr="002D168E" w:rsidTr="00700EF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28" w:type="dxa"/>
          </w:tcPr>
          <w:p w:rsidR="004A1B19" w:rsidRPr="00D30F13" w:rsidRDefault="004A1B19" w:rsidP="0030691C">
            <w:pPr>
              <w:pStyle w:val="BodyText2"/>
              <w:rPr>
                <w:b w:val="0"/>
                <w:bCs w:val="0"/>
                <w:i w:val="0"/>
                <w:color w:val="000000"/>
                <w:sz w:val="21"/>
                <w:szCs w:val="21"/>
                <w:lang w:val="fr-CA"/>
              </w:rPr>
            </w:pPr>
            <w:r w:rsidRPr="00D30F13">
              <w:rPr>
                <w:b w:val="0"/>
                <w:i w:val="0"/>
                <w:color w:val="000000"/>
                <w:sz w:val="21"/>
                <w:szCs w:val="21"/>
                <w:lang w:val="fr-CA"/>
              </w:rPr>
              <w:t xml:space="preserve">L’entrepreneur doit répondre aux préoccupations (tirées des évaluations des séances/des vérifications) telles que soumises par écrit par le </w:t>
            </w:r>
            <w:r w:rsidR="00A21C08" w:rsidRPr="00D30F13">
              <w:rPr>
                <w:b w:val="0"/>
                <w:i w:val="0"/>
                <w:color w:val="000000"/>
                <w:sz w:val="21"/>
                <w:szCs w:val="21"/>
                <w:lang w:val="fr-CA"/>
              </w:rPr>
              <w:t xml:space="preserve">chargé </w:t>
            </w:r>
            <w:r w:rsidRPr="00D30F13">
              <w:rPr>
                <w:b w:val="0"/>
                <w:i w:val="0"/>
                <w:color w:val="000000"/>
                <w:sz w:val="21"/>
                <w:szCs w:val="21"/>
                <w:lang w:val="fr-CA"/>
              </w:rPr>
              <w:t>de projet, à la satisfaction de ce dernier</w:t>
            </w:r>
          </w:p>
        </w:tc>
        <w:tc>
          <w:tcPr>
            <w:cnfStyle w:val="000010000000" w:firstRow="0" w:lastRow="0" w:firstColumn="0" w:lastColumn="0" w:oddVBand="1" w:evenVBand="0" w:oddHBand="0" w:evenHBand="0" w:firstRowFirstColumn="0" w:firstRowLastColumn="0" w:lastRowFirstColumn="0" w:lastRowLastColumn="0"/>
            <w:tcW w:w="4428" w:type="dxa"/>
          </w:tcPr>
          <w:p w:rsidR="004A1B19" w:rsidRPr="008709B3" w:rsidRDefault="004A1B19" w:rsidP="0030691C">
            <w:pPr>
              <w:pStyle w:val="BodyText2"/>
              <w:rPr>
                <w:i w:val="0"/>
                <w:color w:val="000000"/>
                <w:szCs w:val="22"/>
                <w:lang w:val="fr-CA"/>
              </w:rPr>
            </w:pPr>
            <w:r w:rsidRPr="008709B3">
              <w:rPr>
                <w:i w:val="0"/>
                <w:color w:val="000000"/>
                <w:szCs w:val="22"/>
                <w:lang w:val="fr-CA"/>
              </w:rPr>
              <w:t xml:space="preserve">Avant le début de la prochaine séance </w:t>
            </w:r>
          </w:p>
        </w:tc>
      </w:tr>
    </w:tbl>
    <w:p w:rsidR="004A1B19" w:rsidRPr="00F14639" w:rsidRDefault="004A1B19" w:rsidP="005F0C9B">
      <w:pPr>
        <w:pStyle w:val="BodyText2"/>
        <w:pBdr>
          <w:bottom w:val="single" w:sz="12" w:space="1" w:color="auto"/>
        </w:pBdr>
        <w:rPr>
          <w:color w:val="000000"/>
          <w:sz w:val="20"/>
          <w:lang w:val="fr-CA"/>
        </w:rPr>
        <w:sectPr w:rsidR="004A1B19" w:rsidRPr="00F14639" w:rsidSect="00262AAC">
          <w:headerReference w:type="default" r:id="rId14"/>
          <w:footerReference w:type="default" r:id="rId15"/>
          <w:pgSz w:w="12240" w:h="15840"/>
          <w:pgMar w:top="1440" w:right="1800" w:bottom="1440" w:left="1800" w:header="708" w:footer="708" w:gutter="0"/>
          <w:cols w:space="708"/>
          <w:docGrid w:linePitch="360"/>
        </w:sectPr>
      </w:pPr>
    </w:p>
    <w:p w:rsidR="00592429" w:rsidRDefault="004A1B19" w:rsidP="00285925">
      <w:pPr>
        <w:pStyle w:val="Title"/>
        <w:rPr>
          <w:i w:val="0"/>
          <w:sz w:val="40"/>
          <w:szCs w:val="40"/>
        </w:rPr>
      </w:pPr>
      <w:bookmarkStart w:id="2" w:name="_Guidance_Section_2.0"/>
      <w:bookmarkEnd w:id="2"/>
      <w:r w:rsidRPr="007F7F49">
        <w:rPr>
          <w:i w:val="0"/>
          <w:sz w:val="40"/>
          <w:szCs w:val="40"/>
        </w:rPr>
        <w:lastRenderedPageBreak/>
        <w:t xml:space="preserve">Pratiques exemplaires concernant </w:t>
      </w:r>
    </w:p>
    <w:p w:rsidR="007F7F49" w:rsidRDefault="004A1B19" w:rsidP="00285925">
      <w:pPr>
        <w:pStyle w:val="Title"/>
        <w:rPr>
          <w:i w:val="0"/>
          <w:sz w:val="40"/>
          <w:szCs w:val="40"/>
        </w:rPr>
      </w:pPr>
      <w:proofErr w:type="gramStart"/>
      <w:r w:rsidRPr="007F7F49">
        <w:rPr>
          <w:i w:val="0"/>
          <w:sz w:val="40"/>
          <w:szCs w:val="40"/>
        </w:rPr>
        <w:t>la</w:t>
      </w:r>
      <w:proofErr w:type="gramEnd"/>
      <w:r w:rsidRPr="007F7F49">
        <w:rPr>
          <w:i w:val="0"/>
          <w:sz w:val="40"/>
          <w:szCs w:val="40"/>
        </w:rPr>
        <w:t xml:space="preserve"> rédaction d’un énoncé de travail pour </w:t>
      </w:r>
    </w:p>
    <w:p w:rsidR="004A1B19" w:rsidRPr="007F7F49" w:rsidRDefault="004A1B19" w:rsidP="00285925">
      <w:pPr>
        <w:pStyle w:val="Title"/>
        <w:rPr>
          <w:i w:val="0"/>
          <w:sz w:val="40"/>
          <w:szCs w:val="40"/>
        </w:rPr>
      </w:pPr>
      <w:proofErr w:type="gramStart"/>
      <w:r w:rsidRPr="007F7F49">
        <w:rPr>
          <w:i w:val="0"/>
          <w:sz w:val="40"/>
          <w:szCs w:val="40"/>
        </w:rPr>
        <w:t>la</w:t>
      </w:r>
      <w:proofErr w:type="gramEnd"/>
      <w:r w:rsidRPr="007F7F49">
        <w:rPr>
          <w:i w:val="0"/>
          <w:sz w:val="40"/>
          <w:szCs w:val="40"/>
        </w:rPr>
        <w:t xml:space="preserve"> prestation de formation</w:t>
      </w:r>
    </w:p>
    <w:p w:rsidR="004A1B19" w:rsidRPr="005E72BC" w:rsidRDefault="004A1B19" w:rsidP="00D66FB2">
      <w:pPr>
        <w:pStyle w:val="Heading1"/>
        <w:rPr>
          <w:i/>
        </w:rPr>
      </w:pPr>
      <w:bookmarkStart w:id="3" w:name="_Guidance_Section_2.0_1"/>
      <w:bookmarkEnd w:id="3"/>
      <w:r w:rsidRPr="005E72BC">
        <w:t>Animateurs</w:t>
      </w:r>
    </w:p>
    <w:p w:rsidR="004A1B19" w:rsidRDefault="004A1B19" w:rsidP="00B9761C">
      <w:pPr>
        <w:rPr>
          <w:bCs/>
          <w:i w:val="0"/>
          <w:color w:val="000000"/>
          <w:sz w:val="22"/>
          <w:szCs w:val="22"/>
        </w:rPr>
      </w:pPr>
      <w:r w:rsidRPr="00873BF8">
        <w:rPr>
          <w:bCs/>
          <w:i w:val="0"/>
          <w:color w:val="000000"/>
          <w:sz w:val="22"/>
          <w:szCs w:val="22"/>
        </w:rPr>
        <w:t xml:space="preserve">En plus des détails fournis dans l’énoncé de travail, </w:t>
      </w:r>
      <w:r w:rsidR="00946C05">
        <w:rPr>
          <w:bCs/>
          <w:i w:val="0"/>
          <w:color w:val="000000"/>
          <w:sz w:val="22"/>
          <w:szCs w:val="22"/>
        </w:rPr>
        <w:t>EDSC</w:t>
      </w:r>
      <w:r w:rsidRPr="00873BF8">
        <w:rPr>
          <w:bCs/>
          <w:i w:val="0"/>
          <w:color w:val="000000"/>
          <w:sz w:val="22"/>
          <w:szCs w:val="22"/>
        </w:rPr>
        <w:t xml:space="preserve"> doit demander la liste des animateurs ainsi que leur curriculum vitae durant un appel de propositions</w:t>
      </w:r>
      <w:r w:rsidR="00C61076">
        <w:rPr>
          <w:bCs/>
          <w:i w:val="0"/>
          <w:color w:val="000000"/>
          <w:sz w:val="22"/>
          <w:szCs w:val="22"/>
        </w:rPr>
        <w:t>,</w:t>
      </w:r>
      <w:r w:rsidRPr="00873BF8">
        <w:rPr>
          <w:bCs/>
          <w:i w:val="0"/>
          <w:color w:val="000000"/>
          <w:sz w:val="22"/>
          <w:szCs w:val="22"/>
        </w:rPr>
        <w:t xml:space="preserve"> ou durant les négociations lorsqu’il s’agit d’un fournisseur unique. De cette façon, </w:t>
      </w:r>
      <w:r w:rsidR="00946C05">
        <w:rPr>
          <w:bCs/>
          <w:i w:val="0"/>
          <w:color w:val="000000"/>
          <w:sz w:val="22"/>
          <w:szCs w:val="22"/>
        </w:rPr>
        <w:t>EDSC</w:t>
      </w:r>
      <w:r w:rsidRPr="00873BF8">
        <w:rPr>
          <w:bCs/>
          <w:i w:val="0"/>
          <w:color w:val="000000"/>
          <w:sz w:val="22"/>
          <w:szCs w:val="22"/>
        </w:rPr>
        <w:t xml:space="preserve"> pourra examiner la c</w:t>
      </w:r>
      <w:r w:rsidR="005E72BC" w:rsidRPr="00873BF8">
        <w:rPr>
          <w:bCs/>
          <w:i w:val="0"/>
          <w:color w:val="000000"/>
          <w:sz w:val="22"/>
          <w:szCs w:val="22"/>
        </w:rPr>
        <w:t xml:space="preserve">andidature des animateurs et </w:t>
      </w:r>
      <w:r w:rsidRPr="00873BF8">
        <w:rPr>
          <w:bCs/>
          <w:i w:val="0"/>
          <w:color w:val="000000"/>
          <w:sz w:val="22"/>
          <w:szCs w:val="22"/>
        </w:rPr>
        <w:t xml:space="preserve">l’approuver avant la signature du contrat. Les clauses du contrat devraient permettre au </w:t>
      </w:r>
      <w:r w:rsidR="00A21C08" w:rsidRPr="00873BF8">
        <w:rPr>
          <w:bCs/>
          <w:i w:val="0"/>
          <w:color w:val="000000"/>
          <w:sz w:val="22"/>
          <w:szCs w:val="22"/>
        </w:rPr>
        <w:t xml:space="preserve">chargé </w:t>
      </w:r>
      <w:r w:rsidRPr="00873BF8">
        <w:rPr>
          <w:bCs/>
          <w:i w:val="0"/>
          <w:color w:val="000000"/>
          <w:sz w:val="22"/>
          <w:szCs w:val="22"/>
        </w:rPr>
        <w:t>de projet de demander, à son entière discrétion, le remplacement d’animateurs (</w:t>
      </w:r>
      <w:r w:rsidR="00824584" w:rsidRPr="00873BF8">
        <w:rPr>
          <w:bCs/>
          <w:i w:val="0"/>
          <w:color w:val="000000"/>
          <w:sz w:val="22"/>
          <w:szCs w:val="22"/>
        </w:rPr>
        <w:t>c’est-à-dire</w:t>
      </w:r>
      <w:r w:rsidRPr="00873BF8">
        <w:rPr>
          <w:bCs/>
          <w:i w:val="0"/>
          <w:color w:val="000000"/>
          <w:sz w:val="22"/>
          <w:szCs w:val="22"/>
        </w:rPr>
        <w:t xml:space="preserve"> le remplacement d’un animateur dont le rendement est insatisfaisant</w:t>
      </w:r>
      <w:r w:rsidR="00873BF8" w:rsidRPr="00873BF8">
        <w:rPr>
          <w:bCs/>
          <w:i w:val="0"/>
          <w:color w:val="000000"/>
          <w:sz w:val="22"/>
          <w:szCs w:val="22"/>
        </w:rPr>
        <w:t>,</w:t>
      </w:r>
      <w:r w:rsidRPr="00873BF8">
        <w:rPr>
          <w:bCs/>
          <w:i w:val="0"/>
          <w:color w:val="000000"/>
          <w:sz w:val="22"/>
          <w:szCs w:val="22"/>
        </w:rPr>
        <w:t xml:space="preserve"> par un autre qualifié). De telles clauses sont incluses dans les formulaires de contrat </w:t>
      </w:r>
      <w:r w:rsidR="00D569DE">
        <w:rPr>
          <w:bCs/>
          <w:i w:val="0"/>
          <w:color w:val="000000"/>
          <w:sz w:val="22"/>
          <w:szCs w:val="22"/>
        </w:rPr>
        <w:t xml:space="preserve">de </w:t>
      </w:r>
      <w:r w:rsidRPr="00873BF8">
        <w:rPr>
          <w:bCs/>
          <w:i w:val="0"/>
          <w:color w:val="000000"/>
          <w:sz w:val="22"/>
          <w:szCs w:val="22"/>
        </w:rPr>
        <w:t xml:space="preserve">services professionnels. Toutefois, ces clauses ne sont pas incluses si </w:t>
      </w:r>
      <w:r w:rsidR="00946C05">
        <w:rPr>
          <w:bCs/>
          <w:i w:val="0"/>
          <w:color w:val="000000"/>
          <w:sz w:val="22"/>
          <w:szCs w:val="22"/>
        </w:rPr>
        <w:t xml:space="preserve">EDSC </w:t>
      </w:r>
      <w:r w:rsidRPr="00873BF8">
        <w:rPr>
          <w:bCs/>
          <w:i w:val="0"/>
          <w:color w:val="000000"/>
          <w:sz w:val="22"/>
          <w:szCs w:val="22"/>
        </w:rPr>
        <w:t xml:space="preserve">utilise le formulaire de contrat </w:t>
      </w:r>
      <w:r w:rsidR="00D569DE">
        <w:rPr>
          <w:bCs/>
          <w:i w:val="0"/>
          <w:color w:val="000000"/>
          <w:sz w:val="22"/>
          <w:szCs w:val="22"/>
        </w:rPr>
        <w:t xml:space="preserve">de </w:t>
      </w:r>
      <w:r w:rsidRPr="00873BF8">
        <w:rPr>
          <w:bCs/>
          <w:i w:val="0"/>
          <w:color w:val="000000"/>
          <w:sz w:val="22"/>
          <w:szCs w:val="22"/>
        </w:rPr>
        <w:t xml:space="preserve">services non professionnels. Conséquemment, lorsque c’est ce dernier </w:t>
      </w:r>
      <w:r w:rsidR="00FA7A4F">
        <w:rPr>
          <w:bCs/>
          <w:i w:val="0"/>
          <w:color w:val="000000"/>
          <w:sz w:val="22"/>
          <w:szCs w:val="22"/>
        </w:rPr>
        <w:t>type de contrat</w:t>
      </w:r>
      <w:r w:rsidRPr="00873BF8">
        <w:rPr>
          <w:bCs/>
          <w:i w:val="0"/>
          <w:color w:val="000000"/>
          <w:sz w:val="22"/>
          <w:szCs w:val="22"/>
        </w:rPr>
        <w:t xml:space="preserve"> qui est utilisé, il convient de préciser dans l’énoncé de travail le procédé entourant le remplacement des animateurs.</w:t>
      </w:r>
      <w:r w:rsidR="00873BF8" w:rsidRPr="00873BF8">
        <w:rPr>
          <w:bCs/>
          <w:i w:val="0"/>
          <w:color w:val="000000"/>
          <w:sz w:val="22"/>
          <w:szCs w:val="22"/>
        </w:rPr>
        <w:t xml:space="preserve"> </w:t>
      </w:r>
    </w:p>
    <w:p w:rsidR="004A1B19" w:rsidRPr="005E72BC" w:rsidRDefault="004A1B19" w:rsidP="00D66FB2">
      <w:pPr>
        <w:pStyle w:val="Heading1"/>
        <w:rPr>
          <w:i/>
        </w:rPr>
      </w:pPr>
      <w:r w:rsidRPr="005E72BC">
        <w:t>Propriété intellectuelle</w:t>
      </w:r>
    </w:p>
    <w:p w:rsidR="00B746EF" w:rsidRPr="00B746EF" w:rsidRDefault="004A1B19" w:rsidP="00B9761C">
      <w:pPr>
        <w:rPr>
          <w:bCs/>
          <w:i w:val="0"/>
          <w:color w:val="000000"/>
          <w:sz w:val="22"/>
          <w:szCs w:val="22"/>
          <w:lang w:val="en-CA"/>
        </w:rPr>
      </w:pPr>
      <w:r w:rsidRPr="00873BF8">
        <w:rPr>
          <w:bCs/>
          <w:i w:val="0"/>
          <w:color w:val="000000"/>
          <w:sz w:val="22"/>
          <w:szCs w:val="22"/>
        </w:rPr>
        <w:t xml:space="preserve">Indiquer qui détiendra les </w:t>
      </w:r>
      <w:hyperlink r:id="rId16" w:history="1">
        <w:r w:rsidRPr="00834D0C">
          <w:rPr>
            <w:rStyle w:val="Hyperlink"/>
            <w:rFonts w:cstheme="minorBidi"/>
            <w:bCs/>
            <w:i w:val="0"/>
            <w:sz w:val="22"/>
            <w:szCs w:val="22"/>
          </w:rPr>
          <w:t>droits de propriété intellectuelle</w:t>
        </w:r>
      </w:hyperlink>
      <w:r w:rsidR="00873BF8" w:rsidRPr="00873BF8">
        <w:rPr>
          <w:bCs/>
          <w:i w:val="0"/>
          <w:color w:val="000000"/>
          <w:sz w:val="22"/>
          <w:szCs w:val="22"/>
        </w:rPr>
        <w:t xml:space="preserve"> </w:t>
      </w:r>
      <w:r w:rsidRPr="00873BF8">
        <w:rPr>
          <w:bCs/>
          <w:i w:val="0"/>
          <w:color w:val="000000"/>
          <w:sz w:val="22"/>
          <w:szCs w:val="22"/>
        </w:rPr>
        <w:t xml:space="preserve">créés durant le contrat. Dans tous les contrats du gouvernement fédéral, c’est l’entrepreneur qui par défaut détient ces droits (voir la </w:t>
      </w:r>
      <w:hyperlink r:id="rId17" w:history="1">
        <w:r w:rsidRPr="00873BF8">
          <w:rPr>
            <w:rStyle w:val="Hyperlink"/>
            <w:bCs/>
            <w:i w:val="0"/>
            <w:sz w:val="22"/>
            <w:szCs w:val="22"/>
          </w:rPr>
          <w:t>Politique sur le titre de propriété intellectuelle découlant des marchés d’acquisition de l’État</w:t>
        </w:r>
      </w:hyperlink>
      <w:r w:rsidRPr="00873BF8">
        <w:rPr>
          <w:bCs/>
          <w:i w:val="0"/>
          <w:color w:val="000000"/>
          <w:sz w:val="22"/>
          <w:szCs w:val="22"/>
        </w:rPr>
        <w:t>). Toutefois, si vous prévoyez que ce cours devra être personnalisé (en tout ou en partie), ou si vous pensez le rendre accessible à un autre entrepren</w:t>
      </w:r>
      <w:r w:rsidR="00C61076">
        <w:rPr>
          <w:bCs/>
          <w:i w:val="0"/>
          <w:color w:val="000000"/>
          <w:sz w:val="22"/>
          <w:szCs w:val="22"/>
        </w:rPr>
        <w:t xml:space="preserve">eur, </w:t>
      </w:r>
      <w:r w:rsidR="00946C05">
        <w:rPr>
          <w:bCs/>
          <w:i w:val="0"/>
          <w:color w:val="000000"/>
          <w:sz w:val="22"/>
          <w:szCs w:val="22"/>
        </w:rPr>
        <w:t>EDSC</w:t>
      </w:r>
      <w:r w:rsidR="00C61076">
        <w:rPr>
          <w:bCs/>
          <w:i w:val="0"/>
          <w:color w:val="000000"/>
          <w:sz w:val="22"/>
          <w:szCs w:val="22"/>
        </w:rPr>
        <w:t xml:space="preserve"> peut devoir détenir d</w:t>
      </w:r>
      <w:r w:rsidRPr="00873BF8">
        <w:rPr>
          <w:bCs/>
          <w:i w:val="0"/>
          <w:color w:val="000000"/>
          <w:sz w:val="22"/>
          <w:szCs w:val="22"/>
        </w:rPr>
        <w:t xml:space="preserve">es droits de propriété intellectuelle. </w:t>
      </w:r>
      <w:proofErr w:type="spellStart"/>
      <w:proofErr w:type="gramStart"/>
      <w:r w:rsidRPr="00B746EF">
        <w:rPr>
          <w:bCs/>
          <w:i w:val="0"/>
          <w:color w:val="000000"/>
          <w:sz w:val="22"/>
          <w:szCs w:val="22"/>
          <w:lang w:val="en-CA"/>
        </w:rPr>
        <w:t>Consultez</w:t>
      </w:r>
      <w:proofErr w:type="spellEnd"/>
      <w:r w:rsidRPr="00B746EF">
        <w:rPr>
          <w:bCs/>
          <w:i w:val="0"/>
          <w:color w:val="000000"/>
          <w:sz w:val="22"/>
          <w:szCs w:val="22"/>
          <w:lang w:val="en-CA"/>
        </w:rPr>
        <w:t xml:space="preserve"> </w:t>
      </w:r>
      <w:proofErr w:type="spellStart"/>
      <w:r w:rsidR="00834D0C" w:rsidRPr="00B746EF">
        <w:rPr>
          <w:bCs/>
          <w:i w:val="0"/>
          <w:color w:val="000000"/>
          <w:sz w:val="22"/>
          <w:szCs w:val="22"/>
          <w:lang w:val="en-CA"/>
        </w:rPr>
        <w:t>l’Équipe</w:t>
      </w:r>
      <w:proofErr w:type="spellEnd"/>
      <w:r w:rsidR="00834D0C" w:rsidRPr="00B746EF">
        <w:rPr>
          <w:bCs/>
          <w:i w:val="0"/>
          <w:color w:val="000000"/>
          <w:sz w:val="22"/>
          <w:szCs w:val="22"/>
          <w:lang w:val="en-CA"/>
        </w:rPr>
        <w:t xml:space="preserve"> </w:t>
      </w:r>
      <w:proofErr w:type="spellStart"/>
      <w:r w:rsidR="00834D0C" w:rsidRPr="00B746EF">
        <w:rPr>
          <w:bCs/>
          <w:i w:val="0"/>
          <w:color w:val="000000"/>
          <w:sz w:val="22"/>
          <w:szCs w:val="22"/>
          <w:lang w:val="en-CA"/>
        </w:rPr>
        <w:t>d’approvisionnement</w:t>
      </w:r>
      <w:proofErr w:type="spellEnd"/>
      <w:r w:rsidR="00834D0C" w:rsidRPr="00B746EF">
        <w:rPr>
          <w:bCs/>
          <w:i w:val="0"/>
          <w:color w:val="000000"/>
          <w:sz w:val="22"/>
          <w:szCs w:val="22"/>
          <w:lang w:val="en-CA"/>
        </w:rPr>
        <w:t xml:space="preserve"> </w:t>
      </w:r>
      <w:proofErr w:type="spellStart"/>
      <w:r w:rsidR="00834D0C" w:rsidRPr="00B746EF">
        <w:rPr>
          <w:bCs/>
          <w:i w:val="0"/>
          <w:color w:val="000000"/>
          <w:sz w:val="22"/>
          <w:szCs w:val="22"/>
          <w:lang w:val="en-CA"/>
        </w:rPr>
        <w:t>d’EDSC</w:t>
      </w:r>
      <w:proofErr w:type="spellEnd"/>
      <w:r w:rsidR="00834D0C" w:rsidRPr="00B746EF">
        <w:rPr>
          <w:bCs/>
          <w:i w:val="0"/>
          <w:color w:val="000000"/>
          <w:sz w:val="22"/>
          <w:szCs w:val="22"/>
          <w:lang w:val="en-CA"/>
        </w:rPr>
        <w:t xml:space="preserve"> </w:t>
      </w:r>
      <w:r w:rsidRPr="00B746EF">
        <w:rPr>
          <w:bCs/>
          <w:i w:val="0"/>
          <w:color w:val="000000"/>
          <w:sz w:val="22"/>
          <w:szCs w:val="22"/>
          <w:lang w:val="en-CA"/>
        </w:rPr>
        <w:t xml:space="preserve">pour </w:t>
      </w:r>
      <w:proofErr w:type="spellStart"/>
      <w:r w:rsidRPr="00B746EF">
        <w:rPr>
          <w:bCs/>
          <w:i w:val="0"/>
          <w:color w:val="000000"/>
          <w:sz w:val="22"/>
          <w:szCs w:val="22"/>
          <w:lang w:val="en-CA"/>
        </w:rPr>
        <w:t>discuter</w:t>
      </w:r>
      <w:proofErr w:type="spellEnd"/>
      <w:r w:rsidRPr="00B746EF">
        <w:rPr>
          <w:bCs/>
          <w:i w:val="0"/>
          <w:color w:val="000000"/>
          <w:sz w:val="22"/>
          <w:szCs w:val="22"/>
          <w:lang w:val="en-CA"/>
        </w:rPr>
        <w:t xml:space="preserve"> de </w:t>
      </w:r>
      <w:proofErr w:type="spellStart"/>
      <w:r w:rsidRPr="00B746EF">
        <w:rPr>
          <w:bCs/>
          <w:i w:val="0"/>
          <w:color w:val="000000"/>
          <w:sz w:val="22"/>
          <w:szCs w:val="22"/>
          <w:lang w:val="en-CA"/>
        </w:rPr>
        <w:t>ces</w:t>
      </w:r>
      <w:proofErr w:type="spellEnd"/>
      <w:r w:rsidRPr="00B746EF">
        <w:rPr>
          <w:bCs/>
          <w:i w:val="0"/>
          <w:color w:val="000000"/>
          <w:sz w:val="22"/>
          <w:szCs w:val="22"/>
          <w:lang w:val="en-CA"/>
        </w:rPr>
        <w:t xml:space="preserve"> </w:t>
      </w:r>
      <w:proofErr w:type="spellStart"/>
      <w:r w:rsidRPr="00B746EF">
        <w:rPr>
          <w:bCs/>
          <w:i w:val="0"/>
          <w:color w:val="000000"/>
          <w:sz w:val="22"/>
          <w:szCs w:val="22"/>
          <w:lang w:val="en-CA"/>
        </w:rPr>
        <w:t>besoins</w:t>
      </w:r>
      <w:proofErr w:type="spellEnd"/>
      <w:r w:rsidRPr="00B746EF">
        <w:rPr>
          <w:bCs/>
          <w:i w:val="0"/>
          <w:color w:val="000000"/>
          <w:sz w:val="22"/>
          <w:szCs w:val="22"/>
          <w:lang w:val="en-CA"/>
        </w:rPr>
        <w:t>.</w:t>
      </w:r>
      <w:proofErr w:type="gramEnd"/>
      <w:r w:rsidRPr="00B746EF">
        <w:rPr>
          <w:bCs/>
          <w:i w:val="0"/>
          <w:color w:val="000000"/>
          <w:sz w:val="22"/>
          <w:szCs w:val="22"/>
          <w:lang w:val="en-CA"/>
        </w:rPr>
        <w:t xml:space="preserve"> </w:t>
      </w:r>
    </w:p>
    <w:p w:rsidR="00B746EF" w:rsidRPr="00F2717C" w:rsidRDefault="00B746EF" w:rsidP="00B746EF">
      <w:pPr>
        <w:pStyle w:val="Heading1"/>
        <w:rPr>
          <w:i/>
        </w:rPr>
      </w:pPr>
      <w:r>
        <w:t>L</w:t>
      </w:r>
      <w:r>
        <w:t>’</w:t>
      </w:r>
      <w:r>
        <w:t>a</w:t>
      </w:r>
      <w:r w:rsidRPr="00FB34E4">
        <w:t>ccessibilité</w:t>
      </w:r>
    </w:p>
    <w:p w:rsidR="00F2717C" w:rsidRDefault="00F2717C" w:rsidP="00B9761C">
      <w:pPr>
        <w:rPr>
          <w:bCs/>
          <w:i w:val="0"/>
          <w:color w:val="000000"/>
          <w:sz w:val="21"/>
          <w:szCs w:val="21"/>
        </w:rPr>
      </w:pPr>
      <w:r w:rsidRPr="00F2717C">
        <w:rPr>
          <w:bCs/>
          <w:i w:val="0"/>
          <w:color w:val="000000"/>
          <w:sz w:val="21"/>
          <w:szCs w:val="21"/>
        </w:rPr>
        <w:t xml:space="preserve">Assurez-vous que l’accessibilité est abordée, et </w:t>
      </w:r>
      <w:r>
        <w:rPr>
          <w:bCs/>
          <w:i w:val="0"/>
          <w:color w:val="000000"/>
          <w:sz w:val="21"/>
          <w:szCs w:val="21"/>
        </w:rPr>
        <w:t>i</w:t>
      </w:r>
      <w:r w:rsidRPr="00F2717C">
        <w:rPr>
          <w:bCs/>
          <w:i w:val="0"/>
          <w:color w:val="000000"/>
          <w:sz w:val="21"/>
          <w:szCs w:val="21"/>
        </w:rPr>
        <w:t>nclure des références à toutes les</w:t>
      </w:r>
      <w:r>
        <w:rPr>
          <w:bCs/>
          <w:i w:val="0"/>
          <w:color w:val="000000"/>
          <w:sz w:val="21"/>
          <w:szCs w:val="21"/>
        </w:rPr>
        <w:t xml:space="preserve"> </w:t>
      </w:r>
      <w:r w:rsidRPr="00F2717C">
        <w:rPr>
          <w:bCs/>
          <w:i w:val="0"/>
          <w:color w:val="000000"/>
          <w:sz w:val="21"/>
          <w:szCs w:val="21"/>
        </w:rPr>
        <w:t>politiques et normes applicables</w:t>
      </w:r>
      <w:r>
        <w:rPr>
          <w:bCs/>
          <w:i w:val="0"/>
          <w:color w:val="000000"/>
          <w:sz w:val="21"/>
          <w:szCs w:val="21"/>
        </w:rPr>
        <w:t>.</w:t>
      </w:r>
    </w:p>
    <w:p w:rsidR="00976F22" w:rsidRDefault="00B746EF" w:rsidP="00B9761C">
      <w:pPr>
        <w:rPr>
          <w:b/>
          <w:i w:val="0"/>
          <w:color w:val="000000"/>
          <w:sz w:val="21"/>
          <w:szCs w:val="21"/>
        </w:rPr>
      </w:pPr>
      <w:r w:rsidRPr="00B746EF">
        <w:rPr>
          <w:i w:val="0"/>
          <w:color w:val="000000"/>
          <w:sz w:val="21"/>
          <w:szCs w:val="21"/>
        </w:rPr>
        <w:t>Pour plus d’information sur le contenu accessible, dirigez-vous vers le</w:t>
      </w:r>
      <w:r>
        <w:rPr>
          <w:i w:val="0"/>
          <w:color w:val="000000"/>
          <w:sz w:val="21"/>
          <w:szCs w:val="21"/>
        </w:rPr>
        <w:t xml:space="preserve"> </w:t>
      </w:r>
      <w:hyperlink r:id="rId18" w:history="1">
        <w:r w:rsidRPr="00B746EF">
          <w:rPr>
            <w:rStyle w:val="Hyperlink"/>
            <w:i w:val="0"/>
            <w:sz w:val="21"/>
            <w:szCs w:val="21"/>
          </w:rPr>
          <w:t>Norme sur l'accessibilité des sites Web</w:t>
        </w:r>
      </w:hyperlink>
      <w:r w:rsidRPr="00B746EF">
        <w:rPr>
          <w:rStyle w:val="Hyperlink"/>
          <w:i w:val="0"/>
          <w:sz w:val="21"/>
          <w:szCs w:val="21"/>
        </w:rPr>
        <w:t>, le</w:t>
      </w:r>
      <w:r w:rsidRPr="00B746EF">
        <w:rPr>
          <w:i w:val="0"/>
          <w:color w:val="000000"/>
          <w:sz w:val="21"/>
          <w:szCs w:val="21"/>
        </w:rPr>
        <w:t xml:space="preserve"> </w:t>
      </w:r>
      <w:hyperlink r:id="rId19" w:history="1">
        <w:r w:rsidRPr="00B746EF">
          <w:rPr>
            <w:rStyle w:val="Hyperlink"/>
            <w:i w:val="0"/>
            <w:sz w:val="21"/>
            <w:szCs w:val="21"/>
          </w:rPr>
          <w:t>Centre d’excellence en accessibilité (CEA)</w:t>
        </w:r>
      </w:hyperlink>
      <w:r w:rsidRPr="00B746EF">
        <w:rPr>
          <w:rStyle w:val="Hyperlink"/>
          <w:b/>
          <w:i w:val="0"/>
          <w:sz w:val="21"/>
          <w:szCs w:val="21"/>
        </w:rPr>
        <w:t>,</w:t>
      </w:r>
      <w:r w:rsidRPr="00B746EF">
        <w:rPr>
          <w:rStyle w:val="Hyperlink"/>
          <w:i w:val="0"/>
          <w:sz w:val="21"/>
          <w:szCs w:val="21"/>
        </w:rPr>
        <w:t xml:space="preserve"> et</w:t>
      </w:r>
      <w:r w:rsidRPr="00B746EF">
        <w:rPr>
          <w:rStyle w:val="Hyperlink"/>
          <w:b/>
          <w:i w:val="0"/>
          <w:sz w:val="21"/>
          <w:szCs w:val="21"/>
        </w:rPr>
        <w:t xml:space="preserve"> </w:t>
      </w:r>
      <w:r w:rsidRPr="00B746EF">
        <w:rPr>
          <w:rStyle w:val="Hyperlink"/>
          <w:i w:val="0"/>
          <w:sz w:val="21"/>
          <w:szCs w:val="21"/>
        </w:rPr>
        <w:t>le</w:t>
      </w:r>
      <w:r w:rsidRPr="00B746EF">
        <w:rPr>
          <w:rStyle w:val="Hyperlink"/>
          <w:b/>
          <w:i w:val="0"/>
          <w:sz w:val="21"/>
          <w:szCs w:val="21"/>
        </w:rPr>
        <w:t xml:space="preserve"> </w:t>
      </w:r>
      <w:hyperlink r:id="rId20" w:history="1">
        <w:r w:rsidRPr="00B746EF">
          <w:rPr>
            <w:rStyle w:val="Hyperlink"/>
            <w:i w:val="0"/>
            <w:sz w:val="21"/>
            <w:szCs w:val="21"/>
          </w:rPr>
          <w:t>Centre d’expertise pour l’innovation en matière d’approvisionnement</w:t>
        </w:r>
      </w:hyperlink>
      <w:r w:rsidRPr="00B746EF">
        <w:rPr>
          <w:b/>
          <w:i w:val="0"/>
          <w:color w:val="000000"/>
          <w:sz w:val="21"/>
          <w:szCs w:val="21"/>
        </w:rPr>
        <w:t>.</w:t>
      </w:r>
    </w:p>
    <w:p w:rsidR="00976F22" w:rsidRDefault="00976F22" w:rsidP="00976F22">
      <w:r>
        <w:br w:type="page"/>
      </w:r>
    </w:p>
    <w:p w:rsidR="00B746EF" w:rsidRPr="00B746EF" w:rsidRDefault="00B746EF" w:rsidP="00B9761C">
      <w:pPr>
        <w:rPr>
          <w:i w:val="0"/>
          <w:color w:val="000000"/>
          <w:sz w:val="21"/>
          <w:szCs w:val="21"/>
        </w:rPr>
      </w:pPr>
      <w:bookmarkStart w:id="4" w:name="_GoBack"/>
      <w:bookmarkEnd w:id="4"/>
    </w:p>
    <w:p w:rsidR="004A1B19" w:rsidRPr="005E72BC" w:rsidRDefault="004A1B19" w:rsidP="00D66FB2">
      <w:pPr>
        <w:pStyle w:val="Heading1"/>
        <w:rPr>
          <w:i/>
        </w:rPr>
      </w:pPr>
      <w:r w:rsidRPr="005E72BC">
        <w:t>Base de paiement</w:t>
      </w:r>
    </w:p>
    <w:p w:rsidR="004A1B19" w:rsidRPr="00873BF8" w:rsidRDefault="004A1B19" w:rsidP="00B9761C">
      <w:pPr>
        <w:rPr>
          <w:bCs/>
          <w:i w:val="0"/>
          <w:color w:val="000000"/>
          <w:sz w:val="22"/>
          <w:szCs w:val="22"/>
        </w:rPr>
      </w:pPr>
      <w:r w:rsidRPr="00873BF8">
        <w:rPr>
          <w:i w:val="0"/>
          <w:sz w:val="22"/>
          <w:szCs w:val="22"/>
        </w:rPr>
        <w:t xml:space="preserve">En ce qui a trait au paiement ou à la facturation pour les gros contrats de formation, </w:t>
      </w:r>
      <w:r w:rsidR="00946C05">
        <w:rPr>
          <w:i w:val="0"/>
          <w:sz w:val="22"/>
          <w:szCs w:val="22"/>
        </w:rPr>
        <w:t xml:space="preserve">l’équipe d’approvisionnement d’EDSC </w:t>
      </w:r>
      <w:r w:rsidRPr="00873BF8">
        <w:rPr>
          <w:i w:val="0"/>
          <w:sz w:val="22"/>
          <w:szCs w:val="22"/>
        </w:rPr>
        <w:t xml:space="preserve">privilégie la facturation par séance à la facturation par participant. Cette façon de faire est beaucoup plus simple et moins susceptible de donner lieu à une contestation </w:t>
      </w:r>
      <w:r w:rsidR="00C61076">
        <w:rPr>
          <w:i w:val="0"/>
          <w:sz w:val="22"/>
          <w:szCs w:val="22"/>
        </w:rPr>
        <w:t xml:space="preserve">parce que </w:t>
      </w:r>
      <w:r w:rsidRPr="00873BF8">
        <w:rPr>
          <w:i w:val="0"/>
          <w:sz w:val="22"/>
          <w:szCs w:val="22"/>
        </w:rPr>
        <w:t xml:space="preserve">les deux parties font le suivi du nombre de séances données plutôt que de faire le compte exact de participants présents à une séance. </w:t>
      </w:r>
    </w:p>
    <w:p w:rsidR="004A1B19" w:rsidRPr="00873BF8" w:rsidRDefault="004A1B19" w:rsidP="00B9761C">
      <w:pPr>
        <w:rPr>
          <w:bCs/>
          <w:i w:val="0"/>
          <w:color w:val="000000"/>
          <w:sz w:val="22"/>
          <w:szCs w:val="22"/>
        </w:rPr>
      </w:pPr>
      <w:r w:rsidRPr="00873BF8">
        <w:rPr>
          <w:bCs/>
          <w:i w:val="0"/>
          <w:color w:val="000000"/>
          <w:sz w:val="22"/>
          <w:szCs w:val="22"/>
        </w:rPr>
        <w:t xml:space="preserve">Cette méthode de paiement par séance réduit les incertitudes et les risques à la fois pour l’entrepreneur et le </w:t>
      </w:r>
      <w:r w:rsidR="00A21C08" w:rsidRPr="00873BF8">
        <w:rPr>
          <w:bCs/>
          <w:i w:val="0"/>
          <w:color w:val="000000"/>
          <w:sz w:val="22"/>
          <w:szCs w:val="22"/>
        </w:rPr>
        <w:t xml:space="preserve">chargé </w:t>
      </w:r>
      <w:r w:rsidRPr="00873BF8">
        <w:rPr>
          <w:bCs/>
          <w:i w:val="0"/>
          <w:color w:val="000000"/>
          <w:sz w:val="22"/>
          <w:szCs w:val="22"/>
        </w:rPr>
        <w:t xml:space="preserve">de projet, puisque le paiement versé dépendra du nombre de séances données et non du nombre d’apprenants présents. Ce niveau plus faible de risque et d’incertitude peut donner lieu à des prix plus avantageux pour la Couronne. C’est également une façon de réduire, du point de vue de </w:t>
      </w:r>
      <w:r w:rsidR="00016E42">
        <w:rPr>
          <w:bCs/>
          <w:i w:val="0"/>
          <w:color w:val="000000"/>
          <w:sz w:val="22"/>
          <w:szCs w:val="22"/>
        </w:rPr>
        <w:t xml:space="preserve">l’entrepreneur, la nécessité d’avoir des </w:t>
      </w:r>
      <w:r w:rsidRPr="00873BF8">
        <w:rPr>
          <w:bCs/>
          <w:i w:val="0"/>
          <w:color w:val="000000"/>
          <w:sz w:val="22"/>
          <w:szCs w:val="22"/>
        </w:rPr>
        <w:t xml:space="preserve">critères précis en ce qui a trait au nombre maximum ou minimum de participants. </w:t>
      </w:r>
    </w:p>
    <w:p w:rsidR="004A1B19" w:rsidRPr="00873BF8" w:rsidRDefault="004A1B19" w:rsidP="00B9761C">
      <w:pPr>
        <w:rPr>
          <w:bCs/>
          <w:i w:val="0"/>
          <w:color w:val="000000"/>
          <w:sz w:val="22"/>
          <w:szCs w:val="22"/>
        </w:rPr>
      </w:pPr>
      <w:r w:rsidRPr="00873BF8">
        <w:rPr>
          <w:bCs/>
          <w:i w:val="0"/>
          <w:color w:val="000000"/>
          <w:sz w:val="22"/>
          <w:szCs w:val="22"/>
        </w:rPr>
        <w:t>La base de paiement ne fait pas partie de l’énoncé de travail. Par conséquent, vous n’avez pas à l’inclure dans votre ébauche. La base de paiement est établie dans u</w:t>
      </w:r>
      <w:r w:rsidR="00425825">
        <w:rPr>
          <w:bCs/>
          <w:i w:val="0"/>
          <w:color w:val="000000"/>
          <w:sz w:val="22"/>
          <w:szCs w:val="22"/>
        </w:rPr>
        <w:t xml:space="preserve">ne clause contractuelle, que </w:t>
      </w:r>
      <w:r w:rsidR="00946C05">
        <w:rPr>
          <w:bCs/>
          <w:i w:val="0"/>
          <w:color w:val="000000"/>
          <w:sz w:val="22"/>
          <w:szCs w:val="22"/>
        </w:rPr>
        <w:t xml:space="preserve">l’Équipe d’approvisionnement d’EDSC </w:t>
      </w:r>
      <w:r w:rsidRPr="00873BF8">
        <w:rPr>
          <w:bCs/>
          <w:i w:val="0"/>
          <w:color w:val="000000"/>
          <w:sz w:val="22"/>
          <w:szCs w:val="22"/>
        </w:rPr>
        <w:t>inclura dans les documents du contrat.</w:t>
      </w:r>
    </w:p>
    <w:sectPr w:rsidR="004A1B19" w:rsidRPr="00873BF8" w:rsidSect="00262AAC">
      <w:head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19" w:rsidRDefault="004A1B19">
      <w:r>
        <w:separator/>
      </w:r>
    </w:p>
  </w:endnote>
  <w:endnote w:type="continuationSeparator" w:id="0">
    <w:p w:rsidR="004A1B19" w:rsidRDefault="004A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E" w:rsidRDefault="00C53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E" w:rsidRDefault="00C53D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E" w:rsidRDefault="00C53D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B9" w:rsidRPr="00860DB9" w:rsidRDefault="00860DB9" w:rsidP="006F6075">
    <w:pPr>
      <w:pStyle w:val="Footer"/>
      <w:jc w:val="right"/>
      <w:rPr>
        <w:i w:val="0"/>
      </w:rPr>
    </w:pPr>
    <w:r w:rsidRPr="00860DB9">
      <w:rPr>
        <w:i w:val="0"/>
      </w:rPr>
      <w:t xml:space="preserve">Page </w:t>
    </w:r>
    <w:r w:rsidRPr="00860DB9">
      <w:rPr>
        <w:i w:val="0"/>
      </w:rPr>
      <w:fldChar w:fldCharType="begin"/>
    </w:r>
    <w:r w:rsidRPr="00860DB9">
      <w:rPr>
        <w:i w:val="0"/>
      </w:rPr>
      <w:instrText xml:space="preserve"> PAGE   \* MERGEFORMAT </w:instrText>
    </w:r>
    <w:r w:rsidRPr="00860DB9">
      <w:rPr>
        <w:i w:val="0"/>
      </w:rPr>
      <w:fldChar w:fldCharType="separate"/>
    </w:r>
    <w:r w:rsidR="00976F22">
      <w:rPr>
        <w:i w:val="0"/>
        <w:noProof/>
      </w:rPr>
      <w:t>8</w:t>
    </w:r>
    <w:r w:rsidRPr="00860DB9">
      <w:rPr>
        <w:i w:val="0"/>
      </w:rPr>
      <w:fldChar w:fldCharType="end"/>
    </w:r>
    <w:r w:rsidRPr="00860DB9">
      <w:rPr>
        <w:i w:val="0"/>
      </w:rPr>
      <w:t xml:space="preserve"> de </w:t>
    </w:r>
    <w:r w:rsidRPr="00860DB9">
      <w:rPr>
        <w:i w:val="0"/>
      </w:rPr>
      <w:fldChar w:fldCharType="begin"/>
    </w:r>
    <w:r w:rsidRPr="00860DB9">
      <w:rPr>
        <w:i w:val="0"/>
      </w:rPr>
      <w:instrText xml:space="preserve"> NUMPAGES   \* MERGEFORMAT </w:instrText>
    </w:r>
    <w:r w:rsidRPr="00860DB9">
      <w:rPr>
        <w:i w:val="0"/>
      </w:rPr>
      <w:fldChar w:fldCharType="separate"/>
    </w:r>
    <w:r w:rsidR="00976F22">
      <w:rPr>
        <w:i w:val="0"/>
        <w:noProof/>
      </w:rPr>
      <w:t>8</w:t>
    </w:r>
    <w:r w:rsidRPr="00860DB9">
      <w:rPr>
        <w:i w:val="0"/>
        <w:noProof/>
      </w:rPr>
      <w:fldChar w:fldCharType="end"/>
    </w:r>
  </w:p>
  <w:p w:rsidR="004A1B19" w:rsidRPr="00860DB9" w:rsidRDefault="004A1B19" w:rsidP="00860DB9">
    <w:pPr>
      <w:pStyle w:val="Footer"/>
      <w:jc w:val="right"/>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19" w:rsidRDefault="004A1B19">
      <w:r>
        <w:separator/>
      </w:r>
    </w:p>
  </w:footnote>
  <w:footnote w:type="continuationSeparator" w:id="0">
    <w:p w:rsidR="004A1B19" w:rsidRDefault="004A1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E" w:rsidRDefault="00C53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E" w:rsidRDefault="00C53D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E" w:rsidRDefault="00C53D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19" w:rsidRPr="00983D8E" w:rsidRDefault="004A1B19" w:rsidP="00983D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19" w:rsidRPr="00983D8E" w:rsidRDefault="004A1B19" w:rsidP="00983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3pt;height:10.3pt" o:bullet="t">
        <v:imagedata r:id="rId1" o:title=""/>
      </v:shape>
    </w:pict>
  </w:numPicBullet>
  <w:numPicBullet w:numPicBulletId="1">
    <w:pict>
      <v:shape id="_x0000_i1048" type="#_x0000_t75" style="width:10.3pt;height:10.3pt" o:bullet="t">
        <v:imagedata r:id="rId2" o:title=""/>
      </v:shape>
    </w:pict>
  </w:numPicBullet>
  <w:abstractNum w:abstractNumId="0">
    <w:nsid w:val="00A858D0"/>
    <w:multiLevelType w:val="hybridMultilevel"/>
    <w:tmpl w:val="DD966D38"/>
    <w:lvl w:ilvl="0" w:tplc="10090001">
      <w:start w:val="1"/>
      <w:numFmt w:val="bullet"/>
      <w:lvlText w:val=""/>
      <w:lvlJc w:val="left"/>
      <w:pPr>
        <w:tabs>
          <w:tab w:val="num" w:pos="720"/>
        </w:tabs>
        <w:ind w:left="720" w:hanging="360"/>
      </w:pPr>
      <w:rPr>
        <w:rFonts w:ascii="Symbol" w:hAnsi="Symbol" w:hint="default"/>
        <w:sz w:val="16"/>
        <w:szCs w:val="16"/>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nsid w:val="14180CC5"/>
    <w:multiLevelType w:val="hybridMultilevel"/>
    <w:tmpl w:val="17DEF06E"/>
    <w:lvl w:ilvl="0" w:tplc="D2EC449A">
      <w:start w:val="1"/>
      <w:numFmt w:val="upperLetter"/>
      <w:lvlText w:val="%1."/>
      <w:lvlJc w:val="left"/>
      <w:pPr>
        <w:ind w:left="900" w:hanging="360"/>
      </w:pPr>
      <w:rPr>
        <w:rFonts w:cs="Times New Roman" w:hint="default"/>
        <w:i/>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14B92858"/>
    <w:multiLevelType w:val="multilevel"/>
    <w:tmpl w:val="D2C688AE"/>
    <w:lvl w:ilvl="0">
      <w:start w:val="2"/>
      <w:numFmt w:val="decimal"/>
      <w:lvlText w:val="%1.0"/>
      <w:lvlJc w:val="left"/>
      <w:pPr>
        <w:ind w:left="516" w:hanging="372"/>
      </w:pPr>
      <w:rPr>
        <w:rFonts w:hint="default"/>
        <w:sz w:val="26"/>
      </w:rPr>
    </w:lvl>
    <w:lvl w:ilvl="1">
      <w:start w:val="1"/>
      <w:numFmt w:val="decimal"/>
      <w:lvlText w:val="%1.%2"/>
      <w:lvlJc w:val="left"/>
      <w:pPr>
        <w:ind w:left="1236" w:hanging="372"/>
      </w:pPr>
      <w:rPr>
        <w:rFonts w:hint="default"/>
        <w:sz w:val="26"/>
      </w:rPr>
    </w:lvl>
    <w:lvl w:ilvl="2">
      <w:start w:val="1"/>
      <w:numFmt w:val="decimal"/>
      <w:lvlText w:val="%1.%2.%3"/>
      <w:lvlJc w:val="left"/>
      <w:pPr>
        <w:ind w:left="2304" w:hanging="720"/>
      </w:pPr>
      <w:rPr>
        <w:rFonts w:hint="default"/>
        <w:sz w:val="26"/>
      </w:rPr>
    </w:lvl>
    <w:lvl w:ilvl="3">
      <w:start w:val="1"/>
      <w:numFmt w:val="decimal"/>
      <w:lvlText w:val="%1.%2.%3.%4"/>
      <w:lvlJc w:val="left"/>
      <w:pPr>
        <w:ind w:left="3024" w:hanging="720"/>
      </w:pPr>
      <w:rPr>
        <w:rFonts w:hint="default"/>
        <w:sz w:val="26"/>
      </w:rPr>
    </w:lvl>
    <w:lvl w:ilvl="4">
      <w:start w:val="1"/>
      <w:numFmt w:val="decimal"/>
      <w:lvlText w:val="%1.%2.%3.%4.%5"/>
      <w:lvlJc w:val="left"/>
      <w:pPr>
        <w:ind w:left="4104" w:hanging="1080"/>
      </w:pPr>
      <w:rPr>
        <w:rFonts w:hint="default"/>
        <w:sz w:val="26"/>
      </w:rPr>
    </w:lvl>
    <w:lvl w:ilvl="5">
      <w:start w:val="1"/>
      <w:numFmt w:val="decimal"/>
      <w:lvlText w:val="%1.%2.%3.%4.%5.%6"/>
      <w:lvlJc w:val="left"/>
      <w:pPr>
        <w:ind w:left="4824" w:hanging="1080"/>
      </w:pPr>
      <w:rPr>
        <w:rFonts w:hint="default"/>
        <w:sz w:val="26"/>
      </w:rPr>
    </w:lvl>
    <w:lvl w:ilvl="6">
      <w:start w:val="1"/>
      <w:numFmt w:val="decimal"/>
      <w:lvlText w:val="%1.%2.%3.%4.%5.%6.%7"/>
      <w:lvlJc w:val="left"/>
      <w:pPr>
        <w:ind w:left="5904" w:hanging="1440"/>
      </w:pPr>
      <w:rPr>
        <w:rFonts w:hint="default"/>
        <w:sz w:val="26"/>
      </w:rPr>
    </w:lvl>
    <w:lvl w:ilvl="7">
      <w:start w:val="1"/>
      <w:numFmt w:val="decimal"/>
      <w:lvlText w:val="%1.%2.%3.%4.%5.%6.%7.%8"/>
      <w:lvlJc w:val="left"/>
      <w:pPr>
        <w:ind w:left="6624" w:hanging="1440"/>
      </w:pPr>
      <w:rPr>
        <w:rFonts w:hint="default"/>
        <w:sz w:val="26"/>
      </w:rPr>
    </w:lvl>
    <w:lvl w:ilvl="8">
      <w:start w:val="1"/>
      <w:numFmt w:val="decimal"/>
      <w:lvlText w:val="%1.%2.%3.%4.%5.%6.%7.%8.%9"/>
      <w:lvlJc w:val="left"/>
      <w:pPr>
        <w:ind w:left="7704" w:hanging="1800"/>
      </w:pPr>
      <w:rPr>
        <w:rFonts w:hint="default"/>
        <w:sz w:val="26"/>
      </w:rPr>
    </w:lvl>
  </w:abstractNum>
  <w:abstractNum w:abstractNumId="3">
    <w:nsid w:val="229432B5"/>
    <w:multiLevelType w:val="hybridMultilevel"/>
    <w:tmpl w:val="DDB2AFAA"/>
    <w:lvl w:ilvl="0" w:tplc="AAACFBDE">
      <w:start w:val="1"/>
      <w:numFmt w:val="lowerLetter"/>
      <w:lvlText w:val="%1."/>
      <w:lvlJc w:val="left"/>
      <w:pPr>
        <w:ind w:left="450" w:hanging="360"/>
      </w:pPr>
      <w:rPr>
        <w:rFonts w:cs="Times New Roman" w:hint="default"/>
        <w:b w:val="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2BC84EC4"/>
    <w:multiLevelType w:val="hybridMultilevel"/>
    <w:tmpl w:val="F61C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D0F6669"/>
    <w:multiLevelType w:val="hybridMultilevel"/>
    <w:tmpl w:val="50704E1C"/>
    <w:lvl w:ilvl="0" w:tplc="409897F0">
      <w:start w:val="5"/>
      <w:numFmt w:val="upperLetter"/>
      <w:lvlText w:val="%1."/>
      <w:lvlJc w:val="left"/>
      <w:pPr>
        <w:ind w:left="900" w:hanging="360"/>
      </w:pPr>
      <w:rPr>
        <w:rFonts w:cs="Times New Roman" w:hint="default"/>
        <w:i/>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2F481047"/>
    <w:multiLevelType w:val="hybridMultilevel"/>
    <w:tmpl w:val="D9E48E28"/>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8CC2679"/>
    <w:multiLevelType w:val="hybridMultilevel"/>
    <w:tmpl w:val="69C055DE"/>
    <w:lvl w:ilvl="0" w:tplc="8A706806">
      <w:start w:val="1"/>
      <w:numFmt w:val="bullet"/>
      <w:lvlText w:val=""/>
      <w:lvlJc w:val="left"/>
      <w:pPr>
        <w:tabs>
          <w:tab w:val="num" w:pos="360"/>
        </w:tabs>
        <w:ind w:left="360" w:hanging="360"/>
      </w:pPr>
      <w:rPr>
        <w:rFonts w:ascii="Wingdings" w:hAnsi="Wingdings" w:hint="default"/>
        <w:sz w:val="16"/>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F723618"/>
    <w:multiLevelType w:val="hybridMultilevel"/>
    <w:tmpl w:val="D4789708"/>
    <w:lvl w:ilvl="0" w:tplc="A52CF8BA">
      <w:start w:val="1"/>
      <w:numFmt w:val="lowerLetter"/>
      <w:lvlText w:val="%1."/>
      <w:lvlJc w:val="left"/>
      <w:pPr>
        <w:ind w:left="720" w:hanging="360"/>
      </w:pPr>
      <w:rPr>
        <w:rFonts w:cs="Times New Roman" w:hint="default"/>
        <w:b w:val="0"/>
      </w:rPr>
    </w:lvl>
    <w:lvl w:ilvl="1" w:tplc="10090019">
      <w:start w:val="1"/>
      <w:numFmt w:val="lowerLetter"/>
      <w:lvlText w:val="%2."/>
      <w:lvlJc w:val="left"/>
      <w:pPr>
        <w:ind w:left="1440" w:hanging="360"/>
      </w:pPr>
      <w:rPr>
        <w:rFonts w:cs="Times New Roman"/>
      </w:rPr>
    </w:lvl>
    <w:lvl w:ilvl="2" w:tplc="2B0003E6">
      <w:start w:val="4"/>
      <w:numFmt w:val="decimal"/>
      <w:lvlText w:val="%3"/>
      <w:lvlJc w:val="left"/>
      <w:pPr>
        <w:ind w:left="2340" w:hanging="360"/>
      </w:pPr>
      <w:rPr>
        <w:rFonts w:cs="Times New Roman"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40441FD3"/>
    <w:multiLevelType w:val="hybridMultilevel"/>
    <w:tmpl w:val="44340C8C"/>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10">
    <w:nsid w:val="5557307B"/>
    <w:multiLevelType w:val="hybridMultilevel"/>
    <w:tmpl w:val="3EA49CB2"/>
    <w:lvl w:ilvl="0" w:tplc="3F249DEE">
      <w:start w:val="1"/>
      <w:numFmt w:val="lowerLetter"/>
      <w:lvlText w:val="(%1)"/>
      <w:lvlJc w:val="left"/>
      <w:pPr>
        <w:ind w:left="540" w:hanging="360"/>
      </w:pPr>
      <w:rPr>
        <w:rFonts w:cs="Times New Roman" w:hint="default"/>
      </w:rPr>
    </w:lvl>
    <w:lvl w:ilvl="1" w:tplc="10090019" w:tentative="1">
      <w:start w:val="1"/>
      <w:numFmt w:val="lowerLetter"/>
      <w:lvlText w:val="%2."/>
      <w:lvlJc w:val="left"/>
      <w:pPr>
        <w:ind w:left="1260" w:hanging="360"/>
      </w:pPr>
      <w:rPr>
        <w:rFonts w:cs="Times New Roman"/>
      </w:rPr>
    </w:lvl>
    <w:lvl w:ilvl="2" w:tplc="1009001B" w:tentative="1">
      <w:start w:val="1"/>
      <w:numFmt w:val="lowerRoman"/>
      <w:lvlText w:val="%3."/>
      <w:lvlJc w:val="right"/>
      <w:pPr>
        <w:ind w:left="1980" w:hanging="180"/>
      </w:pPr>
      <w:rPr>
        <w:rFonts w:cs="Times New Roman"/>
      </w:rPr>
    </w:lvl>
    <w:lvl w:ilvl="3" w:tplc="1009000F" w:tentative="1">
      <w:start w:val="1"/>
      <w:numFmt w:val="decimal"/>
      <w:lvlText w:val="%4."/>
      <w:lvlJc w:val="left"/>
      <w:pPr>
        <w:ind w:left="2700" w:hanging="360"/>
      </w:pPr>
      <w:rPr>
        <w:rFonts w:cs="Times New Roman"/>
      </w:rPr>
    </w:lvl>
    <w:lvl w:ilvl="4" w:tplc="10090019" w:tentative="1">
      <w:start w:val="1"/>
      <w:numFmt w:val="lowerLetter"/>
      <w:lvlText w:val="%5."/>
      <w:lvlJc w:val="left"/>
      <w:pPr>
        <w:ind w:left="3420" w:hanging="360"/>
      </w:pPr>
      <w:rPr>
        <w:rFonts w:cs="Times New Roman"/>
      </w:rPr>
    </w:lvl>
    <w:lvl w:ilvl="5" w:tplc="1009001B" w:tentative="1">
      <w:start w:val="1"/>
      <w:numFmt w:val="lowerRoman"/>
      <w:lvlText w:val="%6."/>
      <w:lvlJc w:val="right"/>
      <w:pPr>
        <w:ind w:left="4140" w:hanging="180"/>
      </w:pPr>
      <w:rPr>
        <w:rFonts w:cs="Times New Roman"/>
      </w:rPr>
    </w:lvl>
    <w:lvl w:ilvl="6" w:tplc="1009000F" w:tentative="1">
      <w:start w:val="1"/>
      <w:numFmt w:val="decimal"/>
      <w:lvlText w:val="%7."/>
      <w:lvlJc w:val="left"/>
      <w:pPr>
        <w:ind w:left="4860" w:hanging="360"/>
      </w:pPr>
      <w:rPr>
        <w:rFonts w:cs="Times New Roman"/>
      </w:rPr>
    </w:lvl>
    <w:lvl w:ilvl="7" w:tplc="10090019" w:tentative="1">
      <w:start w:val="1"/>
      <w:numFmt w:val="lowerLetter"/>
      <w:lvlText w:val="%8."/>
      <w:lvlJc w:val="left"/>
      <w:pPr>
        <w:ind w:left="5580" w:hanging="360"/>
      </w:pPr>
      <w:rPr>
        <w:rFonts w:cs="Times New Roman"/>
      </w:rPr>
    </w:lvl>
    <w:lvl w:ilvl="8" w:tplc="1009001B" w:tentative="1">
      <w:start w:val="1"/>
      <w:numFmt w:val="lowerRoman"/>
      <w:lvlText w:val="%9."/>
      <w:lvlJc w:val="right"/>
      <w:pPr>
        <w:ind w:left="6300" w:hanging="180"/>
      </w:pPr>
      <w:rPr>
        <w:rFonts w:cs="Times New Roman"/>
      </w:rPr>
    </w:lvl>
  </w:abstractNum>
  <w:abstractNum w:abstractNumId="11">
    <w:nsid w:val="573306AA"/>
    <w:multiLevelType w:val="hybridMultilevel"/>
    <w:tmpl w:val="146A86CC"/>
    <w:lvl w:ilvl="0" w:tplc="8A706806">
      <w:start w:val="1"/>
      <w:numFmt w:val="bullet"/>
      <w:lvlText w:val=""/>
      <w:lvlJc w:val="left"/>
      <w:pPr>
        <w:tabs>
          <w:tab w:val="num" w:pos="360"/>
        </w:tabs>
        <w:ind w:left="360" w:hanging="360"/>
      </w:pPr>
      <w:rPr>
        <w:rFonts w:ascii="Wingdings" w:hAnsi="Wingdings" w:hint="default"/>
        <w:sz w:val="16"/>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5E4F5989"/>
    <w:multiLevelType w:val="hybridMultilevel"/>
    <w:tmpl w:val="1A382CCE"/>
    <w:lvl w:ilvl="0" w:tplc="54D83FE6">
      <w:start w:val="8"/>
      <w:numFmt w:val="decimal"/>
      <w:lvlText w:val="%1.0"/>
      <w:lvlJc w:val="left"/>
      <w:pPr>
        <w:ind w:left="720" w:hanging="360"/>
      </w:pPr>
      <w:rPr>
        <w:rFonts w:cs="Times New Roman" w:hint="default"/>
        <w:b/>
        <w:i w:val="0"/>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646A7E16"/>
    <w:multiLevelType w:val="multilevel"/>
    <w:tmpl w:val="DF463D44"/>
    <w:lvl w:ilvl="0">
      <w:start w:val="6"/>
      <w:numFmt w:val="decimal"/>
      <w:lvlText w:val="%1.0"/>
      <w:lvlJc w:val="left"/>
      <w:pPr>
        <w:tabs>
          <w:tab w:val="num" w:pos="720"/>
        </w:tabs>
        <w:ind w:left="720" w:hanging="720"/>
      </w:pPr>
      <w:rPr>
        <w:rFonts w:ascii="Times New (W1)" w:hAnsi="Times New (W1)" w:cs="Times New Roman" w:hint="default"/>
        <w:b/>
        <w:i w:val="0"/>
        <w:sz w:val="24"/>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6EF75A8C"/>
    <w:multiLevelType w:val="hybridMultilevel"/>
    <w:tmpl w:val="7C3EE5A8"/>
    <w:lvl w:ilvl="0" w:tplc="0CA0CC3A">
      <w:start w:val="1"/>
      <w:numFmt w:val="decimal"/>
      <w:lvlText w:val="%1."/>
      <w:lvlJc w:val="left"/>
      <w:pPr>
        <w:ind w:left="426" w:hanging="360"/>
      </w:pPr>
      <w:rPr>
        <w:rFonts w:cs="Times New Roman" w:hint="default"/>
      </w:rPr>
    </w:lvl>
    <w:lvl w:ilvl="1" w:tplc="10090019" w:tentative="1">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15">
    <w:nsid w:val="70B64B20"/>
    <w:multiLevelType w:val="hybridMultilevel"/>
    <w:tmpl w:val="D4789708"/>
    <w:lvl w:ilvl="0" w:tplc="A52CF8BA">
      <w:start w:val="1"/>
      <w:numFmt w:val="lowerLetter"/>
      <w:lvlText w:val="%1."/>
      <w:lvlJc w:val="left"/>
      <w:pPr>
        <w:ind w:left="720" w:hanging="360"/>
      </w:pPr>
      <w:rPr>
        <w:rFonts w:cs="Times New Roman" w:hint="default"/>
        <w:b w:val="0"/>
      </w:rPr>
    </w:lvl>
    <w:lvl w:ilvl="1" w:tplc="10090019">
      <w:start w:val="1"/>
      <w:numFmt w:val="lowerLetter"/>
      <w:lvlText w:val="%2."/>
      <w:lvlJc w:val="left"/>
      <w:pPr>
        <w:ind w:left="1440" w:hanging="360"/>
      </w:pPr>
      <w:rPr>
        <w:rFonts w:cs="Times New Roman"/>
      </w:rPr>
    </w:lvl>
    <w:lvl w:ilvl="2" w:tplc="2B0003E6">
      <w:start w:val="4"/>
      <w:numFmt w:val="decimal"/>
      <w:lvlText w:val="%3"/>
      <w:lvlJc w:val="left"/>
      <w:pPr>
        <w:ind w:left="2340" w:hanging="360"/>
      </w:pPr>
      <w:rPr>
        <w:rFonts w:cs="Times New Roman"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734D27AE"/>
    <w:multiLevelType w:val="hybridMultilevel"/>
    <w:tmpl w:val="8C983FAA"/>
    <w:lvl w:ilvl="0" w:tplc="AD204C84">
      <w:start w:val="1"/>
      <w:numFmt w:val="lowerLetter"/>
      <w:lvlText w:val="%1."/>
      <w:lvlJc w:val="left"/>
      <w:pPr>
        <w:ind w:left="450" w:hanging="360"/>
      </w:pPr>
      <w:rPr>
        <w:rFonts w:cs="Times New Roman" w:hint="default"/>
        <w:b w:val="0"/>
      </w:rPr>
    </w:lvl>
    <w:lvl w:ilvl="1" w:tplc="10090019">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17">
    <w:nsid w:val="75AC18EB"/>
    <w:multiLevelType w:val="multilevel"/>
    <w:tmpl w:val="45B0E17A"/>
    <w:lvl w:ilvl="0">
      <w:start w:val="1"/>
      <w:numFmt w:val="decimal"/>
      <w:lvlText w:val="%1.0"/>
      <w:lvlJc w:val="left"/>
      <w:pPr>
        <w:tabs>
          <w:tab w:val="num" w:pos="720"/>
        </w:tabs>
        <w:ind w:left="720" w:hanging="720"/>
      </w:pPr>
      <w:rPr>
        <w:rFonts w:ascii="Times New (W1)" w:hAnsi="Times New (W1)" w:cs="Times New Roman" w:hint="default"/>
        <w:b/>
        <w:sz w:val="24"/>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7BAB325F"/>
    <w:multiLevelType w:val="hybridMultilevel"/>
    <w:tmpl w:val="C6F076AA"/>
    <w:lvl w:ilvl="0" w:tplc="707246D4">
      <w:start w:val="1"/>
      <w:numFmt w:val="upperLetter"/>
      <w:lvlText w:val="%1."/>
      <w:lvlJc w:val="left"/>
      <w:pPr>
        <w:ind w:left="900" w:hanging="360"/>
      </w:pPr>
      <w:rPr>
        <w:rFonts w:cs="Times New Roman" w:hint="default"/>
        <w:i/>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13"/>
  </w:num>
  <w:num w:numId="2">
    <w:abstractNumId w:val="17"/>
  </w:num>
  <w:num w:numId="3">
    <w:abstractNumId w:val="7"/>
  </w:num>
  <w:num w:numId="4">
    <w:abstractNumId w:val="11"/>
  </w:num>
  <w:num w:numId="5">
    <w:abstractNumId w:val="14"/>
  </w:num>
  <w:num w:numId="6">
    <w:abstractNumId w:val="6"/>
  </w:num>
  <w:num w:numId="7">
    <w:abstractNumId w:val="4"/>
  </w:num>
  <w:num w:numId="8">
    <w:abstractNumId w:val="18"/>
  </w:num>
  <w:num w:numId="9">
    <w:abstractNumId w:val="8"/>
  </w:num>
  <w:num w:numId="10">
    <w:abstractNumId w:val="16"/>
  </w:num>
  <w:num w:numId="11">
    <w:abstractNumId w:val="3"/>
  </w:num>
  <w:num w:numId="12">
    <w:abstractNumId w:val="9"/>
  </w:num>
  <w:num w:numId="13">
    <w:abstractNumId w:val="10"/>
  </w:num>
  <w:num w:numId="14">
    <w:abstractNumId w:val="1"/>
  </w:num>
  <w:num w:numId="15">
    <w:abstractNumId w:val="5"/>
  </w:num>
  <w:num w:numId="16">
    <w:abstractNumId w:val="12"/>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87"/>
    <w:rsid w:val="000017C5"/>
    <w:rsid w:val="0000273D"/>
    <w:rsid w:val="000044ED"/>
    <w:rsid w:val="000052D2"/>
    <w:rsid w:val="00006F3E"/>
    <w:rsid w:val="0001058A"/>
    <w:rsid w:val="00016E42"/>
    <w:rsid w:val="00023B18"/>
    <w:rsid w:val="00024451"/>
    <w:rsid w:val="000277FA"/>
    <w:rsid w:val="00047F9E"/>
    <w:rsid w:val="0005066D"/>
    <w:rsid w:val="00052640"/>
    <w:rsid w:val="00054D3C"/>
    <w:rsid w:val="0005770C"/>
    <w:rsid w:val="00062BEE"/>
    <w:rsid w:val="00063A38"/>
    <w:rsid w:val="000650FB"/>
    <w:rsid w:val="000658C0"/>
    <w:rsid w:val="000663DF"/>
    <w:rsid w:val="000724FE"/>
    <w:rsid w:val="00076782"/>
    <w:rsid w:val="00083A87"/>
    <w:rsid w:val="00087709"/>
    <w:rsid w:val="00092C94"/>
    <w:rsid w:val="000B1375"/>
    <w:rsid w:val="000C0897"/>
    <w:rsid w:val="000C08BE"/>
    <w:rsid w:val="000C4022"/>
    <w:rsid w:val="000C556B"/>
    <w:rsid w:val="000C5E4F"/>
    <w:rsid w:val="000E049B"/>
    <w:rsid w:val="000E476E"/>
    <w:rsid w:val="000F124E"/>
    <w:rsid w:val="000F1A25"/>
    <w:rsid w:val="000F3817"/>
    <w:rsid w:val="000F6E76"/>
    <w:rsid w:val="00104872"/>
    <w:rsid w:val="0011529C"/>
    <w:rsid w:val="00116FD3"/>
    <w:rsid w:val="00122A4E"/>
    <w:rsid w:val="00122D33"/>
    <w:rsid w:val="00123451"/>
    <w:rsid w:val="0012527C"/>
    <w:rsid w:val="00126F3C"/>
    <w:rsid w:val="001279E3"/>
    <w:rsid w:val="001320AE"/>
    <w:rsid w:val="00132B02"/>
    <w:rsid w:val="00141D74"/>
    <w:rsid w:val="001471FB"/>
    <w:rsid w:val="00157F81"/>
    <w:rsid w:val="00165F59"/>
    <w:rsid w:val="00175649"/>
    <w:rsid w:val="001761C6"/>
    <w:rsid w:val="0017681B"/>
    <w:rsid w:val="00177AC0"/>
    <w:rsid w:val="0018149D"/>
    <w:rsid w:val="0019230C"/>
    <w:rsid w:val="001A5659"/>
    <w:rsid w:val="001A57EC"/>
    <w:rsid w:val="001B29F9"/>
    <w:rsid w:val="001B476E"/>
    <w:rsid w:val="001C4A03"/>
    <w:rsid w:val="001D07CB"/>
    <w:rsid w:val="001D294E"/>
    <w:rsid w:val="001D32D0"/>
    <w:rsid w:val="001D63D5"/>
    <w:rsid w:val="001D664E"/>
    <w:rsid w:val="001D6ACA"/>
    <w:rsid w:val="001D7B18"/>
    <w:rsid w:val="001E23D3"/>
    <w:rsid w:val="00202774"/>
    <w:rsid w:val="00204BF0"/>
    <w:rsid w:val="00205CC9"/>
    <w:rsid w:val="00206BB2"/>
    <w:rsid w:val="00211003"/>
    <w:rsid w:val="0021386B"/>
    <w:rsid w:val="00215629"/>
    <w:rsid w:val="00225972"/>
    <w:rsid w:val="00226982"/>
    <w:rsid w:val="0023160A"/>
    <w:rsid w:val="002345FF"/>
    <w:rsid w:val="00241E37"/>
    <w:rsid w:val="00243000"/>
    <w:rsid w:val="002456B8"/>
    <w:rsid w:val="00245DB3"/>
    <w:rsid w:val="0024651F"/>
    <w:rsid w:val="00254464"/>
    <w:rsid w:val="0025690D"/>
    <w:rsid w:val="00256A74"/>
    <w:rsid w:val="00256AB0"/>
    <w:rsid w:val="002625FE"/>
    <w:rsid w:val="00262AAC"/>
    <w:rsid w:val="0027439A"/>
    <w:rsid w:val="00276084"/>
    <w:rsid w:val="00276EE7"/>
    <w:rsid w:val="002806A7"/>
    <w:rsid w:val="00284CD4"/>
    <w:rsid w:val="00285925"/>
    <w:rsid w:val="00297873"/>
    <w:rsid w:val="002A26C1"/>
    <w:rsid w:val="002A3007"/>
    <w:rsid w:val="002B01E9"/>
    <w:rsid w:val="002B1B6F"/>
    <w:rsid w:val="002B72D9"/>
    <w:rsid w:val="002C7658"/>
    <w:rsid w:val="002D168E"/>
    <w:rsid w:val="002D1C85"/>
    <w:rsid w:val="002D7C8B"/>
    <w:rsid w:val="002E358F"/>
    <w:rsid w:val="002F079F"/>
    <w:rsid w:val="002F713F"/>
    <w:rsid w:val="00304233"/>
    <w:rsid w:val="00304D14"/>
    <w:rsid w:val="003059DB"/>
    <w:rsid w:val="0030691C"/>
    <w:rsid w:val="003149EE"/>
    <w:rsid w:val="0032464F"/>
    <w:rsid w:val="00325669"/>
    <w:rsid w:val="00325956"/>
    <w:rsid w:val="003348CE"/>
    <w:rsid w:val="00335F43"/>
    <w:rsid w:val="00346750"/>
    <w:rsid w:val="003467BA"/>
    <w:rsid w:val="00351A04"/>
    <w:rsid w:val="00353B3B"/>
    <w:rsid w:val="00357A4B"/>
    <w:rsid w:val="0036126B"/>
    <w:rsid w:val="00366290"/>
    <w:rsid w:val="0037110C"/>
    <w:rsid w:val="003731C4"/>
    <w:rsid w:val="00380BFE"/>
    <w:rsid w:val="003817D1"/>
    <w:rsid w:val="00382499"/>
    <w:rsid w:val="0038256C"/>
    <w:rsid w:val="0038354F"/>
    <w:rsid w:val="00392F47"/>
    <w:rsid w:val="0039334D"/>
    <w:rsid w:val="003C068E"/>
    <w:rsid w:val="003C66EE"/>
    <w:rsid w:val="003D3A4C"/>
    <w:rsid w:val="003D7613"/>
    <w:rsid w:val="003E4D08"/>
    <w:rsid w:val="003E7B71"/>
    <w:rsid w:val="003F1FE9"/>
    <w:rsid w:val="003F22FE"/>
    <w:rsid w:val="003F2834"/>
    <w:rsid w:val="00402410"/>
    <w:rsid w:val="004063E6"/>
    <w:rsid w:val="00412114"/>
    <w:rsid w:val="004155D1"/>
    <w:rsid w:val="00415D66"/>
    <w:rsid w:val="00420497"/>
    <w:rsid w:val="004231EB"/>
    <w:rsid w:val="00425825"/>
    <w:rsid w:val="00425F4D"/>
    <w:rsid w:val="00431E4B"/>
    <w:rsid w:val="00431F9A"/>
    <w:rsid w:val="00432F55"/>
    <w:rsid w:val="004359D1"/>
    <w:rsid w:val="0044004C"/>
    <w:rsid w:val="004412F8"/>
    <w:rsid w:val="004452D8"/>
    <w:rsid w:val="004524D1"/>
    <w:rsid w:val="004529F7"/>
    <w:rsid w:val="00452B65"/>
    <w:rsid w:val="00455248"/>
    <w:rsid w:val="00461F22"/>
    <w:rsid w:val="00465761"/>
    <w:rsid w:val="0047131C"/>
    <w:rsid w:val="00474E84"/>
    <w:rsid w:val="00475E39"/>
    <w:rsid w:val="00481188"/>
    <w:rsid w:val="004823E2"/>
    <w:rsid w:val="00494302"/>
    <w:rsid w:val="00496B4A"/>
    <w:rsid w:val="004A00F6"/>
    <w:rsid w:val="004A1B19"/>
    <w:rsid w:val="004A5458"/>
    <w:rsid w:val="004A663F"/>
    <w:rsid w:val="004A6B3F"/>
    <w:rsid w:val="004B2F79"/>
    <w:rsid w:val="004B57CB"/>
    <w:rsid w:val="004B6342"/>
    <w:rsid w:val="004C3CD5"/>
    <w:rsid w:val="004D3BB1"/>
    <w:rsid w:val="004D5168"/>
    <w:rsid w:val="004D6BC2"/>
    <w:rsid w:val="004E2155"/>
    <w:rsid w:val="004E5A1A"/>
    <w:rsid w:val="004E696D"/>
    <w:rsid w:val="004F4BF6"/>
    <w:rsid w:val="005122BD"/>
    <w:rsid w:val="005217D1"/>
    <w:rsid w:val="00535A0C"/>
    <w:rsid w:val="0054499C"/>
    <w:rsid w:val="0054709E"/>
    <w:rsid w:val="005635DF"/>
    <w:rsid w:val="00572026"/>
    <w:rsid w:val="00573F02"/>
    <w:rsid w:val="00576B7C"/>
    <w:rsid w:val="005812A3"/>
    <w:rsid w:val="005846C6"/>
    <w:rsid w:val="00587911"/>
    <w:rsid w:val="00592429"/>
    <w:rsid w:val="00593627"/>
    <w:rsid w:val="00596509"/>
    <w:rsid w:val="005A1030"/>
    <w:rsid w:val="005A3314"/>
    <w:rsid w:val="005A40F1"/>
    <w:rsid w:val="005A54AD"/>
    <w:rsid w:val="005A64EA"/>
    <w:rsid w:val="005B5E65"/>
    <w:rsid w:val="005B6D47"/>
    <w:rsid w:val="005C0BD2"/>
    <w:rsid w:val="005C3345"/>
    <w:rsid w:val="005C6E18"/>
    <w:rsid w:val="005D7D82"/>
    <w:rsid w:val="005E18A6"/>
    <w:rsid w:val="005E7294"/>
    <w:rsid w:val="005E72BC"/>
    <w:rsid w:val="005F0C9B"/>
    <w:rsid w:val="005F358D"/>
    <w:rsid w:val="005F42EC"/>
    <w:rsid w:val="005F62DD"/>
    <w:rsid w:val="005F66F1"/>
    <w:rsid w:val="005F6CBA"/>
    <w:rsid w:val="005F7F7D"/>
    <w:rsid w:val="00604B53"/>
    <w:rsid w:val="00613D13"/>
    <w:rsid w:val="00616A33"/>
    <w:rsid w:val="00621C1A"/>
    <w:rsid w:val="00627ED9"/>
    <w:rsid w:val="00642CA4"/>
    <w:rsid w:val="0065125A"/>
    <w:rsid w:val="00651B3D"/>
    <w:rsid w:val="006544DF"/>
    <w:rsid w:val="006626C2"/>
    <w:rsid w:val="00664BB7"/>
    <w:rsid w:val="00665F0C"/>
    <w:rsid w:val="00670AF3"/>
    <w:rsid w:val="00686AC3"/>
    <w:rsid w:val="00694AB1"/>
    <w:rsid w:val="00694AD6"/>
    <w:rsid w:val="006A013C"/>
    <w:rsid w:val="006A1EB8"/>
    <w:rsid w:val="006A3C7A"/>
    <w:rsid w:val="006A49FD"/>
    <w:rsid w:val="006A67FA"/>
    <w:rsid w:val="006B6076"/>
    <w:rsid w:val="006B7FE3"/>
    <w:rsid w:val="006C577A"/>
    <w:rsid w:val="006C5B0F"/>
    <w:rsid w:val="006D0089"/>
    <w:rsid w:val="006D6CB3"/>
    <w:rsid w:val="006E7699"/>
    <w:rsid w:val="006E7A1F"/>
    <w:rsid w:val="006F1226"/>
    <w:rsid w:val="006F26EC"/>
    <w:rsid w:val="00700EF6"/>
    <w:rsid w:val="00702124"/>
    <w:rsid w:val="007045D8"/>
    <w:rsid w:val="00713050"/>
    <w:rsid w:val="00722F84"/>
    <w:rsid w:val="0073128E"/>
    <w:rsid w:val="00733722"/>
    <w:rsid w:val="00734A04"/>
    <w:rsid w:val="00735BEE"/>
    <w:rsid w:val="00736FC4"/>
    <w:rsid w:val="007453A1"/>
    <w:rsid w:val="00747107"/>
    <w:rsid w:val="00747F6D"/>
    <w:rsid w:val="00755B40"/>
    <w:rsid w:val="00757DD9"/>
    <w:rsid w:val="00772512"/>
    <w:rsid w:val="00772A92"/>
    <w:rsid w:val="00773DEA"/>
    <w:rsid w:val="007818A3"/>
    <w:rsid w:val="00781B52"/>
    <w:rsid w:val="007831C9"/>
    <w:rsid w:val="00784D65"/>
    <w:rsid w:val="00786D5E"/>
    <w:rsid w:val="007973C2"/>
    <w:rsid w:val="007A3C15"/>
    <w:rsid w:val="007A64DE"/>
    <w:rsid w:val="007B3809"/>
    <w:rsid w:val="007B5120"/>
    <w:rsid w:val="007C0818"/>
    <w:rsid w:val="007C22CC"/>
    <w:rsid w:val="007C5206"/>
    <w:rsid w:val="007C59AD"/>
    <w:rsid w:val="007D2555"/>
    <w:rsid w:val="007E2F66"/>
    <w:rsid w:val="007E3B90"/>
    <w:rsid w:val="007F219E"/>
    <w:rsid w:val="007F7F49"/>
    <w:rsid w:val="00800B32"/>
    <w:rsid w:val="00802382"/>
    <w:rsid w:val="00804674"/>
    <w:rsid w:val="00804DBB"/>
    <w:rsid w:val="00805E1F"/>
    <w:rsid w:val="00811947"/>
    <w:rsid w:val="0081285E"/>
    <w:rsid w:val="0081585C"/>
    <w:rsid w:val="00822BEC"/>
    <w:rsid w:val="00823A85"/>
    <w:rsid w:val="00824584"/>
    <w:rsid w:val="00830DED"/>
    <w:rsid w:val="00831518"/>
    <w:rsid w:val="00833F2B"/>
    <w:rsid w:val="00834D0C"/>
    <w:rsid w:val="00835512"/>
    <w:rsid w:val="0083571B"/>
    <w:rsid w:val="0084066A"/>
    <w:rsid w:val="00843B91"/>
    <w:rsid w:val="008460F7"/>
    <w:rsid w:val="00854580"/>
    <w:rsid w:val="00854856"/>
    <w:rsid w:val="008548F4"/>
    <w:rsid w:val="00856FA6"/>
    <w:rsid w:val="00860DB9"/>
    <w:rsid w:val="00864290"/>
    <w:rsid w:val="00867F27"/>
    <w:rsid w:val="008709B3"/>
    <w:rsid w:val="008709F1"/>
    <w:rsid w:val="00873BF8"/>
    <w:rsid w:val="0087766D"/>
    <w:rsid w:val="00885435"/>
    <w:rsid w:val="00891B3C"/>
    <w:rsid w:val="008B214E"/>
    <w:rsid w:val="008B5C7F"/>
    <w:rsid w:val="008C0971"/>
    <w:rsid w:val="008C1930"/>
    <w:rsid w:val="008C6B6B"/>
    <w:rsid w:val="008C6E6D"/>
    <w:rsid w:val="008E0E74"/>
    <w:rsid w:val="008E1DD4"/>
    <w:rsid w:val="008E4722"/>
    <w:rsid w:val="008E4C9C"/>
    <w:rsid w:val="008F5EF6"/>
    <w:rsid w:val="008F6FDC"/>
    <w:rsid w:val="008F74C6"/>
    <w:rsid w:val="00907661"/>
    <w:rsid w:val="00907DD3"/>
    <w:rsid w:val="0091476A"/>
    <w:rsid w:val="009261EB"/>
    <w:rsid w:val="00943C20"/>
    <w:rsid w:val="00944AA7"/>
    <w:rsid w:val="0094663B"/>
    <w:rsid w:val="00946C05"/>
    <w:rsid w:val="0095391A"/>
    <w:rsid w:val="0095487D"/>
    <w:rsid w:val="0095503B"/>
    <w:rsid w:val="00962CD3"/>
    <w:rsid w:val="00971B49"/>
    <w:rsid w:val="00972DB1"/>
    <w:rsid w:val="00976F22"/>
    <w:rsid w:val="00981CB4"/>
    <w:rsid w:val="00983D8E"/>
    <w:rsid w:val="009846E3"/>
    <w:rsid w:val="0098623B"/>
    <w:rsid w:val="00991C4B"/>
    <w:rsid w:val="00997D7F"/>
    <w:rsid w:val="009A7946"/>
    <w:rsid w:val="009B08A2"/>
    <w:rsid w:val="009B218A"/>
    <w:rsid w:val="009B7C01"/>
    <w:rsid w:val="009C0EC7"/>
    <w:rsid w:val="009C436D"/>
    <w:rsid w:val="009C7B8D"/>
    <w:rsid w:val="009D145F"/>
    <w:rsid w:val="009E2833"/>
    <w:rsid w:val="009E52EE"/>
    <w:rsid w:val="009E5AB6"/>
    <w:rsid w:val="009E7DDE"/>
    <w:rsid w:val="00A02485"/>
    <w:rsid w:val="00A0459F"/>
    <w:rsid w:val="00A0495F"/>
    <w:rsid w:val="00A0671B"/>
    <w:rsid w:val="00A13B26"/>
    <w:rsid w:val="00A20B0F"/>
    <w:rsid w:val="00A21C08"/>
    <w:rsid w:val="00A26C76"/>
    <w:rsid w:val="00A4202E"/>
    <w:rsid w:val="00A4611D"/>
    <w:rsid w:val="00A52F01"/>
    <w:rsid w:val="00A6413E"/>
    <w:rsid w:val="00A641BF"/>
    <w:rsid w:val="00A724BF"/>
    <w:rsid w:val="00A77300"/>
    <w:rsid w:val="00A80F73"/>
    <w:rsid w:val="00A831EB"/>
    <w:rsid w:val="00A8489C"/>
    <w:rsid w:val="00A84EA0"/>
    <w:rsid w:val="00A852E6"/>
    <w:rsid w:val="00A87E39"/>
    <w:rsid w:val="00A90472"/>
    <w:rsid w:val="00A94012"/>
    <w:rsid w:val="00A949E0"/>
    <w:rsid w:val="00A9591D"/>
    <w:rsid w:val="00A95C49"/>
    <w:rsid w:val="00AA5BC9"/>
    <w:rsid w:val="00AB2EF5"/>
    <w:rsid w:val="00AC13BF"/>
    <w:rsid w:val="00AC6262"/>
    <w:rsid w:val="00AE6949"/>
    <w:rsid w:val="00AF06E3"/>
    <w:rsid w:val="00AF256B"/>
    <w:rsid w:val="00AF7EB5"/>
    <w:rsid w:val="00B05D6C"/>
    <w:rsid w:val="00B07F81"/>
    <w:rsid w:val="00B1270A"/>
    <w:rsid w:val="00B206D6"/>
    <w:rsid w:val="00B2407B"/>
    <w:rsid w:val="00B27C7D"/>
    <w:rsid w:val="00B334AA"/>
    <w:rsid w:val="00B37BA8"/>
    <w:rsid w:val="00B41FE0"/>
    <w:rsid w:val="00B42860"/>
    <w:rsid w:val="00B42D96"/>
    <w:rsid w:val="00B462E0"/>
    <w:rsid w:val="00B54778"/>
    <w:rsid w:val="00B5685F"/>
    <w:rsid w:val="00B601CA"/>
    <w:rsid w:val="00B6219C"/>
    <w:rsid w:val="00B654B9"/>
    <w:rsid w:val="00B746EF"/>
    <w:rsid w:val="00B86D9D"/>
    <w:rsid w:val="00B90EC8"/>
    <w:rsid w:val="00B96AF9"/>
    <w:rsid w:val="00B96C9E"/>
    <w:rsid w:val="00B9761C"/>
    <w:rsid w:val="00BA1430"/>
    <w:rsid w:val="00BA19B4"/>
    <w:rsid w:val="00BB3F46"/>
    <w:rsid w:val="00BC0D11"/>
    <w:rsid w:val="00BC43F0"/>
    <w:rsid w:val="00BD6C49"/>
    <w:rsid w:val="00BE67AB"/>
    <w:rsid w:val="00BF0A26"/>
    <w:rsid w:val="00BF4816"/>
    <w:rsid w:val="00BF683C"/>
    <w:rsid w:val="00C16865"/>
    <w:rsid w:val="00C30AA5"/>
    <w:rsid w:val="00C50660"/>
    <w:rsid w:val="00C5293F"/>
    <w:rsid w:val="00C53D7E"/>
    <w:rsid w:val="00C549E5"/>
    <w:rsid w:val="00C57EED"/>
    <w:rsid w:val="00C60F4B"/>
    <w:rsid w:val="00C61076"/>
    <w:rsid w:val="00C65CD2"/>
    <w:rsid w:val="00C70B28"/>
    <w:rsid w:val="00C767DE"/>
    <w:rsid w:val="00C77D46"/>
    <w:rsid w:val="00C827A2"/>
    <w:rsid w:val="00C84D8D"/>
    <w:rsid w:val="00C90072"/>
    <w:rsid w:val="00C90389"/>
    <w:rsid w:val="00C91A9A"/>
    <w:rsid w:val="00C95EBE"/>
    <w:rsid w:val="00C9716D"/>
    <w:rsid w:val="00CA5FA4"/>
    <w:rsid w:val="00CA65AC"/>
    <w:rsid w:val="00CB108A"/>
    <w:rsid w:val="00CB7E59"/>
    <w:rsid w:val="00CC35D0"/>
    <w:rsid w:val="00CE049C"/>
    <w:rsid w:val="00CE63D2"/>
    <w:rsid w:val="00CF151A"/>
    <w:rsid w:val="00CF4757"/>
    <w:rsid w:val="00CF5F4E"/>
    <w:rsid w:val="00D06915"/>
    <w:rsid w:val="00D1453F"/>
    <w:rsid w:val="00D16CD2"/>
    <w:rsid w:val="00D16FF0"/>
    <w:rsid w:val="00D30F13"/>
    <w:rsid w:val="00D33068"/>
    <w:rsid w:val="00D33A43"/>
    <w:rsid w:val="00D340C1"/>
    <w:rsid w:val="00D3467B"/>
    <w:rsid w:val="00D41BCC"/>
    <w:rsid w:val="00D46564"/>
    <w:rsid w:val="00D512C4"/>
    <w:rsid w:val="00D54EEE"/>
    <w:rsid w:val="00D55275"/>
    <w:rsid w:val="00D55B7E"/>
    <w:rsid w:val="00D569DE"/>
    <w:rsid w:val="00D570E9"/>
    <w:rsid w:val="00D6248A"/>
    <w:rsid w:val="00D66DAE"/>
    <w:rsid w:val="00D66FB2"/>
    <w:rsid w:val="00D7783B"/>
    <w:rsid w:val="00D829EA"/>
    <w:rsid w:val="00D84E74"/>
    <w:rsid w:val="00D90648"/>
    <w:rsid w:val="00D971EE"/>
    <w:rsid w:val="00DA07B5"/>
    <w:rsid w:val="00DA0AEA"/>
    <w:rsid w:val="00DA0D13"/>
    <w:rsid w:val="00DA1232"/>
    <w:rsid w:val="00DA4A18"/>
    <w:rsid w:val="00DA73F7"/>
    <w:rsid w:val="00DA7EDD"/>
    <w:rsid w:val="00DB28AF"/>
    <w:rsid w:val="00DD20B0"/>
    <w:rsid w:val="00DD44DE"/>
    <w:rsid w:val="00DD71FB"/>
    <w:rsid w:val="00DE0FB0"/>
    <w:rsid w:val="00DE6E1C"/>
    <w:rsid w:val="00DF483B"/>
    <w:rsid w:val="00DF53CA"/>
    <w:rsid w:val="00DF6959"/>
    <w:rsid w:val="00DF69F1"/>
    <w:rsid w:val="00E036D3"/>
    <w:rsid w:val="00E074D8"/>
    <w:rsid w:val="00E1396B"/>
    <w:rsid w:val="00E20C9F"/>
    <w:rsid w:val="00E21493"/>
    <w:rsid w:val="00E25B42"/>
    <w:rsid w:val="00E40F36"/>
    <w:rsid w:val="00E4657A"/>
    <w:rsid w:val="00E46D34"/>
    <w:rsid w:val="00E507E4"/>
    <w:rsid w:val="00E55264"/>
    <w:rsid w:val="00E60CBA"/>
    <w:rsid w:val="00E64972"/>
    <w:rsid w:val="00E73786"/>
    <w:rsid w:val="00E7642B"/>
    <w:rsid w:val="00E80C96"/>
    <w:rsid w:val="00E841F5"/>
    <w:rsid w:val="00E8477C"/>
    <w:rsid w:val="00E84F89"/>
    <w:rsid w:val="00E86701"/>
    <w:rsid w:val="00E874BE"/>
    <w:rsid w:val="00E91AF3"/>
    <w:rsid w:val="00EA5A70"/>
    <w:rsid w:val="00EA7D61"/>
    <w:rsid w:val="00EB5775"/>
    <w:rsid w:val="00EB7956"/>
    <w:rsid w:val="00EC019B"/>
    <w:rsid w:val="00ED2798"/>
    <w:rsid w:val="00EE0A55"/>
    <w:rsid w:val="00EE78F1"/>
    <w:rsid w:val="00EF51AE"/>
    <w:rsid w:val="00F025F2"/>
    <w:rsid w:val="00F114F6"/>
    <w:rsid w:val="00F11AFB"/>
    <w:rsid w:val="00F14639"/>
    <w:rsid w:val="00F21931"/>
    <w:rsid w:val="00F255EE"/>
    <w:rsid w:val="00F25C0C"/>
    <w:rsid w:val="00F2717C"/>
    <w:rsid w:val="00F27D35"/>
    <w:rsid w:val="00F30F90"/>
    <w:rsid w:val="00F4058B"/>
    <w:rsid w:val="00F42C97"/>
    <w:rsid w:val="00F443DD"/>
    <w:rsid w:val="00F45E8B"/>
    <w:rsid w:val="00F47021"/>
    <w:rsid w:val="00F4768D"/>
    <w:rsid w:val="00F54476"/>
    <w:rsid w:val="00F55FA0"/>
    <w:rsid w:val="00F6015B"/>
    <w:rsid w:val="00F639B6"/>
    <w:rsid w:val="00F63F2B"/>
    <w:rsid w:val="00F64F93"/>
    <w:rsid w:val="00F655B7"/>
    <w:rsid w:val="00F66459"/>
    <w:rsid w:val="00F66B30"/>
    <w:rsid w:val="00F85015"/>
    <w:rsid w:val="00F94294"/>
    <w:rsid w:val="00F95E5C"/>
    <w:rsid w:val="00FA298B"/>
    <w:rsid w:val="00FA4379"/>
    <w:rsid w:val="00FA7A4F"/>
    <w:rsid w:val="00FB2A8F"/>
    <w:rsid w:val="00FB5FB3"/>
    <w:rsid w:val="00FB6097"/>
    <w:rsid w:val="00FC5DC8"/>
    <w:rsid w:val="00FD2773"/>
    <w:rsid w:val="00FD4712"/>
    <w:rsid w:val="00FD5001"/>
    <w:rsid w:val="00FD719D"/>
    <w:rsid w:val="00FE4FAC"/>
    <w:rsid w:val="00FF46A1"/>
    <w:rsid w:val="00FF4A34"/>
    <w:rsid w:val="00FF4C14"/>
    <w:rsid w:val="00FF6F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B2"/>
    <w:rPr>
      <w:i/>
      <w:iCs/>
      <w:sz w:val="20"/>
      <w:szCs w:val="20"/>
    </w:rPr>
  </w:style>
  <w:style w:type="paragraph" w:styleId="Heading1">
    <w:name w:val="heading 1"/>
    <w:basedOn w:val="Normal"/>
    <w:next w:val="Normal"/>
    <w:link w:val="Heading1Char"/>
    <w:uiPriority w:val="9"/>
    <w:qFormat/>
    <w:rsid w:val="00FD471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val="0"/>
      <w:sz w:val="22"/>
      <w:szCs w:val="22"/>
    </w:rPr>
  </w:style>
  <w:style w:type="paragraph" w:styleId="Heading2">
    <w:name w:val="heading 2"/>
    <w:basedOn w:val="Normal"/>
    <w:next w:val="Normal"/>
    <w:link w:val="Heading2Char"/>
    <w:uiPriority w:val="9"/>
    <w:unhideWhenUsed/>
    <w:qFormat/>
    <w:rsid w:val="00860DB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sz w:val="22"/>
      <w:szCs w:val="22"/>
    </w:rPr>
  </w:style>
  <w:style w:type="paragraph" w:styleId="Heading3">
    <w:name w:val="heading 3"/>
    <w:basedOn w:val="Normal"/>
    <w:next w:val="Normal"/>
    <w:link w:val="Heading3Char"/>
    <w:uiPriority w:val="9"/>
    <w:unhideWhenUsed/>
    <w:qFormat/>
    <w:rsid w:val="00FB2A8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B2A8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B2A8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B2A8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B2A8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B2A8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B2A8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12"/>
    <w:rPr>
      <w:rFonts w:asciiTheme="majorHAnsi" w:eastAsiaTheme="majorEastAsia" w:hAnsiTheme="majorHAnsi" w:cstheme="majorBidi"/>
      <w:b/>
      <w:bCs/>
      <w:iCs/>
      <w:shd w:val="clear" w:color="auto" w:fill="F2DBDB" w:themeFill="accent2" w:themeFillTint="33"/>
    </w:rPr>
  </w:style>
  <w:style w:type="character" w:customStyle="1" w:styleId="Heading2Char">
    <w:name w:val="Heading 2 Char"/>
    <w:basedOn w:val="DefaultParagraphFont"/>
    <w:link w:val="Heading2"/>
    <w:uiPriority w:val="9"/>
    <w:rsid w:val="00860DB9"/>
    <w:rPr>
      <w:rFonts w:asciiTheme="majorHAnsi" w:eastAsiaTheme="majorEastAsia" w:hAnsiTheme="majorHAnsi" w:cstheme="majorBidi"/>
      <w:b/>
      <w:bCs/>
      <w:i/>
      <w:iCs/>
    </w:rPr>
  </w:style>
  <w:style w:type="paragraph" w:styleId="Header">
    <w:name w:val="header"/>
    <w:basedOn w:val="Normal"/>
    <w:link w:val="HeaderChar"/>
    <w:uiPriority w:val="99"/>
    <w:rsid w:val="004D3BB1"/>
    <w:pPr>
      <w:tabs>
        <w:tab w:val="center" w:pos="4320"/>
        <w:tab w:val="right" w:pos="8640"/>
      </w:tabs>
    </w:pPr>
  </w:style>
  <w:style w:type="character" w:customStyle="1" w:styleId="HeaderChar">
    <w:name w:val="Header Char"/>
    <w:basedOn w:val="DefaultParagraphFont"/>
    <w:link w:val="Header"/>
    <w:uiPriority w:val="99"/>
    <w:semiHidden/>
    <w:rsid w:val="00F443DD"/>
    <w:rPr>
      <w:rFonts w:cs="Times New Roman"/>
      <w:sz w:val="24"/>
      <w:szCs w:val="24"/>
      <w:lang w:val="en-CA" w:eastAsia="en-CA"/>
    </w:rPr>
  </w:style>
  <w:style w:type="paragraph" w:styleId="Footer">
    <w:name w:val="footer"/>
    <w:basedOn w:val="Normal"/>
    <w:link w:val="FooterChar"/>
    <w:uiPriority w:val="99"/>
    <w:rsid w:val="004D3BB1"/>
    <w:pPr>
      <w:tabs>
        <w:tab w:val="center" w:pos="4320"/>
        <w:tab w:val="right" w:pos="8640"/>
      </w:tabs>
    </w:pPr>
  </w:style>
  <w:style w:type="character" w:customStyle="1" w:styleId="FooterChar">
    <w:name w:val="Footer Char"/>
    <w:basedOn w:val="DefaultParagraphFont"/>
    <w:link w:val="Footer"/>
    <w:uiPriority w:val="99"/>
    <w:rsid w:val="00F443DD"/>
    <w:rPr>
      <w:rFonts w:cs="Times New Roman"/>
      <w:sz w:val="24"/>
      <w:szCs w:val="24"/>
      <w:lang w:val="en-CA" w:eastAsia="en-CA"/>
    </w:rPr>
  </w:style>
  <w:style w:type="paragraph" w:styleId="BodyText2">
    <w:name w:val="Body Text 2"/>
    <w:basedOn w:val="Normal"/>
    <w:link w:val="BodyText2Char"/>
    <w:uiPriority w:val="99"/>
    <w:rsid w:val="004D3BB1"/>
    <w:pPr>
      <w:overflowPunct w:val="0"/>
      <w:autoSpaceDE w:val="0"/>
      <w:autoSpaceDN w:val="0"/>
      <w:adjustRightInd w:val="0"/>
      <w:textAlignment w:val="baseline"/>
    </w:pPr>
    <w:rPr>
      <w:color w:val="0000FF"/>
      <w:sz w:val="22"/>
      <w:lang w:val="en-US" w:eastAsia="en-US"/>
    </w:rPr>
  </w:style>
  <w:style w:type="character" w:customStyle="1" w:styleId="BodyText2Char">
    <w:name w:val="Body Text 2 Char"/>
    <w:basedOn w:val="DefaultParagraphFont"/>
    <w:link w:val="BodyText2"/>
    <w:uiPriority w:val="99"/>
    <w:rsid w:val="00E25B42"/>
    <w:rPr>
      <w:rFonts w:cs="Times New Roman"/>
      <w:color w:val="0000FF"/>
      <w:sz w:val="22"/>
      <w:lang w:val="en-US" w:eastAsia="en-US"/>
    </w:rPr>
  </w:style>
  <w:style w:type="paragraph" w:styleId="BodyText3">
    <w:name w:val="Body Text 3"/>
    <w:basedOn w:val="Normal"/>
    <w:link w:val="BodyText3Char"/>
    <w:uiPriority w:val="99"/>
    <w:rsid w:val="004D3BB1"/>
    <w:pPr>
      <w:overflowPunct w:val="0"/>
      <w:autoSpaceDE w:val="0"/>
      <w:autoSpaceDN w:val="0"/>
      <w:adjustRightInd w:val="0"/>
      <w:textAlignment w:val="baseline"/>
    </w:pPr>
    <w:rPr>
      <w:color w:val="339966"/>
      <w:lang w:val="en-US" w:eastAsia="en-US"/>
    </w:rPr>
  </w:style>
  <w:style w:type="character" w:customStyle="1" w:styleId="BodyText3Char">
    <w:name w:val="Body Text 3 Char"/>
    <w:basedOn w:val="DefaultParagraphFont"/>
    <w:link w:val="BodyText3"/>
    <w:uiPriority w:val="99"/>
    <w:semiHidden/>
    <w:rsid w:val="00F443DD"/>
    <w:rPr>
      <w:rFonts w:cs="Times New Roman"/>
      <w:sz w:val="16"/>
      <w:szCs w:val="16"/>
      <w:lang w:val="en-CA" w:eastAsia="en-CA"/>
    </w:rPr>
  </w:style>
  <w:style w:type="paragraph" w:customStyle="1" w:styleId="Preformatted">
    <w:name w:val="Preformatted"/>
    <w:basedOn w:val="Normal"/>
    <w:uiPriority w:val="99"/>
    <w:rsid w:val="004D3B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val="en-US" w:eastAsia="en-US"/>
    </w:rPr>
  </w:style>
  <w:style w:type="paragraph" w:customStyle="1" w:styleId="Numbered">
    <w:name w:val="Numbered"/>
    <w:basedOn w:val="Normal"/>
    <w:uiPriority w:val="99"/>
    <w:rsid w:val="004D3BB1"/>
    <w:pPr>
      <w:tabs>
        <w:tab w:val="left" w:pos="720"/>
      </w:tabs>
      <w:overflowPunct w:val="0"/>
      <w:autoSpaceDE w:val="0"/>
      <w:autoSpaceDN w:val="0"/>
      <w:adjustRightInd w:val="0"/>
      <w:spacing w:before="100" w:after="60"/>
      <w:ind w:left="720" w:hanging="360"/>
      <w:textAlignment w:val="baseline"/>
    </w:pPr>
    <w:rPr>
      <w:rFonts w:ascii="Arial" w:hAnsi="Arial"/>
      <w:sz w:val="22"/>
      <w:lang w:val="en-US" w:eastAsia="en-US"/>
    </w:rPr>
  </w:style>
  <w:style w:type="paragraph" w:styleId="NormalWeb">
    <w:name w:val="Normal (Web)"/>
    <w:basedOn w:val="Normal"/>
    <w:uiPriority w:val="99"/>
    <w:rsid w:val="004D3BB1"/>
    <w:pPr>
      <w:overflowPunct w:val="0"/>
      <w:autoSpaceDE w:val="0"/>
      <w:autoSpaceDN w:val="0"/>
      <w:adjustRightInd w:val="0"/>
      <w:spacing w:before="100" w:after="100"/>
      <w:textAlignment w:val="baseline"/>
    </w:pPr>
    <w:rPr>
      <w:lang w:eastAsia="en-US"/>
    </w:rPr>
  </w:style>
  <w:style w:type="paragraph" w:customStyle="1" w:styleId="DefaultText">
    <w:name w:val="Default Text"/>
    <w:basedOn w:val="Normal"/>
    <w:uiPriority w:val="99"/>
    <w:rsid w:val="004D3BB1"/>
    <w:pPr>
      <w:overflowPunct w:val="0"/>
      <w:autoSpaceDE w:val="0"/>
      <w:autoSpaceDN w:val="0"/>
      <w:adjustRightInd w:val="0"/>
      <w:textAlignment w:val="baseline"/>
    </w:pPr>
    <w:rPr>
      <w:color w:val="000000"/>
      <w:lang w:val="en-US" w:eastAsia="en-US"/>
    </w:rPr>
  </w:style>
  <w:style w:type="character" w:styleId="PageNumber">
    <w:name w:val="page number"/>
    <w:basedOn w:val="DefaultParagraphFont"/>
    <w:uiPriority w:val="99"/>
    <w:rsid w:val="00FB5FB3"/>
    <w:rPr>
      <w:rFonts w:cs="Times New Roman"/>
    </w:rPr>
  </w:style>
  <w:style w:type="character" w:styleId="Hyperlink">
    <w:name w:val="Hyperlink"/>
    <w:basedOn w:val="DefaultParagraphFont"/>
    <w:uiPriority w:val="99"/>
    <w:rsid w:val="004529F7"/>
    <w:rPr>
      <w:rFonts w:cs="Times New Roman"/>
      <w:color w:val="0000FF"/>
      <w:u w:val="single"/>
    </w:rPr>
  </w:style>
  <w:style w:type="paragraph" w:styleId="FootnoteText">
    <w:name w:val="footnote text"/>
    <w:basedOn w:val="Normal"/>
    <w:link w:val="FootnoteTextChar"/>
    <w:uiPriority w:val="99"/>
    <w:semiHidden/>
    <w:rsid w:val="00B86D9D"/>
  </w:style>
  <w:style w:type="character" w:customStyle="1" w:styleId="FootnoteTextChar">
    <w:name w:val="Footnote Text Char"/>
    <w:basedOn w:val="DefaultParagraphFont"/>
    <w:link w:val="FootnoteText"/>
    <w:uiPriority w:val="99"/>
    <w:semiHidden/>
    <w:rsid w:val="00F443DD"/>
    <w:rPr>
      <w:rFonts w:cs="Times New Roman"/>
      <w:sz w:val="20"/>
      <w:szCs w:val="20"/>
      <w:lang w:val="en-CA" w:eastAsia="en-CA"/>
    </w:rPr>
  </w:style>
  <w:style w:type="character" w:styleId="FootnoteReference">
    <w:name w:val="footnote reference"/>
    <w:basedOn w:val="DefaultParagraphFont"/>
    <w:uiPriority w:val="99"/>
    <w:semiHidden/>
    <w:rsid w:val="00B86D9D"/>
    <w:rPr>
      <w:rFonts w:cs="Times New Roman"/>
      <w:vertAlign w:val="superscript"/>
    </w:rPr>
  </w:style>
  <w:style w:type="paragraph" w:customStyle="1" w:styleId="CharChar3CharCharChar">
    <w:name w:val="Char Char3 Char Char Char"/>
    <w:basedOn w:val="Normal"/>
    <w:uiPriority w:val="99"/>
    <w:rsid w:val="00CF4757"/>
    <w:pPr>
      <w:spacing w:after="160" w:line="240" w:lineRule="exact"/>
    </w:pPr>
    <w:rPr>
      <w:rFonts w:ascii="Verdana" w:hAnsi="Verdana"/>
    </w:rPr>
  </w:style>
  <w:style w:type="character" w:styleId="Strong">
    <w:name w:val="Strong"/>
    <w:uiPriority w:val="22"/>
    <w:qFormat/>
    <w:rsid w:val="00FB2A8F"/>
    <w:rPr>
      <w:b/>
      <w:bCs/>
      <w:spacing w:val="0"/>
    </w:rPr>
  </w:style>
  <w:style w:type="character" w:styleId="Emphasis">
    <w:name w:val="Emphasis"/>
    <w:uiPriority w:val="20"/>
    <w:qFormat/>
    <w:rsid w:val="00FB2A8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alloonText">
    <w:name w:val="Balloon Text"/>
    <w:basedOn w:val="Normal"/>
    <w:link w:val="BalloonTextChar"/>
    <w:uiPriority w:val="99"/>
    <w:semiHidden/>
    <w:rsid w:val="00DA07B5"/>
    <w:rPr>
      <w:rFonts w:ascii="Tahoma" w:hAnsi="Tahoma" w:cs="Tahoma"/>
      <w:sz w:val="16"/>
      <w:szCs w:val="16"/>
    </w:rPr>
  </w:style>
  <w:style w:type="character" w:customStyle="1" w:styleId="BalloonTextChar">
    <w:name w:val="Balloon Text Char"/>
    <w:basedOn w:val="DefaultParagraphFont"/>
    <w:link w:val="BalloonText"/>
    <w:uiPriority w:val="99"/>
    <w:semiHidden/>
    <w:rsid w:val="00F443DD"/>
    <w:rPr>
      <w:rFonts w:cs="Times New Roman"/>
      <w:sz w:val="2"/>
      <w:lang w:val="en-CA" w:eastAsia="en-CA"/>
    </w:rPr>
  </w:style>
  <w:style w:type="character" w:styleId="FollowedHyperlink">
    <w:name w:val="FollowedHyperlink"/>
    <w:basedOn w:val="DefaultParagraphFont"/>
    <w:uiPriority w:val="99"/>
    <w:rsid w:val="004B57CB"/>
    <w:rPr>
      <w:rFonts w:cs="Times New Roman"/>
      <w:color w:val="800080"/>
      <w:u w:val="single"/>
    </w:rPr>
  </w:style>
  <w:style w:type="character" w:styleId="CommentReference">
    <w:name w:val="annotation reference"/>
    <w:basedOn w:val="DefaultParagraphFont"/>
    <w:uiPriority w:val="99"/>
    <w:semiHidden/>
    <w:rsid w:val="00665F0C"/>
    <w:rPr>
      <w:rFonts w:cs="Times New Roman"/>
      <w:sz w:val="16"/>
    </w:rPr>
  </w:style>
  <w:style w:type="paragraph" w:styleId="CommentText">
    <w:name w:val="annotation text"/>
    <w:basedOn w:val="Normal"/>
    <w:link w:val="CommentTextChar"/>
    <w:uiPriority w:val="99"/>
    <w:semiHidden/>
    <w:rsid w:val="00665F0C"/>
  </w:style>
  <w:style w:type="character" w:customStyle="1" w:styleId="CommentTextChar">
    <w:name w:val="Comment Text Char"/>
    <w:basedOn w:val="DefaultParagraphFont"/>
    <w:link w:val="CommentText"/>
    <w:uiPriority w:val="99"/>
    <w:semiHidden/>
    <w:rsid w:val="00665F0C"/>
    <w:rPr>
      <w:rFonts w:cs="Times New Roman"/>
      <w:lang w:val="en-CA" w:eastAsia="en-CA"/>
    </w:rPr>
  </w:style>
  <w:style w:type="paragraph" w:styleId="CommentSubject">
    <w:name w:val="annotation subject"/>
    <w:basedOn w:val="CommentText"/>
    <w:next w:val="CommentText"/>
    <w:link w:val="CommentSubjectChar"/>
    <w:uiPriority w:val="99"/>
    <w:semiHidden/>
    <w:rsid w:val="00665F0C"/>
    <w:rPr>
      <w:b/>
      <w:bCs/>
    </w:rPr>
  </w:style>
  <w:style w:type="character" w:customStyle="1" w:styleId="CommentSubjectChar">
    <w:name w:val="Comment Subject Char"/>
    <w:basedOn w:val="CommentTextChar"/>
    <w:link w:val="CommentSubject"/>
    <w:uiPriority w:val="99"/>
    <w:semiHidden/>
    <w:rsid w:val="00665F0C"/>
    <w:rPr>
      <w:rFonts w:cs="Times New Roman"/>
      <w:b/>
      <w:lang w:val="en-CA" w:eastAsia="en-CA"/>
    </w:rPr>
  </w:style>
  <w:style w:type="paragraph" w:styleId="Revision">
    <w:name w:val="Revision"/>
    <w:hidden/>
    <w:uiPriority w:val="99"/>
    <w:semiHidden/>
    <w:rsid w:val="00665F0C"/>
    <w:rPr>
      <w:sz w:val="24"/>
      <w:szCs w:val="24"/>
      <w:lang w:val="en-CA" w:eastAsia="en-CA"/>
    </w:rPr>
  </w:style>
  <w:style w:type="paragraph" w:styleId="Title">
    <w:name w:val="Title"/>
    <w:basedOn w:val="Normal"/>
    <w:next w:val="Normal"/>
    <w:link w:val="TitleChar"/>
    <w:uiPriority w:val="10"/>
    <w:qFormat/>
    <w:rsid w:val="00FB2A8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B2A8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customStyle="1" w:styleId="Char1">
    <w:name w:val="Char1"/>
    <w:basedOn w:val="Normal"/>
    <w:uiPriority w:val="99"/>
    <w:rsid w:val="00D16CD2"/>
    <w:pPr>
      <w:spacing w:after="160" w:line="240" w:lineRule="exact"/>
    </w:pPr>
    <w:rPr>
      <w:rFonts w:ascii="Verdana" w:hAnsi="Verdana"/>
      <w:lang w:eastAsia="en-US"/>
    </w:rPr>
  </w:style>
  <w:style w:type="paragraph" w:styleId="ListParagraph">
    <w:name w:val="List Paragraph"/>
    <w:basedOn w:val="Normal"/>
    <w:uiPriority w:val="34"/>
    <w:qFormat/>
    <w:rsid w:val="00FB2A8F"/>
    <w:pPr>
      <w:ind w:left="720"/>
      <w:contextualSpacing/>
    </w:pPr>
  </w:style>
  <w:style w:type="table" w:styleId="TableGrid">
    <w:name w:val="Table Grid"/>
    <w:basedOn w:val="TableNormal"/>
    <w:uiPriority w:val="99"/>
    <w:rsid w:val="005F0C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5F0C9B"/>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rsid w:val="00FB2A8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B2A8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B2A8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B2A8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B2A8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B2A8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B2A8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B2A8F"/>
    <w:rPr>
      <w:b/>
      <w:bCs/>
      <w:color w:val="943634" w:themeColor="accent2" w:themeShade="BF"/>
      <w:sz w:val="18"/>
      <w:szCs w:val="18"/>
    </w:rPr>
  </w:style>
  <w:style w:type="paragraph" w:styleId="Subtitle">
    <w:name w:val="Subtitle"/>
    <w:basedOn w:val="Normal"/>
    <w:next w:val="Normal"/>
    <w:link w:val="SubtitleChar"/>
    <w:uiPriority w:val="11"/>
    <w:qFormat/>
    <w:rsid w:val="00FB2A8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B2A8F"/>
    <w:rPr>
      <w:rFonts w:asciiTheme="majorHAnsi" w:eastAsiaTheme="majorEastAsia" w:hAnsiTheme="majorHAnsi" w:cstheme="majorBidi"/>
      <w:i/>
      <w:iCs/>
      <w:color w:val="622423" w:themeColor="accent2" w:themeShade="7F"/>
      <w:sz w:val="24"/>
      <w:szCs w:val="24"/>
    </w:rPr>
  </w:style>
  <w:style w:type="paragraph" w:styleId="NoSpacing">
    <w:name w:val="No Spacing"/>
    <w:basedOn w:val="Normal"/>
    <w:uiPriority w:val="1"/>
    <w:qFormat/>
    <w:rsid w:val="00FB2A8F"/>
    <w:pPr>
      <w:spacing w:after="0" w:line="240" w:lineRule="auto"/>
    </w:pPr>
  </w:style>
  <w:style w:type="paragraph" w:styleId="Quote">
    <w:name w:val="Quote"/>
    <w:basedOn w:val="Normal"/>
    <w:next w:val="Normal"/>
    <w:link w:val="QuoteChar"/>
    <w:uiPriority w:val="29"/>
    <w:qFormat/>
    <w:rsid w:val="00FB2A8F"/>
    <w:rPr>
      <w:i w:val="0"/>
      <w:iCs w:val="0"/>
      <w:color w:val="943634" w:themeColor="accent2" w:themeShade="BF"/>
    </w:rPr>
  </w:style>
  <w:style w:type="character" w:customStyle="1" w:styleId="QuoteChar">
    <w:name w:val="Quote Char"/>
    <w:basedOn w:val="DefaultParagraphFont"/>
    <w:link w:val="Quote"/>
    <w:uiPriority w:val="29"/>
    <w:rsid w:val="00FB2A8F"/>
    <w:rPr>
      <w:color w:val="943634" w:themeColor="accent2" w:themeShade="BF"/>
      <w:sz w:val="20"/>
      <w:szCs w:val="20"/>
    </w:rPr>
  </w:style>
  <w:style w:type="paragraph" w:styleId="IntenseQuote">
    <w:name w:val="Intense Quote"/>
    <w:basedOn w:val="Normal"/>
    <w:next w:val="Normal"/>
    <w:link w:val="IntenseQuoteChar"/>
    <w:uiPriority w:val="30"/>
    <w:qFormat/>
    <w:rsid w:val="00FB2A8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B2A8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B2A8F"/>
    <w:rPr>
      <w:rFonts w:asciiTheme="majorHAnsi" w:eastAsiaTheme="majorEastAsia" w:hAnsiTheme="majorHAnsi" w:cstheme="majorBidi"/>
      <w:i/>
      <w:iCs/>
      <w:color w:val="C0504D" w:themeColor="accent2"/>
    </w:rPr>
  </w:style>
  <w:style w:type="character" w:styleId="IntenseEmphasis">
    <w:name w:val="Intense Emphasis"/>
    <w:uiPriority w:val="21"/>
    <w:qFormat/>
    <w:rsid w:val="00FB2A8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B2A8F"/>
    <w:rPr>
      <w:i/>
      <w:iCs/>
      <w:smallCaps/>
      <w:color w:val="C0504D" w:themeColor="accent2"/>
      <w:u w:color="C0504D" w:themeColor="accent2"/>
    </w:rPr>
  </w:style>
  <w:style w:type="character" w:styleId="IntenseReference">
    <w:name w:val="Intense Reference"/>
    <w:uiPriority w:val="32"/>
    <w:qFormat/>
    <w:rsid w:val="00FB2A8F"/>
    <w:rPr>
      <w:b/>
      <w:bCs/>
      <w:i/>
      <w:iCs/>
      <w:smallCaps/>
      <w:color w:val="C0504D" w:themeColor="accent2"/>
      <w:u w:color="C0504D" w:themeColor="accent2"/>
    </w:rPr>
  </w:style>
  <w:style w:type="character" w:styleId="BookTitle">
    <w:name w:val="Book Title"/>
    <w:uiPriority w:val="33"/>
    <w:qFormat/>
    <w:rsid w:val="00FB2A8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B2A8F"/>
    <w:pPr>
      <w:outlineLvl w:val="9"/>
    </w:pPr>
    <w:rPr>
      <w:lang w:bidi="en-US"/>
    </w:rPr>
  </w:style>
  <w:style w:type="table" w:styleId="LightShading-Accent2">
    <w:name w:val="Light Shading Accent 2"/>
    <w:basedOn w:val="TableNormal"/>
    <w:uiPriority w:val="60"/>
    <w:rsid w:val="00700E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B2"/>
    <w:rPr>
      <w:i/>
      <w:iCs/>
      <w:sz w:val="20"/>
      <w:szCs w:val="20"/>
    </w:rPr>
  </w:style>
  <w:style w:type="paragraph" w:styleId="Heading1">
    <w:name w:val="heading 1"/>
    <w:basedOn w:val="Normal"/>
    <w:next w:val="Normal"/>
    <w:link w:val="Heading1Char"/>
    <w:uiPriority w:val="9"/>
    <w:qFormat/>
    <w:rsid w:val="00FD471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val="0"/>
      <w:sz w:val="22"/>
      <w:szCs w:val="22"/>
    </w:rPr>
  </w:style>
  <w:style w:type="paragraph" w:styleId="Heading2">
    <w:name w:val="heading 2"/>
    <w:basedOn w:val="Normal"/>
    <w:next w:val="Normal"/>
    <w:link w:val="Heading2Char"/>
    <w:uiPriority w:val="9"/>
    <w:unhideWhenUsed/>
    <w:qFormat/>
    <w:rsid w:val="00860DB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sz w:val="22"/>
      <w:szCs w:val="22"/>
    </w:rPr>
  </w:style>
  <w:style w:type="paragraph" w:styleId="Heading3">
    <w:name w:val="heading 3"/>
    <w:basedOn w:val="Normal"/>
    <w:next w:val="Normal"/>
    <w:link w:val="Heading3Char"/>
    <w:uiPriority w:val="9"/>
    <w:unhideWhenUsed/>
    <w:qFormat/>
    <w:rsid w:val="00FB2A8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B2A8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B2A8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B2A8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B2A8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B2A8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B2A8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12"/>
    <w:rPr>
      <w:rFonts w:asciiTheme="majorHAnsi" w:eastAsiaTheme="majorEastAsia" w:hAnsiTheme="majorHAnsi" w:cstheme="majorBidi"/>
      <w:b/>
      <w:bCs/>
      <w:iCs/>
      <w:shd w:val="clear" w:color="auto" w:fill="F2DBDB" w:themeFill="accent2" w:themeFillTint="33"/>
    </w:rPr>
  </w:style>
  <w:style w:type="character" w:customStyle="1" w:styleId="Heading2Char">
    <w:name w:val="Heading 2 Char"/>
    <w:basedOn w:val="DefaultParagraphFont"/>
    <w:link w:val="Heading2"/>
    <w:uiPriority w:val="9"/>
    <w:rsid w:val="00860DB9"/>
    <w:rPr>
      <w:rFonts w:asciiTheme="majorHAnsi" w:eastAsiaTheme="majorEastAsia" w:hAnsiTheme="majorHAnsi" w:cstheme="majorBidi"/>
      <w:b/>
      <w:bCs/>
      <w:i/>
      <w:iCs/>
    </w:rPr>
  </w:style>
  <w:style w:type="paragraph" w:styleId="Header">
    <w:name w:val="header"/>
    <w:basedOn w:val="Normal"/>
    <w:link w:val="HeaderChar"/>
    <w:uiPriority w:val="99"/>
    <w:rsid w:val="004D3BB1"/>
    <w:pPr>
      <w:tabs>
        <w:tab w:val="center" w:pos="4320"/>
        <w:tab w:val="right" w:pos="8640"/>
      </w:tabs>
    </w:pPr>
  </w:style>
  <w:style w:type="character" w:customStyle="1" w:styleId="HeaderChar">
    <w:name w:val="Header Char"/>
    <w:basedOn w:val="DefaultParagraphFont"/>
    <w:link w:val="Header"/>
    <w:uiPriority w:val="99"/>
    <w:semiHidden/>
    <w:rsid w:val="00F443DD"/>
    <w:rPr>
      <w:rFonts w:cs="Times New Roman"/>
      <w:sz w:val="24"/>
      <w:szCs w:val="24"/>
      <w:lang w:val="en-CA" w:eastAsia="en-CA"/>
    </w:rPr>
  </w:style>
  <w:style w:type="paragraph" w:styleId="Footer">
    <w:name w:val="footer"/>
    <w:basedOn w:val="Normal"/>
    <w:link w:val="FooterChar"/>
    <w:uiPriority w:val="99"/>
    <w:rsid w:val="004D3BB1"/>
    <w:pPr>
      <w:tabs>
        <w:tab w:val="center" w:pos="4320"/>
        <w:tab w:val="right" w:pos="8640"/>
      </w:tabs>
    </w:pPr>
  </w:style>
  <w:style w:type="character" w:customStyle="1" w:styleId="FooterChar">
    <w:name w:val="Footer Char"/>
    <w:basedOn w:val="DefaultParagraphFont"/>
    <w:link w:val="Footer"/>
    <w:uiPriority w:val="99"/>
    <w:rsid w:val="00F443DD"/>
    <w:rPr>
      <w:rFonts w:cs="Times New Roman"/>
      <w:sz w:val="24"/>
      <w:szCs w:val="24"/>
      <w:lang w:val="en-CA" w:eastAsia="en-CA"/>
    </w:rPr>
  </w:style>
  <w:style w:type="paragraph" w:styleId="BodyText2">
    <w:name w:val="Body Text 2"/>
    <w:basedOn w:val="Normal"/>
    <w:link w:val="BodyText2Char"/>
    <w:uiPriority w:val="99"/>
    <w:rsid w:val="004D3BB1"/>
    <w:pPr>
      <w:overflowPunct w:val="0"/>
      <w:autoSpaceDE w:val="0"/>
      <w:autoSpaceDN w:val="0"/>
      <w:adjustRightInd w:val="0"/>
      <w:textAlignment w:val="baseline"/>
    </w:pPr>
    <w:rPr>
      <w:color w:val="0000FF"/>
      <w:sz w:val="22"/>
      <w:lang w:val="en-US" w:eastAsia="en-US"/>
    </w:rPr>
  </w:style>
  <w:style w:type="character" w:customStyle="1" w:styleId="BodyText2Char">
    <w:name w:val="Body Text 2 Char"/>
    <w:basedOn w:val="DefaultParagraphFont"/>
    <w:link w:val="BodyText2"/>
    <w:uiPriority w:val="99"/>
    <w:rsid w:val="00E25B42"/>
    <w:rPr>
      <w:rFonts w:cs="Times New Roman"/>
      <w:color w:val="0000FF"/>
      <w:sz w:val="22"/>
      <w:lang w:val="en-US" w:eastAsia="en-US"/>
    </w:rPr>
  </w:style>
  <w:style w:type="paragraph" w:styleId="BodyText3">
    <w:name w:val="Body Text 3"/>
    <w:basedOn w:val="Normal"/>
    <w:link w:val="BodyText3Char"/>
    <w:uiPriority w:val="99"/>
    <w:rsid w:val="004D3BB1"/>
    <w:pPr>
      <w:overflowPunct w:val="0"/>
      <w:autoSpaceDE w:val="0"/>
      <w:autoSpaceDN w:val="0"/>
      <w:adjustRightInd w:val="0"/>
      <w:textAlignment w:val="baseline"/>
    </w:pPr>
    <w:rPr>
      <w:color w:val="339966"/>
      <w:lang w:val="en-US" w:eastAsia="en-US"/>
    </w:rPr>
  </w:style>
  <w:style w:type="character" w:customStyle="1" w:styleId="BodyText3Char">
    <w:name w:val="Body Text 3 Char"/>
    <w:basedOn w:val="DefaultParagraphFont"/>
    <w:link w:val="BodyText3"/>
    <w:uiPriority w:val="99"/>
    <w:semiHidden/>
    <w:rsid w:val="00F443DD"/>
    <w:rPr>
      <w:rFonts w:cs="Times New Roman"/>
      <w:sz w:val="16"/>
      <w:szCs w:val="16"/>
      <w:lang w:val="en-CA" w:eastAsia="en-CA"/>
    </w:rPr>
  </w:style>
  <w:style w:type="paragraph" w:customStyle="1" w:styleId="Preformatted">
    <w:name w:val="Preformatted"/>
    <w:basedOn w:val="Normal"/>
    <w:uiPriority w:val="99"/>
    <w:rsid w:val="004D3B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lang w:val="en-US" w:eastAsia="en-US"/>
    </w:rPr>
  </w:style>
  <w:style w:type="paragraph" w:customStyle="1" w:styleId="Numbered">
    <w:name w:val="Numbered"/>
    <w:basedOn w:val="Normal"/>
    <w:uiPriority w:val="99"/>
    <w:rsid w:val="004D3BB1"/>
    <w:pPr>
      <w:tabs>
        <w:tab w:val="left" w:pos="720"/>
      </w:tabs>
      <w:overflowPunct w:val="0"/>
      <w:autoSpaceDE w:val="0"/>
      <w:autoSpaceDN w:val="0"/>
      <w:adjustRightInd w:val="0"/>
      <w:spacing w:before="100" w:after="60"/>
      <w:ind w:left="720" w:hanging="360"/>
      <w:textAlignment w:val="baseline"/>
    </w:pPr>
    <w:rPr>
      <w:rFonts w:ascii="Arial" w:hAnsi="Arial"/>
      <w:sz w:val="22"/>
      <w:lang w:val="en-US" w:eastAsia="en-US"/>
    </w:rPr>
  </w:style>
  <w:style w:type="paragraph" w:styleId="NormalWeb">
    <w:name w:val="Normal (Web)"/>
    <w:basedOn w:val="Normal"/>
    <w:uiPriority w:val="99"/>
    <w:rsid w:val="004D3BB1"/>
    <w:pPr>
      <w:overflowPunct w:val="0"/>
      <w:autoSpaceDE w:val="0"/>
      <w:autoSpaceDN w:val="0"/>
      <w:adjustRightInd w:val="0"/>
      <w:spacing w:before="100" w:after="100"/>
      <w:textAlignment w:val="baseline"/>
    </w:pPr>
    <w:rPr>
      <w:lang w:eastAsia="en-US"/>
    </w:rPr>
  </w:style>
  <w:style w:type="paragraph" w:customStyle="1" w:styleId="DefaultText">
    <w:name w:val="Default Text"/>
    <w:basedOn w:val="Normal"/>
    <w:uiPriority w:val="99"/>
    <w:rsid w:val="004D3BB1"/>
    <w:pPr>
      <w:overflowPunct w:val="0"/>
      <w:autoSpaceDE w:val="0"/>
      <w:autoSpaceDN w:val="0"/>
      <w:adjustRightInd w:val="0"/>
      <w:textAlignment w:val="baseline"/>
    </w:pPr>
    <w:rPr>
      <w:color w:val="000000"/>
      <w:lang w:val="en-US" w:eastAsia="en-US"/>
    </w:rPr>
  </w:style>
  <w:style w:type="character" w:styleId="PageNumber">
    <w:name w:val="page number"/>
    <w:basedOn w:val="DefaultParagraphFont"/>
    <w:uiPriority w:val="99"/>
    <w:rsid w:val="00FB5FB3"/>
    <w:rPr>
      <w:rFonts w:cs="Times New Roman"/>
    </w:rPr>
  </w:style>
  <w:style w:type="character" w:styleId="Hyperlink">
    <w:name w:val="Hyperlink"/>
    <w:basedOn w:val="DefaultParagraphFont"/>
    <w:uiPriority w:val="99"/>
    <w:rsid w:val="004529F7"/>
    <w:rPr>
      <w:rFonts w:cs="Times New Roman"/>
      <w:color w:val="0000FF"/>
      <w:u w:val="single"/>
    </w:rPr>
  </w:style>
  <w:style w:type="paragraph" w:styleId="FootnoteText">
    <w:name w:val="footnote text"/>
    <w:basedOn w:val="Normal"/>
    <w:link w:val="FootnoteTextChar"/>
    <w:uiPriority w:val="99"/>
    <w:semiHidden/>
    <w:rsid w:val="00B86D9D"/>
  </w:style>
  <w:style w:type="character" w:customStyle="1" w:styleId="FootnoteTextChar">
    <w:name w:val="Footnote Text Char"/>
    <w:basedOn w:val="DefaultParagraphFont"/>
    <w:link w:val="FootnoteText"/>
    <w:uiPriority w:val="99"/>
    <w:semiHidden/>
    <w:rsid w:val="00F443DD"/>
    <w:rPr>
      <w:rFonts w:cs="Times New Roman"/>
      <w:sz w:val="20"/>
      <w:szCs w:val="20"/>
      <w:lang w:val="en-CA" w:eastAsia="en-CA"/>
    </w:rPr>
  </w:style>
  <w:style w:type="character" w:styleId="FootnoteReference">
    <w:name w:val="footnote reference"/>
    <w:basedOn w:val="DefaultParagraphFont"/>
    <w:uiPriority w:val="99"/>
    <w:semiHidden/>
    <w:rsid w:val="00B86D9D"/>
    <w:rPr>
      <w:rFonts w:cs="Times New Roman"/>
      <w:vertAlign w:val="superscript"/>
    </w:rPr>
  </w:style>
  <w:style w:type="paragraph" w:customStyle="1" w:styleId="CharChar3CharCharChar">
    <w:name w:val="Char Char3 Char Char Char"/>
    <w:basedOn w:val="Normal"/>
    <w:uiPriority w:val="99"/>
    <w:rsid w:val="00CF4757"/>
    <w:pPr>
      <w:spacing w:after="160" w:line="240" w:lineRule="exact"/>
    </w:pPr>
    <w:rPr>
      <w:rFonts w:ascii="Verdana" w:hAnsi="Verdana"/>
    </w:rPr>
  </w:style>
  <w:style w:type="character" w:styleId="Strong">
    <w:name w:val="Strong"/>
    <w:uiPriority w:val="22"/>
    <w:qFormat/>
    <w:rsid w:val="00FB2A8F"/>
    <w:rPr>
      <w:b/>
      <w:bCs/>
      <w:spacing w:val="0"/>
    </w:rPr>
  </w:style>
  <w:style w:type="character" w:styleId="Emphasis">
    <w:name w:val="Emphasis"/>
    <w:uiPriority w:val="20"/>
    <w:qFormat/>
    <w:rsid w:val="00FB2A8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alloonText">
    <w:name w:val="Balloon Text"/>
    <w:basedOn w:val="Normal"/>
    <w:link w:val="BalloonTextChar"/>
    <w:uiPriority w:val="99"/>
    <w:semiHidden/>
    <w:rsid w:val="00DA07B5"/>
    <w:rPr>
      <w:rFonts w:ascii="Tahoma" w:hAnsi="Tahoma" w:cs="Tahoma"/>
      <w:sz w:val="16"/>
      <w:szCs w:val="16"/>
    </w:rPr>
  </w:style>
  <w:style w:type="character" w:customStyle="1" w:styleId="BalloonTextChar">
    <w:name w:val="Balloon Text Char"/>
    <w:basedOn w:val="DefaultParagraphFont"/>
    <w:link w:val="BalloonText"/>
    <w:uiPriority w:val="99"/>
    <w:semiHidden/>
    <w:rsid w:val="00F443DD"/>
    <w:rPr>
      <w:rFonts w:cs="Times New Roman"/>
      <w:sz w:val="2"/>
      <w:lang w:val="en-CA" w:eastAsia="en-CA"/>
    </w:rPr>
  </w:style>
  <w:style w:type="character" w:styleId="FollowedHyperlink">
    <w:name w:val="FollowedHyperlink"/>
    <w:basedOn w:val="DefaultParagraphFont"/>
    <w:uiPriority w:val="99"/>
    <w:rsid w:val="004B57CB"/>
    <w:rPr>
      <w:rFonts w:cs="Times New Roman"/>
      <w:color w:val="800080"/>
      <w:u w:val="single"/>
    </w:rPr>
  </w:style>
  <w:style w:type="character" w:styleId="CommentReference">
    <w:name w:val="annotation reference"/>
    <w:basedOn w:val="DefaultParagraphFont"/>
    <w:uiPriority w:val="99"/>
    <w:semiHidden/>
    <w:rsid w:val="00665F0C"/>
    <w:rPr>
      <w:rFonts w:cs="Times New Roman"/>
      <w:sz w:val="16"/>
    </w:rPr>
  </w:style>
  <w:style w:type="paragraph" w:styleId="CommentText">
    <w:name w:val="annotation text"/>
    <w:basedOn w:val="Normal"/>
    <w:link w:val="CommentTextChar"/>
    <w:uiPriority w:val="99"/>
    <w:semiHidden/>
    <w:rsid w:val="00665F0C"/>
  </w:style>
  <w:style w:type="character" w:customStyle="1" w:styleId="CommentTextChar">
    <w:name w:val="Comment Text Char"/>
    <w:basedOn w:val="DefaultParagraphFont"/>
    <w:link w:val="CommentText"/>
    <w:uiPriority w:val="99"/>
    <w:semiHidden/>
    <w:rsid w:val="00665F0C"/>
    <w:rPr>
      <w:rFonts w:cs="Times New Roman"/>
      <w:lang w:val="en-CA" w:eastAsia="en-CA"/>
    </w:rPr>
  </w:style>
  <w:style w:type="paragraph" w:styleId="CommentSubject">
    <w:name w:val="annotation subject"/>
    <w:basedOn w:val="CommentText"/>
    <w:next w:val="CommentText"/>
    <w:link w:val="CommentSubjectChar"/>
    <w:uiPriority w:val="99"/>
    <w:semiHidden/>
    <w:rsid w:val="00665F0C"/>
    <w:rPr>
      <w:b/>
      <w:bCs/>
    </w:rPr>
  </w:style>
  <w:style w:type="character" w:customStyle="1" w:styleId="CommentSubjectChar">
    <w:name w:val="Comment Subject Char"/>
    <w:basedOn w:val="CommentTextChar"/>
    <w:link w:val="CommentSubject"/>
    <w:uiPriority w:val="99"/>
    <w:semiHidden/>
    <w:rsid w:val="00665F0C"/>
    <w:rPr>
      <w:rFonts w:cs="Times New Roman"/>
      <w:b/>
      <w:lang w:val="en-CA" w:eastAsia="en-CA"/>
    </w:rPr>
  </w:style>
  <w:style w:type="paragraph" w:styleId="Revision">
    <w:name w:val="Revision"/>
    <w:hidden/>
    <w:uiPriority w:val="99"/>
    <w:semiHidden/>
    <w:rsid w:val="00665F0C"/>
    <w:rPr>
      <w:sz w:val="24"/>
      <w:szCs w:val="24"/>
      <w:lang w:val="en-CA" w:eastAsia="en-CA"/>
    </w:rPr>
  </w:style>
  <w:style w:type="paragraph" w:styleId="Title">
    <w:name w:val="Title"/>
    <w:basedOn w:val="Normal"/>
    <w:next w:val="Normal"/>
    <w:link w:val="TitleChar"/>
    <w:uiPriority w:val="10"/>
    <w:qFormat/>
    <w:rsid w:val="00FB2A8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B2A8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customStyle="1" w:styleId="Char1">
    <w:name w:val="Char1"/>
    <w:basedOn w:val="Normal"/>
    <w:uiPriority w:val="99"/>
    <w:rsid w:val="00D16CD2"/>
    <w:pPr>
      <w:spacing w:after="160" w:line="240" w:lineRule="exact"/>
    </w:pPr>
    <w:rPr>
      <w:rFonts w:ascii="Verdana" w:hAnsi="Verdana"/>
      <w:lang w:eastAsia="en-US"/>
    </w:rPr>
  </w:style>
  <w:style w:type="paragraph" w:styleId="ListParagraph">
    <w:name w:val="List Paragraph"/>
    <w:basedOn w:val="Normal"/>
    <w:uiPriority w:val="34"/>
    <w:qFormat/>
    <w:rsid w:val="00FB2A8F"/>
    <w:pPr>
      <w:ind w:left="720"/>
      <w:contextualSpacing/>
    </w:pPr>
  </w:style>
  <w:style w:type="table" w:styleId="TableGrid">
    <w:name w:val="Table Grid"/>
    <w:basedOn w:val="TableNormal"/>
    <w:uiPriority w:val="99"/>
    <w:rsid w:val="005F0C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5F0C9B"/>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rsid w:val="00FB2A8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B2A8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B2A8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B2A8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B2A8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B2A8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B2A8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B2A8F"/>
    <w:rPr>
      <w:b/>
      <w:bCs/>
      <w:color w:val="943634" w:themeColor="accent2" w:themeShade="BF"/>
      <w:sz w:val="18"/>
      <w:szCs w:val="18"/>
    </w:rPr>
  </w:style>
  <w:style w:type="paragraph" w:styleId="Subtitle">
    <w:name w:val="Subtitle"/>
    <w:basedOn w:val="Normal"/>
    <w:next w:val="Normal"/>
    <w:link w:val="SubtitleChar"/>
    <w:uiPriority w:val="11"/>
    <w:qFormat/>
    <w:rsid w:val="00FB2A8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B2A8F"/>
    <w:rPr>
      <w:rFonts w:asciiTheme="majorHAnsi" w:eastAsiaTheme="majorEastAsia" w:hAnsiTheme="majorHAnsi" w:cstheme="majorBidi"/>
      <w:i/>
      <w:iCs/>
      <w:color w:val="622423" w:themeColor="accent2" w:themeShade="7F"/>
      <w:sz w:val="24"/>
      <w:szCs w:val="24"/>
    </w:rPr>
  </w:style>
  <w:style w:type="paragraph" w:styleId="NoSpacing">
    <w:name w:val="No Spacing"/>
    <w:basedOn w:val="Normal"/>
    <w:uiPriority w:val="1"/>
    <w:qFormat/>
    <w:rsid w:val="00FB2A8F"/>
    <w:pPr>
      <w:spacing w:after="0" w:line="240" w:lineRule="auto"/>
    </w:pPr>
  </w:style>
  <w:style w:type="paragraph" w:styleId="Quote">
    <w:name w:val="Quote"/>
    <w:basedOn w:val="Normal"/>
    <w:next w:val="Normal"/>
    <w:link w:val="QuoteChar"/>
    <w:uiPriority w:val="29"/>
    <w:qFormat/>
    <w:rsid w:val="00FB2A8F"/>
    <w:rPr>
      <w:i w:val="0"/>
      <w:iCs w:val="0"/>
      <w:color w:val="943634" w:themeColor="accent2" w:themeShade="BF"/>
    </w:rPr>
  </w:style>
  <w:style w:type="character" w:customStyle="1" w:styleId="QuoteChar">
    <w:name w:val="Quote Char"/>
    <w:basedOn w:val="DefaultParagraphFont"/>
    <w:link w:val="Quote"/>
    <w:uiPriority w:val="29"/>
    <w:rsid w:val="00FB2A8F"/>
    <w:rPr>
      <w:color w:val="943634" w:themeColor="accent2" w:themeShade="BF"/>
      <w:sz w:val="20"/>
      <w:szCs w:val="20"/>
    </w:rPr>
  </w:style>
  <w:style w:type="paragraph" w:styleId="IntenseQuote">
    <w:name w:val="Intense Quote"/>
    <w:basedOn w:val="Normal"/>
    <w:next w:val="Normal"/>
    <w:link w:val="IntenseQuoteChar"/>
    <w:uiPriority w:val="30"/>
    <w:qFormat/>
    <w:rsid w:val="00FB2A8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B2A8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B2A8F"/>
    <w:rPr>
      <w:rFonts w:asciiTheme="majorHAnsi" w:eastAsiaTheme="majorEastAsia" w:hAnsiTheme="majorHAnsi" w:cstheme="majorBidi"/>
      <w:i/>
      <w:iCs/>
      <w:color w:val="C0504D" w:themeColor="accent2"/>
    </w:rPr>
  </w:style>
  <w:style w:type="character" w:styleId="IntenseEmphasis">
    <w:name w:val="Intense Emphasis"/>
    <w:uiPriority w:val="21"/>
    <w:qFormat/>
    <w:rsid w:val="00FB2A8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B2A8F"/>
    <w:rPr>
      <w:i/>
      <w:iCs/>
      <w:smallCaps/>
      <w:color w:val="C0504D" w:themeColor="accent2"/>
      <w:u w:color="C0504D" w:themeColor="accent2"/>
    </w:rPr>
  </w:style>
  <w:style w:type="character" w:styleId="IntenseReference">
    <w:name w:val="Intense Reference"/>
    <w:uiPriority w:val="32"/>
    <w:qFormat/>
    <w:rsid w:val="00FB2A8F"/>
    <w:rPr>
      <w:b/>
      <w:bCs/>
      <w:i/>
      <w:iCs/>
      <w:smallCaps/>
      <w:color w:val="C0504D" w:themeColor="accent2"/>
      <w:u w:color="C0504D" w:themeColor="accent2"/>
    </w:rPr>
  </w:style>
  <w:style w:type="character" w:styleId="BookTitle">
    <w:name w:val="Book Title"/>
    <w:uiPriority w:val="33"/>
    <w:qFormat/>
    <w:rsid w:val="00FB2A8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B2A8F"/>
    <w:pPr>
      <w:outlineLvl w:val="9"/>
    </w:pPr>
    <w:rPr>
      <w:lang w:bidi="en-US"/>
    </w:rPr>
  </w:style>
  <w:style w:type="table" w:styleId="LightShading-Accent2">
    <w:name w:val="Light Shading Accent 2"/>
    <w:basedOn w:val="TableNormal"/>
    <w:uiPriority w:val="60"/>
    <w:rsid w:val="00700E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6585">
      <w:marLeft w:val="0"/>
      <w:marRight w:val="0"/>
      <w:marTop w:val="0"/>
      <w:marBottom w:val="0"/>
      <w:divBdr>
        <w:top w:val="none" w:sz="0" w:space="0" w:color="auto"/>
        <w:left w:val="none" w:sz="0" w:space="0" w:color="auto"/>
        <w:bottom w:val="none" w:sz="0" w:space="0" w:color="auto"/>
        <w:right w:val="none" w:sz="0" w:space="0" w:color="auto"/>
      </w:divBdr>
      <w:divsChild>
        <w:div w:id="73356597">
          <w:marLeft w:val="0"/>
          <w:marRight w:val="0"/>
          <w:marTop w:val="0"/>
          <w:marBottom w:val="0"/>
          <w:divBdr>
            <w:top w:val="none" w:sz="0" w:space="0" w:color="auto"/>
            <w:left w:val="none" w:sz="0" w:space="0" w:color="auto"/>
            <w:bottom w:val="none" w:sz="0" w:space="0" w:color="auto"/>
            <w:right w:val="none" w:sz="0" w:space="0" w:color="auto"/>
          </w:divBdr>
          <w:divsChild>
            <w:div w:id="73356590">
              <w:marLeft w:val="0"/>
              <w:marRight w:val="0"/>
              <w:marTop w:val="0"/>
              <w:marBottom w:val="0"/>
              <w:divBdr>
                <w:top w:val="none" w:sz="0" w:space="0" w:color="auto"/>
                <w:left w:val="none" w:sz="0" w:space="0" w:color="auto"/>
                <w:bottom w:val="none" w:sz="0" w:space="0" w:color="auto"/>
                <w:right w:val="none" w:sz="0" w:space="0" w:color="auto"/>
              </w:divBdr>
            </w:div>
            <w:div w:id="73356592">
              <w:marLeft w:val="0"/>
              <w:marRight w:val="0"/>
              <w:marTop w:val="0"/>
              <w:marBottom w:val="0"/>
              <w:divBdr>
                <w:top w:val="none" w:sz="0" w:space="0" w:color="auto"/>
                <w:left w:val="none" w:sz="0" w:space="0" w:color="auto"/>
                <w:bottom w:val="none" w:sz="0" w:space="0" w:color="auto"/>
                <w:right w:val="none" w:sz="0" w:space="0" w:color="auto"/>
              </w:divBdr>
            </w:div>
            <w:div w:id="73356606">
              <w:marLeft w:val="0"/>
              <w:marRight w:val="0"/>
              <w:marTop w:val="0"/>
              <w:marBottom w:val="0"/>
              <w:divBdr>
                <w:top w:val="none" w:sz="0" w:space="0" w:color="auto"/>
                <w:left w:val="none" w:sz="0" w:space="0" w:color="auto"/>
                <w:bottom w:val="none" w:sz="0" w:space="0" w:color="auto"/>
                <w:right w:val="none" w:sz="0" w:space="0" w:color="auto"/>
              </w:divBdr>
            </w:div>
            <w:div w:id="73356616">
              <w:marLeft w:val="0"/>
              <w:marRight w:val="0"/>
              <w:marTop w:val="0"/>
              <w:marBottom w:val="0"/>
              <w:divBdr>
                <w:top w:val="none" w:sz="0" w:space="0" w:color="auto"/>
                <w:left w:val="none" w:sz="0" w:space="0" w:color="auto"/>
                <w:bottom w:val="none" w:sz="0" w:space="0" w:color="auto"/>
                <w:right w:val="none" w:sz="0" w:space="0" w:color="auto"/>
              </w:divBdr>
            </w:div>
            <w:div w:id="733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587">
      <w:marLeft w:val="0"/>
      <w:marRight w:val="0"/>
      <w:marTop w:val="0"/>
      <w:marBottom w:val="0"/>
      <w:divBdr>
        <w:top w:val="none" w:sz="0" w:space="0" w:color="auto"/>
        <w:left w:val="none" w:sz="0" w:space="0" w:color="auto"/>
        <w:bottom w:val="none" w:sz="0" w:space="0" w:color="auto"/>
        <w:right w:val="none" w:sz="0" w:space="0" w:color="auto"/>
      </w:divBdr>
    </w:div>
    <w:div w:id="73356593">
      <w:marLeft w:val="0"/>
      <w:marRight w:val="0"/>
      <w:marTop w:val="0"/>
      <w:marBottom w:val="0"/>
      <w:divBdr>
        <w:top w:val="none" w:sz="0" w:space="0" w:color="auto"/>
        <w:left w:val="none" w:sz="0" w:space="0" w:color="auto"/>
        <w:bottom w:val="none" w:sz="0" w:space="0" w:color="auto"/>
        <w:right w:val="none" w:sz="0" w:space="0" w:color="auto"/>
      </w:divBdr>
    </w:div>
    <w:div w:id="73356600">
      <w:marLeft w:val="0"/>
      <w:marRight w:val="0"/>
      <w:marTop w:val="0"/>
      <w:marBottom w:val="0"/>
      <w:divBdr>
        <w:top w:val="none" w:sz="0" w:space="0" w:color="auto"/>
        <w:left w:val="none" w:sz="0" w:space="0" w:color="auto"/>
        <w:bottom w:val="none" w:sz="0" w:space="0" w:color="auto"/>
        <w:right w:val="none" w:sz="0" w:space="0" w:color="auto"/>
      </w:divBdr>
      <w:divsChild>
        <w:div w:id="73356603">
          <w:marLeft w:val="0"/>
          <w:marRight w:val="0"/>
          <w:marTop w:val="0"/>
          <w:marBottom w:val="0"/>
          <w:divBdr>
            <w:top w:val="none" w:sz="0" w:space="0" w:color="auto"/>
            <w:left w:val="none" w:sz="0" w:space="0" w:color="auto"/>
            <w:bottom w:val="none" w:sz="0" w:space="0" w:color="auto"/>
            <w:right w:val="none" w:sz="0" w:space="0" w:color="auto"/>
          </w:divBdr>
        </w:div>
        <w:div w:id="73356612">
          <w:marLeft w:val="0"/>
          <w:marRight w:val="0"/>
          <w:marTop w:val="0"/>
          <w:marBottom w:val="0"/>
          <w:divBdr>
            <w:top w:val="none" w:sz="0" w:space="0" w:color="auto"/>
            <w:left w:val="none" w:sz="0" w:space="0" w:color="auto"/>
            <w:bottom w:val="none" w:sz="0" w:space="0" w:color="auto"/>
            <w:right w:val="none" w:sz="0" w:space="0" w:color="auto"/>
          </w:divBdr>
        </w:div>
        <w:div w:id="73356615">
          <w:marLeft w:val="0"/>
          <w:marRight w:val="0"/>
          <w:marTop w:val="0"/>
          <w:marBottom w:val="0"/>
          <w:divBdr>
            <w:top w:val="none" w:sz="0" w:space="0" w:color="auto"/>
            <w:left w:val="none" w:sz="0" w:space="0" w:color="auto"/>
            <w:bottom w:val="none" w:sz="0" w:space="0" w:color="auto"/>
            <w:right w:val="none" w:sz="0" w:space="0" w:color="auto"/>
          </w:divBdr>
        </w:div>
        <w:div w:id="73356619">
          <w:marLeft w:val="0"/>
          <w:marRight w:val="0"/>
          <w:marTop w:val="0"/>
          <w:marBottom w:val="0"/>
          <w:divBdr>
            <w:top w:val="none" w:sz="0" w:space="0" w:color="auto"/>
            <w:left w:val="none" w:sz="0" w:space="0" w:color="auto"/>
            <w:bottom w:val="none" w:sz="0" w:space="0" w:color="auto"/>
            <w:right w:val="none" w:sz="0" w:space="0" w:color="auto"/>
          </w:divBdr>
        </w:div>
        <w:div w:id="73356625">
          <w:marLeft w:val="0"/>
          <w:marRight w:val="0"/>
          <w:marTop w:val="0"/>
          <w:marBottom w:val="0"/>
          <w:divBdr>
            <w:top w:val="none" w:sz="0" w:space="0" w:color="auto"/>
            <w:left w:val="none" w:sz="0" w:space="0" w:color="auto"/>
            <w:bottom w:val="none" w:sz="0" w:space="0" w:color="auto"/>
            <w:right w:val="none" w:sz="0" w:space="0" w:color="auto"/>
          </w:divBdr>
        </w:div>
        <w:div w:id="73356630">
          <w:marLeft w:val="0"/>
          <w:marRight w:val="0"/>
          <w:marTop w:val="0"/>
          <w:marBottom w:val="0"/>
          <w:divBdr>
            <w:top w:val="none" w:sz="0" w:space="0" w:color="auto"/>
            <w:left w:val="none" w:sz="0" w:space="0" w:color="auto"/>
            <w:bottom w:val="none" w:sz="0" w:space="0" w:color="auto"/>
            <w:right w:val="none" w:sz="0" w:space="0" w:color="auto"/>
          </w:divBdr>
        </w:div>
      </w:divsChild>
    </w:div>
    <w:div w:id="73356605">
      <w:marLeft w:val="0"/>
      <w:marRight w:val="0"/>
      <w:marTop w:val="0"/>
      <w:marBottom w:val="0"/>
      <w:divBdr>
        <w:top w:val="none" w:sz="0" w:space="0" w:color="auto"/>
        <w:left w:val="none" w:sz="0" w:space="0" w:color="auto"/>
        <w:bottom w:val="none" w:sz="0" w:space="0" w:color="auto"/>
        <w:right w:val="none" w:sz="0" w:space="0" w:color="auto"/>
      </w:divBdr>
      <w:divsChild>
        <w:div w:id="73356626">
          <w:marLeft w:val="0"/>
          <w:marRight w:val="0"/>
          <w:marTop w:val="0"/>
          <w:marBottom w:val="0"/>
          <w:divBdr>
            <w:top w:val="none" w:sz="0" w:space="0" w:color="auto"/>
            <w:left w:val="none" w:sz="0" w:space="0" w:color="auto"/>
            <w:bottom w:val="none" w:sz="0" w:space="0" w:color="auto"/>
            <w:right w:val="none" w:sz="0" w:space="0" w:color="auto"/>
          </w:divBdr>
          <w:divsChild>
            <w:div w:id="733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611">
      <w:marLeft w:val="0"/>
      <w:marRight w:val="0"/>
      <w:marTop w:val="0"/>
      <w:marBottom w:val="0"/>
      <w:divBdr>
        <w:top w:val="none" w:sz="0" w:space="0" w:color="auto"/>
        <w:left w:val="none" w:sz="0" w:space="0" w:color="auto"/>
        <w:bottom w:val="none" w:sz="0" w:space="0" w:color="auto"/>
        <w:right w:val="none" w:sz="0" w:space="0" w:color="auto"/>
      </w:divBdr>
      <w:divsChild>
        <w:div w:id="73356623">
          <w:marLeft w:val="0"/>
          <w:marRight w:val="0"/>
          <w:marTop w:val="0"/>
          <w:marBottom w:val="0"/>
          <w:divBdr>
            <w:top w:val="none" w:sz="0" w:space="0" w:color="auto"/>
            <w:left w:val="none" w:sz="0" w:space="0" w:color="auto"/>
            <w:bottom w:val="none" w:sz="0" w:space="0" w:color="auto"/>
            <w:right w:val="none" w:sz="0" w:space="0" w:color="auto"/>
          </w:divBdr>
          <w:divsChild>
            <w:div w:id="73356591">
              <w:marLeft w:val="0"/>
              <w:marRight w:val="0"/>
              <w:marTop w:val="0"/>
              <w:marBottom w:val="0"/>
              <w:divBdr>
                <w:top w:val="none" w:sz="0" w:space="0" w:color="auto"/>
                <w:left w:val="none" w:sz="0" w:space="0" w:color="auto"/>
                <w:bottom w:val="none" w:sz="0" w:space="0" w:color="auto"/>
                <w:right w:val="none" w:sz="0" w:space="0" w:color="auto"/>
              </w:divBdr>
            </w:div>
            <w:div w:id="73356594">
              <w:marLeft w:val="0"/>
              <w:marRight w:val="0"/>
              <w:marTop w:val="0"/>
              <w:marBottom w:val="0"/>
              <w:divBdr>
                <w:top w:val="none" w:sz="0" w:space="0" w:color="auto"/>
                <w:left w:val="none" w:sz="0" w:space="0" w:color="auto"/>
                <w:bottom w:val="none" w:sz="0" w:space="0" w:color="auto"/>
                <w:right w:val="none" w:sz="0" w:space="0" w:color="auto"/>
              </w:divBdr>
            </w:div>
            <w:div w:id="73356598">
              <w:marLeft w:val="0"/>
              <w:marRight w:val="0"/>
              <w:marTop w:val="0"/>
              <w:marBottom w:val="0"/>
              <w:divBdr>
                <w:top w:val="none" w:sz="0" w:space="0" w:color="auto"/>
                <w:left w:val="none" w:sz="0" w:space="0" w:color="auto"/>
                <w:bottom w:val="none" w:sz="0" w:space="0" w:color="auto"/>
                <w:right w:val="none" w:sz="0" w:space="0" w:color="auto"/>
              </w:divBdr>
            </w:div>
            <w:div w:id="73356599">
              <w:marLeft w:val="0"/>
              <w:marRight w:val="0"/>
              <w:marTop w:val="0"/>
              <w:marBottom w:val="0"/>
              <w:divBdr>
                <w:top w:val="none" w:sz="0" w:space="0" w:color="auto"/>
                <w:left w:val="none" w:sz="0" w:space="0" w:color="auto"/>
                <w:bottom w:val="none" w:sz="0" w:space="0" w:color="auto"/>
                <w:right w:val="none" w:sz="0" w:space="0" w:color="auto"/>
              </w:divBdr>
            </w:div>
            <w:div w:id="73356601">
              <w:marLeft w:val="0"/>
              <w:marRight w:val="0"/>
              <w:marTop w:val="0"/>
              <w:marBottom w:val="0"/>
              <w:divBdr>
                <w:top w:val="none" w:sz="0" w:space="0" w:color="auto"/>
                <w:left w:val="none" w:sz="0" w:space="0" w:color="auto"/>
                <w:bottom w:val="none" w:sz="0" w:space="0" w:color="auto"/>
                <w:right w:val="none" w:sz="0" w:space="0" w:color="auto"/>
              </w:divBdr>
            </w:div>
            <w:div w:id="73356608">
              <w:marLeft w:val="0"/>
              <w:marRight w:val="0"/>
              <w:marTop w:val="0"/>
              <w:marBottom w:val="0"/>
              <w:divBdr>
                <w:top w:val="none" w:sz="0" w:space="0" w:color="auto"/>
                <w:left w:val="none" w:sz="0" w:space="0" w:color="auto"/>
                <w:bottom w:val="none" w:sz="0" w:space="0" w:color="auto"/>
                <w:right w:val="none" w:sz="0" w:space="0" w:color="auto"/>
              </w:divBdr>
            </w:div>
            <w:div w:id="73356610">
              <w:marLeft w:val="0"/>
              <w:marRight w:val="0"/>
              <w:marTop w:val="0"/>
              <w:marBottom w:val="0"/>
              <w:divBdr>
                <w:top w:val="none" w:sz="0" w:space="0" w:color="auto"/>
                <w:left w:val="none" w:sz="0" w:space="0" w:color="auto"/>
                <w:bottom w:val="none" w:sz="0" w:space="0" w:color="auto"/>
                <w:right w:val="none" w:sz="0" w:space="0" w:color="auto"/>
              </w:divBdr>
            </w:div>
            <w:div w:id="73356620">
              <w:marLeft w:val="0"/>
              <w:marRight w:val="0"/>
              <w:marTop w:val="0"/>
              <w:marBottom w:val="0"/>
              <w:divBdr>
                <w:top w:val="none" w:sz="0" w:space="0" w:color="auto"/>
                <w:left w:val="none" w:sz="0" w:space="0" w:color="auto"/>
                <w:bottom w:val="none" w:sz="0" w:space="0" w:color="auto"/>
                <w:right w:val="none" w:sz="0" w:space="0" w:color="auto"/>
              </w:divBdr>
            </w:div>
            <w:div w:id="73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614">
      <w:marLeft w:val="0"/>
      <w:marRight w:val="0"/>
      <w:marTop w:val="0"/>
      <w:marBottom w:val="0"/>
      <w:divBdr>
        <w:top w:val="none" w:sz="0" w:space="0" w:color="auto"/>
        <w:left w:val="none" w:sz="0" w:space="0" w:color="auto"/>
        <w:bottom w:val="none" w:sz="0" w:space="0" w:color="auto"/>
        <w:right w:val="none" w:sz="0" w:space="0" w:color="auto"/>
      </w:divBdr>
      <w:divsChild>
        <w:div w:id="73356602">
          <w:marLeft w:val="0"/>
          <w:marRight w:val="0"/>
          <w:marTop w:val="0"/>
          <w:marBottom w:val="0"/>
          <w:divBdr>
            <w:top w:val="none" w:sz="0" w:space="0" w:color="auto"/>
            <w:left w:val="none" w:sz="0" w:space="0" w:color="auto"/>
            <w:bottom w:val="none" w:sz="0" w:space="0" w:color="auto"/>
            <w:right w:val="none" w:sz="0" w:space="0" w:color="auto"/>
          </w:divBdr>
        </w:div>
      </w:divsChild>
    </w:div>
    <w:div w:id="73356618">
      <w:marLeft w:val="0"/>
      <w:marRight w:val="0"/>
      <w:marTop w:val="0"/>
      <w:marBottom w:val="0"/>
      <w:divBdr>
        <w:top w:val="none" w:sz="0" w:space="0" w:color="auto"/>
        <w:left w:val="none" w:sz="0" w:space="0" w:color="auto"/>
        <w:bottom w:val="none" w:sz="0" w:space="0" w:color="auto"/>
        <w:right w:val="none" w:sz="0" w:space="0" w:color="auto"/>
      </w:divBdr>
      <w:divsChild>
        <w:div w:id="73356595">
          <w:marLeft w:val="0"/>
          <w:marRight w:val="0"/>
          <w:marTop w:val="0"/>
          <w:marBottom w:val="0"/>
          <w:divBdr>
            <w:top w:val="none" w:sz="0" w:space="0" w:color="auto"/>
            <w:left w:val="none" w:sz="0" w:space="0" w:color="auto"/>
            <w:bottom w:val="none" w:sz="0" w:space="0" w:color="auto"/>
            <w:right w:val="none" w:sz="0" w:space="0" w:color="auto"/>
          </w:divBdr>
          <w:divsChild>
            <w:div w:id="73356604">
              <w:marLeft w:val="0"/>
              <w:marRight w:val="0"/>
              <w:marTop w:val="0"/>
              <w:marBottom w:val="0"/>
              <w:divBdr>
                <w:top w:val="none" w:sz="0" w:space="0" w:color="auto"/>
                <w:left w:val="none" w:sz="0" w:space="0" w:color="auto"/>
                <w:bottom w:val="none" w:sz="0" w:space="0" w:color="auto"/>
                <w:right w:val="none" w:sz="0" w:space="0" w:color="auto"/>
              </w:divBdr>
              <w:divsChild>
                <w:div w:id="73356607">
                  <w:marLeft w:val="0"/>
                  <w:marRight w:val="0"/>
                  <w:marTop w:val="0"/>
                  <w:marBottom w:val="0"/>
                  <w:divBdr>
                    <w:top w:val="none" w:sz="0" w:space="0" w:color="auto"/>
                    <w:left w:val="none" w:sz="0" w:space="0" w:color="auto"/>
                    <w:bottom w:val="none" w:sz="0" w:space="0" w:color="auto"/>
                    <w:right w:val="none" w:sz="0" w:space="0" w:color="auto"/>
                  </w:divBdr>
                  <w:divsChild>
                    <w:div w:id="73356596">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6621">
      <w:marLeft w:val="0"/>
      <w:marRight w:val="0"/>
      <w:marTop w:val="0"/>
      <w:marBottom w:val="0"/>
      <w:divBdr>
        <w:top w:val="none" w:sz="0" w:space="0" w:color="auto"/>
        <w:left w:val="none" w:sz="0" w:space="0" w:color="auto"/>
        <w:bottom w:val="none" w:sz="0" w:space="0" w:color="auto"/>
        <w:right w:val="none" w:sz="0" w:space="0" w:color="auto"/>
      </w:divBdr>
      <w:divsChild>
        <w:div w:id="73356583">
          <w:marLeft w:val="0"/>
          <w:marRight w:val="0"/>
          <w:marTop w:val="0"/>
          <w:marBottom w:val="0"/>
          <w:divBdr>
            <w:top w:val="none" w:sz="0" w:space="0" w:color="auto"/>
            <w:left w:val="none" w:sz="0" w:space="0" w:color="auto"/>
            <w:bottom w:val="none" w:sz="0" w:space="0" w:color="auto"/>
            <w:right w:val="none" w:sz="0" w:space="0" w:color="auto"/>
          </w:divBdr>
          <w:divsChild>
            <w:div w:id="73356609">
              <w:marLeft w:val="0"/>
              <w:marRight w:val="0"/>
              <w:marTop w:val="0"/>
              <w:marBottom w:val="0"/>
              <w:divBdr>
                <w:top w:val="none" w:sz="0" w:space="0" w:color="auto"/>
                <w:left w:val="none" w:sz="0" w:space="0" w:color="auto"/>
                <w:bottom w:val="none" w:sz="0" w:space="0" w:color="auto"/>
                <w:right w:val="none" w:sz="0" w:space="0" w:color="auto"/>
              </w:divBdr>
            </w:div>
            <w:div w:id="733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6624">
      <w:marLeft w:val="0"/>
      <w:marRight w:val="0"/>
      <w:marTop w:val="0"/>
      <w:marBottom w:val="0"/>
      <w:divBdr>
        <w:top w:val="none" w:sz="0" w:space="0" w:color="auto"/>
        <w:left w:val="none" w:sz="0" w:space="0" w:color="auto"/>
        <w:bottom w:val="none" w:sz="0" w:space="0" w:color="auto"/>
        <w:right w:val="none" w:sz="0" w:space="0" w:color="auto"/>
      </w:divBdr>
    </w:div>
    <w:div w:id="73356628">
      <w:marLeft w:val="0"/>
      <w:marRight w:val="0"/>
      <w:marTop w:val="0"/>
      <w:marBottom w:val="0"/>
      <w:divBdr>
        <w:top w:val="none" w:sz="0" w:space="0" w:color="auto"/>
        <w:left w:val="none" w:sz="0" w:space="0" w:color="auto"/>
        <w:bottom w:val="none" w:sz="0" w:space="0" w:color="auto"/>
        <w:right w:val="none" w:sz="0" w:space="0" w:color="auto"/>
      </w:divBdr>
      <w:divsChild>
        <w:div w:id="73356586">
          <w:marLeft w:val="0"/>
          <w:marRight w:val="0"/>
          <w:marTop w:val="0"/>
          <w:marBottom w:val="0"/>
          <w:divBdr>
            <w:top w:val="none" w:sz="0" w:space="0" w:color="auto"/>
            <w:left w:val="none" w:sz="0" w:space="0" w:color="auto"/>
            <w:bottom w:val="none" w:sz="0" w:space="0" w:color="auto"/>
            <w:right w:val="none" w:sz="0" w:space="0" w:color="auto"/>
          </w:divBdr>
          <w:divsChild>
            <w:div w:id="73356584">
              <w:marLeft w:val="0"/>
              <w:marRight w:val="0"/>
              <w:marTop w:val="0"/>
              <w:marBottom w:val="0"/>
              <w:divBdr>
                <w:top w:val="none" w:sz="0" w:space="0" w:color="auto"/>
                <w:left w:val="none" w:sz="0" w:space="0" w:color="auto"/>
                <w:bottom w:val="none" w:sz="0" w:space="0" w:color="auto"/>
                <w:right w:val="none" w:sz="0" w:space="0" w:color="auto"/>
              </w:divBdr>
            </w:div>
            <w:div w:id="73356589">
              <w:marLeft w:val="0"/>
              <w:marRight w:val="0"/>
              <w:marTop w:val="0"/>
              <w:marBottom w:val="0"/>
              <w:divBdr>
                <w:top w:val="none" w:sz="0" w:space="0" w:color="auto"/>
                <w:left w:val="none" w:sz="0" w:space="0" w:color="auto"/>
                <w:bottom w:val="none" w:sz="0" w:space="0" w:color="auto"/>
                <w:right w:val="none" w:sz="0" w:space="0" w:color="auto"/>
              </w:divBdr>
            </w:div>
            <w:div w:id="73356613">
              <w:marLeft w:val="0"/>
              <w:marRight w:val="0"/>
              <w:marTop w:val="0"/>
              <w:marBottom w:val="0"/>
              <w:divBdr>
                <w:top w:val="none" w:sz="0" w:space="0" w:color="auto"/>
                <w:left w:val="none" w:sz="0" w:space="0" w:color="auto"/>
                <w:bottom w:val="none" w:sz="0" w:space="0" w:color="auto"/>
                <w:right w:val="none" w:sz="0" w:space="0" w:color="auto"/>
              </w:divBdr>
            </w:div>
            <w:div w:id="733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bs-sct.gc.ca/pol/doc-fra.aspx?id=23601"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bs-sct.gc.ca/pol/doc-fra.aspx?id=13697&amp;section=text" TargetMode="External"/><Relationship Id="rId2" Type="http://schemas.openxmlformats.org/officeDocument/2006/relationships/styles" Target="styles.xml"/><Relationship Id="rId16" Type="http://schemas.openxmlformats.org/officeDocument/2006/relationships/hyperlink" Target="http://iservice.prv/fra/finance/pi/centre_excellence_pi.shtml" TargetMode="External"/><Relationship Id="rId20" Type="http://schemas.openxmlformats.org/officeDocument/2006/relationships/hyperlink" Target="http://iservice.prv/fra/finance/achats/expertise_innovation_approvisionnement.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iservice.prv/fra/giti/cea/index.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2018-07-26T14:24:00Z</dcterms:created>
  <dcterms:modified xsi:type="dcterms:W3CDTF">2018-07-26T18:15:00Z</dcterms:modified>
</cp:coreProperties>
</file>