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D13E" w14:textId="12DE170C" w:rsidR="00C702FC" w:rsidRPr="004B1226" w:rsidRDefault="322F1BF6" w:rsidP="0099249A">
      <w:pPr>
        <w:pStyle w:val="Heading1"/>
        <w:spacing w:before="0"/>
        <w:rPr>
          <w:rFonts w:ascii="Helvetica" w:hAnsi="Helvetica" w:cs="Helvetica"/>
          <w:color w:val="000000" w:themeColor="text1"/>
          <w:sz w:val="36"/>
          <w:lang w:eastAsia="en-CA"/>
        </w:rPr>
      </w:pPr>
      <w:bookmarkStart w:id="0" w:name="_GoBack"/>
      <w:bookmarkEnd w:id="0"/>
      <w:r w:rsidRPr="004B1226">
        <w:rPr>
          <w:rFonts w:ascii="Helvetica" w:hAnsi="Helvetica" w:cs="Helvetica"/>
          <w:color w:val="000000" w:themeColor="text1"/>
          <w:sz w:val="36"/>
          <w:lang w:eastAsia="en-CA"/>
        </w:rPr>
        <w:t>Onboarding Checklist — Student</w:t>
      </w:r>
    </w:p>
    <w:p w14:paraId="6D46D844" w14:textId="123EDD8C" w:rsidR="2CD41AD5" w:rsidRPr="00FC4B41" w:rsidRDefault="322F1BF6" w:rsidP="0099249A">
      <w:pPr>
        <w:jc w:val="both"/>
      </w:pPr>
      <w:r w:rsidRPr="2CD41AD5">
        <w:rPr>
          <w:lang w:val="en"/>
        </w:rPr>
        <w:t>At ESDC, the arrival of new employees and students is of great importance. From the onset, we want new employees and students to feel welcome and included in their new environment. As they transition into their new roles and responsibilities, we want to make sure that they are given the proper support to be productive with meaningful work as soon as possible.</w:t>
      </w:r>
    </w:p>
    <w:p w14:paraId="7E043429" w14:textId="7E168E01" w:rsidR="00D14977" w:rsidRPr="00C702FC" w:rsidRDefault="00337838" w:rsidP="00FC4B41">
      <w:pPr>
        <w:jc w:val="both"/>
        <w:rPr>
          <w:rFonts w:ascii="Arial" w:hAnsi="Arial" w:cs="Arial"/>
          <w:b/>
          <w:bCs/>
          <w:sz w:val="28"/>
          <w:szCs w:val="28"/>
          <w:lang w:val="en" w:eastAsia="en-CA"/>
        </w:rPr>
      </w:pPr>
      <w:r w:rsidRPr="2CD41AD5">
        <w:rPr>
          <w:rFonts w:ascii="Arial" w:hAnsi="Arial" w:cs="Arial"/>
          <w:b/>
          <w:bCs/>
          <w:sz w:val="28"/>
          <w:szCs w:val="28"/>
          <w:lang w:val="en" w:eastAsia="en-CA"/>
        </w:rPr>
        <w:t>P</w:t>
      </w:r>
      <w:r w:rsidR="00D14977" w:rsidRPr="2CD41AD5">
        <w:rPr>
          <w:rFonts w:ascii="Arial" w:hAnsi="Arial" w:cs="Arial"/>
          <w:b/>
          <w:bCs/>
          <w:sz w:val="28"/>
          <w:szCs w:val="28"/>
          <w:lang w:val="en" w:eastAsia="en-CA"/>
        </w:rPr>
        <w:t>re-Arrival</w:t>
      </w:r>
    </w:p>
    <w:p w14:paraId="6D7782EC" w14:textId="380382C5" w:rsidR="6A093D50" w:rsidRDefault="6A093D50" w:rsidP="0099249A">
      <w:pPr>
        <w:jc w:val="both"/>
        <w:rPr>
          <w:lang w:val="en"/>
        </w:rPr>
      </w:pPr>
      <w:r w:rsidRPr="2CD41AD5">
        <w:rPr>
          <w:lang w:val="en"/>
        </w:rPr>
        <w:t>This is an opportunity to prepare and to make a positive initial impression. Do your part to be a good team player before even walking through the door.</w:t>
      </w:r>
    </w:p>
    <w:p w14:paraId="3DEFCCC4" w14:textId="6D3EF219" w:rsidR="009B488F" w:rsidRPr="00C702FC" w:rsidRDefault="004A4294" w:rsidP="00FC4B41">
      <w:pPr>
        <w:pStyle w:val="ListParagraph"/>
        <w:numPr>
          <w:ilvl w:val="0"/>
          <w:numId w:val="9"/>
        </w:numPr>
        <w:tabs>
          <w:tab w:val="clear" w:pos="720"/>
        </w:tabs>
        <w:jc w:val="both"/>
        <w:rPr>
          <w:lang w:val="en"/>
        </w:rPr>
      </w:pPr>
      <w:r w:rsidRPr="2CD41AD5">
        <w:rPr>
          <w:lang w:val="en"/>
        </w:rPr>
        <w:t>Stay in regular contact with your manager, especially if there is a long period between the job offer and the start date.</w:t>
      </w:r>
    </w:p>
    <w:p w14:paraId="5581DE12" w14:textId="6A6A3D24" w:rsidR="00337838" w:rsidRPr="00337838" w:rsidRDefault="4CE28310" w:rsidP="00FC4B41">
      <w:pPr>
        <w:pStyle w:val="ListParagraph"/>
        <w:numPr>
          <w:ilvl w:val="0"/>
          <w:numId w:val="9"/>
        </w:numPr>
        <w:tabs>
          <w:tab w:val="clear" w:pos="720"/>
        </w:tabs>
        <w:jc w:val="both"/>
        <w:rPr>
          <w:lang w:val="en"/>
        </w:rPr>
      </w:pPr>
      <w:r w:rsidRPr="2CD41AD5">
        <w:rPr>
          <w:lang w:val="en"/>
        </w:rPr>
        <w:t>Inform</w:t>
      </w:r>
      <w:r w:rsidR="004A4294" w:rsidRPr="2CD41AD5">
        <w:rPr>
          <w:lang w:val="en"/>
        </w:rPr>
        <w:t xml:space="preserve"> your manager</w:t>
      </w:r>
      <w:r w:rsidR="6AD4E433" w:rsidRPr="2CD41AD5">
        <w:rPr>
          <w:lang w:val="en"/>
        </w:rPr>
        <w:t xml:space="preserve"> as soon as possible </w:t>
      </w:r>
      <w:r w:rsidR="004A4294" w:rsidRPr="2CD41AD5">
        <w:rPr>
          <w:lang w:val="en"/>
        </w:rPr>
        <w:t>if you require any workplace accommodations.</w:t>
      </w:r>
    </w:p>
    <w:p w14:paraId="793BD76B" w14:textId="3DAE331D" w:rsidR="00FC4B41" w:rsidRDefault="00337838" w:rsidP="00FC4B41">
      <w:pPr>
        <w:pStyle w:val="ListParagraph"/>
        <w:numPr>
          <w:ilvl w:val="0"/>
          <w:numId w:val="9"/>
        </w:numPr>
        <w:tabs>
          <w:tab w:val="clear" w:pos="720"/>
        </w:tabs>
        <w:jc w:val="both"/>
        <w:rPr>
          <w:lang w:val="en"/>
        </w:rPr>
      </w:pPr>
      <w:r w:rsidRPr="42DEA127">
        <w:rPr>
          <w:lang w:val="en"/>
        </w:rPr>
        <w:t xml:space="preserve">Check your e-mail for your offer </w:t>
      </w:r>
      <w:r w:rsidR="286E039B" w:rsidRPr="42DEA127">
        <w:rPr>
          <w:lang w:val="en"/>
        </w:rPr>
        <w:t>letter</w:t>
      </w:r>
      <w:r w:rsidRPr="42DEA127">
        <w:rPr>
          <w:lang w:val="en"/>
        </w:rPr>
        <w:t xml:space="preserve"> and a welcome package with general information.</w:t>
      </w:r>
    </w:p>
    <w:p w14:paraId="5EEBB5B3" w14:textId="77777777" w:rsidR="00FC4B41" w:rsidRPr="00FC4B41" w:rsidRDefault="00FC4B41" w:rsidP="00FC4B41">
      <w:pPr>
        <w:pStyle w:val="ListParagraph"/>
        <w:jc w:val="both"/>
        <w:rPr>
          <w:lang w:val="en"/>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gridCol w:w="147"/>
      </w:tblGrid>
      <w:tr w:rsidR="00C702FC" w:rsidRPr="008E2477" w14:paraId="44B82DB6" w14:textId="77777777" w:rsidTr="2CD41AD5">
        <w:trPr>
          <w:gridAfter w:val="1"/>
          <w:wAfter w:w="147" w:type="dxa"/>
        </w:trPr>
        <w:tc>
          <w:tcPr>
            <w:tcW w:w="4678" w:type="dxa"/>
            <w:tcBorders>
              <w:right w:val="single" w:sz="4" w:space="0" w:color="auto"/>
            </w:tcBorders>
          </w:tcPr>
          <w:p w14:paraId="715FB78E" w14:textId="3EE78604" w:rsidR="00C702FC" w:rsidRPr="008E2477" w:rsidRDefault="00C702FC" w:rsidP="00FC4B41">
            <w:pPr>
              <w:pStyle w:val="ListParagraph"/>
              <w:ind w:left="0" w:right="165"/>
              <w:jc w:val="center"/>
              <w:rPr>
                <w:lang w:val="en-CA"/>
              </w:rPr>
            </w:pPr>
            <w:r w:rsidRPr="00F963D4">
              <w:rPr>
                <w:b/>
                <w:lang w:val="en"/>
              </w:rPr>
              <w:t>I</w:t>
            </w:r>
            <w:r w:rsidR="00F756DC">
              <w:rPr>
                <w:b/>
                <w:lang w:val="en"/>
              </w:rPr>
              <w:t>f you work at</w:t>
            </w:r>
            <w:r w:rsidRPr="00F963D4">
              <w:rPr>
                <w:b/>
                <w:lang w:val="en"/>
              </w:rPr>
              <w:t xml:space="preserve"> the office</w:t>
            </w:r>
          </w:p>
        </w:tc>
        <w:tc>
          <w:tcPr>
            <w:tcW w:w="4394" w:type="dxa"/>
            <w:tcBorders>
              <w:left w:val="single" w:sz="4" w:space="0" w:color="auto"/>
            </w:tcBorders>
          </w:tcPr>
          <w:p w14:paraId="0011C4D1" w14:textId="67EA97B6" w:rsidR="00C702FC" w:rsidRPr="00FC4B41" w:rsidRDefault="00C702FC" w:rsidP="00FC4B41">
            <w:pPr>
              <w:jc w:val="center"/>
              <w:rPr>
                <w:lang w:val="en-CA"/>
              </w:rPr>
            </w:pPr>
            <w:r w:rsidRPr="2CD41AD5">
              <w:rPr>
                <w:b/>
                <w:bCs/>
                <w:lang w:val="en"/>
              </w:rPr>
              <w:t xml:space="preserve">If you </w:t>
            </w:r>
            <w:r w:rsidR="22E0E0C9" w:rsidRPr="2CD41AD5">
              <w:rPr>
                <w:b/>
                <w:bCs/>
                <w:lang w:val="en"/>
              </w:rPr>
              <w:t>are</w:t>
            </w:r>
            <w:r w:rsidRPr="2CD41AD5">
              <w:rPr>
                <w:b/>
                <w:bCs/>
                <w:lang w:val="en"/>
              </w:rPr>
              <w:t xml:space="preserve"> telework</w:t>
            </w:r>
            <w:r w:rsidR="7B5DF453" w:rsidRPr="2CD41AD5">
              <w:rPr>
                <w:b/>
                <w:bCs/>
                <w:lang w:val="en"/>
              </w:rPr>
              <w:t>ing or working remotely</w:t>
            </w:r>
          </w:p>
        </w:tc>
      </w:tr>
      <w:tr w:rsidR="00C702FC" w:rsidRPr="008E2477" w14:paraId="7FF055F0" w14:textId="77777777" w:rsidTr="2CD41AD5">
        <w:tc>
          <w:tcPr>
            <w:tcW w:w="4678" w:type="dxa"/>
            <w:tcBorders>
              <w:right w:val="single" w:sz="4" w:space="0" w:color="auto"/>
            </w:tcBorders>
          </w:tcPr>
          <w:p w14:paraId="2B08BC9A" w14:textId="752A949E" w:rsidR="00C702FC" w:rsidRPr="008E2477" w:rsidRDefault="00337838" w:rsidP="00FC4B41">
            <w:pPr>
              <w:pStyle w:val="ListParagraph"/>
              <w:ind w:left="175"/>
              <w:jc w:val="both"/>
              <w:rPr>
                <w:lang w:val="en-CA"/>
              </w:rPr>
            </w:pPr>
            <w:r w:rsidRPr="00337838">
              <w:rPr>
                <w:lang w:val="en"/>
              </w:rPr>
              <w:t xml:space="preserve">Before your first day, make sure you know where the workplace is located, your supervisor's contact information, your expected date and time of arrival, and the protocols in place for accessing the workplace.   </w:t>
            </w:r>
          </w:p>
        </w:tc>
        <w:tc>
          <w:tcPr>
            <w:tcW w:w="4541" w:type="dxa"/>
            <w:gridSpan w:val="2"/>
            <w:tcBorders>
              <w:left w:val="single" w:sz="4" w:space="0" w:color="auto"/>
            </w:tcBorders>
          </w:tcPr>
          <w:p w14:paraId="783D8F1F" w14:textId="77777777" w:rsidR="00337838" w:rsidRPr="00337838" w:rsidRDefault="00337838" w:rsidP="00FC4B41">
            <w:pPr>
              <w:pStyle w:val="ListParagraph"/>
              <w:ind w:left="175"/>
              <w:jc w:val="both"/>
              <w:rPr>
                <w:lang w:val="en"/>
              </w:rPr>
            </w:pPr>
            <w:r w:rsidRPr="00337838">
              <w:rPr>
                <w:lang w:val="en"/>
              </w:rPr>
              <w:t>Before your first day, make sure you have your supervisor's contact information, the start date and your work schedule.</w:t>
            </w:r>
          </w:p>
          <w:p w14:paraId="3ECDA402" w14:textId="77777777" w:rsidR="00F36997" w:rsidRDefault="00F36997" w:rsidP="00FC4B41">
            <w:pPr>
              <w:pStyle w:val="ListParagraph"/>
              <w:ind w:left="175"/>
              <w:jc w:val="both"/>
              <w:rPr>
                <w:lang w:val="en"/>
              </w:rPr>
            </w:pPr>
          </w:p>
          <w:p w14:paraId="5C3EF9BE" w14:textId="19716BD8" w:rsidR="00337838" w:rsidRDefault="40071D91" w:rsidP="00FC4B41">
            <w:pPr>
              <w:pStyle w:val="ListParagraph"/>
              <w:ind w:left="175"/>
              <w:jc w:val="both"/>
              <w:rPr>
                <w:lang w:val="en"/>
              </w:rPr>
            </w:pPr>
            <w:r w:rsidRPr="413296BD">
              <w:rPr>
                <w:lang w:val="en"/>
              </w:rPr>
              <w:t>Should</w:t>
            </w:r>
            <w:r w:rsidR="00337838" w:rsidRPr="413296BD">
              <w:rPr>
                <w:lang w:val="en"/>
              </w:rPr>
              <w:t xml:space="preserve"> you need to go to the workplace to pick up the equipment you need to perform your tasks, find out what protocols are in place for access to the workplace.</w:t>
            </w:r>
          </w:p>
          <w:p w14:paraId="3D95CADA" w14:textId="77777777" w:rsidR="00337838" w:rsidRDefault="00337838" w:rsidP="00FC4B41">
            <w:pPr>
              <w:pStyle w:val="ListParagraph"/>
              <w:ind w:left="175"/>
              <w:jc w:val="both"/>
              <w:rPr>
                <w:lang w:val="en"/>
              </w:rPr>
            </w:pPr>
          </w:p>
          <w:p w14:paraId="2607450A" w14:textId="2E9C915B" w:rsidR="00C702FC" w:rsidRPr="008E2477" w:rsidRDefault="00F36997" w:rsidP="00FC4B41">
            <w:pPr>
              <w:pStyle w:val="ListParagraph"/>
              <w:ind w:left="175"/>
              <w:jc w:val="both"/>
              <w:rPr>
                <w:lang w:val="en-CA"/>
              </w:rPr>
            </w:pPr>
            <w:r>
              <w:rPr>
                <w:lang w:val="en"/>
              </w:rPr>
              <w:t xml:space="preserve">For more information, see </w:t>
            </w:r>
            <w:hyperlink r:id="rId11" w:history="1">
              <w:r w:rsidRPr="00DD3DE9">
                <w:rPr>
                  <w:rStyle w:val="Hyperlink"/>
                  <w:rFonts w:ascii="Helvetica" w:hAnsi="Helvetica"/>
                  <w:lang w:val="en"/>
                </w:rPr>
                <w:t>Teleworking Best Practices</w:t>
              </w:r>
            </w:hyperlink>
            <w:r w:rsidR="00DD3DE9">
              <w:rPr>
                <w:rFonts w:ascii="Helvetica" w:hAnsi="Helvetica"/>
                <w:lang w:val="en"/>
              </w:rPr>
              <w:t>.</w:t>
            </w:r>
          </w:p>
        </w:tc>
      </w:tr>
    </w:tbl>
    <w:p w14:paraId="24C2C49B" w14:textId="175B800B" w:rsidR="00C702FC" w:rsidRDefault="00C702FC" w:rsidP="00FC4B41">
      <w:pPr>
        <w:spacing w:line="240" w:lineRule="auto"/>
        <w:rPr>
          <w:rFonts w:ascii="Arial" w:hAnsi="Arial" w:cs="Arial"/>
          <w:b/>
          <w:sz w:val="28"/>
          <w:szCs w:val="28"/>
          <w:lang w:val="en" w:eastAsia="en-CA"/>
        </w:rPr>
      </w:pPr>
    </w:p>
    <w:p w14:paraId="56E77620" w14:textId="77777777" w:rsidR="00FC4B41" w:rsidRDefault="00FC4B41">
      <w:pPr>
        <w:spacing w:after="0" w:line="240" w:lineRule="auto"/>
        <w:rPr>
          <w:rFonts w:ascii="Arial" w:hAnsi="Arial" w:cs="Arial"/>
          <w:b/>
          <w:bCs/>
          <w:sz w:val="28"/>
          <w:szCs w:val="28"/>
          <w:lang w:val="en" w:eastAsia="en-CA"/>
        </w:rPr>
      </w:pPr>
      <w:r>
        <w:rPr>
          <w:rFonts w:ascii="Arial" w:hAnsi="Arial" w:cs="Arial"/>
          <w:b/>
          <w:bCs/>
          <w:sz w:val="28"/>
          <w:szCs w:val="28"/>
          <w:lang w:val="en" w:eastAsia="en-CA"/>
        </w:rPr>
        <w:br w:type="page"/>
      </w:r>
    </w:p>
    <w:p w14:paraId="7E043430" w14:textId="1FCB5779" w:rsidR="00D14977" w:rsidRPr="00C702FC" w:rsidRDefault="00F36997" w:rsidP="00FC4B41">
      <w:pPr>
        <w:jc w:val="both"/>
        <w:rPr>
          <w:rFonts w:ascii="Arial" w:hAnsi="Arial" w:cs="Arial"/>
          <w:b/>
          <w:bCs/>
          <w:sz w:val="28"/>
          <w:szCs w:val="28"/>
          <w:lang w:val="en" w:eastAsia="en-CA"/>
        </w:rPr>
      </w:pPr>
      <w:r w:rsidRPr="2CD41AD5">
        <w:rPr>
          <w:rFonts w:ascii="Arial" w:hAnsi="Arial" w:cs="Arial"/>
          <w:b/>
          <w:bCs/>
          <w:sz w:val="28"/>
          <w:szCs w:val="28"/>
          <w:lang w:val="en" w:eastAsia="en-CA"/>
        </w:rPr>
        <w:lastRenderedPageBreak/>
        <w:t>First Day and</w:t>
      </w:r>
      <w:r w:rsidR="00D14977" w:rsidRPr="2CD41AD5">
        <w:rPr>
          <w:rFonts w:ascii="Arial" w:hAnsi="Arial" w:cs="Arial"/>
          <w:b/>
          <w:bCs/>
          <w:sz w:val="28"/>
          <w:szCs w:val="28"/>
          <w:lang w:val="en" w:eastAsia="en-CA"/>
        </w:rPr>
        <w:t xml:space="preserve"> First Week</w:t>
      </w:r>
    </w:p>
    <w:p w14:paraId="526C14A6" w14:textId="414794C3" w:rsidR="0E47ADA9" w:rsidRDefault="0E47ADA9" w:rsidP="0099249A">
      <w:pPr>
        <w:jc w:val="both"/>
        <w:rPr>
          <w:lang w:val="en"/>
        </w:rPr>
      </w:pPr>
      <w:r w:rsidRPr="2CD41AD5">
        <w:rPr>
          <w:lang w:val="en"/>
        </w:rPr>
        <w:t xml:space="preserve">At ESDC, we want to make sure new employees have the tools and information to be at ease in their new work environment. This period is a great opportunity to learn about all the tools and resources available within ESDC, and to create accounts (e.g. </w:t>
      </w:r>
      <w:hyperlink r:id="rId12">
        <w:r w:rsidRPr="2CD41AD5">
          <w:rPr>
            <w:rFonts w:eastAsiaTheme="minorEastAsia"/>
            <w:color w:val="0000FF"/>
            <w:u w:val="single"/>
            <w:lang w:val="en" w:eastAsia="en-CA"/>
          </w:rPr>
          <w:t>ILMS/Saba</w:t>
        </w:r>
      </w:hyperlink>
      <w:r w:rsidRPr="2CD41AD5">
        <w:rPr>
          <w:lang w:val="en"/>
        </w:rPr>
        <w:t xml:space="preserve">, </w:t>
      </w:r>
      <w:hyperlink r:id="rId13">
        <w:r w:rsidRPr="2CD41AD5">
          <w:rPr>
            <w:rFonts w:eastAsiaTheme="minorEastAsia"/>
            <w:color w:val="0000FF"/>
            <w:u w:val="single"/>
            <w:lang w:val="en" w:eastAsia="en-CA"/>
          </w:rPr>
          <w:t>MyKey</w:t>
        </w:r>
      </w:hyperlink>
      <w:r w:rsidRPr="2CD41AD5">
        <w:rPr>
          <w:lang w:val="en"/>
        </w:rPr>
        <w:t>, etc.)</w:t>
      </w:r>
    </w:p>
    <w:p w14:paraId="115BB4FA" w14:textId="23849AAC" w:rsidR="00F756DC" w:rsidRPr="00CE31C7" w:rsidRDefault="00D14977" w:rsidP="00FC4B41">
      <w:pPr>
        <w:pStyle w:val="Heading3"/>
        <w:spacing w:before="280" w:after="200" w:line="240" w:lineRule="auto"/>
        <w:jc w:val="both"/>
        <w:rPr>
          <w:rFonts w:ascii="Arial" w:eastAsiaTheme="minorHAnsi" w:hAnsi="Arial" w:cs="Arial"/>
          <w:b/>
          <w:color w:val="auto"/>
          <w:u w:val="single"/>
          <w:lang w:val="en" w:eastAsia="en-CA"/>
        </w:rPr>
      </w:pPr>
      <w:r w:rsidRPr="00CE31C7">
        <w:rPr>
          <w:rFonts w:ascii="Arial" w:eastAsiaTheme="minorHAnsi" w:hAnsi="Arial" w:cs="Arial"/>
          <w:b/>
          <w:color w:val="auto"/>
          <w:u w:val="single"/>
          <w:lang w:val="en" w:eastAsia="en-CA"/>
        </w:rPr>
        <w:t>First Day</w:t>
      </w:r>
      <w:bookmarkStart w:id="1" w:name="_heading=h.crjb2cy3n8xq" w:colFirst="0" w:colLast="0"/>
      <w:bookmarkStart w:id="2" w:name="_heading=h.km85o8rowq86" w:colFirst="0" w:colLast="0"/>
      <w:bookmarkStart w:id="3" w:name="_heading=h.7jizjy17zqsp" w:colFirst="0" w:colLast="0"/>
      <w:bookmarkEnd w:id="1"/>
      <w:bookmarkEnd w:id="2"/>
      <w:bookmarkEnd w:id="3"/>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41"/>
      </w:tblGrid>
      <w:tr w:rsidR="00F756DC" w:rsidRPr="008E2477" w14:paraId="54AA0A1B" w14:textId="77777777" w:rsidTr="2CD41AD5">
        <w:tc>
          <w:tcPr>
            <w:tcW w:w="4678" w:type="dxa"/>
            <w:tcBorders>
              <w:right w:val="single" w:sz="4" w:space="0" w:color="auto"/>
            </w:tcBorders>
          </w:tcPr>
          <w:p w14:paraId="063A8E9A" w14:textId="1F5393A6" w:rsidR="00F756DC" w:rsidRPr="008E2477" w:rsidRDefault="00F756DC" w:rsidP="00FC4B41">
            <w:pPr>
              <w:pStyle w:val="ListParagraph"/>
              <w:ind w:left="0"/>
              <w:jc w:val="center"/>
              <w:rPr>
                <w:b/>
                <w:lang w:val="en-CA"/>
              </w:rPr>
            </w:pPr>
            <w:r>
              <w:rPr>
                <w:b/>
                <w:lang w:val="en"/>
              </w:rPr>
              <w:t>If you work at</w:t>
            </w:r>
            <w:r w:rsidRPr="00F963D4">
              <w:rPr>
                <w:b/>
                <w:lang w:val="en"/>
              </w:rPr>
              <w:t xml:space="preserve"> the office</w:t>
            </w:r>
          </w:p>
        </w:tc>
        <w:tc>
          <w:tcPr>
            <w:tcW w:w="4541" w:type="dxa"/>
            <w:tcBorders>
              <w:left w:val="single" w:sz="4" w:space="0" w:color="auto"/>
            </w:tcBorders>
          </w:tcPr>
          <w:p w14:paraId="0F7D4AC4" w14:textId="5E669C72" w:rsidR="00F756DC" w:rsidRPr="008E2477" w:rsidRDefault="58EE0640" w:rsidP="00FC4B41">
            <w:pPr>
              <w:jc w:val="center"/>
              <w:rPr>
                <w:lang w:val="en-CA"/>
              </w:rPr>
            </w:pPr>
            <w:r w:rsidRPr="2CD41AD5">
              <w:rPr>
                <w:b/>
                <w:bCs/>
                <w:lang w:val="en"/>
              </w:rPr>
              <w:t>If you are teleworking or working remotely</w:t>
            </w:r>
          </w:p>
        </w:tc>
      </w:tr>
      <w:tr w:rsidR="00F756DC" w14:paraId="24C1659D" w14:textId="77777777" w:rsidTr="2CD41AD5">
        <w:tc>
          <w:tcPr>
            <w:tcW w:w="4678" w:type="dxa"/>
            <w:tcBorders>
              <w:right w:val="single" w:sz="4" w:space="0" w:color="auto"/>
            </w:tcBorders>
          </w:tcPr>
          <w:p w14:paraId="2C1BF4C8" w14:textId="41AD33E9" w:rsidR="00F36997" w:rsidRPr="00F36997" w:rsidRDefault="00F36997" w:rsidP="00FC4B41">
            <w:pPr>
              <w:pStyle w:val="ListParagraph"/>
              <w:ind w:left="175" w:right="165"/>
              <w:jc w:val="both"/>
              <w:rPr>
                <w:lang w:val="en"/>
              </w:rPr>
            </w:pPr>
            <w:r w:rsidRPr="413296BD">
              <w:rPr>
                <w:lang w:val="en"/>
              </w:rPr>
              <w:t xml:space="preserve">Make sure you are familiar with the protocols in place </w:t>
            </w:r>
            <w:r w:rsidR="1415CB81" w:rsidRPr="413296BD">
              <w:rPr>
                <w:lang w:val="en"/>
              </w:rPr>
              <w:t xml:space="preserve">to </w:t>
            </w:r>
            <w:r w:rsidRPr="413296BD">
              <w:rPr>
                <w:lang w:val="en"/>
              </w:rPr>
              <w:t>access t</w:t>
            </w:r>
            <w:r w:rsidR="1EB73444" w:rsidRPr="413296BD">
              <w:rPr>
                <w:lang w:val="en"/>
              </w:rPr>
              <w:t>he</w:t>
            </w:r>
            <w:r w:rsidRPr="413296BD">
              <w:rPr>
                <w:lang w:val="en"/>
              </w:rPr>
              <w:t xml:space="preserve"> workplaces.</w:t>
            </w:r>
          </w:p>
          <w:p w14:paraId="51D0ED8D" w14:textId="77777777" w:rsidR="00F36997" w:rsidRDefault="00F36997" w:rsidP="00FC4B41">
            <w:pPr>
              <w:pStyle w:val="ListParagraph"/>
              <w:ind w:left="175" w:right="165"/>
              <w:jc w:val="both"/>
              <w:rPr>
                <w:lang w:val="en"/>
              </w:rPr>
            </w:pPr>
          </w:p>
          <w:p w14:paraId="478A7931" w14:textId="5C1FFA44" w:rsidR="00F36997" w:rsidRPr="00F36997" w:rsidRDefault="00F36997" w:rsidP="00FC4B41">
            <w:pPr>
              <w:pStyle w:val="ListParagraph"/>
              <w:ind w:left="175" w:right="165"/>
              <w:jc w:val="both"/>
              <w:rPr>
                <w:lang w:val="en"/>
              </w:rPr>
            </w:pPr>
            <w:r w:rsidRPr="00F36997">
              <w:rPr>
                <w:lang w:val="en"/>
              </w:rPr>
              <w:t>On your first day of work, important information such as your workstation, emergency exits, bathrooms, etc. will be shared with you.</w:t>
            </w:r>
          </w:p>
          <w:p w14:paraId="681D4190" w14:textId="77777777" w:rsidR="00F36997" w:rsidRDefault="00F36997" w:rsidP="00FC4B41">
            <w:pPr>
              <w:pStyle w:val="ListParagraph"/>
              <w:ind w:left="175" w:right="165"/>
              <w:jc w:val="both"/>
              <w:rPr>
                <w:lang w:val="en"/>
              </w:rPr>
            </w:pPr>
          </w:p>
          <w:p w14:paraId="664D2DC5" w14:textId="20A4AA12" w:rsidR="00F756DC" w:rsidRPr="00730848" w:rsidRDefault="00F36997" w:rsidP="00FC4B41">
            <w:pPr>
              <w:pStyle w:val="ListParagraph"/>
              <w:ind w:left="175" w:right="165"/>
              <w:jc w:val="both"/>
              <w:rPr>
                <w:lang w:val="en"/>
              </w:rPr>
            </w:pPr>
            <w:r w:rsidRPr="00F36997">
              <w:rPr>
                <w:lang w:val="en"/>
              </w:rPr>
              <w:t>Don't forget to bring photo identification.</w:t>
            </w:r>
          </w:p>
        </w:tc>
        <w:tc>
          <w:tcPr>
            <w:tcW w:w="4541" w:type="dxa"/>
            <w:tcBorders>
              <w:left w:val="single" w:sz="4" w:space="0" w:color="auto"/>
            </w:tcBorders>
          </w:tcPr>
          <w:p w14:paraId="793B5AAD" w14:textId="52C28579" w:rsidR="00F36997" w:rsidRPr="00F36997" w:rsidRDefault="47E1B29C" w:rsidP="00FC4B41">
            <w:pPr>
              <w:ind w:left="180" w:hanging="180"/>
              <w:jc w:val="both"/>
              <w:rPr>
                <w:lang w:val="en"/>
              </w:rPr>
            </w:pPr>
            <w:r w:rsidRPr="413296BD">
              <w:rPr>
                <w:lang w:val="en"/>
              </w:rPr>
              <w:t xml:space="preserve"> </w:t>
            </w:r>
            <w:r w:rsidR="00F36997" w:rsidRPr="413296BD">
              <w:rPr>
                <w:lang w:val="en"/>
              </w:rPr>
              <w:t>You should have all the necessary information to connect to the department's network via VPN or AppGate (e.g. connection grid).</w:t>
            </w:r>
          </w:p>
          <w:p w14:paraId="75128DE3" w14:textId="77777777" w:rsidR="00F36997" w:rsidRPr="00F36997" w:rsidRDefault="00F36997" w:rsidP="00FC4B41">
            <w:pPr>
              <w:pStyle w:val="ListParagraph"/>
              <w:ind w:left="175"/>
              <w:jc w:val="both"/>
              <w:rPr>
                <w:lang w:val="en"/>
              </w:rPr>
            </w:pPr>
          </w:p>
          <w:p w14:paraId="1F65F053" w14:textId="63DA4528" w:rsidR="00F756DC" w:rsidRPr="00F756DC" w:rsidRDefault="00F36997" w:rsidP="00FC4B41">
            <w:pPr>
              <w:pStyle w:val="ListParagraph"/>
              <w:ind w:left="175"/>
              <w:jc w:val="both"/>
              <w:rPr>
                <w:lang w:val="en-CA"/>
              </w:rPr>
            </w:pPr>
            <w:r w:rsidRPr="00F36997">
              <w:rPr>
                <w:lang w:val="en"/>
              </w:rPr>
              <w:t>Make sure you establish a daily communication routine with your supervisor and familiarize yourself with the communication platforms (ex: Outlook, Skype, Teams).</w:t>
            </w:r>
          </w:p>
        </w:tc>
      </w:tr>
    </w:tbl>
    <w:p w14:paraId="7F94D580" w14:textId="77777777" w:rsidR="00FC4B41" w:rsidRDefault="00FC4B41" w:rsidP="00FC4B41">
      <w:pPr>
        <w:spacing w:line="240" w:lineRule="auto"/>
        <w:rPr>
          <w:sz w:val="24"/>
          <w:szCs w:val="24"/>
          <w:u w:val="single"/>
          <w:lang w:val="en"/>
        </w:rPr>
      </w:pPr>
    </w:p>
    <w:p w14:paraId="08C0BDE2" w14:textId="55036DB7" w:rsidR="00F36997" w:rsidRPr="00F36997" w:rsidRDefault="00F756DC" w:rsidP="00FC4B41">
      <w:pPr>
        <w:spacing w:line="240" w:lineRule="auto"/>
        <w:rPr>
          <w:sz w:val="24"/>
          <w:szCs w:val="24"/>
          <w:u w:val="single"/>
          <w:lang w:val="en"/>
        </w:rPr>
      </w:pPr>
      <w:r w:rsidRPr="2CD41AD5">
        <w:rPr>
          <w:sz w:val="24"/>
          <w:szCs w:val="24"/>
          <w:u w:val="single"/>
          <w:lang w:val="en"/>
        </w:rPr>
        <w:t>Things to do during the first day</w:t>
      </w:r>
    </w:p>
    <w:p w14:paraId="65D8EAF0" w14:textId="77777777" w:rsidR="00F36997" w:rsidRDefault="00F36997" w:rsidP="00FC4B41">
      <w:pPr>
        <w:pStyle w:val="ListParagraph"/>
        <w:numPr>
          <w:ilvl w:val="0"/>
          <w:numId w:val="20"/>
        </w:numPr>
        <w:jc w:val="both"/>
        <w:rPr>
          <w:lang w:val="en"/>
        </w:rPr>
      </w:pPr>
      <w:r w:rsidRPr="00F36997">
        <w:rPr>
          <w:lang w:val="en"/>
        </w:rPr>
        <w:t xml:space="preserve">You will be asked to create accounts for the various platforms of the department. </w:t>
      </w:r>
    </w:p>
    <w:p w14:paraId="30CA7B9C" w14:textId="32D7E9B1" w:rsidR="00F36997" w:rsidRDefault="00F36997" w:rsidP="00FC4B41">
      <w:pPr>
        <w:pStyle w:val="ListParagraph"/>
        <w:numPr>
          <w:ilvl w:val="1"/>
          <w:numId w:val="20"/>
        </w:numPr>
        <w:jc w:val="both"/>
        <w:rPr>
          <w:lang w:val="en"/>
        </w:rPr>
      </w:pPr>
      <w:r w:rsidRPr="00F36997">
        <w:rPr>
          <w:lang w:val="en"/>
        </w:rPr>
        <w:t xml:space="preserve">To find out which accounts you need to create, ask your supervisor (e.g. </w:t>
      </w:r>
      <w:hyperlink r:id="rId14" w:history="1">
        <w:r w:rsidRPr="00DD3DE9">
          <w:rPr>
            <w:rStyle w:val="Hyperlink"/>
            <w:lang w:val="en"/>
          </w:rPr>
          <w:t>GCconnex</w:t>
        </w:r>
      </w:hyperlink>
      <w:r w:rsidRPr="00F36997">
        <w:rPr>
          <w:lang w:val="en"/>
        </w:rPr>
        <w:t xml:space="preserve">, </w:t>
      </w:r>
      <w:hyperlink r:id="rId15" w:history="1">
        <w:r w:rsidRPr="00DD3DE9">
          <w:rPr>
            <w:rStyle w:val="Hyperlink"/>
            <w:lang w:val="en"/>
          </w:rPr>
          <w:t>GCpedia</w:t>
        </w:r>
      </w:hyperlink>
      <w:r w:rsidRPr="00F36997">
        <w:rPr>
          <w:lang w:val="en"/>
        </w:rPr>
        <w:t xml:space="preserve">, </w:t>
      </w:r>
      <w:hyperlink r:id="rId16" w:history="1">
        <w:r w:rsidRPr="00DD3DE9">
          <w:rPr>
            <w:rStyle w:val="Hyperlink"/>
            <w:lang w:val="en"/>
          </w:rPr>
          <w:t>GCcollab</w:t>
        </w:r>
      </w:hyperlink>
      <w:r w:rsidRPr="00F36997">
        <w:rPr>
          <w:lang w:val="en"/>
        </w:rPr>
        <w:t xml:space="preserve">). </w:t>
      </w:r>
    </w:p>
    <w:p w14:paraId="0012AB01" w14:textId="4071FF1E" w:rsidR="00DD3DE9" w:rsidRDefault="00F36997" w:rsidP="00FC4B41">
      <w:pPr>
        <w:pStyle w:val="ListParagraph"/>
        <w:numPr>
          <w:ilvl w:val="1"/>
          <w:numId w:val="20"/>
        </w:numPr>
        <w:jc w:val="both"/>
        <w:rPr>
          <w:lang w:val="en"/>
        </w:rPr>
      </w:pPr>
      <w:r w:rsidRPr="2CD41AD5">
        <w:rPr>
          <w:lang w:val="en"/>
        </w:rPr>
        <w:t xml:space="preserve">If you are experiencing difficulties, you can contact the </w:t>
      </w:r>
      <w:hyperlink r:id="rId17">
        <w:r w:rsidRPr="2CD41AD5">
          <w:rPr>
            <w:rStyle w:val="Hyperlink"/>
            <w:lang w:val="en"/>
          </w:rPr>
          <w:t>Help Centre</w:t>
        </w:r>
      </w:hyperlink>
      <w:r w:rsidRPr="2CD41AD5">
        <w:rPr>
          <w:lang w:val="en"/>
        </w:rPr>
        <w:t>.</w:t>
      </w:r>
    </w:p>
    <w:p w14:paraId="1E16D20C" w14:textId="360E04F4" w:rsidR="00DD3DE9" w:rsidRPr="00F36997" w:rsidRDefault="00F36997" w:rsidP="00FC4B41">
      <w:pPr>
        <w:pStyle w:val="ListParagraph"/>
        <w:numPr>
          <w:ilvl w:val="0"/>
          <w:numId w:val="20"/>
        </w:numPr>
        <w:jc w:val="both"/>
        <w:rPr>
          <w:lang w:val="en"/>
        </w:rPr>
      </w:pPr>
      <w:r w:rsidRPr="2CD41AD5">
        <w:rPr>
          <w:lang w:val="en-CA"/>
        </w:rPr>
        <w:t xml:space="preserve">You are invited to review the </w:t>
      </w:r>
      <w:hyperlink r:id="rId18">
        <w:r w:rsidRPr="2CD41AD5">
          <w:rPr>
            <w:rStyle w:val="Hyperlink"/>
            <w:lang w:val="en-CA"/>
          </w:rPr>
          <w:t>Terms and Conditions of Employment for Students</w:t>
        </w:r>
      </w:hyperlink>
      <w:r w:rsidRPr="2CD41AD5">
        <w:rPr>
          <w:lang w:val="en-CA"/>
        </w:rPr>
        <w:t xml:space="preserve">. </w:t>
      </w:r>
    </w:p>
    <w:p w14:paraId="04AD2A47" w14:textId="77777777" w:rsidR="00F36997" w:rsidRPr="00F36997" w:rsidRDefault="00F36997" w:rsidP="00FC4B41">
      <w:pPr>
        <w:pStyle w:val="ListParagraph"/>
        <w:numPr>
          <w:ilvl w:val="0"/>
          <w:numId w:val="20"/>
        </w:numPr>
        <w:jc w:val="both"/>
        <w:rPr>
          <w:lang w:val="en"/>
        </w:rPr>
      </w:pPr>
      <w:r w:rsidRPr="00F36997">
        <w:rPr>
          <w:lang w:val="en-CA"/>
        </w:rPr>
        <w:t xml:space="preserve">You will be able to explore the different platforms and learn more about the department. </w:t>
      </w:r>
    </w:p>
    <w:p w14:paraId="2E1FACDB" w14:textId="560A001E" w:rsidR="00F36997" w:rsidRPr="00DD3DE9" w:rsidRDefault="00AB28B4" w:rsidP="00FC4B41">
      <w:pPr>
        <w:pStyle w:val="ListParagraph"/>
        <w:numPr>
          <w:ilvl w:val="1"/>
          <w:numId w:val="20"/>
        </w:numPr>
        <w:jc w:val="both"/>
        <w:rPr>
          <w:rFonts w:asciiTheme="minorHAnsi" w:eastAsiaTheme="minorEastAsia" w:hAnsiTheme="minorHAnsi" w:cstheme="minorBidi"/>
          <w:lang w:val="en"/>
        </w:rPr>
      </w:pPr>
      <w:hyperlink r:id="rId19">
        <w:r w:rsidR="00F36997" w:rsidRPr="00FC4B41">
          <w:rPr>
            <w:rStyle w:val="Hyperlink"/>
            <w:lang w:val="en-CA"/>
          </w:rPr>
          <w:t>iService</w:t>
        </w:r>
      </w:hyperlink>
      <w:r w:rsidR="00F36997" w:rsidRPr="00FC4B41">
        <w:rPr>
          <w:lang w:val="en-CA"/>
        </w:rPr>
        <w:t xml:space="preserve"> (</w:t>
      </w:r>
      <w:r w:rsidR="627C4B1F" w:rsidRPr="00FC4B41">
        <w:rPr>
          <w:lang w:val="en-CA"/>
        </w:rPr>
        <w:t>the Department i</w:t>
      </w:r>
      <w:r w:rsidR="00F36997" w:rsidRPr="00FC4B41">
        <w:rPr>
          <w:lang w:val="en-CA"/>
        </w:rPr>
        <w:t>nternal website)</w:t>
      </w:r>
    </w:p>
    <w:p w14:paraId="2EC33A5A" w14:textId="1E9CF8AB" w:rsidR="00DD3DE9" w:rsidRPr="00F36997" w:rsidRDefault="00AB28B4" w:rsidP="00FC4B41">
      <w:pPr>
        <w:pStyle w:val="ListParagraph"/>
        <w:numPr>
          <w:ilvl w:val="2"/>
          <w:numId w:val="20"/>
        </w:numPr>
        <w:jc w:val="both"/>
        <w:rPr>
          <w:lang w:val="en"/>
        </w:rPr>
      </w:pPr>
      <w:hyperlink r:id="rId20" w:history="1">
        <w:r w:rsidR="00DD3DE9" w:rsidRPr="00DD3DE9">
          <w:rPr>
            <w:rStyle w:val="Hyperlink"/>
          </w:rPr>
          <w:t>Student Page</w:t>
        </w:r>
      </w:hyperlink>
    </w:p>
    <w:p w14:paraId="6600BC79" w14:textId="5562D65C" w:rsidR="00F36997" w:rsidRPr="00F36997" w:rsidRDefault="00AB28B4" w:rsidP="00FC4B41">
      <w:pPr>
        <w:pStyle w:val="ListParagraph"/>
        <w:numPr>
          <w:ilvl w:val="1"/>
          <w:numId w:val="20"/>
        </w:numPr>
        <w:jc w:val="both"/>
        <w:rPr>
          <w:lang w:val="en"/>
        </w:rPr>
      </w:pPr>
      <w:hyperlink r:id="rId21" w:history="1">
        <w:r w:rsidR="00F36997" w:rsidRPr="00DD3DE9">
          <w:rPr>
            <w:rStyle w:val="Hyperlink"/>
            <w:lang w:val="en-CA"/>
          </w:rPr>
          <w:t>Intersection</w:t>
        </w:r>
      </w:hyperlink>
      <w:r w:rsidR="0099249A">
        <w:rPr>
          <w:lang w:val="en-CA"/>
        </w:rPr>
        <w:t xml:space="preserve"> (newsletter for all ESD</w:t>
      </w:r>
      <w:r w:rsidR="00F36997" w:rsidRPr="00F36997">
        <w:rPr>
          <w:lang w:val="en-CA"/>
        </w:rPr>
        <w:t>C employees)</w:t>
      </w:r>
    </w:p>
    <w:p w14:paraId="7B48CD89" w14:textId="5794C6EA" w:rsidR="00D07632" w:rsidRPr="00F36997" w:rsidRDefault="00AB28B4" w:rsidP="00FC4B41">
      <w:pPr>
        <w:pStyle w:val="ListParagraph"/>
        <w:numPr>
          <w:ilvl w:val="1"/>
          <w:numId w:val="20"/>
        </w:numPr>
        <w:jc w:val="both"/>
        <w:rPr>
          <w:rFonts w:asciiTheme="minorHAnsi" w:eastAsiaTheme="minorEastAsia" w:hAnsiTheme="minorHAnsi" w:cstheme="minorBidi"/>
          <w:lang w:val="en"/>
        </w:rPr>
      </w:pPr>
      <w:hyperlink r:id="rId22">
        <w:r w:rsidR="7CEC9EE5" w:rsidRPr="2CD41AD5">
          <w:rPr>
            <w:rStyle w:val="Hyperlink"/>
            <w:rFonts w:ascii="Helvetica" w:eastAsia="Helvetica" w:hAnsi="Helvetica" w:cs="Helvetica"/>
            <w:lang w:val="en"/>
          </w:rPr>
          <w:t>The Top HR Clicks for Employees</w:t>
        </w:r>
      </w:hyperlink>
    </w:p>
    <w:p w14:paraId="4E815F15" w14:textId="77777777" w:rsidR="00FC4B41" w:rsidRDefault="00FC4B41">
      <w:pPr>
        <w:spacing w:after="0" w:line="240" w:lineRule="auto"/>
        <w:rPr>
          <w:rFonts w:ascii="Arial" w:hAnsi="Arial" w:cs="Arial"/>
          <w:b/>
          <w:sz w:val="24"/>
          <w:szCs w:val="24"/>
          <w:lang w:val="en" w:eastAsia="en-CA"/>
        </w:rPr>
      </w:pPr>
      <w:r>
        <w:rPr>
          <w:rFonts w:ascii="Arial" w:hAnsi="Arial" w:cs="Arial"/>
          <w:b/>
          <w:lang w:val="en" w:eastAsia="en-CA"/>
        </w:rPr>
        <w:br w:type="page"/>
      </w:r>
    </w:p>
    <w:p w14:paraId="0CE25487" w14:textId="5868FB66" w:rsidR="00F36997" w:rsidRPr="00CE31C7" w:rsidRDefault="00D14977" w:rsidP="00FC4B41">
      <w:pPr>
        <w:pStyle w:val="Heading3"/>
        <w:spacing w:before="280" w:after="200" w:line="240" w:lineRule="auto"/>
        <w:jc w:val="both"/>
        <w:rPr>
          <w:rFonts w:ascii="Arial" w:hAnsi="Arial" w:cs="Arial"/>
          <w:b/>
          <w:sz w:val="28"/>
          <w:szCs w:val="28"/>
          <w:u w:val="single"/>
          <w:lang w:val="en" w:eastAsia="en-CA"/>
        </w:rPr>
      </w:pPr>
      <w:r w:rsidRPr="00CE31C7">
        <w:rPr>
          <w:rFonts w:ascii="Arial" w:eastAsiaTheme="minorHAnsi" w:hAnsi="Arial" w:cs="Arial"/>
          <w:b/>
          <w:color w:val="auto"/>
          <w:u w:val="single"/>
          <w:lang w:val="en" w:eastAsia="en-CA"/>
        </w:rPr>
        <w:t>First Week</w:t>
      </w:r>
    </w:p>
    <w:p w14:paraId="4CFF3BBA" w14:textId="13ECD3A0" w:rsidR="00F36997" w:rsidRDefault="00AB28B4" w:rsidP="00FC4B41">
      <w:pPr>
        <w:pStyle w:val="ListParagraph"/>
        <w:numPr>
          <w:ilvl w:val="0"/>
          <w:numId w:val="21"/>
        </w:numPr>
        <w:rPr>
          <w:lang w:val="en"/>
        </w:rPr>
      </w:pPr>
      <w:hyperlink r:id="rId23">
        <w:r w:rsidR="00F36997" w:rsidRPr="413296BD">
          <w:rPr>
            <w:rStyle w:val="Hyperlink"/>
            <w:lang w:val="en"/>
          </w:rPr>
          <w:t>Training</w:t>
        </w:r>
      </w:hyperlink>
      <w:r w:rsidR="00F36997" w:rsidRPr="413296BD">
        <w:rPr>
          <w:lang w:val="en"/>
        </w:rPr>
        <w:t xml:space="preserve"> has been made available to facilitate your </w:t>
      </w:r>
      <w:r w:rsidR="1AC2D9B8" w:rsidRPr="413296BD">
        <w:rPr>
          <w:lang w:val="en"/>
        </w:rPr>
        <w:t xml:space="preserve">onboarding </w:t>
      </w:r>
      <w:r w:rsidR="00F36997" w:rsidRPr="413296BD">
        <w:rPr>
          <w:lang w:val="en"/>
        </w:rPr>
        <w:t xml:space="preserve">into the department. </w:t>
      </w:r>
    </w:p>
    <w:p w14:paraId="7353D303" w14:textId="68C8FB0B" w:rsidR="00DD3DE9" w:rsidRDefault="00F36997" w:rsidP="00FC4B41">
      <w:pPr>
        <w:pStyle w:val="ListParagraph"/>
        <w:numPr>
          <w:ilvl w:val="1"/>
          <w:numId w:val="21"/>
        </w:numPr>
        <w:rPr>
          <w:lang w:val="en"/>
        </w:rPr>
      </w:pPr>
      <w:r w:rsidRPr="2CD41AD5">
        <w:rPr>
          <w:lang w:val="en"/>
        </w:rPr>
        <w:t xml:space="preserve">The suggested trainings will be automatically added to your </w:t>
      </w:r>
      <w:hyperlink r:id="rId24">
        <w:r w:rsidRPr="2CD41AD5">
          <w:rPr>
            <w:rStyle w:val="Hyperlink"/>
            <w:lang w:val="en"/>
          </w:rPr>
          <w:t>Saba account</w:t>
        </w:r>
      </w:hyperlink>
      <w:r w:rsidRPr="2CD41AD5">
        <w:rPr>
          <w:lang w:val="en"/>
        </w:rPr>
        <w:t xml:space="preserve"> during your first week of work. </w:t>
      </w:r>
    </w:p>
    <w:p w14:paraId="3099DD47" w14:textId="34997694" w:rsidR="00F36997" w:rsidRDefault="00F36997" w:rsidP="00FC4B41">
      <w:pPr>
        <w:pStyle w:val="ListParagraph"/>
        <w:numPr>
          <w:ilvl w:val="0"/>
          <w:numId w:val="21"/>
        </w:numPr>
        <w:rPr>
          <w:color w:val="000000" w:themeColor="text1"/>
          <w:lang w:val="en"/>
        </w:rPr>
      </w:pPr>
      <w:r w:rsidRPr="27CDE073">
        <w:rPr>
          <w:lang w:val="en"/>
        </w:rPr>
        <w:t xml:space="preserve">You will be asked to </w:t>
      </w:r>
      <w:r w:rsidR="56FA1330" w:rsidRPr="27CDE073">
        <w:rPr>
          <w:lang w:val="en"/>
        </w:rPr>
        <w:t>fill out your</w:t>
      </w:r>
      <w:r w:rsidRPr="27CDE073">
        <w:rPr>
          <w:lang w:val="en"/>
        </w:rPr>
        <w:t xml:space="preserve"> </w:t>
      </w:r>
      <w:hyperlink r:id="rId25" w:history="1">
        <w:r w:rsidRPr="0099249A">
          <w:rPr>
            <w:rStyle w:val="Hyperlink"/>
            <w:lang w:val="en"/>
          </w:rPr>
          <w:t>work plan</w:t>
        </w:r>
      </w:hyperlink>
      <w:r w:rsidRPr="27CDE073">
        <w:rPr>
          <w:lang w:val="en"/>
        </w:rPr>
        <w:t xml:space="preserve"> in collaboration with your supervisor.</w:t>
      </w:r>
    </w:p>
    <w:p w14:paraId="2FB0807C" w14:textId="61D1CB01" w:rsidR="00DD3DE9" w:rsidRDefault="00F36997" w:rsidP="00FC4B41">
      <w:pPr>
        <w:pStyle w:val="ListParagraph"/>
        <w:numPr>
          <w:ilvl w:val="1"/>
          <w:numId w:val="21"/>
        </w:numPr>
        <w:rPr>
          <w:lang w:val="en"/>
        </w:rPr>
      </w:pPr>
      <w:r w:rsidRPr="2CD41AD5">
        <w:rPr>
          <w:lang w:val="en"/>
        </w:rPr>
        <w:t xml:space="preserve">The </w:t>
      </w:r>
      <w:hyperlink r:id="rId26">
        <w:r w:rsidRPr="2CD41AD5">
          <w:rPr>
            <w:rStyle w:val="Hyperlink"/>
            <w:lang w:val="en"/>
          </w:rPr>
          <w:t>work plan</w:t>
        </w:r>
      </w:hyperlink>
      <w:r w:rsidRPr="2CD41AD5">
        <w:rPr>
          <w:lang w:val="en"/>
        </w:rPr>
        <w:t xml:space="preserve"> will allow you to discuss the tasks that will be assigned to you during your student term. </w:t>
      </w:r>
    </w:p>
    <w:p w14:paraId="6D475A03" w14:textId="031847A5" w:rsidR="00F36997" w:rsidRPr="00F36997" w:rsidRDefault="00F36997" w:rsidP="00FC4B41">
      <w:pPr>
        <w:pStyle w:val="ListParagraph"/>
        <w:numPr>
          <w:ilvl w:val="0"/>
          <w:numId w:val="21"/>
        </w:numPr>
        <w:rPr>
          <w:lang w:val="en"/>
        </w:rPr>
      </w:pPr>
      <w:r w:rsidRPr="00F36997">
        <w:rPr>
          <w:lang w:val="en"/>
        </w:rPr>
        <w:t>You will be provided with key information about compensation services and will be assisted in registering for your "</w:t>
      </w:r>
      <w:hyperlink r:id="rId27" w:history="1">
        <w:r w:rsidRPr="00DD3DE9">
          <w:rPr>
            <w:rStyle w:val="Hyperlink"/>
            <w:lang w:val="en"/>
          </w:rPr>
          <w:t>myKEY</w:t>
        </w:r>
      </w:hyperlink>
      <w:r w:rsidRPr="00F36997">
        <w:rPr>
          <w:lang w:val="en"/>
        </w:rPr>
        <w:t xml:space="preserve">". Make sure you understand how and when to use this tool (i.e. with the </w:t>
      </w:r>
      <w:hyperlink r:id="rId28" w:history="1">
        <w:r w:rsidRPr="00DD3DE9">
          <w:rPr>
            <w:rStyle w:val="Hyperlink"/>
            <w:lang w:val="en"/>
          </w:rPr>
          <w:t>Compensation Web Application</w:t>
        </w:r>
      </w:hyperlink>
      <w:r w:rsidRPr="00F36997">
        <w:rPr>
          <w:lang w:val="en"/>
        </w:rPr>
        <w:t xml:space="preserve">, the </w:t>
      </w:r>
      <w:hyperlink r:id="rId29" w:history="1">
        <w:r w:rsidRPr="00DD3DE9">
          <w:rPr>
            <w:rStyle w:val="Hyperlink"/>
            <w:lang w:val="en"/>
          </w:rPr>
          <w:t>Public Service Performance Management Application</w:t>
        </w:r>
      </w:hyperlink>
      <w:r w:rsidRPr="00F36997">
        <w:rPr>
          <w:lang w:val="en"/>
        </w:rPr>
        <w:t xml:space="preserve">, </w:t>
      </w:r>
      <w:hyperlink r:id="rId30" w:history="1">
        <w:r w:rsidRPr="00DD3DE9">
          <w:rPr>
            <w:rStyle w:val="Hyperlink"/>
            <w:lang w:val="en"/>
          </w:rPr>
          <w:t>PeopleSoft</w:t>
        </w:r>
      </w:hyperlink>
      <w:r w:rsidRPr="00F36997">
        <w:rPr>
          <w:lang w:val="en"/>
        </w:rPr>
        <w:t xml:space="preserve">, etc.). </w:t>
      </w:r>
    </w:p>
    <w:p w14:paraId="6555043F" w14:textId="6A1277F4" w:rsidR="00F36997" w:rsidRPr="00F36997" w:rsidRDefault="00F36997" w:rsidP="00FC4B41">
      <w:pPr>
        <w:jc w:val="both"/>
        <w:rPr>
          <w:rFonts w:ascii="Arial" w:hAnsi="Arial" w:cs="Arial"/>
          <w:b/>
          <w:bCs/>
          <w:sz w:val="28"/>
          <w:szCs w:val="28"/>
          <w:lang w:val="en" w:eastAsia="en-CA"/>
        </w:rPr>
      </w:pPr>
      <w:r w:rsidRPr="2CD41AD5">
        <w:rPr>
          <w:rFonts w:ascii="Arial" w:hAnsi="Arial" w:cs="Arial"/>
          <w:b/>
          <w:bCs/>
          <w:sz w:val="28"/>
          <w:szCs w:val="28"/>
          <w:lang w:val="en" w:eastAsia="en-CA"/>
        </w:rPr>
        <w:t xml:space="preserve">First </w:t>
      </w:r>
      <w:r w:rsidR="7F6BA7C0" w:rsidRPr="2CD41AD5">
        <w:rPr>
          <w:rFonts w:ascii="Arial" w:hAnsi="Arial" w:cs="Arial"/>
          <w:b/>
          <w:bCs/>
          <w:sz w:val="28"/>
          <w:szCs w:val="28"/>
          <w:lang w:val="en" w:eastAsia="en-CA"/>
        </w:rPr>
        <w:t>M</w:t>
      </w:r>
      <w:r w:rsidRPr="2CD41AD5">
        <w:rPr>
          <w:rFonts w:ascii="Arial" w:hAnsi="Arial" w:cs="Arial"/>
          <w:b/>
          <w:bCs/>
          <w:sz w:val="28"/>
          <w:szCs w:val="28"/>
          <w:lang w:val="en" w:eastAsia="en-CA"/>
        </w:rPr>
        <w:t>onth</w:t>
      </w:r>
    </w:p>
    <w:p w14:paraId="584DF11B" w14:textId="1FA7578F" w:rsidR="2BBAD351" w:rsidRDefault="2BBAD351" w:rsidP="0099249A">
      <w:pPr>
        <w:jc w:val="both"/>
        <w:rPr>
          <w:lang w:val="en"/>
        </w:rPr>
      </w:pPr>
      <w:r w:rsidRPr="2CD41AD5">
        <w:rPr>
          <w:lang w:val="en"/>
        </w:rPr>
        <w:t xml:space="preserve">The first month is a period of adjustment. </w:t>
      </w:r>
      <w:r w:rsidR="00CE31C7">
        <w:rPr>
          <w:lang w:val="en"/>
        </w:rPr>
        <w:t xml:space="preserve">You </w:t>
      </w:r>
      <w:r w:rsidRPr="2CD41AD5">
        <w:rPr>
          <w:lang w:val="en"/>
        </w:rPr>
        <w:t>should strengthen your understanding of the Department by learning about how ESDC is organized, and about policies and tools.</w:t>
      </w:r>
    </w:p>
    <w:p w14:paraId="296C17ED" w14:textId="4B881B9D" w:rsidR="413296BD" w:rsidRDefault="08C0AC9F" w:rsidP="00FC4B41">
      <w:pPr>
        <w:pStyle w:val="ListParagraph"/>
        <w:numPr>
          <w:ilvl w:val="0"/>
          <w:numId w:val="22"/>
        </w:numPr>
        <w:rPr>
          <w:rFonts w:asciiTheme="minorHAnsi" w:eastAsiaTheme="minorEastAsia" w:hAnsiTheme="minorHAnsi" w:cstheme="minorBidi"/>
          <w:lang w:val="en"/>
        </w:rPr>
      </w:pPr>
      <w:r w:rsidRPr="2CD41AD5">
        <w:rPr>
          <w:lang w:val="en"/>
        </w:rPr>
        <w:t>In order to verify that you are on the right track with regard to the objectives of your</w:t>
      </w:r>
      <w:r w:rsidR="00F36997" w:rsidRPr="2CD41AD5">
        <w:rPr>
          <w:lang w:val="en"/>
        </w:rPr>
        <w:t xml:space="preserve"> </w:t>
      </w:r>
      <w:hyperlink r:id="rId31">
        <w:r w:rsidR="00F36997" w:rsidRPr="2CD41AD5">
          <w:rPr>
            <w:rStyle w:val="Hyperlink"/>
            <w:lang w:val="en"/>
          </w:rPr>
          <w:t>work plan</w:t>
        </w:r>
      </w:hyperlink>
      <w:r w:rsidR="00F36997" w:rsidRPr="2CD41AD5">
        <w:rPr>
          <w:lang w:val="en"/>
        </w:rPr>
        <w:t xml:space="preserve"> </w:t>
      </w:r>
      <w:r w:rsidR="2E24793B" w:rsidRPr="2CD41AD5">
        <w:rPr>
          <w:lang w:val="en"/>
        </w:rPr>
        <w:t>look at the possibility of discussing them with your supervisor</w:t>
      </w:r>
    </w:p>
    <w:p w14:paraId="28977B39" w14:textId="68058A30" w:rsidR="00F36997" w:rsidRDefault="0099249A" w:rsidP="00FC4B41">
      <w:pPr>
        <w:pStyle w:val="ListParagraph"/>
        <w:numPr>
          <w:ilvl w:val="0"/>
          <w:numId w:val="22"/>
        </w:numPr>
        <w:rPr>
          <w:lang w:val="en"/>
        </w:rPr>
      </w:pPr>
      <w:r>
        <w:rPr>
          <w:lang w:val="en"/>
        </w:rPr>
        <w:t>You will have a meeting with t</w:t>
      </w:r>
      <w:r w:rsidR="00F36997" w:rsidRPr="413296BD">
        <w:rPr>
          <w:lang w:val="en"/>
        </w:rPr>
        <w:t>he student ambassador from your branch/region to welcome you to the Department.</w:t>
      </w:r>
    </w:p>
    <w:p w14:paraId="0F3E8C9C" w14:textId="22E17CA0" w:rsidR="00F36997" w:rsidRPr="00F36997" w:rsidRDefault="00AB28B4" w:rsidP="00FC4B41">
      <w:pPr>
        <w:pStyle w:val="ListParagraph"/>
        <w:numPr>
          <w:ilvl w:val="1"/>
          <w:numId w:val="22"/>
        </w:numPr>
        <w:rPr>
          <w:lang w:val="en"/>
        </w:rPr>
      </w:pPr>
      <w:hyperlink r:id="rId32">
        <w:r w:rsidR="00F36997" w:rsidRPr="2CD41AD5">
          <w:rPr>
            <w:rStyle w:val="Hyperlink"/>
            <w:lang w:val="en"/>
          </w:rPr>
          <w:t>List of Student Network Ambassadors</w:t>
        </w:r>
      </w:hyperlink>
    </w:p>
    <w:p w14:paraId="7B77C7D1" w14:textId="77777777" w:rsidR="0099249A" w:rsidRPr="0099249A" w:rsidRDefault="00AB28B4" w:rsidP="000D0125">
      <w:pPr>
        <w:pStyle w:val="ListParagraph"/>
        <w:numPr>
          <w:ilvl w:val="1"/>
          <w:numId w:val="2"/>
        </w:numPr>
        <w:jc w:val="both"/>
        <w:rPr>
          <w:b/>
          <w:bCs/>
          <w:sz w:val="28"/>
          <w:szCs w:val="28"/>
          <w:lang w:val="en"/>
        </w:rPr>
      </w:pPr>
      <w:hyperlink r:id="rId33">
        <w:r w:rsidR="0099249A" w:rsidRPr="0099249A">
          <w:rPr>
            <w:rStyle w:val="Hyperlink"/>
            <w:rFonts w:eastAsia="Arial"/>
            <w:lang w:val="en-CA"/>
          </w:rPr>
          <w:t>The Student Network email address</w:t>
        </w:r>
      </w:hyperlink>
      <w:r w:rsidR="06EE1C79" w:rsidRPr="0099249A">
        <w:rPr>
          <w:rFonts w:eastAsia="Arial"/>
          <w:lang w:val="en-CA"/>
        </w:rPr>
        <w:t xml:space="preserve"> </w:t>
      </w:r>
    </w:p>
    <w:p w14:paraId="3A01B193" w14:textId="01497E1D" w:rsidR="7F77174B" w:rsidRPr="0099249A" w:rsidRDefault="7F77174B" w:rsidP="0099249A">
      <w:pPr>
        <w:jc w:val="both"/>
        <w:rPr>
          <w:b/>
          <w:bCs/>
          <w:sz w:val="28"/>
          <w:szCs w:val="28"/>
          <w:lang w:val="en"/>
        </w:rPr>
      </w:pPr>
      <w:r w:rsidRPr="0099249A">
        <w:rPr>
          <w:b/>
          <w:bCs/>
          <w:sz w:val="28"/>
          <w:szCs w:val="28"/>
          <w:lang w:val="en"/>
        </w:rPr>
        <w:t>From 6 Months (depending on the length of your work term)</w:t>
      </w:r>
    </w:p>
    <w:p w14:paraId="101D2D1E" w14:textId="4C831A82" w:rsidR="0D4679C3" w:rsidRDefault="00CE31C7" w:rsidP="0099249A">
      <w:pPr>
        <w:jc w:val="both"/>
        <w:rPr>
          <w:lang w:val="en"/>
        </w:rPr>
      </w:pPr>
      <w:r>
        <w:rPr>
          <w:lang w:val="en"/>
        </w:rPr>
        <w:t>After a few months, you should now have</w:t>
      </w:r>
      <w:r w:rsidR="0D4679C3" w:rsidRPr="2CD41AD5">
        <w:rPr>
          <w:lang w:val="en"/>
        </w:rPr>
        <w:t xml:space="preserve"> a solid sense of </w:t>
      </w:r>
      <w:r>
        <w:rPr>
          <w:lang w:val="en"/>
        </w:rPr>
        <w:t>your role and the "lay of the land".</w:t>
      </w:r>
    </w:p>
    <w:p w14:paraId="187B5864" w14:textId="7232DA85" w:rsidR="00DD3DE9" w:rsidRDefault="00F36997" w:rsidP="00FC4B41">
      <w:pPr>
        <w:pStyle w:val="ListParagraph"/>
        <w:numPr>
          <w:ilvl w:val="0"/>
          <w:numId w:val="23"/>
        </w:numPr>
        <w:rPr>
          <w:lang w:val="en"/>
        </w:rPr>
      </w:pPr>
      <w:r w:rsidRPr="2CD41AD5">
        <w:rPr>
          <w:lang w:val="en"/>
        </w:rPr>
        <w:t xml:space="preserve">Together with your supervisor, re-evaluate the objectives of your </w:t>
      </w:r>
      <w:hyperlink r:id="rId34">
        <w:r w:rsidRPr="2CD41AD5">
          <w:rPr>
            <w:rStyle w:val="Hyperlink"/>
            <w:lang w:val="en"/>
          </w:rPr>
          <w:t>work plan</w:t>
        </w:r>
      </w:hyperlink>
      <w:r w:rsidRPr="2CD41AD5">
        <w:rPr>
          <w:lang w:val="en"/>
        </w:rPr>
        <w:t>. You will have the opportunity to receive feedback on your performance to date.</w:t>
      </w:r>
    </w:p>
    <w:p w14:paraId="477BF528" w14:textId="0DE644E9" w:rsidR="00DD3DE9" w:rsidRPr="00DD3DE9" w:rsidRDefault="00F36997" w:rsidP="00FC4B41">
      <w:pPr>
        <w:pStyle w:val="ListParagraph"/>
        <w:numPr>
          <w:ilvl w:val="0"/>
          <w:numId w:val="23"/>
        </w:numPr>
        <w:rPr>
          <w:lang w:val="en"/>
        </w:rPr>
      </w:pPr>
      <w:r w:rsidRPr="2CD41AD5">
        <w:rPr>
          <w:lang w:val="en"/>
        </w:rPr>
        <w:t xml:space="preserve">Highlight any concerns you may have about your role or your work environment. </w:t>
      </w:r>
    </w:p>
    <w:p w14:paraId="72987D91" w14:textId="21A9AB1A" w:rsidR="00D07632" w:rsidRPr="00F36997" w:rsidRDefault="00F36997" w:rsidP="00FC4B41">
      <w:pPr>
        <w:pStyle w:val="ListParagraph"/>
        <w:numPr>
          <w:ilvl w:val="0"/>
          <w:numId w:val="23"/>
        </w:numPr>
        <w:rPr>
          <w:lang w:val="en"/>
        </w:rPr>
      </w:pPr>
      <w:r w:rsidRPr="2CD41AD5">
        <w:rPr>
          <w:lang w:val="en"/>
        </w:rPr>
        <w:t>Congratulate yourself on completing your work contract and don't forget to fill out the Student Experience Survey!</w:t>
      </w:r>
      <w:r w:rsidR="00D14977" w:rsidRPr="2CD41AD5">
        <w:rPr>
          <w:lang w:val="en"/>
        </w:rPr>
        <w:t xml:space="preserve"> </w:t>
      </w:r>
    </w:p>
    <w:p w14:paraId="40812558" w14:textId="2DFD69BE" w:rsidR="2699C024" w:rsidRDefault="00CE31C7" w:rsidP="00FC4B41">
      <w:pPr>
        <w:jc w:val="both"/>
        <w:rPr>
          <w:rFonts w:ascii="Arial" w:hAnsi="Arial" w:cs="Arial"/>
          <w:b/>
          <w:bCs/>
          <w:sz w:val="28"/>
          <w:szCs w:val="28"/>
          <w:lang w:val="en" w:eastAsia="en-CA"/>
        </w:rPr>
      </w:pPr>
      <w:r>
        <w:rPr>
          <w:rFonts w:ascii="Arial" w:hAnsi="Arial" w:cs="Arial"/>
          <w:b/>
          <w:bCs/>
          <w:sz w:val="28"/>
          <w:szCs w:val="28"/>
          <w:lang w:val="en" w:eastAsia="en-CA"/>
        </w:rPr>
        <w:t>One Year</w:t>
      </w:r>
    </w:p>
    <w:p w14:paraId="6A0821F2" w14:textId="21D7F0D2" w:rsidR="2699C024" w:rsidRDefault="2699C024" w:rsidP="0099249A">
      <w:r w:rsidRPr="2CD41AD5">
        <w:rPr>
          <w:rFonts w:eastAsiaTheme="minorEastAsia"/>
          <w:lang w:val="en"/>
        </w:rPr>
        <w:t xml:space="preserve">After one year, </w:t>
      </w:r>
      <w:r w:rsidR="00CE31C7">
        <w:rPr>
          <w:rFonts w:eastAsiaTheme="minorEastAsia"/>
          <w:lang w:val="en"/>
        </w:rPr>
        <w:t xml:space="preserve">you are no longer considered as a </w:t>
      </w:r>
      <w:r w:rsidRPr="2CD41AD5">
        <w:rPr>
          <w:rFonts w:eastAsiaTheme="minorEastAsia"/>
          <w:lang w:val="en"/>
        </w:rPr>
        <w:t>new</w:t>
      </w:r>
      <w:r w:rsidR="00CE31C7">
        <w:rPr>
          <w:rFonts w:eastAsiaTheme="minorEastAsia"/>
          <w:lang w:val="en"/>
        </w:rPr>
        <w:t xml:space="preserve"> employee</w:t>
      </w:r>
      <w:r w:rsidRPr="2CD41AD5">
        <w:rPr>
          <w:rFonts w:eastAsiaTheme="minorEastAsia"/>
          <w:lang w:val="en"/>
        </w:rPr>
        <w:t xml:space="preserve">: </w:t>
      </w:r>
      <w:r w:rsidR="00CE31C7">
        <w:rPr>
          <w:rFonts w:eastAsiaTheme="minorEastAsia"/>
          <w:lang w:val="en"/>
        </w:rPr>
        <w:t>you</w:t>
      </w:r>
      <w:r w:rsidRPr="2CD41AD5">
        <w:rPr>
          <w:rFonts w:eastAsiaTheme="minorEastAsia"/>
          <w:lang w:val="en"/>
        </w:rPr>
        <w:t xml:space="preserve"> should now be full-fledged, experienced members of the team. </w:t>
      </w:r>
      <w:r w:rsidR="00CE31C7">
        <w:rPr>
          <w:rFonts w:eastAsiaTheme="minorEastAsia"/>
          <w:lang w:val="en"/>
        </w:rPr>
        <w:t>You</w:t>
      </w:r>
      <w:r w:rsidRPr="2CD41AD5">
        <w:rPr>
          <w:rFonts w:eastAsiaTheme="minorEastAsia"/>
          <w:lang w:val="en"/>
        </w:rPr>
        <w:t xml:space="preserve"> should have developed an in-depth understanding of the job and what is expected </w:t>
      </w:r>
      <w:r w:rsidR="00CE31C7">
        <w:rPr>
          <w:rFonts w:eastAsiaTheme="minorEastAsia"/>
          <w:lang w:val="en"/>
        </w:rPr>
        <w:t>from you.</w:t>
      </w:r>
    </w:p>
    <w:p w14:paraId="5F04CFE3" w14:textId="074A7F34" w:rsidR="2CD41AD5" w:rsidRDefault="2CD41AD5" w:rsidP="2CD41AD5">
      <w:pPr>
        <w:rPr>
          <w:lang w:val="en"/>
        </w:rPr>
      </w:pPr>
    </w:p>
    <w:sectPr w:rsidR="2CD41AD5" w:rsidSect="005A2022">
      <w:headerReference w:type="default" r:id="rId35"/>
      <w:footerReference w:type="even" r:id="rId36"/>
      <w:footerReference w:type="default" r:id="rId37"/>
      <w:headerReference w:type="first" r:id="rId38"/>
      <w:pgSz w:w="12240" w:h="15840"/>
      <w:pgMar w:top="1800" w:right="180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4947" w14:textId="77777777" w:rsidR="0015300C" w:rsidRDefault="0015300C" w:rsidP="005A2022">
      <w:r>
        <w:separator/>
      </w:r>
    </w:p>
  </w:endnote>
  <w:endnote w:type="continuationSeparator" w:id="0">
    <w:p w14:paraId="1C84911F" w14:textId="77777777" w:rsidR="0015300C" w:rsidRDefault="0015300C"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ot;Arial&quot;,sans-serif">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3466" w14:textId="77777777"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43467" w14:textId="77777777"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3468" w14:textId="1F902280"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AB28B4">
      <w:rPr>
        <w:rStyle w:val="PageNumber"/>
        <w:rFonts w:ascii="Century Gothic" w:hAnsi="Century Gothic"/>
        <w:b/>
        <w:bCs/>
        <w:noProof/>
        <w:color w:val="808080" w:themeColor="background1" w:themeShade="80"/>
      </w:rPr>
      <w:t>3</w:t>
    </w:r>
    <w:r w:rsidRPr="005A2022">
      <w:rPr>
        <w:rStyle w:val="PageNumber"/>
        <w:rFonts w:ascii="Century Gothic" w:hAnsi="Century Gothic"/>
        <w:b/>
        <w:bCs/>
        <w:color w:val="808080" w:themeColor="background1" w:themeShade="80"/>
      </w:rPr>
      <w:fldChar w:fldCharType="end"/>
    </w:r>
  </w:p>
  <w:p w14:paraId="7E043469" w14:textId="77777777" w:rsidR="005A2022" w:rsidRDefault="005A2022">
    <w:pPr>
      <w:pStyle w:val="Footer"/>
    </w:pPr>
    <w:r>
      <w:rPr>
        <w:noProof/>
        <w:lang w:val="fr-CA" w:eastAsia="fr-CA"/>
      </w:rPr>
      <w:drawing>
        <wp:anchor distT="0" distB="0" distL="114300" distR="114300" simplePos="0" relativeHeight="251661312" behindDoc="1" locked="0" layoutInCell="1" allowOverlap="1" wp14:anchorId="7E04346E" wp14:editId="7E04346F">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CCF4" w14:textId="77777777" w:rsidR="0015300C" w:rsidRDefault="0015300C" w:rsidP="005A2022">
      <w:r>
        <w:separator/>
      </w:r>
    </w:p>
  </w:footnote>
  <w:footnote w:type="continuationSeparator" w:id="0">
    <w:p w14:paraId="685A33BA" w14:textId="77777777" w:rsidR="0015300C" w:rsidRDefault="0015300C"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3465" w14:textId="77777777" w:rsidR="005A2022" w:rsidRDefault="005A2022">
    <w:pPr>
      <w:pStyle w:val="Header"/>
    </w:pPr>
    <w:r>
      <w:rPr>
        <w:noProof/>
        <w:lang w:val="fr-CA" w:eastAsia="fr-CA"/>
      </w:rPr>
      <w:drawing>
        <wp:anchor distT="0" distB="0" distL="114300" distR="114300" simplePos="0" relativeHeight="251660288" behindDoc="1" locked="0" layoutInCell="1" allowOverlap="1" wp14:anchorId="7E04346C" wp14:editId="7E04346D">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346A" w14:textId="77777777" w:rsidR="005A2022" w:rsidRDefault="005A2022">
    <w:pPr>
      <w:pStyle w:val="Header"/>
    </w:pPr>
    <w:r>
      <w:rPr>
        <w:noProof/>
        <w:lang w:val="fr-CA" w:eastAsia="fr-CA"/>
      </w:rPr>
      <w:drawing>
        <wp:anchor distT="0" distB="0" distL="114300" distR="114300" simplePos="0" relativeHeight="251659264" behindDoc="1" locked="0" layoutInCell="1" allowOverlap="1" wp14:anchorId="7E043470" wp14:editId="7E043471">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61E"/>
    <w:multiLevelType w:val="multilevel"/>
    <w:tmpl w:val="812AD096"/>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Arial" w:eastAsiaTheme="minorHAnsi" w:hAnsi="Arial" w:cs="Arial" w:hint="default"/>
        <w:sz w:val="20"/>
        <w:lang w:val="en-C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532E"/>
    <w:multiLevelType w:val="hybridMultilevel"/>
    <w:tmpl w:val="8FA08B2C"/>
    <w:lvl w:ilvl="0" w:tplc="B6CE9236">
      <w:start w:val="1"/>
      <w:numFmt w:val="bullet"/>
      <w:lvlText w:val=""/>
      <w:lvlJc w:val="left"/>
      <w:pPr>
        <w:ind w:left="720" w:hanging="360"/>
      </w:pPr>
      <w:rPr>
        <w:rFonts w:ascii="Symbol" w:hAnsi="Symbol" w:hint="default"/>
      </w:rPr>
    </w:lvl>
    <w:lvl w:ilvl="1" w:tplc="952AE300">
      <w:start w:val="1"/>
      <w:numFmt w:val="bullet"/>
      <w:lvlText w:val="-"/>
      <w:lvlJc w:val="left"/>
      <w:pPr>
        <w:ind w:left="1440" w:hanging="360"/>
      </w:pPr>
      <w:rPr>
        <w:rFonts w:ascii="Noto Sans Symbols" w:hAnsi="Noto Sans Symbols" w:hint="default"/>
      </w:rPr>
    </w:lvl>
    <w:lvl w:ilvl="2" w:tplc="1CC2C842">
      <w:start w:val="1"/>
      <w:numFmt w:val="bullet"/>
      <w:lvlText w:val=""/>
      <w:lvlJc w:val="left"/>
      <w:pPr>
        <w:ind w:left="2160" w:hanging="360"/>
      </w:pPr>
      <w:rPr>
        <w:rFonts w:ascii="Wingdings" w:hAnsi="Wingdings" w:hint="default"/>
      </w:rPr>
    </w:lvl>
    <w:lvl w:ilvl="3" w:tplc="FFE0E434">
      <w:start w:val="1"/>
      <w:numFmt w:val="bullet"/>
      <w:lvlText w:val=""/>
      <w:lvlJc w:val="left"/>
      <w:pPr>
        <w:ind w:left="2880" w:hanging="360"/>
      </w:pPr>
      <w:rPr>
        <w:rFonts w:ascii="Symbol" w:hAnsi="Symbol" w:hint="default"/>
      </w:rPr>
    </w:lvl>
    <w:lvl w:ilvl="4" w:tplc="3E98BD34">
      <w:start w:val="1"/>
      <w:numFmt w:val="bullet"/>
      <w:lvlText w:val="o"/>
      <w:lvlJc w:val="left"/>
      <w:pPr>
        <w:ind w:left="3600" w:hanging="360"/>
      </w:pPr>
      <w:rPr>
        <w:rFonts w:ascii="Courier New" w:hAnsi="Courier New" w:hint="default"/>
      </w:rPr>
    </w:lvl>
    <w:lvl w:ilvl="5" w:tplc="E6003FE4">
      <w:start w:val="1"/>
      <w:numFmt w:val="bullet"/>
      <w:lvlText w:val=""/>
      <w:lvlJc w:val="left"/>
      <w:pPr>
        <w:ind w:left="4320" w:hanging="360"/>
      </w:pPr>
      <w:rPr>
        <w:rFonts w:ascii="Wingdings" w:hAnsi="Wingdings" w:hint="default"/>
      </w:rPr>
    </w:lvl>
    <w:lvl w:ilvl="6" w:tplc="5D7CC56E">
      <w:start w:val="1"/>
      <w:numFmt w:val="bullet"/>
      <w:lvlText w:val=""/>
      <w:lvlJc w:val="left"/>
      <w:pPr>
        <w:ind w:left="5040" w:hanging="360"/>
      </w:pPr>
      <w:rPr>
        <w:rFonts w:ascii="Symbol" w:hAnsi="Symbol" w:hint="default"/>
      </w:rPr>
    </w:lvl>
    <w:lvl w:ilvl="7" w:tplc="A4C2265A">
      <w:start w:val="1"/>
      <w:numFmt w:val="bullet"/>
      <w:lvlText w:val="o"/>
      <w:lvlJc w:val="left"/>
      <w:pPr>
        <w:ind w:left="5760" w:hanging="360"/>
      </w:pPr>
      <w:rPr>
        <w:rFonts w:ascii="Courier New" w:hAnsi="Courier New" w:hint="default"/>
      </w:rPr>
    </w:lvl>
    <w:lvl w:ilvl="8" w:tplc="B144F2FE">
      <w:start w:val="1"/>
      <w:numFmt w:val="bullet"/>
      <w:lvlText w:val=""/>
      <w:lvlJc w:val="left"/>
      <w:pPr>
        <w:ind w:left="6480" w:hanging="360"/>
      </w:pPr>
      <w:rPr>
        <w:rFonts w:ascii="Wingdings" w:hAnsi="Wingdings" w:hint="default"/>
      </w:rPr>
    </w:lvl>
  </w:abstractNum>
  <w:abstractNum w:abstractNumId="2" w15:restartNumberingAfterBreak="0">
    <w:nsid w:val="05391586"/>
    <w:multiLevelType w:val="multilevel"/>
    <w:tmpl w:val="506C93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18CE"/>
    <w:multiLevelType w:val="hybridMultilevel"/>
    <w:tmpl w:val="ABB83690"/>
    <w:lvl w:ilvl="0" w:tplc="B68CBAFE">
      <w:start w:val="1"/>
      <w:numFmt w:val="decimal"/>
      <w:lvlText w:val="%1."/>
      <w:lvlJc w:val="left"/>
      <w:pPr>
        <w:ind w:left="720" w:hanging="360"/>
      </w:pPr>
      <w:rPr>
        <w:rFonts w:hint="default"/>
        <w:sz w:val="18"/>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C1715"/>
    <w:multiLevelType w:val="hybridMultilevel"/>
    <w:tmpl w:val="F8CA11DC"/>
    <w:lvl w:ilvl="0" w:tplc="5296AD02">
      <w:start w:val="2021"/>
      <w:numFmt w:val="bullet"/>
      <w:lvlText w:val="-"/>
      <w:lvlJc w:val="left"/>
      <w:pPr>
        <w:tabs>
          <w:tab w:val="num" w:pos="720"/>
        </w:tabs>
        <w:ind w:left="720" w:hanging="360"/>
      </w:pPr>
      <w:rPr>
        <w:rFonts w:ascii="Arial" w:eastAsia="Times New Roman" w:hAnsi="Arial" w:cs="Arial" w:hint="default"/>
        <w:sz w:val="20"/>
      </w:rPr>
    </w:lvl>
    <w:lvl w:ilvl="1" w:tplc="768096BA" w:tentative="1">
      <w:start w:val="1"/>
      <w:numFmt w:val="bullet"/>
      <w:lvlText w:val="o"/>
      <w:lvlJc w:val="left"/>
      <w:pPr>
        <w:tabs>
          <w:tab w:val="num" w:pos="1440"/>
        </w:tabs>
        <w:ind w:left="1440" w:hanging="360"/>
      </w:pPr>
      <w:rPr>
        <w:rFonts w:ascii="Courier New" w:hAnsi="Courier New" w:hint="default"/>
        <w:sz w:val="20"/>
      </w:rPr>
    </w:lvl>
    <w:lvl w:ilvl="2" w:tplc="F7A4FF24" w:tentative="1">
      <w:start w:val="1"/>
      <w:numFmt w:val="bullet"/>
      <w:lvlText w:val=""/>
      <w:lvlJc w:val="left"/>
      <w:pPr>
        <w:tabs>
          <w:tab w:val="num" w:pos="2160"/>
        </w:tabs>
        <w:ind w:left="2160" w:hanging="360"/>
      </w:pPr>
      <w:rPr>
        <w:rFonts w:ascii="Wingdings" w:hAnsi="Wingdings" w:hint="default"/>
        <w:sz w:val="20"/>
      </w:rPr>
    </w:lvl>
    <w:lvl w:ilvl="3" w:tplc="A95802C0" w:tentative="1">
      <w:start w:val="1"/>
      <w:numFmt w:val="bullet"/>
      <w:lvlText w:val=""/>
      <w:lvlJc w:val="left"/>
      <w:pPr>
        <w:tabs>
          <w:tab w:val="num" w:pos="2880"/>
        </w:tabs>
        <w:ind w:left="2880" w:hanging="360"/>
      </w:pPr>
      <w:rPr>
        <w:rFonts w:ascii="Wingdings" w:hAnsi="Wingdings" w:hint="default"/>
        <w:sz w:val="20"/>
      </w:rPr>
    </w:lvl>
    <w:lvl w:ilvl="4" w:tplc="F992F922" w:tentative="1">
      <w:start w:val="1"/>
      <w:numFmt w:val="bullet"/>
      <w:lvlText w:val=""/>
      <w:lvlJc w:val="left"/>
      <w:pPr>
        <w:tabs>
          <w:tab w:val="num" w:pos="3600"/>
        </w:tabs>
        <w:ind w:left="3600" w:hanging="360"/>
      </w:pPr>
      <w:rPr>
        <w:rFonts w:ascii="Wingdings" w:hAnsi="Wingdings" w:hint="default"/>
        <w:sz w:val="20"/>
      </w:rPr>
    </w:lvl>
    <w:lvl w:ilvl="5" w:tplc="2BAEF7E0" w:tentative="1">
      <w:start w:val="1"/>
      <w:numFmt w:val="bullet"/>
      <w:lvlText w:val=""/>
      <w:lvlJc w:val="left"/>
      <w:pPr>
        <w:tabs>
          <w:tab w:val="num" w:pos="4320"/>
        </w:tabs>
        <w:ind w:left="4320" w:hanging="360"/>
      </w:pPr>
      <w:rPr>
        <w:rFonts w:ascii="Wingdings" w:hAnsi="Wingdings" w:hint="default"/>
        <w:sz w:val="20"/>
      </w:rPr>
    </w:lvl>
    <w:lvl w:ilvl="6" w:tplc="E318A63A" w:tentative="1">
      <w:start w:val="1"/>
      <w:numFmt w:val="bullet"/>
      <w:lvlText w:val=""/>
      <w:lvlJc w:val="left"/>
      <w:pPr>
        <w:tabs>
          <w:tab w:val="num" w:pos="5040"/>
        </w:tabs>
        <w:ind w:left="5040" w:hanging="360"/>
      </w:pPr>
      <w:rPr>
        <w:rFonts w:ascii="Wingdings" w:hAnsi="Wingdings" w:hint="default"/>
        <w:sz w:val="20"/>
      </w:rPr>
    </w:lvl>
    <w:lvl w:ilvl="7" w:tplc="69C4125C" w:tentative="1">
      <w:start w:val="1"/>
      <w:numFmt w:val="bullet"/>
      <w:lvlText w:val=""/>
      <w:lvlJc w:val="left"/>
      <w:pPr>
        <w:tabs>
          <w:tab w:val="num" w:pos="5760"/>
        </w:tabs>
        <w:ind w:left="5760" w:hanging="360"/>
      </w:pPr>
      <w:rPr>
        <w:rFonts w:ascii="Wingdings" w:hAnsi="Wingdings" w:hint="default"/>
        <w:sz w:val="20"/>
      </w:rPr>
    </w:lvl>
    <w:lvl w:ilvl="8" w:tplc="9B48A71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A38CE"/>
    <w:multiLevelType w:val="hybridMultilevel"/>
    <w:tmpl w:val="399ECCEA"/>
    <w:lvl w:ilvl="0" w:tplc="B68CBAFE">
      <w:start w:val="1"/>
      <w:numFmt w:val="decimal"/>
      <w:lvlText w:val="%1."/>
      <w:lvlJc w:val="left"/>
      <w:pPr>
        <w:ind w:left="720" w:hanging="360"/>
      </w:pPr>
      <w:rPr>
        <w:rFonts w:hint="default"/>
        <w:sz w:val="18"/>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B74FB7"/>
    <w:multiLevelType w:val="hybridMultilevel"/>
    <w:tmpl w:val="636CACA4"/>
    <w:lvl w:ilvl="0" w:tplc="952AE300">
      <w:start w:val="1"/>
      <w:numFmt w:val="bullet"/>
      <w:lvlText w:val="-"/>
      <w:lvlJc w:val="left"/>
      <w:pPr>
        <w:ind w:left="720" w:hanging="360"/>
      </w:pPr>
      <w:rPr>
        <w:rFonts w:ascii="Noto Sans Symbols" w:hAnsi="Noto Sans Symbols" w:hint="default"/>
      </w:rPr>
    </w:lvl>
    <w:lvl w:ilvl="1" w:tplc="A648A960">
      <w:start w:val="1"/>
      <w:numFmt w:val="bullet"/>
      <w:lvlText w:val="-"/>
      <w:lvlJc w:val="left"/>
      <w:pPr>
        <w:ind w:left="1440" w:hanging="360"/>
      </w:pPr>
      <w:rPr>
        <w:rFonts w:ascii="Noto Sans Symbols" w:eastAsia="Noto Sans Symbols" w:hAnsi="Noto Sans Symbols" w:cs="Noto Sans Symbols"/>
        <w:sz w:val="20"/>
        <w:szCs w:val="20"/>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D177B8"/>
    <w:multiLevelType w:val="hybridMultilevel"/>
    <w:tmpl w:val="399ECCEA"/>
    <w:lvl w:ilvl="0" w:tplc="B68CBAFE">
      <w:start w:val="1"/>
      <w:numFmt w:val="decimal"/>
      <w:lvlText w:val="%1."/>
      <w:lvlJc w:val="left"/>
      <w:pPr>
        <w:ind w:left="720" w:hanging="360"/>
      </w:pPr>
      <w:rPr>
        <w:rFonts w:hint="default"/>
        <w:sz w:val="18"/>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D40CC0"/>
    <w:multiLevelType w:val="hybridMultilevel"/>
    <w:tmpl w:val="9E8CE996"/>
    <w:lvl w:ilvl="0" w:tplc="4B0EE720">
      <w:start w:val="1"/>
      <w:numFmt w:val="bullet"/>
      <w:lvlText w:val=""/>
      <w:lvlJc w:val="left"/>
      <w:pPr>
        <w:tabs>
          <w:tab w:val="num" w:pos="720"/>
        </w:tabs>
        <w:ind w:left="720" w:hanging="360"/>
      </w:pPr>
      <w:rPr>
        <w:rFonts w:ascii="Symbol" w:hAnsi="Symbol" w:hint="default"/>
        <w:sz w:val="20"/>
      </w:rPr>
    </w:lvl>
    <w:lvl w:ilvl="1" w:tplc="44C81E50">
      <w:start w:val="1"/>
      <w:numFmt w:val="bullet"/>
      <w:lvlText w:val="o"/>
      <w:lvlJc w:val="left"/>
      <w:pPr>
        <w:tabs>
          <w:tab w:val="num" w:pos="1440"/>
        </w:tabs>
        <w:ind w:left="1440" w:hanging="360"/>
      </w:pPr>
      <w:rPr>
        <w:rFonts w:ascii="Courier New" w:hAnsi="Courier New" w:hint="default"/>
        <w:sz w:val="20"/>
      </w:rPr>
    </w:lvl>
    <w:lvl w:ilvl="2" w:tplc="45AC4EBC" w:tentative="1">
      <w:start w:val="1"/>
      <w:numFmt w:val="bullet"/>
      <w:lvlText w:val=""/>
      <w:lvlJc w:val="left"/>
      <w:pPr>
        <w:tabs>
          <w:tab w:val="num" w:pos="2160"/>
        </w:tabs>
        <w:ind w:left="2160" w:hanging="360"/>
      </w:pPr>
      <w:rPr>
        <w:rFonts w:ascii="Wingdings" w:hAnsi="Wingdings" w:hint="default"/>
        <w:sz w:val="20"/>
      </w:rPr>
    </w:lvl>
    <w:lvl w:ilvl="3" w:tplc="1A5C9E56" w:tentative="1">
      <w:start w:val="1"/>
      <w:numFmt w:val="bullet"/>
      <w:lvlText w:val=""/>
      <w:lvlJc w:val="left"/>
      <w:pPr>
        <w:tabs>
          <w:tab w:val="num" w:pos="2880"/>
        </w:tabs>
        <w:ind w:left="2880" w:hanging="360"/>
      </w:pPr>
      <w:rPr>
        <w:rFonts w:ascii="Wingdings" w:hAnsi="Wingdings" w:hint="default"/>
        <w:sz w:val="20"/>
      </w:rPr>
    </w:lvl>
    <w:lvl w:ilvl="4" w:tplc="DD4657E0" w:tentative="1">
      <w:start w:val="1"/>
      <w:numFmt w:val="bullet"/>
      <w:lvlText w:val=""/>
      <w:lvlJc w:val="left"/>
      <w:pPr>
        <w:tabs>
          <w:tab w:val="num" w:pos="3600"/>
        </w:tabs>
        <w:ind w:left="3600" w:hanging="360"/>
      </w:pPr>
      <w:rPr>
        <w:rFonts w:ascii="Wingdings" w:hAnsi="Wingdings" w:hint="default"/>
        <w:sz w:val="20"/>
      </w:rPr>
    </w:lvl>
    <w:lvl w:ilvl="5" w:tplc="8C0065DA" w:tentative="1">
      <w:start w:val="1"/>
      <w:numFmt w:val="bullet"/>
      <w:lvlText w:val=""/>
      <w:lvlJc w:val="left"/>
      <w:pPr>
        <w:tabs>
          <w:tab w:val="num" w:pos="4320"/>
        </w:tabs>
        <w:ind w:left="4320" w:hanging="360"/>
      </w:pPr>
      <w:rPr>
        <w:rFonts w:ascii="Wingdings" w:hAnsi="Wingdings" w:hint="default"/>
        <w:sz w:val="20"/>
      </w:rPr>
    </w:lvl>
    <w:lvl w:ilvl="6" w:tplc="F7121AA2" w:tentative="1">
      <w:start w:val="1"/>
      <w:numFmt w:val="bullet"/>
      <w:lvlText w:val=""/>
      <w:lvlJc w:val="left"/>
      <w:pPr>
        <w:tabs>
          <w:tab w:val="num" w:pos="5040"/>
        </w:tabs>
        <w:ind w:left="5040" w:hanging="360"/>
      </w:pPr>
      <w:rPr>
        <w:rFonts w:ascii="Wingdings" w:hAnsi="Wingdings" w:hint="default"/>
        <w:sz w:val="20"/>
      </w:rPr>
    </w:lvl>
    <w:lvl w:ilvl="7" w:tplc="07B27162" w:tentative="1">
      <w:start w:val="1"/>
      <w:numFmt w:val="bullet"/>
      <w:lvlText w:val=""/>
      <w:lvlJc w:val="left"/>
      <w:pPr>
        <w:tabs>
          <w:tab w:val="num" w:pos="5760"/>
        </w:tabs>
        <w:ind w:left="5760" w:hanging="360"/>
      </w:pPr>
      <w:rPr>
        <w:rFonts w:ascii="Wingdings" w:hAnsi="Wingdings" w:hint="default"/>
        <w:sz w:val="20"/>
      </w:rPr>
    </w:lvl>
    <w:lvl w:ilvl="8" w:tplc="30684C4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72FC0"/>
    <w:multiLevelType w:val="hybridMultilevel"/>
    <w:tmpl w:val="96C220B8"/>
    <w:lvl w:ilvl="0" w:tplc="B68CBAFE">
      <w:start w:val="1"/>
      <w:numFmt w:val="decimal"/>
      <w:lvlText w:val="%1."/>
      <w:lvlJc w:val="left"/>
      <w:pPr>
        <w:ind w:left="720" w:hanging="360"/>
      </w:pPr>
      <w:rPr>
        <w:rFonts w:hint="default"/>
        <w:sz w:val="18"/>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C713A0"/>
    <w:multiLevelType w:val="hybridMultilevel"/>
    <w:tmpl w:val="8B76C428"/>
    <w:lvl w:ilvl="0" w:tplc="A648A960">
      <w:start w:val="1"/>
      <w:numFmt w:val="bullet"/>
      <w:lvlText w:val="-"/>
      <w:lvlJc w:val="left"/>
      <w:pPr>
        <w:ind w:left="720" w:hanging="360"/>
      </w:pPr>
      <w:rPr>
        <w:rFonts w:ascii="Noto Sans Symbols" w:eastAsia="Noto Sans Symbols" w:hAnsi="Noto Sans Symbols" w:cs="Noto Sans Symbols"/>
        <w:sz w:val="20"/>
        <w:szCs w:val="20"/>
      </w:rPr>
    </w:lvl>
    <w:lvl w:ilvl="1" w:tplc="A648A960">
      <w:start w:val="1"/>
      <w:numFmt w:val="bullet"/>
      <w:lvlText w:val="-"/>
      <w:lvlJc w:val="left"/>
      <w:pPr>
        <w:ind w:left="1440" w:hanging="360"/>
      </w:pPr>
      <w:rPr>
        <w:rFonts w:ascii="Noto Sans Symbols" w:eastAsia="Noto Sans Symbols" w:hAnsi="Noto Sans Symbols" w:cs="Noto Sans Symbols" w:hint="default"/>
        <w:sz w:val="20"/>
        <w:szCs w:val="2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07C079E"/>
    <w:multiLevelType w:val="hybridMultilevel"/>
    <w:tmpl w:val="399ECCEA"/>
    <w:lvl w:ilvl="0" w:tplc="B68CBAFE">
      <w:start w:val="1"/>
      <w:numFmt w:val="decimal"/>
      <w:lvlText w:val="%1."/>
      <w:lvlJc w:val="left"/>
      <w:pPr>
        <w:ind w:left="720" w:hanging="360"/>
      </w:pPr>
      <w:rPr>
        <w:rFonts w:hint="default"/>
        <w:sz w:val="18"/>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AF2A45"/>
    <w:multiLevelType w:val="hybridMultilevel"/>
    <w:tmpl w:val="AC782DCA"/>
    <w:lvl w:ilvl="0" w:tplc="0F081F40">
      <w:start w:val="1"/>
      <w:numFmt w:val="decimal"/>
      <w:lvlText w:val="%1."/>
      <w:lvlJc w:val="left"/>
      <w:pPr>
        <w:ind w:left="720" w:hanging="360"/>
      </w:pPr>
    </w:lvl>
    <w:lvl w:ilvl="1" w:tplc="65FCE79E">
      <w:start w:val="1"/>
      <w:numFmt w:val="lowerLetter"/>
      <w:lvlText w:val="%2."/>
      <w:lvlJc w:val="left"/>
      <w:pPr>
        <w:ind w:left="1440" w:hanging="360"/>
      </w:pPr>
    </w:lvl>
    <w:lvl w:ilvl="2" w:tplc="19CE6394">
      <w:start w:val="1"/>
      <w:numFmt w:val="lowerRoman"/>
      <w:lvlText w:val="%3."/>
      <w:lvlJc w:val="right"/>
      <w:pPr>
        <w:ind w:left="2160" w:hanging="180"/>
      </w:pPr>
    </w:lvl>
    <w:lvl w:ilvl="3" w:tplc="86D06E14">
      <w:start w:val="1"/>
      <w:numFmt w:val="decimal"/>
      <w:lvlText w:val="%4."/>
      <w:lvlJc w:val="left"/>
      <w:pPr>
        <w:ind w:left="2880" w:hanging="360"/>
      </w:pPr>
    </w:lvl>
    <w:lvl w:ilvl="4" w:tplc="9604B212">
      <w:start w:val="1"/>
      <w:numFmt w:val="lowerLetter"/>
      <w:lvlText w:val="%5."/>
      <w:lvlJc w:val="left"/>
      <w:pPr>
        <w:ind w:left="3600" w:hanging="360"/>
      </w:pPr>
    </w:lvl>
    <w:lvl w:ilvl="5" w:tplc="EBFA7AF6">
      <w:start w:val="1"/>
      <w:numFmt w:val="lowerRoman"/>
      <w:lvlText w:val="%6."/>
      <w:lvlJc w:val="right"/>
      <w:pPr>
        <w:ind w:left="4320" w:hanging="180"/>
      </w:pPr>
    </w:lvl>
    <w:lvl w:ilvl="6" w:tplc="8A8E0F7E">
      <w:start w:val="1"/>
      <w:numFmt w:val="decimal"/>
      <w:lvlText w:val="%7."/>
      <w:lvlJc w:val="left"/>
      <w:pPr>
        <w:ind w:left="5040" w:hanging="360"/>
      </w:pPr>
    </w:lvl>
    <w:lvl w:ilvl="7" w:tplc="B4E8C3E6">
      <w:start w:val="1"/>
      <w:numFmt w:val="lowerLetter"/>
      <w:lvlText w:val="%8."/>
      <w:lvlJc w:val="left"/>
      <w:pPr>
        <w:ind w:left="5760" w:hanging="360"/>
      </w:pPr>
    </w:lvl>
    <w:lvl w:ilvl="8" w:tplc="CF66232E">
      <w:start w:val="1"/>
      <w:numFmt w:val="lowerRoman"/>
      <w:lvlText w:val="%9."/>
      <w:lvlJc w:val="right"/>
      <w:pPr>
        <w:ind w:left="6480" w:hanging="180"/>
      </w:pPr>
    </w:lvl>
  </w:abstractNum>
  <w:abstractNum w:abstractNumId="13" w15:restartNumberingAfterBreak="0">
    <w:nsid w:val="42E334A4"/>
    <w:multiLevelType w:val="multilevel"/>
    <w:tmpl w:val="725E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276D2"/>
    <w:multiLevelType w:val="hybridMultilevel"/>
    <w:tmpl w:val="544C4066"/>
    <w:lvl w:ilvl="0" w:tplc="E9EEE406">
      <w:start w:val="1"/>
      <w:numFmt w:val="bullet"/>
      <w:lvlText w:val=""/>
      <w:lvlJc w:val="left"/>
      <w:pPr>
        <w:ind w:left="720" w:hanging="360"/>
      </w:pPr>
      <w:rPr>
        <w:rFonts w:ascii="Symbol" w:hAnsi="Symbol" w:hint="default"/>
      </w:rPr>
    </w:lvl>
    <w:lvl w:ilvl="1" w:tplc="53207F6E">
      <w:start w:val="1"/>
      <w:numFmt w:val="bullet"/>
      <w:lvlText w:val="o"/>
      <w:lvlJc w:val="left"/>
      <w:pPr>
        <w:ind w:left="1440" w:hanging="360"/>
      </w:pPr>
      <w:rPr>
        <w:rFonts w:ascii="Courier New" w:hAnsi="Courier New" w:hint="default"/>
      </w:rPr>
    </w:lvl>
    <w:lvl w:ilvl="2" w:tplc="04A0B354">
      <w:start w:val="1"/>
      <w:numFmt w:val="bullet"/>
      <w:lvlText w:val="-"/>
      <w:lvlJc w:val="left"/>
      <w:pPr>
        <w:ind w:left="2160" w:hanging="360"/>
      </w:pPr>
      <w:rPr>
        <w:rFonts w:ascii="&quot;Arial&quot;,sans-serif" w:hAnsi="&quot;Arial&quot;,sans-serif" w:hint="default"/>
      </w:rPr>
    </w:lvl>
    <w:lvl w:ilvl="3" w:tplc="101EA3E8">
      <w:start w:val="1"/>
      <w:numFmt w:val="bullet"/>
      <w:lvlText w:val=""/>
      <w:lvlJc w:val="left"/>
      <w:pPr>
        <w:ind w:left="2880" w:hanging="360"/>
      </w:pPr>
      <w:rPr>
        <w:rFonts w:ascii="Symbol" w:hAnsi="Symbol" w:hint="default"/>
      </w:rPr>
    </w:lvl>
    <w:lvl w:ilvl="4" w:tplc="7FFE9DB0">
      <w:start w:val="1"/>
      <w:numFmt w:val="bullet"/>
      <w:lvlText w:val="o"/>
      <w:lvlJc w:val="left"/>
      <w:pPr>
        <w:ind w:left="3600" w:hanging="360"/>
      </w:pPr>
      <w:rPr>
        <w:rFonts w:ascii="Courier New" w:hAnsi="Courier New" w:hint="default"/>
      </w:rPr>
    </w:lvl>
    <w:lvl w:ilvl="5" w:tplc="0FE641FA">
      <w:start w:val="1"/>
      <w:numFmt w:val="bullet"/>
      <w:lvlText w:val=""/>
      <w:lvlJc w:val="left"/>
      <w:pPr>
        <w:ind w:left="4320" w:hanging="360"/>
      </w:pPr>
      <w:rPr>
        <w:rFonts w:ascii="Wingdings" w:hAnsi="Wingdings" w:hint="default"/>
      </w:rPr>
    </w:lvl>
    <w:lvl w:ilvl="6" w:tplc="8DCEA19C">
      <w:start w:val="1"/>
      <w:numFmt w:val="bullet"/>
      <w:lvlText w:val=""/>
      <w:lvlJc w:val="left"/>
      <w:pPr>
        <w:ind w:left="5040" w:hanging="360"/>
      </w:pPr>
      <w:rPr>
        <w:rFonts w:ascii="Symbol" w:hAnsi="Symbol" w:hint="default"/>
      </w:rPr>
    </w:lvl>
    <w:lvl w:ilvl="7" w:tplc="64E28ED2">
      <w:start w:val="1"/>
      <w:numFmt w:val="bullet"/>
      <w:lvlText w:val="o"/>
      <w:lvlJc w:val="left"/>
      <w:pPr>
        <w:ind w:left="5760" w:hanging="360"/>
      </w:pPr>
      <w:rPr>
        <w:rFonts w:ascii="Courier New" w:hAnsi="Courier New" w:hint="default"/>
      </w:rPr>
    </w:lvl>
    <w:lvl w:ilvl="8" w:tplc="7AEACC3A">
      <w:start w:val="1"/>
      <w:numFmt w:val="bullet"/>
      <w:lvlText w:val=""/>
      <w:lvlJc w:val="left"/>
      <w:pPr>
        <w:ind w:left="6480" w:hanging="360"/>
      </w:pPr>
      <w:rPr>
        <w:rFonts w:ascii="Wingdings" w:hAnsi="Wingdings" w:hint="default"/>
      </w:rPr>
    </w:lvl>
  </w:abstractNum>
  <w:abstractNum w:abstractNumId="15" w15:restartNumberingAfterBreak="0">
    <w:nsid w:val="48EA6FEE"/>
    <w:multiLevelType w:val="multilevel"/>
    <w:tmpl w:val="8BF2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25246"/>
    <w:multiLevelType w:val="multilevel"/>
    <w:tmpl w:val="06F2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5332"/>
    <w:multiLevelType w:val="hybridMultilevel"/>
    <w:tmpl w:val="F9328066"/>
    <w:lvl w:ilvl="0" w:tplc="4FCE07D2">
      <w:numFmt w:val="bullet"/>
      <w:lvlText w:val="-"/>
      <w:lvlJc w:val="left"/>
      <w:pPr>
        <w:ind w:left="720" w:hanging="360"/>
      </w:pPr>
      <w:rPr>
        <w:rFonts w:ascii="Arial" w:eastAsiaTheme="minorHAnsi" w:hAnsi="Arial" w:cs="Arial" w:hint="default"/>
      </w:rPr>
    </w:lvl>
    <w:lvl w:ilvl="1" w:tplc="4FCE07D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9C5521"/>
    <w:multiLevelType w:val="hybridMultilevel"/>
    <w:tmpl w:val="1FCC3304"/>
    <w:lvl w:ilvl="0" w:tplc="057815E8">
      <w:start w:val="1"/>
      <w:numFmt w:val="bullet"/>
      <w:lvlText w:val=""/>
      <w:lvlJc w:val="left"/>
      <w:pPr>
        <w:tabs>
          <w:tab w:val="num" w:pos="720"/>
        </w:tabs>
        <w:ind w:left="720" w:hanging="360"/>
      </w:pPr>
      <w:rPr>
        <w:rFonts w:ascii="Symbol" w:hAnsi="Symbol" w:hint="default"/>
        <w:sz w:val="20"/>
      </w:rPr>
    </w:lvl>
    <w:lvl w:ilvl="1" w:tplc="E8102ABC" w:tentative="1">
      <w:start w:val="1"/>
      <w:numFmt w:val="bullet"/>
      <w:lvlText w:val="o"/>
      <w:lvlJc w:val="left"/>
      <w:pPr>
        <w:tabs>
          <w:tab w:val="num" w:pos="1440"/>
        </w:tabs>
        <w:ind w:left="1440" w:hanging="360"/>
      </w:pPr>
      <w:rPr>
        <w:rFonts w:ascii="Courier New" w:hAnsi="Courier New" w:hint="default"/>
        <w:sz w:val="20"/>
      </w:rPr>
    </w:lvl>
    <w:lvl w:ilvl="2" w:tplc="F640A92A" w:tentative="1">
      <w:start w:val="1"/>
      <w:numFmt w:val="bullet"/>
      <w:lvlText w:val=""/>
      <w:lvlJc w:val="left"/>
      <w:pPr>
        <w:tabs>
          <w:tab w:val="num" w:pos="2160"/>
        </w:tabs>
        <w:ind w:left="2160" w:hanging="360"/>
      </w:pPr>
      <w:rPr>
        <w:rFonts w:ascii="Wingdings" w:hAnsi="Wingdings" w:hint="default"/>
        <w:sz w:val="20"/>
      </w:rPr>
    </w:lvl>
    <w:lvl w:ilvl="3" w:tplc="4888DA6A" w:tentative="1">
      <w:start w:val="1"/>
      <w:numFmt w:val="bullet"/>
      <w:lvlText w:val=""/>
      <w:lvlJc w:val="left"/>
      <w:pPr>
        <w:tabs>
          <w:tab w:val="num" w:pos="2880"/>
        </w:tabs>
        <w:ind w:left="2880" w:hanging="360"/>
      </w:pPr>
      <w:rPr>
        <w:rFonts w:ascii="Wingdings" w:hAnsi="Wingdings" w:hint="default"/>
        <w:sz w:val="20"/>
      </w:rPr>
    </w:lvl>
    <w:lvl w:ilvl="4" w:tplc="C936CA8A" w:tentative="1">
      <w:start w:val="1"/>
      <w:numFmt w:val="bullet"/>
      <w:lvlText w:val=""/>
      <w:lvlJc w:val="left"/>
      <w:pPr>
        <w:tabs>
          <w:tab w:val="num" w:pos="3600"/>
        </w:tabs>
        <w:ind w:left="3600" w:hanging="360"/>
      </w:pPr>
      <w:rPr>
        <w:rFonts w:ascii="Wingdings" w:hAnsi="Wingdings" w:hint="default"/>
        <w:sz w:val="20"/>
      </w:rPr>
    </w:lvl>
    <w:lvl w:ilvl="5" w:tplc="B2AC0CDE" w:tentative="1">
      <w:start w:val="1"/>
      <w:numFmt w:val="bullet"/>
      <w:lvlText w:val=""/>
      <w:lvlJc w:val="left"/>
      <w:pPr>
        <w:tabs>
          <w:tab w:val="num" w:pos="4320"/>
        </w:tabs>
        <w:ind w:left="4320" w:hanging="360"/>
      </w:pPr>
      <w:rPr>
        <w:rFonts w:ascii="Wingdings" w:hAnsi="Wingdings" w:hint="default"/>
        <w:sz w:val="20"/>
      </w:rPr>
    </w:lvl>
    <w:lvl w:ilvl="6" w:tplc="19A421FE" w:tentative="1">
      <w:start w:val="1"/>
      <w:numFmt w:val="bullet"/>
      <w:lvlText w:val=""/>
      <w:lvlJc w:val="left"/>
      <w:pPr>
        <w:tabs>
          <w:tab w:val="num" w:pos="5040"/>
        </w:tabs>
        <w:ind w:left="5040" w:hanging="360"/>
      </w:pPr>
      <w:rPr>
        <w:rFonts w:ascii="Wingdings" w:hAnsi="Wingdings" w:hint="default"/>
        <w:sz w:val="20"/>
      </w:rPr>
    </w:lvl>
    <w:lvl w:ilvl="7" w:tplc="56AEE76C" w:tentative="1">
      <w:start w:val="1"/>
      <w:numFmt w:val="bullet"/>
      <w:lvlText w:val=""/>
      <w:lvlJc w:val="left"/>
      <w:pPr>
        <w:tabs>
          <w:tab w:val="num" w:pos="5760"/>
        </w:tabs>
        <w:ind w:left="5760" w:hanging="360"/>
      </w:pPr>
      <w:rPr>
        <w:rFonts w:ascii="Wingdings" w:hAnsi="Wingdings" w:hint="default"/>
        <w:sz w:val="20"/>
      </w:rPr>
    </w:lvl>
    <w:lvl w:ilvl="8" w:tplc="BB1225B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26F55"/>
    <w:multiLevelType w:val="hybridMultilevel"/>
    <w:tmpl w:val="34CA72A8"/>
    <w:lvl w:ilvl="0" w:tplc="A648A960">
      <w:start w:val="1"/>
      <w:numFmt w:val="bullet"/>
      <w:lvlText w:val="-"/>
      <w:lvlJc w:val="left"/>
      <w:pPr>
        <w:ind w:left="720" w:hanging="360"/>
      </w:pPr>
      <w:rPr>
        <w:rFonts w:ascii="Noto Sans Symbols" w:eastAsia="Noto Sans Symbols" w:hAnsi="Noto Sans Symbols" w:cs="Noto Sans Symbols"/>
        <w:sz w:val="20"/>
        <w:szCs w:val="20"/>
      </w:rPr>
    </w:lvl>
    <w:lvl w:ilvl="1" w:tplc="A648A960">
      <w:start w:val="1"/>
      <w:numFmt w:val="bullet"/>
      <w:lvlText w:val="-"/>
      <w:lvlJc w:val="left"/>
      <w:pPr>
        <w:ind w:left="1440" w:hanging="360"/>
      </w:pPr>
      <w:rPr>
        <w:rFonts w:ascii="Noto Sans Symbols" w:eastAsia="Noto Sans Symbols" w:hAnsi="Noto Sans Symbols" w:cs="Noto Sans Symbols"/>
        <w:sz w:val="20"/>
        <w:szCs w:val="20"/>
      </w:rPr>
    </w:lvl>
    <w:lvl w:ilvl="2" w:tplc="A648A960">
      <w:start w:val="1"/>
      <w:numFmt w:val="bullet"/>
      <w:lvlText w:val="-"/>
      <w:lvlJc w:val="left"/>
      <w:pPr>
        <w:ind w:left="2160" w:hanging="180"/>
      </w:pPr>
      <w:rPr>
        <w:rFonts w:ascii="Noto Sans Symbols" w:eastAsia="Noto Sans Symbols" w:hAnsi="Noto Sans Symbols" w:cs="Noto Sans Symbols"/>
        <w:sz w:val="20"/>
        <w:szCs w:val="20"/>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DB87967"/>
    <w:multiLevelType w:val="hybridMultilevel"/>
    <w:tmpl w:val="C7D850BC"/>
    <w:lvl w:ilvl="0" w:tplc="952AE300">
      <w:start w:val="1"/>
      <w:numFmt w:val="bullet"/>
      <w:lvlText w:val="-"/>
      <w:lvlJc w:val="left"/>
      <w:pPr>
        <w:ind w:left="720" w:hanging="360"/>
      </w:pPr>
      <w:rPr>
        <w:rFonts w:ascii="Noto Sans Symbols" w:hAnsi="Noto Sans Symbol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7610CEF"/>
    <w:multiLevelType w:val="multilevel"/>
    <w:tmpl w:val="D1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CC1BBE"/>
    <w:multiLevelType w:val="hybridMultilevel"/>
    <w:tmpl w:val="B834118A"/>
    <w:lvl w:ilvl="0" w:tplc="B68CBAFE">
      <w:start w:val="1"/>
      <w:numFmt w:val="decimal"/>
      <w:lvlText w:val="%1."/>
      <w:lvlJc w:val="left"/>
      <w:pPr>
        <w:ind w:left="720" w:hanging="360"/>
      </w:pPr>
      <w:rPr>
        <w:rFonts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8"/>
  </w:num>
  <w:num w:numId="5">
    <w:abstractNumId w:val="8"/>
  </w:num>
  <w:num w:numId="6">
    <w:abstractNumId w:val="16"/>
  </w:num>
  <w:num w:numId="7">
    <w:abstractNumId w:val="21"/>
  </w:num>
  <w:num w:numId="8">
    <w:abstractNumId w:val="13"/>
  </w:num>
  <w:num w:numId="9">
    <w:abstractNumId w:val="4"/>
  </w:num>
  <w:num w:numId="10">
    <w:abstractNumId w:val="15"/>
  </w:num>
  <w:num w:numId="11">
    <w:abstractNumId w:val="11"/>
  </w:num>
  <w:num w:numId="12">
    <w:abstractNumId w:val="0"/>
  </w:num>
  <w:num w:numId="13">
    <w:abstractNumId w:val="2"/>
  </w:num>
  <w:num w:numId="14">
    <w:abstractNumId w:val="5"/>
  </w:num>
  <w:num w:numId="15">
    <w:abstractNumId w:val="17"/>
  </w:num>
  <w:num w:numId="16">
    <w:abstractNumId w:val="3"/>
  </w:num>
  <w:num w:numId="17">
    <w:abstractNumId w:val="7"/>
  </w:num>
  <w:num w:numId="18">
    <w:abstractNumId w:val="22"/>
  </w:num>
  <w:num w:numId="19">
    <w:abstractNumId w:val="9"/>
  </w:num>
  <w:num w:numId="20">
    <w:abstractNumId w:val="19"/>
  </w:num>
  <w:num w:numId="21">
    <w:abstractNumId w:val="10"/>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14977"/>
    <w:rsid w:val="00025567"/>
    <w:rsid w:val="00106CA0"/>
    <w:rsid w:val="00152758"/>
    <w:rsid w:val="0015300C"/>
    <w:rsid w:val="00172178"/>
    <w:rsid w:val="001C5300"/>
    <w:rsid w:val="001E58D2"/>
    <w:rsid w:val="00316BD9"/>
    <w:rsid w:val="00337838"/>
    <w:rsid w:val="00381850"/>
    <w:rsid w:val="00483066"/>
    <w:rsid w:val="004A4294"/>
    <w:rsid w:val="004B1226"/>
    <w:rsid w:val="004E34B9"/>
    <w:rsid w:val="00512027"/>
    <w:rsid w:val="0055161D"/>
    <w:rsid w:val="005A2022"/>
    <w:rsid w:val="005C371C"/>
    <w:rsid w:val="006315EB"/>
    <w:rsid w:val="00652E4C"/>
    <w:rsid w:val="006F39D9"/>
    <w:rsid w:val="00730848"/>
    <w:rsid w:val="008A19FE"/>
    <w:rsid w:val="008A7CF4"/>
    <w:rsid w:val="0099249A"/>
    <w:rsid w:val="009B488F"/>
    <w:rsid w:val="00AB28B4"/>
    <w:rsid w:val="00AE4A7D"/>
    <w:rsid w:val="00BD0EDF"/>
    <w:rsid w:val="00C1192A"/>
    <w:rsid w:val="00C16FDE"/>
    <w:rsid w:val="00C24443"/>
    <w:rsid w:val="00C702FC"/>
    <w:rsid w:val="00C9712D"/>
    <w:rsid w:val="00CE31C7"/>
    <w:rsid w:val="00D07632"/>
    <w:rsid w:val="00D14977"/>
    <w:rsid w:val="00DD3DE9"/>
    <w:rsid w:val="00E179AC"/>
    <w:rsid w:val="00F36997"/>
    <w:rsid w:val="00F756DC"/>
    <w:rsid w:val="00FA5F9A"/>
    <w:rsid w:val="00FB00C1"/>
    <w:rsid w:val="00FC4B41"/>
    <w:rsid w:val="01DFD677"/>
    <w:rsid w:val="024D1B03"/>
    <w:rsid w:val="06EE1C79"/>
    <w:rsid w:val="08C0AC9F"/>
    <w:rsid w:val="0A8A372C"/>
    <w:rsid w:val="0D4679C3"/>
    <w:rsid w:val="0E47ADA9"/>
    <w:rsid w:val="1037DE3E"/>
    <w:rsid w:val="108E56B8"/>
    <w:rsid w:val="1415CB81"/>
    <w:rsid w:val="14B7A2CF"/>
    <w:rsid w:val="176DB262"/>
    <w:rsid w:val="1AC2D9B8"/>
    <w:rsid w:val="1EB73444"/>
    <w:rsid w:val="22E0E0C9"/>
    <w:rsid w:val="2664D951"/>
    <w:rsid w:val="2699C024"/>
    <w:rsid w:val="26C53112"/>
    <w:rsid w:val="27CDE073"/>
    <w:rsid w:val="286E039B"/>
    <w:rsid w:val="2BBAD351"/>
    <w:rsid w:val="2CD41AD5"/>
    <w:rsid w:val="2E24793B"/>
    <w:rsid w:val="322F1BF6"/>
    <w:rsid w:val="387AD6D4"/>
    <w:rsid w:val="3B1CE7CD"/>
    <w:rsid w:val="40071D91"/>
    <w:rsid w:val="413296BD"/>
    <w:rsid w:val="41AC74EB"/>
    <w:rsid w:val="42DEA127"/>
    <w:rsid w:val="446D6945"/>
    <w:rsid w:val="4771C6E4"/>
    <w:rsid w:val="47E1B29C"/>
    <w:rsid w:val="4CE28310"/>
    <w:rsid w:val="4F236B3F"/>
    <w:rsid w:val="506A9053"/>
    <w:rsid w:val="56FA1330"/>
    <w:rsid w:val="57A52D9D"/>
    <w:rsid w:val="58EE0640"/>
    <w:rsid w:val="59259D2C"/>
    <w:rsid w:val="59F84A3C"/>
    <w:rsid w:val="627C4B1F"/>
    <w:rsid w:val="65A207BD"/>
    <w:rsid w:val="65B8136E"/>
    <w:rsid w:val="6A093D50"/>
    <w:rsid w:val="6A165B8C"/>
    <w:rsid w:val="6AD4E433"/>
    <w:rsid w:val="6DD4CC37"/>
    <w:rsid w:val="72422B18"/>
    <w:rsid w:val="736B96A0"/>
    <w:rsid w:val="7990FC92"/>
    <w:rsid w:val="7B5DF453"/>
    <w:rsid w:val="7CEC9EE5"/>
    <w:rsid w:val="7F6BA7C0"/>
    <w:rsid w:val="7F77174B"/>
    <w:rsid w:val="7F8BE3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043428"/>
  <w14:defaultImageDpi w14:val="300"/>
  <w15:docId w15:val="{C19CD2C5-99B6-4C97-9B8A-843A208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77"/>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3">
    <w:name w:val="heading 3"/>
    <w:basedOn w:val="Normal"/>
    <w:next w:val="Normal"/>
    <w:link w:val="Heading3Char"/>
    <w:unhideWhenUsed/>
    <w:qFormat/>
    <w:rsid w:val="00F756DC"/>
    <w:pPr>
      <w:keepNext/>
      <w:keepLines/>
      <w:spacing w:before="40" w:after="0"/>
      <w:outlineLvl w:val="2"/>
    </w:pPr>
    <w:rPr>
      <w:rFonts w:asciiTheme="majorHAnsi" w:eastAsiaTheme="majorEastAsia" w:hAnsiTheme="majorHAnsi" w:cstheme="majorBidi"/>
      <w:color w:val="6400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unhideWhenUsed/>
    <w:rsid w:val="00D14977"/>
    <w:rPr>
      <w:color w:val="0000FF"/>
      <w:u w:val="single"/>
    </w:rPr>
  </w:style>
  <w:style w:type="paragraph" w:styleId="ListParagraph">
    <w:name w:val="List Paragraph"/>
    <w:basedOn w:val="Normal"/>
    <w:uiPriority w:val="34"/>
    <w:qFormat/>
    <w:rsid w:val="00C702FC"/>
    <w:pPr>
      <w:ind w:left="720"/>
      <w:contextualSpacing/>
    </w:pPr>
    <w:rPr>
      <w:rFonts w:ascii="Arial" w:hAnsi="Arial" w:cs="Arial"/>
      <w:lang w:val="fr-CA" w:eastAsia="en-CA"/>
    </w:rPr>
  </w:style>
  <w:style w:type="table" w:styleId="TableGrid">
    <w:name w:val="Table Grid"/>
    <w:basedOn w:val="TableNormal"/>
    <w:uiPriority w:val="39"/>
    <w:rsid w:val="00C702FC"/>
    <w:rPr>
      <w:rFonts w:ascii="Arial" w:eastAsia="Arial" w:hAnsi="Arial" w:cs="Arial"/>
      <w:sz w:val="22"/>
      <w:szCs w:val="22"/>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756DC"/>
    <w:rPr>
      <w:rFonts w:asciiTheme="majorHAnsi" w:eastAsiaTheme="majorEastAsia" w:hAnsiTheme="majorHAnsi" w:cstheme="majorBidi"/>
      <w:color w:val="640018" w:themeColor="accent1" w:themeShade="7F"/>
    </w:rPr>
  </w:style>
  <w:style w:type="character" w:styleId="CommentReference">
    <w:name w:val="annotation reference"/>
    <w:basedOn w:val="DefaultParagraphFont"/>
    <w:uiPriority w:val="99"/>
    <w:semiHidden/>
    <w:unhideWhenUsed/>
    <w:rsid w:val="00F756DC"/>
    <w:rPr>
      <w:sz w:val="16"/>
      <w:szCs w:val="16"/>
    </w:rPr>
  </w:style>
  <w:style w:type="paragraph" w:styleId="CommentText">
    <w:name w:val="annotation text"/>
    <w:basedOn w:val="Normal"/>
    <w:link w:val="CommentTextChar"/>
    <w:uiPriority w:val="99"/>
    <w:semiHidden/>
    <w:unhideWhenUsed/>
    <w:rsid w:val="00F756DC"/>
    <w:pPr>
      <w:spacing w:line="240" w:lineRule="auto"/>
    </w:pPr>
    <w:rPr>
      <w:sz w:val="20"/>
      <w:szCs w:val="20"/>
    </w:rPr>
  </w:style>
  <w:style w:type="character" w:customStyle="1" w:styleId="CommentTextChar">
    <w:name w:val="Comment Text Char"/>
    <w:basedOn w:val="DefaultParagraphFont"/>
    <w:link w:val="CommentText"/>
    <w:uiPriority w:val="99"/>
    <w:semiHidden/>
    <w:rsid w:val="00F756D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756DC"/>
    <w:rPr>
      <w:b/>
      <w:bCs/>
    </w:rPr>
  </w:style>
  <w:style w:type="character" w:customStyle="1" w:styleId="CommentSubjectChar">
    <w:name w:val="Comment Subject Char"/>
    <w:basedOn w:val="CommentTextChar"/>
    <w:link w:val="CommentSubject"/>
    <w:uiPriority w:val="99"/>
    <w:semiHidden/>
    <w:rsid w:val="00F756DC"/>
    <w:rPr>
      <w:rFonts w:eastAsiaTheme="minorHAnsi"/>
      <w:b/>
      <w:bCs/>
      <w:sz w:val="20"/>
      <w:szCs w:val="20"/>
    </w:rPr>
  </w:style>
  <w:style w:type="character" w:styleId="FollowedHyperlink">
    <w:name w:val="FollowedHyperlink"/>
    <w:basedOn w:val="DefaultParagraphFont"/>
    <w:uiPriority w:val="99"/>
    <w:semiHidden/>
    <w:unhideWhenUsed/>
    <w:rsid w:val="00172178"/>
    <w:rPr>
      <w:color w:val="96D9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jl-orca.securise-secure.gc.ca/O/vw/bienvenue-welcome-eng.pub" TargetMode="External"/><Relationship Id="rId18" Type="http://schemas.openxmlformats.org/officeDocument/2006/relationships/hyperlink" Target="https://www.tbs-sct.gc.ca/pol/doc-eng.aspx?id=12583" TargetMode="External"/><Relationship Id="rId26" Type="http://schemas.openxmlformats.org/officeDocument/2006/relationships/hyperlink" Target="http://iservice.prv/eng/student/docs/student-work-plan.docx" TargetMode="External"/><Relationship Id="rId39" Type="http://schemas.openxmlformats.org/officeDocument/2006/relationships/fontTable" Target="fontTable.xml"/><Relationship Id="Rc1dba8986c144b7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esdc.prv/en/index.shtml" TargetMode="External"/><Relationship Id="rId34" Type="http://schemas.openxmlformats.org/officeDocument/2006/relationships/hyperlink" Target="http://iservice.prv/eng/student/docs/student-work-plan.docx" TargetMode="External"/><Relationship Id="rId7" Type="http://schemas.openxmlformats.org/officeDocument/2006/relationships/settings" Target="settings.xml"/><Relationship Id="rId12" Type="http://schemas.openxmlformats.org/officeDocument/2006/relationships/hyperlink" Target="http://iservice.prv/eng/college/saba/index.shtml" TargetMode="External"/><Relationship Id="rId17" Type="http://schemas.openxmlformats.org/officeDocument/2006/relationships/hyperlink" Target="http://iservice.prv/eng/imit/nsd/index.shtml" TargetMode="External"/><Relationship Id="rId25" Type="http://schemas.openxmlformats.org/officeDocument/2006/relationships/hyperlink" Target="http://iservice.prv/eng/student/docs/student-work-plan.docx" TargetMode="External"/><Relationship Id="rId33" Type="http://schemas.openxmlformats.org/officeDocument/2006/relationships/hyperlink" Target="mailto:EDSC.IntegrationEtudiante-StudentOnboarding.ESDC@hrsdc-rhdcc.gc.ca"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cpedia.gc.ca/wiki/?setlang=en&amp;uselang=en" TargetMode="External"/><Relationship Id="rId20" Type="http://schemas.openxmlformats.org/officeDocument/2006/relationships/hyperlink" Target="http://iservice.prv/eng/student/index.shtml" TargetMode="External"/><Relationship Id="rId29" Type="http://schemas.openxmlformats.org/officeDocument/2006/relationships/hyperlink" Target="https://portal-portail.tbs-sct.gc.ca/home-eng.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ervice.prv/eng/imit/catalogue/computer_devices/teleworking-best-practices.shtml" TargetMode="External"/><Relationship Id="rId24" Type="http://schemas.openxmlformats.org/officeDocument/2006/relationships/hyperlink" Target="https://esdc.sabacloud.com/Saba/Web_wdk/CA1PRD0006/index/prelogin.rdf" TargetMode="External"/><Relationship Id="rId32" Type="http://schemas.openxmlformats.org/officeDocument/2006/relationships/hyperlink" Target="https://teams.microsoft.com/l/file/29C40F80-603C-475E-96AE-E74695DDB158?tenantId=9ed55846-8a81-4246-acd8-b1a01abfc0d1&amp;fileType=xlsx&amp;objectUrl=https%3A%2F%2F014gc.sharepoint.com%2Fsites%2FEDSC.tudiants-Students.ESDC%2FShared%20Documents%2FGeneral%2FLISTE%20DES%20AMBASSADEURS_AMBASSADORS%20LIST%2FEDSC%20-%20STUDENT%20ONBOARDING%20-%20AMBASSADORS%20-%20CONTACTS.xlsx&amp;baseUrl=https%3A%2F%2F014gc.sharepoint.com%2Fsites%2FEDSC.tudiants-Students.ESDC&amp;serviceName=teams&amp;threadId=19:2384b76a1a284bdd9ade905f8b726d89@thread.tacv2&amp;groupId=72597007-1b0a-42c1-b65d-43507650b78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cpedia.gc.ca/wiki/?setlang=en&amp;uselang=en" TargetMode="External"/><Relationship Id="rId23" Type="http://schemas.openxmlformats.org/officeDocument/2006/relationships/hyperlink" Target="http://iservice.prv/eng/college/mandatory_training/index.shtml" TargetMode="External"/><Relationship Id="rId28" Type="http://schemas.openxmlformats.org/officeDocument/2006/relationships/hyperlink" Target="https://protege-secure.tpsgc-pwgsc.gc.ca/ouvdesessawr-cwasignin/ouverturesession-signin-fra.html?bmctx=37BC6B01EFF16632A1CEE66ACCA0D559FA86208D8B4146ABD54FDBC147604FA307A0C9A1E68920EB7E84E6D06E11984566732FF0D786208E783D78DBF7356742&amp;contextType=external&amp;username=string&amp;contextValue=%252Foam&amp;password=secure_string&amp;challenge_url=https%253A%252F%252Fprotege-secure.tpsgc-pwgsc.gc.ca%252Fprelogpfra&amp;request_id=-6377989419947543482&amp;authn_try_count=0&amp;locale=en_CA&amp;resource_url=https%25253A%25252F%25252Finfo-insight.tpsgc-pwgsc.gc.ca%25252Ffr%25252Fmygcpay%25252Fchequepaie-paychequ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service.prv/eng/index.shtml" TargetMode="External"/><Relationship Id="rId31" Type="http://schemas.openxmlformats.org/officeDocument/2006/relationships/hyperlink" Target="http://iservice.prv/eng/student/docs/student-work-pla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onnex.gc.ca/newsfeed/" TargetMode="External"/><Relationship Id="rId22" Type="http://schemas.openxmlformats.org/officeDocument/2006/relationships/hyperlink" Target="http://iservice.prv/eng/hr/docs/top_hr_clicks_employees.pdf" TargetMode="External"/><Relationship Id="rId27" Type="http://schemas.openxmlformats.org/officeDocument/2006/relationships/hyperlink" Target="https://eajl-orca.securise-secure.gc.ca/O/vw/bienvenue-welcome-eng.pub" TargetMode="External"/><Relationship Id="rId30" Type="http://schemas.openxmlformats.org/officeDocument/2006/relationships/hyperlink" Target="http://iservice.prv/eng/esrp/erp_ps/index.shtml"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427010AFA894A929975211CF1AC8D" ma:contentTypeVersion="4" ma:contentTypeDescription="Create a new document." ma:contentTypeScope="" ma:versionID="d225174843684b4b5642b8b19f4a2a72">
  <xsd:schema xmlns:xsd="http://www.w3.org/2001/XMLSchema" xmlns:xs="http://www.w3.org/2001/XMLSchema" xmlns:p="http://schemas.microsoft.com/office/2006/metadata/properties" xmlns:ns2="9ebf1bbe-29ff-40b6-bb71-6eb8f034e99b" targetNamespace="http://schemas.microsoft.com/office/2006/metadata/properties" ma:root="true" ma:fieldsID="0da7a0c50e80c38b7a9cf2c85e14d4fe" ns2:_="">
    <xsd:import namespace="9ebf1bbe-29ff-40b6-bb71-6eb8f034e9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1bbe-29ff-40b6-bb71-6eb8f034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D997-2E43-4C56-8722-4BE96875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f1bbe-29ff-40b6-bb71-6eb8f034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006AACAF-869F-415B-B861-C6C6AA18809B}">
  <ds:schemaRefs>
    <ds:schemaRef ds:uri="http://purl.org/dc/elements/1.1/"/>
    <ds:schemaRef ds:uri="http://schemas.microsoft.com/office/2006/metadata/properties"/>
    <ds:schemaRef ds:uri="9ebf1bbe-29ff-40b6-bb71-6eb8f034e99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7E9EE94-EE60-4ACF-80D0-0F852B55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 Emilie [NC]</dc:creator>
  <cp:keywords/>
  <dc:description/>
  <cp:lastModifiedBy>Charette, Nancy N [NC]</cp:lastModifiedBy>
  <cp:revision>2</cp:revision>
  <dcterms:created xsi:type="dcterms:W3CDTF">2021-03-02T16:09:00Z</dcterms:created>
  <dcterms:modified xsi:type="dcterms:W3CDTF">2021-03-02T16:09:00Z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0x010100DD4427010AFA894A929975211CF1AC8D</vt:lpwstr>
  </property>
  <property fmtid="{D5CDD505-2E9C-101B-9397-08002B2CF9AE}" pid="5" name="WorkflowChangePath">
    <vt:lpwstr>7ab30019-3554-4919-b6f6-c90dc74a1bdf,4;</vt:lpwstr>
  </property>
</Properties>
</file>