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C2171" w14:textId="77777777" w:rsidR="004F3CF5" w:rsidRPr="00ED5BAA" w:rsidRDefault="00BA0D6F" w:rsidP="004F3CF5">
      <w:pPr>
        <w:pStyle w:val="Header"/>
        <w:jc w:val="center"/>
        <w:rPr>
          <w:rFonts w:ascii="Arial" w:hAnsi="Arial" w:cs="Arial"/>
          <w:b/>
          <w:sz w:val="22"/>
          <w:szCs w:val="22"/>
          <w:lang w:val="fr-CA"/>
        </w:rPr>
      </w:pPr>
      <w:proofErr w:type="spellStart"/>
      <w:r w:rsidRPr="00ED5BAA">
        <w:rPr>
          <w:rFonts w:ascii="Arial" w:hAnsi="Arial" w:cs="Arial"/>
          <w:b/>
          <w:sz w:val="22"/>
          <w:szCs w:val="22"/>
          <w:lang w:val="fr-CA"/>
        </w:rPr>
        <w:t>P</w:t>
      </w:r>
      <w:r w:rsidR="004F3CF5" w:rsidRPr="00ED5BAA">
        <w:rPr>
          <w:rFonts w:ascii="Arial" w:hAnsi="Arial" w:cs="Arial"/>
          <w:b/>
          <w:sz w:val="22"/>
          <w:szCs w:val="22"/>
          <w:lang w:val="fr-CA"/>
        </w:rPr>
        <w:t>eopleSoft</w:t>
      </w:r>
      <w:proofErr w:type="spellEnd"/>
    </w:p>
    <w:p w14:paraId="35CBA4EC" w14:textId="4C9F50F0" w:rsidR="00BA0D6F" w:rsidRDefault="007116FA" w:rsidP="004F3CF5">
      <w:pPr>
        <w:pStyle w:val="Header"/>
        <w:rPr>
          <w:rFonts w:ascii="Arial" w:hAnsi="Arial" w:cs="Arial"/>
          <w:b/>
          <w:sz w:val="22"/>
          <w:szCs w:val="22"/>
          <w:lang w:val="fr-CA"/>
        </w:rPr>
      </w:pPr>
      <w:r w:rsidRPr="00ED5BAA">
        <w:rPr>
          <w:rFonts w:ascii="Arial" w:hAnsi="Arial" w:cs="Arial"/>
          <w:b/>
          <w:sz w:val="22"/>
          <w:szCs w:val="22"/>
          <w:lang w:val="fr-CA"/>
        </w:rPr>
        <w:t>Résumé des codes de p</w:t>
      </w:r>
      <w:r w:rsidR="008E4CEC" w:rsidRPr="00ED5BAA">
        <w:rPr>
          <w:rFonts w:ascii="Arial" w:hAnsi="Arial" w:cs="Arial"/>
          <w:b/>
          <w:sz w:val="22"/>
          <w:szCs w:val="22"/>
          <w:lang w:val="fr-CA"/>
        </w:rPr>
        <w:t xml:space="preserve">rocessus de </w:t>
      </w:r>
      <w:r w:rsidR="009022F8" w:rsidRPr="00ED5BAA">
        <w:rPr>
          <w:rFonts w:ascii="Arial" w:hAnsi="Arial" w:cs="Arial"/>
          <w:b/>
          <w:sz w:val="22"/>
          <w:szCs w:val="22"/>
          <w:lang w:val="fr-CA"/>
        </w:rPr>
        <w:t>dotation –</w:t>
      </w:r>
      <w:r w:rsidR="00BA0D6F" w:rsidRPr="00ED5BAA">
        <w:rPr>
          <w:rFonts w:ascii="Arial" w:hAnsi="Arial" w:cs="Arial"/>
          <w:b/>
          <w:sz w:val="22"/>
          <w:szCs w:val="22"/>
          <w:lang w:val="fr-CA"/>
        </w:rPr>
        <w:t xml:space="preserve"> Staffing </w:t>
      </w:r>
      <w:proofErr w:type="spellStart"/>
      <w:r w:rsidR="00BA0D6F" w:rsidRPr="00ED5BAA">
        <w:rPr>
          <w:rFonts w:ascii="Arial" w:hAnsi="Arial" w:cs="Arial"/>
          <w:b/>
          <w:sz w:val="22"/>
          <w:szCs w:val="22"/>
          <w:lang w:val="fr-CA"/>
        </w:rPr>
        <w:t>Process</w:t>
      </w:r>
      <w:proofErr w:type="spellEnd"/>
      <w:r w:rsidR="00BA0D6F" w:rsidRPr="00ED5BAA">
        <w:rPr>
          <w:rFonts w:ascii="Arial" w:hAnsi="Arial" w:cs="Arial"/>
          <w:b/>
          <w:sz w:val="22"/>
          <w:szCs w:val="22"/>
          <w:lang w:val="fr-CA"/>
        </w:rPr>
        <w:t xml:space="preserve"> Codes </w:t>
      </w:r>
      <w:proofErr w:type="spellStart"/>
      <w:r w:rsidR="00BA0D6F" w:rsidRPr="00ED5BAA">
        <w:rPr>
          <w:rFonts w:ascii="Arial" w:hAnsi="Arial" w:cs="Arial"/>
          <w:b/>
          <w:sz w:val="22"/>
          <w:szCs w:val="22"/>
          <w:lang w:val="fr-CA"/>
        </w:rPr>
        <w:t>Summary</w:t>
      </w:r>
      <w:proofErr w:type="spellEnd"/>
    </w:p>
    <w:p w14:paraId="16F0D258" w14:textId="4758E36C" w:rsidR="003A1859" w:rsidRDefault="003A1859" w:rsidP="003A1859">
      <w:pPr>
        <w:pStyle w:val="Header"/>
        <w:jc w:val="center"/>
        <w:rPr>
          <w:rFonts w:ascii="Arial" w:hAnsi="Arial" w:cs="Arial"/>
          <w:b/>
          <w:sz w:val="22"/>
          <w:szCs w:val="22"/>
          <w:lang w:val="fr-CA"/>
        </w:rPr>
      </w:pPr>
      <w:r>
        <w:rPr>
          <w:rFonts w:ascii="Arial" w:hAnsi="Arial" w:cs="Arial"/>
          <w:b/>
          <w:sz w:val="22"/>
          <w:szCs w:val="22"/>
          <w:lang w:val="fr-CA"/>
        </w:rPr>
        <w:t>2018-19 /</w:t>
      </w:r>
      <w:r w:rsidR="006645C0">
        <w:rPr>
          <w:rFonts w:ascii="Arial" w:hAnsi="Arial" w:cs="Arial"/>
          <w:b/>
          <w:sz w:val="22"/>
          <w:szCs w:val="22"/>
          <w:lang w:val="fr-CA"/>
        </w:rPr>
        <w:t xml:space="preserve"> </w:t>
      </w:r>
      <w:r>
        <w:rPr>
          <w:rFonts w:ascii="Arial" w:hAnsi="Arial" w:cs="Arial"/>
          <w:b/>
          <w:sz w:val="22"/>
          <w:szCs w:val="22"/>
          <w:lang w:val="fr-CA"/>
        </w:rPr>
        <w:t>2019-20</w:t>
      </w:r>
      <w:bookmarkStart w:id="0" w:name="_GoBack"/>
      <w:bookmarkEnd w:id="0"/>
    </w:p>
    <w:p w14:paraId="6082C667" w14:textId="77777777" w:rsidR="00ED5BAA" w:rsidRPr="00ED5BAA" w:rsidRDefault="00ED5BAA" w:rsidP="004F3CF5">
      <w:pPr>
        <w:pStyle w:val="Header"/>
        <w:rPr>
          <w:rFonts w:ascii="Arial" w:hAnsi="Arial" w:cs="Arial"/>
          <w:b/>
          <w:sz w:val="22"/>
          <w:szCs w:val="22"/>
          <w:lang w:val="fr-CA"/>
        </w:rPr>
      </w:pPr>
    </w:p>
    <w:tbl>
      <w:tblPr>
        <w:tblStyle w:val="TableGrid"/>
        <w:tblW w:w="9782" w:type="dxa"/>
        <w:tblInd w:w="-176" w:type="dxa"/>
        <w:tblLook w:val="04A0" w:firstRow="1" w:lastRow="0" w:firstColumn="1" w:lastColumn="0" w:noHBand="0" w:noVBand="1"/>
      </w:tblPr>
      <w:tblGrid>
        <w:gridCol w:w="4820"/>
        <w:gridCol w:w="4962"/>
      </w:tblGrid>
      <w:tr w:rsidR="00ED5BAA" w:rsidRPr="001706D7" w14:paraId="325D6F7B" w14:textId="77777777" w:rsidTr="004F480B">
        <w:tc>
          <w:tcPr>
            <w:tcW w:w="4820" w:type="dxa"/>
            <w:tcBorders>
              <w:bottom w:val="single" w:sz="4" w:space="0" w:color="auto"/>
            </w:tcBorders>
            <w:shd w:val="clear" w:color="auto" w:fill="F2F2F2" w:themeFill="background1" w:themeFillShade="F2"/>
            <w:vAlign w:val="center"/>
          </w:tcPr>
          <w:p w14:paraId="14024100" w14:textId="77777777" w:rsidR="00ED5BAA" w:rsidRPr="006C2AA2" w:rsidRDefault="00ED5BAA" w:rsidP="004F480B">
            <w:pPr>
              <w:pStyle w:val="Header"/>
              <w:spacing w:before="40" w:after="40" w:line="276" w:lineRule="auto"/>
              <w:jc w:val="center"/>
              <w:rPr>
                <w:rFonts w:ascii="Arial" w:hAnsi="Arial" w:cs="Arial"/>
                <w:b/>
                <w:sz w:val="22"/>
                <w:szCs w:val="22"/>
                <w:lang w:val="fr-CA"/>
              </w:rPr>
            </w:pPr>
            <w:r w:rsidRPr="006C2AA2">
              <w:rPr>
                <w:rFonts w:ascii="Arial" w:hAnsi="Arial" w:cs="Arial"/>
                <w:b/>
                <w:sz w:val="22"/>
                <w:szCs w:val="22"/>
                <w:lang w:val="fr-CA"/>
              </w:rPr>
              <w:t>TABLE DES MATIÈRES</w:t>
            </w:r>
          </w:p>
        </w:tc>
        <w:tc>
          <w:tcPr>
            <w:tcW w:w="4962" w:type="dxa"/>
            <w:tcBorders>
              <w:bottom w:val="single" w:sz="4" w:space="0" w:color="auto"/>
            </w:tcBorders>
            <w:shd w:val="clear" w:color="auto" w:fill="F2F2F2" w:themeFill="background1" w:themeFillShade="F2"/>
            <w:vAlign w:val="center"/>
          </w:tcPr>
          <w:p w14:paraId="35845FD6" w14:textId="77777777" w:rsidR="00ED5BAA" w:rsidRPr="006C2AA2" w:rsidRDefault="00ED5BAA" w:rsidP="004F480B">
            <w:pPr>
              <w:pStyle w:val="Header"/>
              <w:spacing w:before="40" w:after="40" w:line="276" w:lineRule="auto"/>
              <w:jc w:val="center"/>
              <w:rPr>
                <w:rFonts w:ascii="Arial" w:hAnsi="Arial" w:cs="Arial"/>
                <w:b/>
                <w:sz w:val="22"/>
                <w:szCs w:val="22"/>
                <w:lang w:val="fr-CA"/>
              </w:rPr>
            </w:pPr>
            <w:r w:rsidRPr="006C2AA2">
              <w:rPr>
                <w:rFonts w:ascii="Arial" w:hAnsi="Arial" w:cs="Arial"/>
                <w:b/>
                <w:sz w:val="22"/>
                <w:szCs w:val="22"/>
                <w:lang w:val="fr-CA"/>
              </w:rPr>
              <w:t>TABLE OF CONTENTS</w:t>
            </w:r>
          </w:p>
        </w:tc>
      </w:tr>
      <w:tr w:rsidR="00F93F59" w:rsidRPr="001706D7" w14:paraId="18C78EF2" w14:textId="77777777" w:rsidTr="00156D70">
        <w:tc>
          <w:tcPr>
            <w:tcW w:w="4820" w:type="dxa"/>
            <w:tcBorders>
              <w:bottom w:val="single" w:sz="4" w:space="0" w:color="auto"/>
            </w:tcBorders>
            <w:shd w:val="clear" w:color="auto" w:fill="B8CCE4" w:themeFill="accent1" w:themeFillTint="66"/>
          </w:tcPr>
          <w:p w14:paraId="458A9A40" w14:textId="77777777" w:rsidR="00F93F59" w:rsidRPr="00ED5BAA" w:rsidRDefault="006645C0" w:rsidP="00156D70">
            <w:pPr>
              <w:pStyle w:val="Header"/>
              <w:spacing w:before="40" w:after="40" w:line="276" w:lineRule="auto"/>
              <w:rPr>
                <w:rFonts w:ascii="Arial" w:hAnsi="Arial" w:cs="Arial"/>
                <w:b/>
                <w:sz w:val="20"/>
                <w:szCs w:val="20"/>
                <w:lang w:val="fr-CA"/>
              </w:rPr>
            </w:pPr>
            <w:hyperlink w:anchor="InterneAnnonce" w:history="1">
              <w:r w:rsidR="001706D7" w:rsidRPr="00B319A3">
                <w:rPr>
                  <w:rStyle w:val="Hyperlink"/>
                  <w:rFonts w:ascii="Arial" w:hAnsi="Arial" w:cs="Arial"/>
                  <w:b/>
                  <w:sz w:val="20"/>
                  <w:szCs w:val="20"/>
                  <w:lang w:val="fr-CA"/>
                </w:rPr>
                <w:t>NOMINATION INTERNE ANNONCÉE</w:t>
              </w:r>
            </w:hyperlink>
          </w:p>
        </w:tc>
        <w:tc>
          <w:tcPr>
            <w:tcW w:w="4962" w:type="dxa"/>
            <w:tcBorders>
              <w:bottom w:val="single" w:sz="4" w:space="0" w:color="auto"/>
            </w:tcBorders>
            <w:shd w:val="clear" w:color="auto" w:fill="B8CCE4" w:themeFill="accent1" w:themeFillTint="66"/>
          </w:tcPr>
          <w:p w14:paraId="714C578C" w14:textId="77777777" w:rsidR="00F93F59" w:rsidRPr="00ED5BAA" w:rsidRDefault="006645C0" w:rsidP="00156D70">
            <w:pPr>
              <w:pStyle w:val="Header"/>
              <w:spacing w:before="40" w:after="40" w:line="276" w:lineRule="auto"/>
              <w:rPr>
                <w:rFonts w:ascii="Arial" w:hAnsi="Arial" w:cs="Arial"/>
                <w:b/>
                <w:sz w:val="20"/>
                <w:szCs w:val="20"/>
                <w:lang w:val="fr-CA"/>
              </w:rPr>
            </w:pPr>
            <w:hyperlink w:anchor="InterneAnnonce" w:history="1">
              <w:r w:rsidR="001706D7" w:rsidRPr="00B319A3">
                <w:rPr>
                  <w:rStyle w:val="Hyperlink"/>
                  <w:rFonts w:ascii="Arial" w:hAnsi="Arial" w:cs="Arial"/>
                  <w:b/>
                  <w:sz w:val="20"/>
                  <w:szCs w:val="20"/>
                  <w:lang w:val="fr-CA"/>
                </w:rPr>
                <w:t>INTERNAL ADVERTISED APPOINTMENT</w:t>
              </w:r>
            </w:hyperlink>
          </w:p>
        </w:tc>
      </w:tr>
      <w:tr w:rsidR="00F93F59" w:rsidRPr="001706D7" w14:paraId="752DE6A6" w14:textId="77777777" w:rsidTr="00156D70">
        <w:tc>
          <w:tcPr>
            <w:tcW w:w="4820" w:type="dxa"/>
            <w:tcBorders>
              <w:bottom w:val="nil"/>
            </w:tcBorders>
          </w:tcPr>
          <w:p w14:paraId="3AC3A1C5" w14:textId="77777777" w:rsidR="00F93F59" w:rsidRPr="00ED5BAA" w:rsidRDefault="006645C0" w:rsidP="00156D70">
            <w:pPr>
              <w:pStyle w:val="Header"/>
              <w:numPr>
                <w:ilvl w:val="0"/>
                <w:numId w:val="28"/>
              </w:numPr>
              <w:spacing w:before="40" w:after="40" w:line="276" w:lineRule="auto"/>
              <w:rPr>
                <w:rFonts w:ascii="Arial" w:hAnsi="Arial" w:cs="Arial"/>
                <w:sz w:val="20"/>
                <w:szCs w:val="20"/>
                <w:lang w:val="fr-CA"/>
              </w:rPr>
            </w:pPr>
            <w:hyperlink w:anchor="IABassin" w:history="1">
              <w:r w:rsidR="001706D7" w:rsidRPr="00B319A3">
                <w:rPr>
                  <w:rStyle w:val="Hyperlink"/>
                  <w:rFonts w:ascii="Arial" w:hAnsi="Arial" w:cs="Arial"/>
                  <w:sz w:val="20"/>
                  <w:szCs w:val="20"/>
                  <w:lang w:val="fr-CA"/>
                </w:rPr>
                <w:t>Bassin</w:t>
              </w:r>
            </w:hyperlink>
          </w:p>
        </w:tc>
        <w:tc>
          <w:tcPr>
            <w:tcW w:w="4962" w:type="dxa"/>
            <w:tcBorders>
              <w:bottom w:val="nil"/>
            </w:tcBorders>
          </w:tcPr>
          <w:p w14:paraId="7E21E3D2" w14:textId="77777777" w:rsidR="00F93F59" w:rsidRPr="00ED5BAA" w:rsidRDefault="006645C0" w:rsidP="00156D70">
            <w:pPr>
              <w:pStyle w:val="Header"/>
              <w:numPr>
                <w:ilvl w:val="0"/>
                <w:numId w:val="29"/>
              </w:numPr>
              <w:spacing w:before="40" w:after="40" w:line="276" w:lineRule="auto"/>
              <w:rPr>
                <w:rFonts w:ascii="Arial" w:hAnsi="Arial" w:cs="Arial"/>
                <w:sz w:val="20"/>
                <w:szCs w:val="20"/>
                <w:lang w:val="fr-CA"/>
              </w:rPr>
            </w:pPr>
            <w:hyperlink w:anchor="IABassin" w:history="1">
              <w:r w:rsidR="001706D7" w:rsidRPr="00B319A3">
                <w:rPr>
                  <w:rStyle w:val="Hyperlink"/>
                  <w:rFonts w:ascii="Arial" w:hAnsi="Arial" w:cs="Arial"/>
                  <w:sz w:val="20"/>
                  <w:szCs w:val="20"/>
                  <w:lang w:val="fr-CA"/>
                </w:rPr>
                <w:t>Pool</w:t>
              </w:r>
            </w:hyperlink>
          </w:p>
        </w:tc>
      </w:tr>
      <w:tr w:rsidR="00F93F59" w:rsidRPr="001706D7" w14:paraId="3923AAF9" w14:textId="77777777" w:rsidTr="00156D70">
        <w:tc>
          <w:tcPr>
            <w:tcW w:w="4820" w:type="dxa"/>
            <w:tcBorders>
              <w:top w:val="nil"/>
              <w:bottom w:val="nil"/>
            </w:tcBorders>
          </w:tcPr>
          <w:p w14:paraId="7CF655C7" w14:textId="77777777" w:rsidR="00F93F59" w:rsidRPr="00ED5BAA" w:rsidRDefault="006645C0" w:rsidP="00156D70">
            <w:pPr>
              <w:pStyle w:val="Header"/>
              <w:numPr>
                <w:ilvl w:val="0"/>
                <w:numId w:val="28"/>
              </w:numPr>
              <w:spacing w:before="40" w:after="40" w:line="276" w:lineRule="auto"/>
              <w:rPr>
                <w:rFonts w:ascii="Arial" w:hAnsi="Arial" w:cs="Arial"/>
                <w:sz w:val="20"/>
                <w:szCs w:val="20"/>
                <w:lang w:val="fr-CA"/>
              </w:rPr>
            </w:pPr>
            <w:hyperlink w:anchor="IACollectif" w:history="1">
              <w:r w:rsidR="001706D7" w:rsidRPr="00B319A3">
                <w:rPr>
                  <w:rStyle w:val="Hyperlink"/>
                  <w:rFonts w:ascii="Arial" w:hAnsi="Arial" w:cs="Arial"/>
                  <w:sz w:val="20"/>
                  <w:szCs w:val="20"/>
                  <w:lang w:val="fr-CA"/>
                </w:rPr>
                <w:t>Processus collectif</w:t>
              </w:r>
            </w:hyperlink>
          </w:p>
        </w:tc>
        <w:tc>
          <w:tcPr>
            <w:tcW w:w="4962" w:type="dxa"/>
            <w:tcBorders>
              <w:top w:val="nil"/>
              <w:bottom w:val="nil"/>
            </w:tcBorders>
          </w:tcPr>
          <w:p w14:paraId="1145ADA7" w14:textId="77777777" w:rsidR="00F93F59" w:rsidRPr="00ED5BAA" w:rsidRDefault="006645C0" w:rsidP="00156D70">
            <w:pPr>
              <w:pStyle w:val="Header"/>
              <w:numPr>
                <w:ilvl w:val="0"/>
                <w:numId w:val="29"/>
              </w:numPr>
              <w:spacing w:before="40" w:after="40" w:line="276" w:lineRule="auto"/>
              <w:rPr>
                <w:rFonts w:ascii="Arial" w:hAnsi="Arial" w:cs="Arial"/>
                <w:sz w:val="20"/>
                <w:szCs w:val="20"/>
                <w:lang w:val="fr-CA"/>
              </w:rPr>
            </w:pPr>
            <w:hyperlink w:anchor="IACollectif" w:history="1">
              <w:r w:rsidR="001706D7" w:rsidRPr="004F2981">
                <w:rPr>
                  <w:rStyle w:val="Hyperlink"/>
                  <w:rFonts w:ascii="Arial" w:hAnsi="Arial" w:cs="Arial"/>
                  <w:sz w:val="20"/>
                  <w:szCs w:val="20"/>
                  <w:lang w:val="fr-CA"/>
                </w:rPr>
                <w:t xml:space="preserve">Collective </w:t>
              </w:r>
              <w:proofErr w:type="spellStart"/>
              <w:r w:rsidR="001706D7" w:rsidRPr="004F2981">
                <w:rPr>
                  <w:rStyle w:val="Hyperlink"/>
                  <w:rFonts w:ascii="Arial" w:hAnsi="Arial" w:cs="Arial"/>
                  <w:sz w:val="20"/>
                  <w:szCs w:val="20"/>
                  <w:lang w:val="fr-CA"/>
                </w:rPr>
                <w:t>Process</w:t>
              </w:r>
              <w:proofErr w:type="spellEnd"/>
            </w:hyperlink>
          </w:p>
        </w:tc>
      </w:tr>
      <w:tr w:rsidR="00F93F59" w:rsidRPr="001706D7" w14:paraId="5B1EA3CD" w14:textId="77777777" w:rsidTr="00156D70">
        <w:tc>
          <w:tcPr>
            <w:tcW w:w="4820" w:type="dxa"/>
            <w:tcBorders>
              <w:top w:val="nil"/>
              <w:bottom w:val="nil"/>
            </w:tcBorders>
          </w:tcPr>
          <w:p w14:paraId="2862DAFD" w14:textId="77777777" w:rsidR="00F93F59" w:rsidRPr="00ED5BAA" w:rsidRDefault="006645C0" w:rsidP="00156D70">
            <w:pPr>
              <w:pStyle w:val="Header"/>
              <w:numPr>
                <w:ilvl w:val="0"/>
                <w:numId w:val="28"/>
              </w:numPr>
              <w:spacing w:before="40" w:after="40" w:line="276" w:lineRule="auto"/>
              <w:rPr>
                <w:rFonts w:ascii="Arial" w:hAnsi="Arial" w:cs="Arial"/>
                <w:sz w:val="20"/>
                <w:szCs w:val="20"/>
                <w:lang w:val="fr-CA"/>
              </w:rPr>
            </w:pPr>
            <w:hyperlink w:anchor="IADistinct" w:history="1">
              <w:r w:rsidR="001706D7" w:rsidRPr="00B319A3">
                <w:rPr>
                  <w:rStyle w:val="Hyperlink"/>
                  <w:rFonts w:ascii="Arial" w:hAnsi="Arial" w:cs="Arial"/>
                  <w:sz w:val="20"/>
                  <w:szCs w:val="20"/>
                  <w:lang w:val="fr-CA"/>
                </w:rPr>
                <w:t>Processus distinct</w:t>
              </w:r>
            </w:hyperlink>
          </w:p>
        </w:tc>
        <w:tc>
          <w:tcPr>
            <w:tcW w:w="4962" w:type="dxa"/>
            <w:tcBorders>
              <w:top w:val="nil"/>
              <w:bottom w:val="nil"/>
            </w:tcBorders>
          </w:tcPr>
          <w:p w14:paraId="7377EF27" w14:textId="77777777" w:rsidR="00F93F59" w:rsidRPr="00ED5BAA" w:rsidRDefault="006645C0" w:rsidP="00156D70">
            <w:pPr>
              <w:pStyle w:val="Header"/>
              <w:numPr>
                <w:ilvl w:val="0"/>
                <w:numId w:val="29"/>
              </w:numPr>
              <w:spacing w:before="40" w:after="40" w:line="276" w:lineRule="auto"/>
              <w:rPr>
                <w:rFonts w:ascii="Arial" w:hAnsi="Arial" w:cs="Arial"/>
                <w:sz w:val="20"/>
                <w:szCs w:val="20"/>
                <w:lang w:val="fr-CA"/>
              </w:rPr>
            </w:pPr>
            <w:hyperlink w:anchor="IADistinct" w:history="1">
              <w:r w:rsidR="001706D7" w:rsidRPr="004F2981">
                <w:rPr>
                  <w:rStyle w:val="Hyperlink"/>
                  <w:rFonts w:ascii="Arial" w:hAnsi="Arial" w:cs="Arial"/>
                  <w:sz w:val="20"/>
                  <w:szCs w:val="20"/>
                  <w:lang w:val="fr-CA"/>
                </w:rPr>
                <w:t xml:space="preserve">Distinct </w:t>
              </w:r>
              <w:proofErr w:type="spellStart"/>
              <w:r w:rsidR="001706D7" w:rsidRPr="004F2981">
                <w:rPr>
                  <w:rStyle w:val="Hyperlink"/>
                  <w:rFonts w:ascii="Arial" w:hAnsi="Arial" w:cs="Arial"/>
                  <w:sz w:val="20"/>
                  <w:szCs w:val="20"/>
                  <w:lang w:val="fr-CA"/>
                </w:rPr>
                <w:t>Process</w:t>
              </w:r>
              <w:proofErr w:type="spellEnd"/>
            </w:hyperlink>
          </w:p>
        </w:tc>
      </w:tr>
      <w:tr w:rsidR="00F93F59" w:rsidRPr="001706D7" w14:paraId="5666FBC2" w14:textId="77777777" w:rsidTr="00156D70">
        <w:tc>
          <w:tcPr>
            <w:tcW w:w="4820" w:type="dxa"/>
            <w:tcBorders>
              <w:top w:val="nil"/>
            </w:tcBorders>
          </w:tcPr>
          <w:p w14:paraId="417EDA65" w14:textId="4F94B9B4" w:rsidR="00F93F59" w:rsidRPr="00ED5BAA" w:rsidRDefault="006645C0" w:rsidP="00663FAD">
            <w:pPr>
              <w:pStyle w:val="Header"/>
              <w:numPr>
                <w:ilvl w:val="0"/>
                <w:numId w:val="28"/>
              </w:numPr>
              <w:spacing w:before="40" w:after="40" w:line="276" w:lineRule="auto"/>
              <w:rPr>
                <w:rFonts w:ascii="Arial" w:hAnsi="Arial" w:cs="Arial"/>
                <w:sz w:val="20"/>
                <w:szCs w:val="20"/>
                <w:lang w:val="fr-CA"/>
              </w:rPr>
            </w:pPr>
            <w:hyperlink w:anchor="IAAutres" w:history="1">
              <w:r w:rsidR="001706D7" w:rsidRPr="00B319A3">
                <w:rPr>
                  <w:rStyle w:val="Hyperlink"/>
                  <w:rFonts w:ascii="Arial" w:hAnsi="Arial" w:cs="Arial"/>
                  <w:sz w:val="20"/>
                  <w:szCs w:val="20"/>
                  <w:lang w:val="fr-CA"/>
                </w:rPr>
                <w:t>Autres types de nominations</w:t>
              </w:r>
            </w:hyperlink>
            <w:r w:rsidR="002B15F8" w:rsidRPr="007F327F">
              <w:rPr>
                <w:rStyle w:val="Hyperlink"/>
                <w:rFonts w:ascii="Arial" w:hAnsi="Arial" w:cs="Arial"/>
                <w:sz w:val="20"/>
                <w:szCs w:val="20"/>
                <w:u w:val="none"/>
                <w:lang w:val="fr-CA"/>
              </w:rPr>
              <w:t xml:space="preserve"> </w:t>
            </w:r>
            <w:r w:rsidR="002B15F8" w:rsidRPr="007F327F">
              <w:rPr>
                <w:rStyle w:val="Hyperlink"/>
                <w:rFonts w:ascii="Arial" w:hAnsi="Arial" w:cs="Arial"/>
                <w:color w:val="auto"/>
                <w:sz w:val="20"/>
                <w:szCs w:val="20"/>
                <w:u w:val="none"/>
                <w:lang w:val="fr-CA"/>
              </w:rPr>
              <w:t xml:space="preserve">(intérimaire, </w:t>
            </w:r>
            <w:r w:rsidR="00663FAD">
              <w:rPr>
                <w:rStyle w:val="Hyperlink"/>
                <w:rFonts w:ascii="Arial" w:hAnsi="Arial" w:cs="Arial"/>
                <w:color w:val="auto"/>
                <w:sz w:val="20"/>
                <w:szCs w:val="20"/>
                <w:u w:val="none"/>
                <w:lang w:val="fr-CA"/>
              </w:rPr>
              <w:t>intégration des</w:t>
            </w:r>
            <w:r w:rsidR="00201190" w:rsidRPr="007F327F">
              <w:rPr>
                <w:rStyle w:val="Hyperlink"/>
                <w:rFonts w:ascii="Arial" w:hAnsi="Arial" w:cs="Arial"/>
                <w:color w:val="auto"/>
                <w:sz w:val="20"/>
                <w:szCs w:val="20"/>
                <w:u w:val="none"/>
                <w:lang w:val="fr-CA"/>
              </w:rPr>
              <w:t xml:space="preserve"> étudiants, et </w:t>
            </w:r>
            <w:r w:rsidR="00201190" w:rsidRPr="00AE2BE1">
              <w:rPr>
                <w:rFonts w:ascii="Arial" w:eastAsia="Arial Unicode MS" w:hAnsi="Arial" w:cs="Arial"/>
                <w:sz w:val="20"/>
                <w:szCs w:val="20"/>
                <w:lang w:val="fr-CA" w:eastAsia="en-CA"/>
              </w:rPr>
              <w:t>EX sous ou surclassé</w:t>
            </w:r>
            <w:r w:rsidR="00201190">
              <w:rPr>
                <w:rFonts w:ascii="Arial" w:eastAsia="Arial Unicode MS" w:hAnsi="Arial" w:cs="Arial"/>
                <w:sz w:val="20"/>
                <w:szCs w:val="20"/>
                <w:lang w:val="fr-CA" w:eastAsia="en-CA"/>
              </w:rPr>
              <w:t>)</w:t>
            </w:r>
          </w:p>
        </w:tc>
        <w:tc>
          <w:tcPr>
            <w:tcW w:w="4962" w:type="dxa"/>
            <w:tcBorders>
              <w:top w:val="nil"/>
            </w:tcBorders>
          </w:tcPr>
          <w:p w14:paraId="3A8D3640" w14:textId="62BE7F6A" w:rsidR="00F93F59" w:rsidRPr="00201190" w:rsidRDefault="006645C0" w:rsidP="00663FAD">
            <w:pPr>
              <w:pStyle w:val="Header"/>
              <w:numPr>
                <w:ilvl w:val="0"/>
                <w:numId w:val="29"/>
              </w:numPr>
              <w:spacing w:before="40" w:after="40" w:line="276" w:lineRule="auto"/>
              <w:rPr>
                <w:rFonts w:ascii="Arial" w:hAnsi="Arial" w:cs="Arial"/>
                <w:sz w:val="20"/>
                <w:szCs w:val="20"/>
                <w:lang w:val="en-CA"/>
              </w:rPr>
            </w:pPr>
            <w:hyperlink w:anchor="IAAutres" w:history="1">
              <w:r w:rsidR="001706D7" w:rsidRPr="00201190">
                <w:rPr>
                  <w:rStyle w:val="Hyperlink"/>
                  <w:rFonts w:ascii="Arial" w:hAnsi="Arial" w:cs="Arial"/>
                  <w:sz w:val="20"/>
                  <w:szCs w:val="20"/>
                  <w:lang w:val="en-CA"/>
                </w:rPr>
                <w:t>Other Types of Appointments</w:t>
              </w:r>
            </w:hyperlink>
            <w:r w:rsidR="00201190" w:rsidRPr="007F327F">
              <w:rPr>
                <w:rStyle w:val="Hyperlink"/>
                <w:rFonts w:ascii="Arial" w:hAnsi="Arial" w:cs="Arial"/>
                <w:sz w:val="20"/>
                <w:szCs w:val="20"/>
                <w:u w:val="none"/>
                <w:lang w:val="en-CA"/>
              </w:rPr>
              <w:t xml:space="preserve"> </w:t>
            </w:r>
            <w:r w:rsidR="00201190" w:rsidRPr="007F327F">
              <w:rPr>
                <w:rStyle w:val="Hyperlink"/>
                <w:rFonts w:ascii="Arial" w:hAnsi="Arial" w:cs="Arial"/>
                <w:color w:val="auto"/>
                <w:sz w:val="20"/>
                <w:szCs w:val="20"/>
                <w:u w:val="none"/>
                <w:lang w:val="en-CA"/>
              </w:rPr>
              <w:t>(Acting, Student</w:t>
            </w:r>
            <w:r w:rsidR="00663FAD">
              <w:rPr>
                <w:rStyle w:val="Hyperlink"/>
                <w:rFonts w:ascii="Arial" w:hAnsi="Arial" w:cs="Arial"/>
                <w:color w:val="auto"/>
                <w:sz w:val="20"/>
                <w:szCs w:val="20"/>
                <w:u w:val="none"/>
                <w:lang w:val="en-CA"/>
              </w:rPr>
              <w:t xml:space="preserve"> Bridging</w:t>
            </w:r>
            <w:r w:rsidR="00201190" w:rsidRPr="007F327F">
              <w:rPr>
                <w:rStyle w:val="Hyperlink"/>
                <w:rFonts w:ascii="Arial" w:hAnsi="Arial" w:cs="Arial"/>
                <w:color w:val="auto"/>
                <w:sz w:val="20"/>
                <w:szCs w:val="20"/>
                <w:u w:val="none"/>
                <w:lang w:val="en-CA"/>
              </w:rPr>
              <w:t xml:space="preserve"> and EX Under or Overfill)</w:t>
            </w:r>
          </w:p>
        </w:tc>
      </w:tr>
      <w:tr w:rsidR="001706D7" w:rsidRPr="001706D7" w14:paraId="3B06AABC" w14:textId="77777777" w:rsidTr="00156D70">
        <w:tc>
          <w:tcPr>
            <w:tcW w:w="4820" w:type="dxa"/>
            <w:tcBorders>
              <w:bottom w:val="single" w:sz="4" w:space="0" w:color="auto"/>
            </w:tcBorders>
            <w:shd w:val="clear" w:color="auto" w:fill="B8CCE4" w:themeFill="accent1" w:themeFillTint="66"/>
          </w:tcPr>
          <w:p w14:paraId="47D51865" w14:textId="77777777" w:rsidR="001706D7" w:rsidRPr="00ED5BAA" w:rsidRDefault="006645C0" w:rsidP="00156D70">
            <w:pPr>
              <w:pStyle w:val="Header"/>
              <w:spacing w:before="40" w:after="40" w:line="276" w:lineRule="auto"/>
              <w:rPr>
                <w:rFonts w:ascii="Arial" w:hAnsi="Arial" w:cs="Arial"/>
                <w:b/>
                <w:sz w:val="20"/>
                <w:szCs w:val="20"/>
                <w:lang w:val="fr-CA"/>
              </w:rPr>
            </w:pPr>
            <w:hyperlink w:anchor="InterneNonAnnonce" w:history="1">
              <w:r w:rsidR="001706D7" w:rsidRPr="004F2981">
                <w:rPr>
                  <w:rStyle w:val="Hyperlink"/>
                  <w:rFonts w:ascii="Arial" w:hAnsi="Arial" w:cs="Arial"/>
                  <w:b/>
                  <w:sz w:val="20"/>
                  <w:szCs w:val="20"/>
                  <w:lang w:val="fr-CA"/>
                </w:rPr>
                <w:t>NOMINATION INTERNE NON ANNONCÉE</w:t>
              </w:r>
            </w:hyperlink>
          </w:p>
        </w:tc>
        <w:tc>
          <w:tcPr>
            <w:tcW w:w="4962" w:type="dxa"/>
            <w:tcBorders>
              <w:bottom w:val="single" w:sz="4" w:space="0" w:color="auto"/>
            </w:tcBorders>
            <w:shd w:val="clear" w:color="auto" w:fill="B8CCE4" w:themeFill="accent1" w:themeFillTint="66"/>
          </w:tcPr>
          <w:p w14:paraId="5515A924" w14:textId="77777777" w:rsidR="001706D7" w:rsidRPr="00ED5BAA" w:rsidRDefault="006645C0" w:rsidP="00156D70">
            <w:pPr>
              <w:pStyle w:val="Header"/>
              <w:spacing w:before="40" w:after="40" w:line="276" w:lineRule="auto"/>
              <w:rPr>
                <w:rFonts w:ascii="Arial" w:hAnsi="Arial" w:cs="Arial"/>
                <w:b/>
                <w:sz w:val="20"/>
                <w:szCs w:val="20"/>
                <w:lang w:val="fr-CA"/>
              </w:rPr>
            </w:pPr>
            <w:hyperlink w:anchor="InterneNonAnnonce" w:history="1">
              <w:r w:rsidR="00EA4455" w:rsidRPr="004F2981">
                <w:rPr>
                  <w:rStyle w:val="Hyperlink"/>
                  <w:rFonts w:ascii="Arial" w:hAnsi="Arial" w:cs="Arial"/>
                  <w:b/>
                  <w:sz w:val="20"/>
                  <w:szCs w:val="20"/>
                  <w:lang w:val="fr-CA"/>
                </w:rPr>
                <w:t xml:space="preserve">INTERNAL </w:t>
              </w:r>
              <w:r w:rsidR="001706D7" w:rsidRPr="004F2981">
                <w:rPr>
                  <w:rStyle w:val="Hyperlink"/>
                  <w:rFonts w:ascii="Arial" w:hAnsi="Arial" w:cs="Arial"/>
                  <w:b/>
                  <w:sz w:val="20"/>
                  <w:szCs w:val="20"/>
                  <w:lang w:val="fr-CA"/>
                </w:rPr>
                <w:t>NON-ADVERTISED</w:t>
              </w:r>
              <w:r w:rsidR="00EA4455" w:rsidRPr="004F2981">
                <w:rPr>
                  <w:rStyle w:val="Hyperlink"/>
                  <w:rFonts w:ascii="Arial" w:hAnsi="Arial" w:cs="Arial"/>
                  <w:b/>
                  <w:sz w:val="20"/>
                  <w:szCs w:val="20"/>
                  <w:lang w:val="fr-CA"/>
                </w:rPr>
                <w:t xml:space="preserve"> A</w:t>
              </w:r>
              <w:r w:rsidR="001706D7" w:rsidRPr="004F2981">
                <w:rPr>
                  <w:rStyle w:val="Hyperlink"/>
                  <w:rFonts w:ascii="Arial" w:hAnsi="Arial" w:cs="Arial"/>
                  <w:b/>
                  <w:sz w:val="20"/>
                  <w:szCs w:val="20"/>
                  <w:lang w:val="fr-CA"/>
                </w:rPr>
                <w:t>PPOINTMENT</w:t>
              </w:r>
            </w:hyperlink>
          </w:p>
        </w:tc>
      </w:tr>
      <w:tr w:rsidR="001706D7" w:rsidRPr="001706D7" w14:paraId="782F89A3" w14:textId="77777777" w:rsidTr="00156D70">
        <w:tc>
          <w:tcPr>
            <w:tcW w:w="4820" w:type="dxa"/>
            <w:tcBorders>
              <w:bottom w:val="nil"/>
            </w:tcBorders>
          </w:tcPr>
          <w:p w14:paraId="09D0D447" w14:textId="77777777" w:rsidR="001706D7" w:rsidRPr="00ED5BAA" w:rsidRDefault="006645C0" w:rsidP="00156D70">
            <w:pPr>
              <w:pStyle w:val="Header"/>
              <w:numPr>
                <w:ilvl w:val="0"/>
                <w:numId w:val="29"/>
              </w:numPr>
              <w:spacing w:before="40" w:after="40" w:line="276" w:lineRule="auto"/>
              <w:rPr>
                <w:rFonts w:ascii="Arial" w:hAnsi="Arial" w:cs="Arial"/>
                <w:sz w:val="20"/>
                <w:szCs w:val="20"/>
                <w:lang w:val="fr-CA"/>
              </w:rPr>
            </w:pPr>
            <w:hyperlink w:anchor="INADeterIndeter" w:history="1">
              <w:r w:rsidR="001706D7" w:rsidRPr="004F2981">
                <w:rPr>
                  <w:rStyle w:val="Hyperlink"/>
                  <w:rFonts w:ascii="Arial" w:hAnsi="Arial" w:cs="Arial"/>
                  <w:sz w:val="20"/>
                  <w:szCs w:val="20"/>
                  <w:lang w:val="fr-CA"/>
                </w:rPr>
                <w:t>Nomination indéterminée ou déterminée</w:t>
              </w:r>
            </w:hyperlink>
          </w:p>
        </w:tc>
        <w:tc>
          <w:tcPr>
            <w:tcW w:w="4962" w:type="dxa"/>
            <w:tcBorders>
              <w:bottom w:val="nil"/>
            </w:tcBorders>
          </w:tcPr>
          <w:p w14:paraId="2B6C6370" w14:textId="77777777" w:rsidR="001706D7" w:rsidRPr="00ED5BAA" w:rsidRDefault="006645C0" w:rsidP="00156D70">
            <w:pPr>
              <w:pStyle w:val="Header"/>
              <w:numPr>
                <w:ilvl w:val="0"/>
                <w:numId w:val="29"/>
              </w:numPr>
              <w:spacing w:before="40" w:after="40" w:line="276" w:lineRule="auto"/>
              <w:rPr>
                <w:rFonts w:ascii="Arial" w:hAnsi="Arial" w:cs="Arial"/>
                <w:sz w:val="20"/>
                <w:szCs w:val="20"/>
                <w:lang w:val="fr-CA"/>
              </w:rPr>
            </w:pPr>
            <w:hyperlink w:anchor="INADeterIndeter" w:history="1">
              <w:proofErr w:type="spellStart"/>
              <w:r w:rsidR="001706D7" w:rsidRPr="004F2981">
                <w:rPr>
                  <w:rStyle w:val="Hyperlink"/>
                  <w:rFonts w:ascii="Arial" w:hAnsi="Arial" w:cs="Arial"/>
                  <w:sz w:val="20"/>
                  <w:szCs w:val="20"/>
                  <w:lang w:val="fr-CA"/>
                </w:rPr>
                <w:t>Term</w:t>
              </w:r>
              <w:proofErr w:type="spellEnd"/>
              <w:r w:rsidR="001706D7" w:rsidRPr="004F2981">
                <w:rPr>
                  <w:rStyle w:val="Hyperlink"/>
                  <w:rFonts w:ascii="Arial" w:hAnsi="Arial" w:cs="Arial"/>
                  <w:sz w:val="20"/>
                  <w:szCs w:val="20"/>
                  <w:lang w:val="fr-CA"/>
                </w:rPr>
                <w:t xml:space="preserve"> or </w:t>
              </w:r>
              <w:proofErr w:type="spellStart"/>
              <w:r w:rsidR="001706D7" w:rsidRPr="004F2981">
                <w:rPr>
                  <w:rStyle w:val="Hyperlink"/>
                  <w:rFonts w:ascii="Arial" w:hAnsi="Arial" w:cs="Arial"/>
                  <w:sz w:val="20"/>
                  <w:szCs w:val="20"/>
                  <w:lang w:val="fr-CA"/>
                </w:rPr>
                <w:t>Indeterminate</w:t>
              </w:r>
              <w:proofErr w:type="spellEnd"/>
              <w:r w:rsidR="001706D7" w:rsidRPr="004F2981">
                <w:rPr>
                  <w:rStyle w:val="Hyperlink"/>
                  <w:rFonts w:ascii="Arial" w:hAnsi="Arial" w:cs="Arial"/>
                  <w:sz w:val="20"/>
                  <w:szCs w:val="20"/>
                  <w:lang w:val="fr-CA"/>
                </w:rPr>
                <w:t xml:space="preserve"> </w:t>
              </w:r>
              <w:proofErr w:type="spellStart"/>
              <w:r w:rsidR="001706D7" w:rsidRPr="004F2981">
                <w:rPr>
                  <w:rStyle w:val="Hyperlink"/>
                  <w:rFonts w:ascii="Arial" w:hAnsi="Arial" w:cs="Arial"/>
                  <w:sz w:val="20"/>
                  <w:szCs w:val="20"/>
                  <w:lang w:val="fr-CA"/>
                </w:rPr>
                <w:t>Appointment</w:t>
              </w:r>
              <w:proofErr w:type="spellEnd"/>
            </w:hyperlink>
          </w:p>
        </w:tc>
      </w:tr>
      <w:tr w:rsidR="001706D7" w:rsidRPr="001706D7" w14:paraId="022507FF" w14:textId="77777777" w:rsidTr="00156D70">
        <w:tc>
          <w:tcPr>
            <w:tcW w:w="4820" w:type="dxa"/>
            <w:tcBorders>
              <w:top w:val="nil"/>
            </w:tcBorders>
          </w:tcPr>
          <w:p w14:paraId="52C03D22" w14:textId="77777777" w:rsidR="001706D7" w:rsidRPr="00ED5BAA" w:rsidRDefault="006645C0" w:rsidP="00156D70">
            <w:pPr>
              <w:pStyle w:val="Header"/>
              <w:numPr>
                <w:ilvl w:val="0"/>
                <w:numId w:val="29"/>
              </w:numPr>
              <w:spacing w:before="40" w:after="40" w:line="276" w:lineRule="auto"/>
              <w:rPr>
                <w:rFonts w:ascii="Arial" w:hAnsi="Arial" w:cs="Arial"/>
                <w:sz w:val="20"/>
                <w:szCs w:val="20"/>
                <w:lang w:val="fr-CA"/>
              </w:rPr>
            </w:pPr>
            <w:hyperlink w:anchor="INAInterimaire" w:history="1">
              <w:r w:rsidR="001706D7" w:rsidRPr="004F2981">
                <w:rPr>
                  <w:rStyle w:val="Hyperlink"/>
                  <w:rFonts w:ascii="Arial" w:hAnsi="Arial" w:cs="Arial"/>
                  <w:sz w:val="20"/>
                  <w:szCs w:val="20"/>
                  <w:lang w:val="fr-CA"/>
                </w:rPr>
                <w:t>Nomination intérimaire</w:t>
              </w:r>
            </w:hyperlink>
          </w:p>
        </w:tc>
        <w:tc>
          <w:tcPr>
            <w:tcW w:w="4962" w:type="dxa"/>
            <w:tcBorders>
              <w:top w:val="nil"/>
            </w:tcBorders>
          </w:tcPr>
          <w:p w14:paraId="33F61233" w14:textId="77777777" w:rsidR="001706D7" w:rsidRPr="00ED5BAA" w:rsidRDefault="006645C0" w:rsidP="00156D70">
            <w:pPr>
              <w:pStyle w:val="Header"/>
              <w:numPr>
                <w:ilvl w:val="0"/>
                <w:numId w:val="29"/>
              </w:numPr>
              <w:spacing w:before="40" w:after="40" w:line="276" w:lineRule="auto"/>
              <w:rPr>
                <w:rFonts w:ascii="Arial" w:hAnsi="Arial" w:cs="Arial"/>
                <w:sz w:val="20"/>
                <w:szCs w:val="20"/>
                <w:lang w:val="fr-CA"/>
              </w:rPr>
            </w:pPr>
            <w:hyperlink w:anchor="INAInterimaire" w:history="1">
              <w:r w:rsidR="001706D7" w:rsidRPr="004F2981">
                <w:rPr>
                  <w:rStyle w:val="Hyperlink"/>
                  <w:rFonts w:ascii="Arial" w:hAnsi="Arial" w:cs="Arial"/>
                  <w:sz w:val="20"/>
                  <w:szCs w:val="20"/>
                  <w:lang w:val="fr-CA"/>
                </w:rPr>
                <w:t xml:space="preserve">Acting </w:t>
              </w:r>
              <w:proofErr w:type="spellStart"/>
              <w:r w:rsidR="001706D7" w:rsidRPr="004F2981">
                <w:rPr>
                  <w:rStyle w:val="Hyperlink"/>
                  <w:rFonts w:ascii="Arial" w:hAnsi="Arial" w:cs="Arial"/>
                  <w:sz w:val="20"/>
                  <w:szCs w:val="20"/>
                  <w:lang w:val="fr-CA"/>
                </w:rPr>
                <w:t>Appointment</w:t>
              </w:r>
              <w:proofErr w:type="spellEnd"/>
            </w:hyperlink>
          </w:p>
        </w:tc>
      </w:tr>
      <w:tr w:rsidR="00EA4455" w:rsidRPr="001706D7" w14:paraId="0C6C5B6E" w14:textId="77777777" w:rsidTr="00156D70">
        <w:tc>
          <w:tcPr>
            <w:tcW w:w="4820" w:type="dxa"/>
            <w:shd w:val="clear" w:color="auto" w:fill="B8CCE4" w:themeFill="accent1" w:themeFillTint="66"/>
          </w:tcPr>
          <w:p w14:paraId="61B07077" w14:textId="77777777" w:rsidR="00EA4455" w:rsidRPr="00ED5BAA" w:rsidRDefault="006645C0" w:rsidP="00156D70">
            <w:pPr>
              <w:pStyle w:val="Header"/>
              <w:spacing w:before="40" w:after="40" w:line="276" w:lineRule="auto"/>
              <w:rPr>
                <w:rFonts w:ascii="Arial" w:hAnsi="Arial" w:cs="Arial"/>
                <w:b/>
                <w:sz w:val="20"/>
                <w:szCs w:val="20"/>
                <w:lang w:val="fr-CA"/>
              </w:rPr>
            </w:pPr>
            <w:hyperlink w:anchor="ExterneAnnonce" w:history="1">
              <w:r w:rsidR="00EA4455" w:rsidRPr="004F2981">
                <w:rPr>
                  <w:rStyle w:val="Hyperlink"/>
                  <w:rFonts w:ascii="Arial" w:hAnsi="Arial" w:cs="Arial"/>
                  <w:b/>
                  <w:sz w:val="20"/>
                  <w:szCs w:val="20"/>
                  <w:lang w:val="fr-CA"/>
                </w:rPr>
                <w:t>NOMINATION EXTERNE ANNONCÉE</w:t>
              </w:r>
            </w:hyperlink>
          </w:p>
        </w:tc>
        <w:tc>
          <w:tcPr>
            <w:tcW w:w="4962" w:type="dxa"/>
            <w:shd w:val="clear" w:color="auto" w:fill="B8CCE4" w:themeFill="accent1" w:themeFillTint="66"/>
          </w:tcPr>
          <w:p w14:paraId="48D7733A" w14:textId="77777777" w:rsidR="00EA4455" w:rsidRPr="00ED5BAA" w:rsidRDefault="006645C0" w:rsidP="00156D70">
            <w:pPr>
              <w:pStyle w:val="Header"/>
              <w:spacing w:before="40" w:after="40" w:line="276" w:lineRule="auto"/>
              <w:rPr>
                <w:rFonts w:ascii="Arial" w:hAnsi="Arial" w:cs="Arial"/>
                <w:b/>
                <w:sz w:val="20"/>
                <w:szCs w:val="20"/>
                <w:lang w:val="fr-CA"/>
              </w:rPr>
            </w:pPr>
            <w:hyperlink w:anchor="ExterneAnnonce" w:history="1">
              <w:r w:rsidR="00EA4455" w:rsidRPr="004F2981">
                <w:rPr>
                  <w:rStyle w:val="Hyperlink"/>
                  <w:rFonts w:ascii="Arial" w:hAnsi="Arial" w:cs="Arial"/>
                  <w:b/>
                  <w:sz w:val="20"/>
                  <w:szCs w:val="20"/>
                  <w:lang w:val="fr-CA"/>
                </w:rPr>
                <w:t>EXTERNAL ADVERTISED APPOINTMENT</w:t>
              </w:r>
            </w:hyperlink>
          </w:p>
        </w:tc>
      </w:tr>
      <w:tr w:rsidR="00EA4455" w:rsidRPr="001706D7" w14:paraId="462FA6E7" w14:textId="77777777" w:rsidTr="00156D70">
        <w:tc>
          <w:tcPr>
            <w:tcW w:w="4820" w:type="dxa"/>
            <w:tcBorders>
              <w:bottom w:val="single" w:sz="4" w:space="0" w:color="auto"/>
            </w:tcBorders>
            <w:shd w:val="clear" w:color="auto" w:fill="DBE5F1" w:themeFill="accent1" w:themeFillTint="33"/>
          </w:tcPr>
          <w:p w14:paraId="33FC38E5" w14:textId="77777777" w:rsidR="00EA4455" w:rsidRPr="00ED5BAA" w:rsidRDefault="004F2981" w:rsidP="00156D70">
            <w:pPr>
              <w:pStyle w:val="Header"/>
              <w:tabs>
                <w:tab w:val="left" w:pos="960"/>
                <w:tab w:val="center" w:pos="2302"/>
              </w:tabs>
              <w:spacing w:before="40" w:after="40" w:line="276" w:lineRule="auto"/>
              <w:rPr>
                <w:rFonts w:ascii="Arial" w:hAnsi="Arial" w:cs="Arial"/>
                <w:b/>
                <w:sz w:val="20"/>
                <w:szCs w:val="20"/>
                <w:lang w:val="fr-CA"/>
              </w:rPr>
            </w:pPr>
            <w:r>
              <w:rPr>
                <w:rFonts w:ascii="Arial" w:hAnsi="Arial" w:cs="Arial"/>
                <w:b/>
                <w:sz w:val="20"/>
                <w:szCs w:val="20"/>
                <w:lang w:val="fr-CA"/>
              </w:rPr>
              <w:tab/>
            </w:r>
            <w:r>
              <w:rPr>
                <w:rFonts w:ascii="Arial" w:hAnsi="Arial" w:cs="Arial"/>
                <w:b/>
                <w:sz w:val="20"/>
                <w:szCs w:val="20"/>
                <w:lang w:val="fr-CA"/>
              </w:rPr>
              <w:tab/>
            </w:r>
            <w:hyperlink w:anchor="EAZoneNationale" w:history="1">
              <w:r w:rsidR="00EA4455" w:rsidRPr="004F2981">
                <w:rPr>
                  <w:rStyle w:val="Hyperlink"/>
                  <w:rFonts w:ascii="Arial" w:hAnsi="Arial" w:cs="Arial"/>
                  <w:b/>
                  <w:sz w:val="20"/>
                  <w:szCs w:val="20"/>
                  <w:lang w:val="fr-CA"/>
                </w:rPr>
                <w:t>Zone de sélection nationale</w:t>
              </w:r>
            </w:hyperlink>
          </w:p>
        </w:tc>
        <w:tc>
          <w:tcPr>
            <w:tcW w:w="4962" w:type="dxa"/>
            <w:tcBorders>
              <w:bottom w:val="single" w:sz="4" w:space="0" w:color="auto"/>
            </w:tcBorders>
            <w:shd w:val="clear" w:color="auto" w:fill="DBE5F1" w:themeFill="accent1" w:themeFillTint="33"/>
          </w:tcPr>
          <w:p w14:paraId="6E1F69ED" w14:textId="77777777" w:rsidR="00EA4455" w:rsidRPr="00ED5BAA" w:rsidRDefault="006645C0" w:rsidP="00156D70">
            <w:pPr>
              <w:pStyle w:val="Header"/>
              <w:spacing w:before="40" w:after="40" w:line="276" w:lineRule="auto"/>
              <w:jc w:val="center"/>
              <w:rPr>
                <w:rFonts w:ascii="Arial" w:hAnsi="Arial" w:cs="Arial"/>
                <w:b/>
                <w:sz w:val="20"/>
                <w:szCs w:val="20"/>
                <w:lang w:val="fr-CA"/>
              </w:rPr>
            </w:pPr>
            <w:hyperlink w:anchor="EAZoneNationale" w:history="1">
              <w:r w:rsidR="00EA4455" w:rsidRPr="004F2981">
                <w:rPr>
                  <w:rStyle w:val="Hyperlink"/>
                  <w:rFonts w:ascii="Arial" w:hAnsi="Arial" w:cs="Arial"/>
                  <w:b/>
                  <w:sz w:val="20"/>
                  <w:szCs w:val="20"/>
                  <w:lang w:val="fr-CA"/>
                </w:rPr>
                <w:t xml:space="preserve">National Area of </w:t>
              </w:r>
              <w:proofErr w:type="spellStart"/>
              <w:r w:rsidR="00EA4455" w:rsidRPr="004F2981">
                <w:rPr>
                  <w:rStyle w:val="Hyperlink"/>
                  <w:rFonts w:ascii="Arial" w:hAnsi="Arial" w:cs="Arial"/>
                  <w:b/>
                  <w:sz w:val="20"/>
                  <w:szCs w:val="20"/>
                  <w:lang w:val="fr-CA"/>
                </w:rPr>
                <w:t>Selection</w:t>
              </w:r>
              <w:proofErr w:type="spellEnd"/>
            </w:hyperlink>
          </w:p>
        </w:tc>
      </w:tr>
      <w:tr w:rsidR="00EA4455" w:rsidRPr="001706D7" w14:paraId="1C931582" w14:textId="77777777" w:rsidTr="00156D70">
        <w:tc>
          <w:tcPr>
            <w:tcW w:w="4820" w:type="dxa"/>
            <w:tcBorders>
              <w:bottom w:val="nil"/>
            </w:tcBorders>
          </w:tcPr>
          <w:p w14:paraId="2D22C4DC" w14:textId="77777777" w:rsidR="00EA4455" w:rsidRPr="00ED5BAA" w:rsidRDefault="006645C0" w:rsidP="00156D70">
            <w:pPr>
              <w:pStyle w:val="Header"/>
              <w:numPr>
                <w:ilvl w:val="0"/>
                <w:numId w:val="30"/>
              </w:numPr>
              <w:spacing w:before="40" w:after="40" w:line="276" w:lineRule="auto"/>
              <w:ind w:left="714" w:hanging="357"/>
              <w:rPr>
                <w:rFonts w:ascii="Arial" w:hAnsi="Arial" w:cs="Arial"/>
                <w:sz w:val="20"/>
                <w:szCs w:val="20"/>
                <w:lang w:val="fr-CA"/>
              </w:rPr>
            </w:pPr>
            <w:hyperlink w:anchor="EAZoneNationaleBassin" w:history="1">
              <w:r w:rsidR="00EA4455" w:rsidRPr="004F2981">
                <w:rPr>
                  <w:rStyle w:val="Hyperlink"/>
                  <w:rFonts w:ascii="Arial" w:hAnsi="Arial" w:cs="Arial"/>
                  <w:sz w:val="20"/>
                  <w:szCs w:val="20"/>
                  <w:lang w:val="fr-CA"/>
                </w:rPr>
                <w:t>Bassin</w:t>
              </w:r>
            </w:hyperlink>
          </w:p>
        </w:tc>
        <w:tc>
          <w:tcPr>
            <w:tcW w:w="4962" w:type="dxa"/>
            <w:tcBorders>
              <w:bottom w:val="nil"/>
            </w:tcBorders>
          </w:tcPr>
          <w:p w14:paraId="29E6F6B4" w14:textId="77777777" w:rsidR="00EA4455" w:rsidRPr="00ED5BAA" w:rsidRDefault="006645C0" w:rsidP="00156D70">
            <w:pPr>
              <w:pStyle w:val="Header"/>
              <w:numPr>
                <w:ilvl w:val="0"/>
                <w:numId w:val="30"/>
              </w:numPr>
              <w:spacing w:before="40" w:after="40" w:line="276" w:lineRule="auto"/>
              <w:ind w:left="714" w:hanging="357"/>
              <w:rPr>
                <w:rFonts w:ascii="Arial" w:hAnsi="Arial" w:cs="Arial"/>
                <w:sz w:val="20"/>
                <w:szCs w:val="20"/>
                <w:lang w:val="fr-CA"/>
              </w:rPr>
            </w:pPr>
            <w:hyperlink w:anchor="EAZoneNationaleBassin" w:history="1">
              <w:r w:rsidR="00EA4455" w:rsidRPr="004F2981">
                <w:rPr>
                  <w:rStyle w:val="Hyperlink"/>
                  <w:rFonts w:ascii="Arial" w:hAnsi="Arial" w:cs="Arial"/>
                  <w:sz w:val="20"/>
                  <w:szCs w:val="20"/>
                  <w:lang w:val="fr-CA"/>
                </w:rPr>
                <w:t>Pool</w:t>
              </w:r>
            </w:hyperlink>
          </w:p>
        </w:tc>
      </w:tr>
      <w:tr w:rsidR="00EA4455" w:rsidRPr="001706D7" w14:paraId="76D85EBA" w14:textId="77777777" w:rsidTr="00156D70">
        <w:tc>
          <w:tcPr>
            <w:tcW w:w="4820" w:type="dxa"/>
            <w:tcBorders>
              <w:top w:val="nil"/>
              <w:bottom w:val="nil"/>
            </w:tcBorders>
          </w:tcPr>
          <w:p w14:paraId="51ACE5F5" w14:textId="77777777" w:rsidR="00EA4455" w:rsidRPr="00ED5BAA" w:rsidRDefault="006645C0" w:rsidP="00156D70">
            <w:pPr>
              <w:pStyle w:val="Header"/>
              <w:numPr>
                <w:ilvl w:val="0"/>
                <w:numId w:val="30"/>
              </w:numPr>
              <w:spacing w:before="40" w:after="40" w:line="276" w:lineRule="auto"/>
              <w:ind w:left="714" w:hanging="357"/>
              <w:rPr>
                <w:rFonts w:ascii="Arial" w:hAnsi="Arial" w:cs="Arial"/>
                <w:sz w:val="20"/>
                <w:szCs w:val="20"/>
                <w:lang w:val="fr-CA"/>
              </w:rPr>
            </w:pPr>
            <w:hyperlink w:anchor="EAZoneNationaleCollectif" w:history="1">
              <w:r w:rsidR="00EA4455" w:rsidRPr="004F2981">
                <w:rPr>
                  <w:rStyle w:val="Hyperlink"/>
                  <w:rFonts w:ascii="Arial" w:hAnsi="Arial" w:cs="Arial"/>
                  <w:sz w:val="20"/>
                  <w:szCs w:val="20"/>
                  <w:lang w:val="fr-CA"/>
                </w:rPr>
                <w:t>Processus collectif</w:t>
              </w:r>
            </w:hyperlink>
          </w:p>
        </w:tc>
        <w:tc>
          <w:tcPr>
            <w:tcW w:w="4962" w:type="dxa"/>
            <w:tcBorders>
              <w:top w:val="nil"/>
              <w:bottom w:val="nil"/>
            </w:tcBorders>
          </w:tcPr>
          <w:p w14:paraId="70FEB7A6" w14:textId="77777777" w:rsidR="00EA4455" w:rsidRPr="00ED5BAA" w:rsidRDefault="006645C0" w:rsidP="00156D70">
            <w:pPr>
              <w:pStyle w:val="Header"/>
              <w:numPr>
                <w:ilvl w:val="0"/>
                <w:numId w:val="30"/>
              </w:numPr>
              <w:spacing w:before="40" w:after="40" w:line="276" w:lineRule="auto"/>
              <w:ind w:left="714" w:hanging="357"/>
              <w:rPr>
                <w:rFonts w:ascii="Arial" w:hAnsi="Arial" w:cs="Arial"/>
                <w:sz w:val="20"/>
                <w:szCs w:val="20"/>
                <w:lang w:val="fr-CA"/>
              </w:rPr>
            </w:pPr>
            <w:hyperlink w:anchor="EAZoneNationaleCollectif" w:history="1">
              <w:r w:rsidR="00EA4455" w:rsidRPr="004F2981">
                <w:rPr>
                  <w:rStyle w:val="Hyperlink"/>
                  <w:rFonts w:ascii="Arial" w:hAnsi="Arial" w:cs="Arial"/>
                  <w:sz w:val="20"/>
                  <w:szCs w:val="20"/>
                  <w:lang w:val="fr-CA"/>
                </w:rPr>
                <w:t xml:space="preserve">Collective </w:t>
              </w:r>
              <w:proofErr w:type="spellStart"/>
              <w:r w:rsidR="00EA4455" w:rsidRPr="004F2981">
                <w:rPr>
                  <w:rStyle w:val="Hyperlink"/>
                  <w:rFonts w:ascii="Arial" w:hAnsi="Arial" w:cs="Arial"/>
                  <w:sz w:val="20"/>
                  <w:szCs w:val="20"/>
                  <w:lang w:val="fr-CA"/>
                </w:rPr>
                <w:t>Process</w:t>
              </w:r>
              <w:proofErr w:type="spellEnd"/>
            </w:hyperlink>
          </w:p>
        </w:tc>
      </w:tr>
      <w:tr w:rsidR="00EA4455" w:rsidRPr="001706D7" w14:paraId="1E6BC183" w14:textId="77777777" w:rsidTr="00156D70">
        <w:tc>
          <w:tcPr>
            <w:tcW w:w="4820" w:type="dxa"/>
            <w:tcBorders>
              <w:top w:val="nil"/>
              <w:bottom w:val="nil"/>
            </w:tcBorders>
          </w:tcPr>
          <w:p w14:paraId="65B6F67C" w14:textId="77777777" w:rsidR="00EA4455" w:rsidRPr="00ED5BAA" w:rsidRDefault="006645C0" w:rsidP="00156D70">
            <w:pPr>
              <w:pStyle w:val="Header"/>
              <w:numPr>
                <w:ilvl w:val="0"/>
                <w:numId w:val="30"/>
              </w:numPr>
              <w:spacing w:before="40" w:after="40" w:line="276" w:lineRule="auto"/>
              <w:ind w:left="714" w:hanging="357"/>
              <w:rPr>
                <w:rFonts w:ascii="Arial" w:hAnsi="Arial" w:cs="Arial"/>
                <w:sz w:val="20"/>
                <w:szCs w:val="20"/>
                <w:lang w:val="fr-CA"/>
              </w:rPr>
            </w:pPr>
            <w:hyperlink w:anchor="EAZoneNationaleDistinct" w:history="1">
              <w:r w:rsidR="00EA4455" w:rsidRPr="004F2981">
                <w:rPr>
                  <w:rStyle w:val="Hyperlink"/>
                  <w:rFonts w:ascii="Arial" w:hAnsi="Arial" w:cs="Arial"/>
                  <w:sz w:val="20"/>
                  <w:szCs w:val="20"/>
                  <w:lang w:val="fr-CA"/>
                </w:rPr>
                <w:t>Processus distinct</w:t>
              </w:r>
            </w:hyperlink>
          </w:p>
        </w:tc>
        <w:tc>
          <w:tcPr>
            <w:tcW w:w="4962" w:type="dxa"/>
            <w:tcBorders>
              <w:top w:val="nil"/>
              <w:bottom w:val="nil"/>
            </w:tcBorders>
          </w:tcPr>
          <w:p w14:paraId="371AE90F" w14:textId="77777777" w:rsidR="00EA4455" w:rsidRPr="00ED5BAA" w:rsidRDefault="006645C0" w:rsidP="00156D70">
            <w:pPr>
              <w:pStyle w:val="Header"/>
              <w:numPr>
                <w:ilvl w:val="0"/>
                <w:numId w:val="30"/>
              </w:numPr>
              <w:spacing w:before="40" w:after="40" w:line="276" w:lineRule="auto"/>
              <w:ind w:left="714" w:hanging="357"/>
              <w:rPr>
                <w:rFonts w:ascii="Arial" w:hAnsi="Arial" w:cs="Arial"/>
                <w:sz w:val="20"/>
                <w:szCs w:val="20"/>
                <w:lang w:val="fr-CA"/>
              </w:rPr>
            </w:pPr>
            <w:hyperlink w:anchor="EAZoneNationaleDistinct" w:history="1">
              <w:r w:rsidR="00EA4455" w:rsidRPr="004F2981">
                <w:rPr>
                  <w:rStyle w:val="Hyperlink"/>
                  <w:rFonts w:ascii="Arial" w:hAnsi="Arial" w:cs="Arial"/>
                  <w:sz w:val="20"/>
                  <w:szCs w:val="20"/>
                  <w:lang w:val="fr-CA"/>
                </w:rPr>
                <w:t xml:space="preserve">Distinct </w:t>
              </w:r>
              <w:proofErr w:type="spellStart"/>
              <w:r w:rsidR="00EA4455" w:rsidRPr="004F2981">
                <w:rPr>
                  <w:rStyle w:val="Hyperlink"/>
                  <w:rFonts w:ascii="Arial" w:hAnsi="Arial" w:cs="Arial"/>
                  <w:sz w:val="20"/>
                  <w:szCs w:val="20"/>
                  <w:lang w:val="fr-CA"/>
                </w:rPr>
                <w:t>Process</w:t>
              </w:r>
              <w:proofErr w:type="spellEnd"/>
            </w:hyperlink>
          </w:p>
        </w:tc>
      </w:tr>
      <w:tr w:rsidR="00EA4455" w:rsidRPr="001706D7" w14:paraId="77C13BC3" w14:textId="77777777" w:rsidTr="00156D70">
        <w:tc>
          <w:tcPr>
            <w:tcW w:w="4820" w:type="dxa"/>
            <w:tcBorders>
              <w:top w:val="nil"/>
            </w:tcBorders>
          </w:tcPr>
          <w:p w14:paraId="26EB88FF" w14:textId="77777777" w:rsidR="00EA4455" w:rsidRPr="00ED5BAA" w:rsidRDefault="006645C0" w:rsidP="00156D70">
            <w:pPr>
              <w:pStyle w:val="Header"/>
              <w:numPr>
                <w:ilvl w:val="0"/>
                <w:numId w:val="30"/>
              </w:numPr>
              <w:spacing w:before="40" w:after="40" w:line="276" w:lineRule="auto"/>
              <w:ind w:left="714" w:hanging="357"/>
              <w:rPr>
                <w:rFonts w:ascii="Arial" w:hAnsi="Arial" w:cs="Arial"/>
                <w:sz w:val="20"/>
                <w:szCs w:val="20"/>
                <w:lang w:val="fr-CA"/>
              </w:rPr>
            </w:pPr>
            <w:hyperlink w:anchor="EAZoneNationaleCombattant" w:history="1">
              <w:r w:rsidR="00EA4455" w:rsidRPr="004F2981">
                <w:rPr>
                  <w:rStyle w:val="Hyperlink"/>
                  <w:rFonts w:ascii="Arial" w:hAnsi="Arial" w:cs="Arial"/>
                  <w:sz w:val="20"/>
                  <w:szCs w:val="20"/>
                  <w:lang w:val="fr-CA"/>
                </w:rPr>
                <w:t>Nomination d’un ancien combattant</w:t>
              </w:r>
            </w:hyperlink>
          </w:p>
        </w:tc>
        <w:tc>
          <w:tcPr>
            <w:tcW w:w="4962" w:type="dxa"/>
            <w:tcBorders>
              <w:top w:val="nil"/>
            </w:tcBorders>
          </w:tcPr>
          <w:p w14:paraId="34F36046" w14:textId="77777777" w:rsidR="00EA4455" w:rsidRPr="00ED5BAA" w:rsidRDefault="006645C0" w:rsidP="005C7859">
            <w:pPr>
              <w:pStyle w:val="Header"/>
              <w:numPr>
                <w:ilvl w:val="0"/>
                <w:numId w:val="30"/>
              </w:numPr>
              <w:spacing w:before="40" w:after="40" w:line="276" w:lineRule="auto"/>
              <w:ind w:left="714" w:hanging="357"/>
              <w:rPr>
                <w:rFonts w:ascii="Arial" w:hAnsi="Arial" w:cs="Arial"/>
                <w:sz w:val="20"/>
                <w:szCs w:val="20"/>
                <w:lang w:val="fr-CA"/>
              </w:rPr>
            </w:pPr>
            <w:hyperlink w:anchor="EAZoneNationaleCombattant" w:history="1">
              <w:proofErr w:type="spellStart"/>
              <w:r w:rsidR="00EA4455" w:rsidRPr="004F2981">
                <w:rPr>
                  <w:rStyle w:val="Hyperlink"/>
                  <w:rFonts w:ascii="Arial" w:hAnsi="Arial" w:cs="Arial"/>
                  <w:sz w:val="20"/>
                  <w:szCs w:val="20"/>
                  <w:lang w:val="fr-CA"/>
                </w:rPr>
                <w:t>Appointmen</w:t>
              </w:r>
              <w:r w:rsidR="005C7859">
                <w:rPr>
                  <w:rStyle w:val="Hyperlink"/>
                  <w:rFonts w:ascii="Arial" w:hAnsi="Arial" w:cs="Arial"/>
                  <w:sz w:val="20"/>
                  <w:szCs w:val="20"/>
                  <w:lang w:val="fr-CA"/>
                </w:rPr>
                <w:t>t</w:t>
              </w:r>
              <w:proofErr w:type="spellEnd"/>
              <w:r w:rsidR="005C7859">
                <w:rPr>
                  <w:rStyle w:val="Hyperlink"/>
                  <w:rFonts w:ascii="Arial" w:hAnsi="Arial" w:cs="Arial"/>
                  <w:sz w:val="20"/>
                  <w:szCs w:val="20"/>
                  <w:lang w:val="fr-CA"/>
                </w:rPr>
                <w:t xml:space="preserve"> of a </w:t>
              </w:r>
              <w:proofErr w:type="spellStart"/>
              <w:r w:rsidR="005C7859">
                <w:rPr>
                  <w:rStyle w:val="Hyperlink"/>
                  <w:rFonts w:ascii="Arial" w:hAnsi="Arial" w:cs="Arial"/>
                  <w:sz w:val="20"/>
                  <w:szCs w:val="20"/>
                  <w:lang w:val="fr-CA"/>
                </w:rPr>
                <w:t>veteran</w:t>
              </w:r>
              <w:proofErr w:type="spellEnd"/>
            </w:hyperlink>
          </w:p>
        </w:tc>
      </w:tr>
      <w:tr w:rsidR="004F2981" w:rsidRPr="00EA4455" w14:paraId="2FE8C3DB" w14:textId="77777777" w:rsidTr="00156D70">
        <w:tc>
          <w:tcPr>
            <w:tcW w:w="4820" w:type="dxa"/>
            <w:tcBorders>
              <w:bottom w:val="single" w:sz="4" w:space="0" w:color="auto"/>
            </w:tcBorders>
            <w:shd w:val="clear" w:color="auto" w:fill="DBE5F1" w:themeFill="accent1" w:themeFillTint="33"/>
          </w:tcPr>
          <w:p w14:paraId="4B1E9BFA" w14:textId="77777777" w:rsidR="004F2981" w:rsidRPr="004F2981" w:rsidRDefault="006645C0" w:rsidP="00156D70">
            <w:pPr>
              <w:pStyle w:val="Header"/>
              <w:spacing w:before="40" w:after="40" w:line="276" w:lineRule="auto"/>
              <w:jc w:val="center"/>
              <w:rPr>
                <w:rFonts w:ascii="Arial" w:hAnsi="Arial" w:cs="Arial"/>
                <w:b/>
                <w:sz w:val="20"/>
                <w:szCs w:val="20"/>
                <w:lang w:val="fr-CA"/>
              </w:rPr>
            </w:pPr>
            <w:hyperlink w:anchor="EAZoneException" w:history="1">
              <w:r w:rsidR="004F2981" w:rsidRPr="004F2981">
                <w:rPr>
                  <w:rStyle w:val="Hyperlink"/>
                  <w:rFonts w:ascii="Arial" w:hAnsi="Arial" w:cs="Arial"/>
                  <w:b/>
                  <w:sz w:val="20"/>
                  <w:szCs w:val="20"/>
                  <w:lang w:val="fr-CA"/>
                </w:rPr>
                <w:t>Exception</w:t>
              </w:r>
              <w:r w:rsidR="005C7859">
                <w:rPr>
                  <w:rStyle w:val="Hyperlink"/>
                  <w:rFonts w:ascii="Arial" w:hAnsi="Arial" w:cs="Arial"/>
                  <w:b/>
                  <w:sz w:val="20"/>
                  <w:szCs w:val="20"/>
                  <w:lang w:val="fr-CA"/>
                </w:rPr>
                <w:t>s</w:t>
              </w:r>
              <w:r w:rsidR="004F2981" w:rsidRPr="004F2981">
                <w:rPr>
                  <w:rStyle w:val="Hyperlink"/>
                  <w:rFonts w:ascii="Arial" w:hAnsi="Arial" w:cs="Arial"/>
                  <w:b/>
                  <w:sz w:val="20"/>
                  <w:szCs w:val="20"/>
                  <w:lang w:val="fr-CA"/>
                </w:rPr>
                <w:t xml:space="preserve"> à la zone de sélection nationale</w:t>
              </w:r>
            </w:hyperlink>
          </w:p>
        </w:tc>
        <w:tc>
          <w:tcPr>
            <w:tcW w:w="4962" w:type="dxa"/>
            <w:tcBorders>
              <w:bottom w:val="single" w:sz="4" w:space="0" w:color="auto"/>
            </w:tcBorders>
            <w:shd w:val="clear" w:color="auto" w:fill="DBE5F1" w:themeFill="accent1" w:themeFillTint="33"/>
          </w:tcPr>
          <w:p w14:paraId="7052B4A3" w14:textId="77777777" w:rsidR="004F2981" w:rsidRPr="004F2981" w:rsidRDefault="006645C0" w:rsidP="00156D70">
            <w:pPr>
              <w:pStyle w:val="Header"/>
              <w:spacing w:before="40" w:after="40" w:line="276" w:lineRule="auto"/>
              <w:jc w:val="center"/>
              <w:rPr>
                <w:rFonts w:ascii="Arial" w:hAnsi="Arial" w:cs="Arial"/>
                <w:b/>
                <w:sz w:val="20"/>
                <w:szCs w:val="20"/>
                <w:lang w:val="en-CA"/>
              </w:rPr>
            </w:pPr>
            <w:hyperlink w:anchor="EAZoneException" w:history="1">
              <w:r w:rsidR="004F2981" w:rsidRPr="004F2981">
                <w:rPr>
                  <w:rStyle w:val="Hyperlink"/>
                  <w:rFonts w:ascii="Arial" w:hAnsi="Arial" w:cs="Arial"/>
                  <w:b/>
                  <w:sz w:val="20"/>
                  <w:szCs w:val="20"/>
                  <w:lang w:val="en-CA"/>
                </w:rPr>
                <w:t>Exceptions to the National Area of Selection</w:t>
              </w:r>
            </w:hyperlink>
          </w:p>
        </w:tc>
      </w:tr>
      <w:tr w:rsidR="00EA4455" w:rsidRPr="00EA4455" w14:paraId="501E09C5" w14:textId="77777777" w:rsidTr="00156D70">
        <w:tc>
          <w:tcPr>
            <w:tcW w:w="4820" w:type="dxa"/>
            <w:tcBorders>
              <w:top w:val="nil"/>
              <w:bottom w:val="nil"/>
            </w:tcBorders>
          </w:tcPr>
          <w:p w14:paraId="0FAE7F1B" w14:textId="77777777" w:rsidR="00EA4455" w:rsidRPr="00ED5BAA" w:rsidRDefault="006645C0" w:rsidP="00156D70">
            <w:pPr>
              <w:pStyle w:val="Header"/>
              <w:numPr>
                <w:ilvl w:val="0"/>
                <w:numId w:val="31"/>
              </w:numPr>
              <w:spacing w:before="40" w:after="40" w:line="276" w:lineRule="auto"/>
              <w:ind w:left="714" w:hanging="357"/>
              <w:rPr>
                <w:rFonts w:ascii="Arial" w:hAnsi="Arial" w:cs="Arial"/>
                <w:sz w:val="20"/>
                <w:szCs w:val="20"/>
                <w:lang w:val="fr-CA"/>
              </w:rPr>
            </w:pPr>
            <w:hyperlink w:anchor="EAZoneExceptionBassin" w:history="1">
              <w:r w:rsidR="00EA4455" w:rsidRPr="004F2981">
                <w:rPr>
                  <w:rStyle w:val="Hyperlink"/>
                  <w:rFonts w:ascii="Arial" w:hAnsi="Arial" w:cs="Arial"/>
                  <w:sz w:val="20"/>
                  <w:szCs w:val="20"/>
                  <w:lang w:val="fr-CA"/>
                </w:rPr>
                <w:t>Bassin</w:t>
              </w:r>
            </w:hyperlink>
          </w:p>
        </w:tc>
        <w:tc>
          <w:tcPr>
            <w:tcW w:w="4962" w:type="dxa"/>
            <w:tcBorders>
              <w:top w:val="nil"/>
              <w:bottom w:val="nil"/>
            </w:tcBorders>
          </w:tcPr>
          <w:p w14:paraId="344EDA6B" w14:textId="77777777" w:rsidR="00EA4455" w:rsidRPr="00ED5BAA" w:rsidRDefault="006645C0" w:rsidP="00156D70">
            <w:pPr>
              <w:pStyle w:val="Header"/>
              <w:numPr>
                <w:ilvl w:val="0"/>
                <w:numId w:val="31"/>
              </w:numPr>
              <w:spacing w:before="40" w:after="40" w:line="276" w:lineRule="auto"/>
              <w:ind w:left="714" w:hanging="357"/>
              <w:rPr>
                <w:rFonts w:ascii="Arial" w:hAnsi="Arial" w:cs="Arial"/>
                <w:sz w:val="20"/>
                <w:szCs w:val="20"/>
                <w:lang w:val="fr-CA"/>
              </w:rPr>
            </w:pPr>
            <w:hyperlink w:anchor="EAZoneExceptionBassin" w:history="1">
              <w:r w:rsidR="00EA4455" w:rsidRPr="004F2981">
                <w:rPr>
                  <w:rStyle w:val="Hyperlink"/>
                  <w:rFonts w:ascii="Arial" w:hAnsi="Arial" w:cs="Arial"/>
                  <w:sz w:val="20"/>
                  <w:szCs w:val="20"/>
                  <w:lang w:val="fr-CA"/>
                </w:rPr>
                <w:t>Pool</w:t>
              </w:r>
            </w:hyperlink>
          </w:p>
        </w:tc>
      </w:tr>
      <w:tr w:rsidR="00EA4455" w:rsidRPr="00EA4455" w14:paraId="1F6E158E" w14:textId="77777777" w:rsidTr="00156D70">
        <w:tc>
          <w:tcPr>
            <w:tcW w:w="4820" w:type="dxa"/>
            <w:tcBorders>
              <w:top w:val="nil"/>
              <w:bottom w:val="nil"/>
            </w:tcBorders>
          </w:tcPr>
          <w:p w14:paraId="2B69AEAC" w14:textId="77777777" w:rsidR="00EA4455" w:rsidRPr="00ED5BAA" w:rsidRDefault="006645C0" w:rsidP="00156D70">
            <w:pPr>
              <w:pStyle w:val="Header"/>
              <w:numPr>
                <w:ilvl w:val="0"/>
                <w:numId w:val="31"/>
              </w:numPr>
              <w:spacing w:before="40" w:after="40" w:line="276" w:lineRule="auto"/>
              <w:ind w:left="714" w:hanging="357"/>
              <w:rPr>
                <w:rFonts w:ascii="Arial" w:hAnsi="Arial" w:cs="Arial"/>
                <w:sz w:val="20"/>
                <w:szCs w:val="20"/>
                <w:lang w:val="fr-CA"/>
              </w:rPr>
            </w:pPr>
            <w:hyperlink w:anchor="EAZoneExceptionCollectif" w:history="1">
              <w:r w:rsidR="00EA4455" w:rsidRPr="004F2981">
                <w:rPr>
                  <w:rStyle w:val="Hyperlink"/>
                  <w:rFonts w:ascii="Arial" w:hAnsi="Arial" w:cs="Arial"/>
                  <w:sz w:val="20"/>
                  <w:szCs w:val="20"/>
                  <w:lang w:val="fr-CA"/>
                </w:rPr>
                <w:t>Processus collectif</w:t>
              </w:r>
            </w:hyperlink>
          </w:p>
        </w:tc>
        <w:tc>
          <w:tcPr>
            <w:tcW w:w="4962" w:type="dxa"/>
            <w:tcBorders>
              <w:top w:val="nil"/>
              <w:bottom w:val="nil"/>
            </w:tcBorders>
          </w:tcPr>
          <w:p w14:paraId="105EC9BD" w14:textId="77777777" w:rsidR="00EA4455" w:rsidRPr="00ED5BAA" w:rsidRDefault="006645C0" w:rsidP="00156D70">
            <w:pPr>
              <w:pStyle w:val="Header"/>
              <w:numPr>
                <w:ilvl w:val="0"/>
                <w:numId w:val="31"/>
              </w:numPr>
              <w:spacing w:before="40" w:after="40" w:line="276" w:lineRule="auto"/>
              <w:ind w:left="714" w:hanging="357"/>
              <w:rPr>
                <w:rFonts w:ascii="Arial" w:hAnsi="Arial" w:cs="Arial"/>
                <w:sz w:val="20"/>
                <w:szCs w:val="20"/>
                <w:lang w:val="fr-CA"/>
              </w:rPr>
            </w:pPr>
            <w:hyperlink w:anchor="EAZoneExceptionCollectif" w:history="1">
              <w:r w:rsidR="00EA4455" w:rsidRPr="004F2981">
                <w:rPr>
                  <w:rStyle w:val="Hyperlink"/>
                  <w:rFonts w:ascii="Arial" w:hAnsi="Arial" w:cs="Arial"/>
                  <w:sz w:val="20"/>
                  <w:szCs w:val="20"/>
                  <w:lang w:val="fr-CA"/>
                </w:rPr>
                <w:t xml:space="preserve">Collective </w:t>
              </w:r>
              <w:proofErr w:type="spellStart"/>
              <w:r w:rsidR="00EA4455" w:rsidRPr="004F2981">
                <w:rPr>
                  <w:rStyle w:val="Hyperlink"/>
                  <w:rFonts w:ascii="Arial" w:hAnsi="Arial" w:cs="Arial"/>
                  <w:sz w:val="20"/>
                  <w:szCs w:val="20"/>
                  <w:lang w:val="fr-CA"/>
                </w:rPr>
                <w:t>Process</w:t>
              </w:r>
              <w:proofErr w:type="spellEnd"/>
            </w:hyperlink>
          </w:p>
        </w:tc>
      </w:tr>
      <w:tr w:rsidR="00EA4455" w:rsidRPr="00EA4455" w14:paraId="084F5779" w14:textId="77777777" w:rsidTr="00156D70">
        <w:tc>
          <w:tcPr>
            <w:tcW w:w="4820" w:type="dxa"/>
            <w:tcBorders>
              <w:top w:val="nil"/>
              <w:bottom w:val="nil"/>
            </w:tcBorders>
          </w:tcPr>
          <w:p w14:paraId="5D3D9D69" w14:textId="77777777" w:rsidR="00EA4455" w:rsidRPr="00ED5BAA" w:rsidRDefault="006645C0" w:rsidP="00156D70">
            <w:pPr>
              <w:pStyle w:val="Header"/>
              <w:numPr>
                <w:ilvl w:val="0"/>
                <w:numId w:val="31"/>
              </w:numPr>
              <w:spacing w:before="40" w:after="40" w:line="276" w:lineRule="auto"/>
              <w:ind w:left="714" w:hanging="357"/>
              <w:rPr>
                <w:rFonts w:ascii="Arial" w:hAnsi="Arial" w:cs="Arial"/>
                <w:sz w:val="20"/>
                <w:szCs w:val="20"/>
                <w:lang w:val="fr-CA"/>
              </w:rPr>
            </w:pPr>
            <w:hyperlink w:anchor="EAZoneExceptionDistinct" w:history="1">
              <w:r w:rsidR="00EA4455" w:rsidRPr="004F2981">
                <w:rPr>
                  <w:rStyle w:val="Hyperlink"/>
                  <w:rFonts w:ascii="Arial" w:hAnsi="Arial" w:cs="Arial"/>
                  <w:sz w:val="20"/>
                  <w:szCs w:val="20"/>
                  <w:lang w:val="fr-CA"/>
                </w:rPr>
                <w:t>Processus distinct</w:t>
              </w:r>
            </w:hyperlink>
          </w:p>
        </w:tc>
        <w:tc>
          <w:tcPr>
            <w:tcW w:w="4962" w:type="dxa"/>
            <w:tcBorders>
              <w:top w:val="nil"/>
              <w:bottom w:val="nil"/>
            </w:tcBorders>
          </w:tcPr>
          <w:p w14:paraId="1FCCA129" w14:textId="77777777" w:rsidR="00EA4455" w:rsidRPr="00ED5BAA" w:rsidRDefault="006645C0" w:rsidP="00156D70">
            <w:pPr>
              <w:pStyle w:val="Header"/>
              <w:numPr>
                <w:ilvl w:val="0"/>
                <w:numId w:val="31"/>
              </w:numPr>
              <w:spacing w:before="40" w:after="40" w:line="276" w:lineRule="auto"/>
              <w:ind w:left="714" w:hanging="357"/>
              <w:rPr>
                <w:rFonts w:ascii="Arial" w:hAnsi="Arial" w:cs="Arial"/>
                <w:sz w:val="20"/>
                <w:szCs w:val="20"/>
                <w:lang w:val="fr-CA"/>
              </w:rPr>
            </w:pPr>
            <w:hyperlink w:anchor="EAZoneExceptionDistinct" w:history="1">
              <w:r w:rsidR="00EA4455" w:rsidRPr="004F2981">
                <w:rPr>
                  <w:rStyle w:val="Hyperlink"/>
                  <w:rFonts w:ascii="Arial" w:hAnsi="Arial" w:cs="Arial"/>
                  <w:sz w:val="20"/>
                  <w:szCs w:val="20"/>
                  <w:lang w:val="fr-CA"/>
                </w:rPr>
                <w:t xml:space="preserve">Distinct </w:t>
              </w:r>
              <w:proofErr w:type="spellStart"/>
              <w:r w:rsidR="00EA4455" w:rsidRPr="004F2981">
                <w:rPr>
                  <w:rStyle w:val="Hyperlink"/>
                  <w:rFonts w:ascii="Arial" w:hAnsi="Arial" w:cs="Arial"/>
                  <w:sz w:val="20"/>
                  <w:szCs w:val="20"/>
                  <w:lang w:val="fr-CA"/>
                </w:rPr>
                <w:t>Process</w:t>
              </w:r>
              <w:proofErr w:type="spellEnd"/>
            </w:hyperlink>
          </w:p>
        </w:tc>
      </w:tr>
      <w:tr w:rsidR="00EA4455" w:rsidRPr="00EA4455" w14:paraId="2811E423" w14:textId="77777777" w:rsidTr="00156D70">
        <w:tc>
          <w:tcPr>
            <w:tcW w:w="4820" w:type="dxa"/>
            <w:tcBorders>
              <w:top w:val="nil"/>
            </w:tcBorders>
          </w:tcPr>
          <w:p w14:paraId="66DB6B8F" w14:textId="77777777" w:rsidR="00EA4455" w:rsidRPr="00ED5BAA" w:rsidRDefault="006645C0" w:rsidP="00156D70">
            <w:pPr>
              <w:pStyle w:val="Header"/>
              <w:numPr>
                <w:ilvl w:val="0"/>
                <w:numId w:val="31"/>
              </w:numPr>
              <w:spacing w:before="40" w:after="40" w:line="276" w:lineRule="auto"/>
              <w:ind w:left="714" w:hanging="357"/>
              <w:rPr>
                <w:rFonts w:ascii="Arial" w:hAnsi="Arial" w:cs="Arial"/>
                <w:sz w:val="20"/>
                <w:szCs w:val="20"/>
                <w:lang w:val="fr-CA"/>
              </w:rPr>
            </w:pPr>
            <w:hyperlink w:anchor="EAZoneExceptionCombattant" w:history="1">
              <w:r w:rsidR="00EA4455" w:rsidRPr="004F2981">
                <w:rPr>
                  <w:rStyle w:val="Hyperlink"/>
                  <w:rFonts w:ascii="Arial" w:hAnsi="Arial" w:cs="Arial"/>
                  <w:sz w:val="20"/>
                  <w:szCs w:val="20"/>
                  <w:lang w:val="fr-CA"/>
                </w:rPr>
                <w:t>Nomination d’un ancien combattant</w:t>
              </w:r>
            </w:hyperlink>
          </w:p>
        </w:tc>
        <w:tc>
          <w:tcPr>
            <w:tcW w:w="4962" w:type="dxa"/>
            <w:tcBorders>
              <w:top w:val="nil"/>
            </w:tcBorders>
          </w:tcPr>
          <w:p w14:paraId="0ABA4C68" w14:textId="77777777" w:rsidR="00EA4455" w:rsidRPr="00ED5BAA" w:rsidRDefault="006645C0" w:rsidP="005C7859">
            <w:pPr>
              <w:pStyle w:val="Header"/>
              <w:numPr>
                <w:ilvl w:val="0"/>
                <w:numId w:val="31"/>
              </w:numPr>
              <w:spacing w:before="40" w:after="40" w:line="276" w:lineRule="auto"/>
              <w:ind w:left="714" w:hanging="357"/>
              <w:rPr>
                <w:rFonts w:ascii="Arial" w:hAnsi="Arial" w:cs="Arial"/>
                <w:sz w:val="20"/>
                <w:szCs w:val="20"/>
                <w:lang w:val="fr-CA"/>
              </w:rPr>
            </w:pPr>
            <w:hyperlink w:anchor="EAZoneExceptionCombattant" w:history="1">
              <w:proofErr w:type="spellStart"/>
              <w:r w:rsidR="00EA4455" w:rsidRPr="004F2981">
                <w:rPr>
                  <w:rStyle w:val="Hyperlink"/>
                  <w:rFonts w:ascii="Arial" w:hAnsi="Arial" w:cs="Arial"/>
                  <w:sz w:val="20"/>
                  <w:szCs w:val="20"/>
                  <w:lang w:val="fr-CA"/>
                </w:rPr>
                <w:t>Appointmen</w:t>
              </w:r>
              <w:r w:rsidR="005C7859">
                <w:rPr>
                  <w:rStyle w:val="Hyperlink"/>
                  <w:rFonts w:ascii="Arial" w:hAnsi="Arial" w:cs="Arial"/>
                  <w:sz w:val="20"/>
                  <w:szCs w:val="20"/>
                  <w:lang w:val="fr-CA"/>
                </w:rPr>
                <w:t>t</w:t>
              </w:r>
              <w:proofErr w:type="spellEnd"/>
              <w:r w:rsidR="005C7859">
                <w:rPr>
                  <w:rStyle w:val="Hyperlink"/>
                  <w:rFonts w:ascii="Arial" w:hAnsi="Arial" w:cs="Arial"/>
                  <w:sz w:val="20"/>
                  <w:szCs w:val="20"/>
                  <w:lang w:val="fr-CA"/>
                </w:rPr>
                <w:t xml:space="preserve"> of a </w:t>
              </w:r>
              <w:proofErr w:type="spellStart"/>
              <w:r w:rsidR="005C7859">
                <w:rPr>
                  <w:rStyle w:val="Hyperlink"/>
                  <w:rFonts w:ascii="Arial" w:hAnsi="Arial" w:cs="Arial"/>
                  <w:sz w:val="20"/>
                  <w:szCs w:val="20"/>
                  <w:lang w:val="fr-CA"/>
                </w:rPr>
                <w:t>veteran</w:t>
              </w:r>
              <w:proofErr w:type="spellEnd"/>
            </w:hyperlink>
          </w:p>
        </w:tc>
      </w:tr>
      <w:tr w:rsidR="002B15F8" w:rsidRPr="00EA4455" w14:paraId="758F92D8" w14:textId="77777777" w:rsidTr="002549D0">
        <w:tc>
          <w:tcPr>
            <w:tcW w:w="4820" w:type="dxa"/>
            <w:tcBorders>
              <w:bottom w:val="single" w:sz="4" w:space="0" w:color="auto"/>
            </w:tcBorders>
            <w:shd w:val="clear" w:color="auto" w:fill="DBE5F1" w:themeFill="accent1" w:themeFillTint="33"/>
          </w:tcPr>
          <w:p w14:paraId="5169C896" w14:textId="77777777" w:rsidR="002B15F8" w:rsidRPr="002B15F8" w:rsidRDefault="006645C0" w:rsidP="002B15F8">
            <w:pPr>
              <w:pStyle w:val="Header"/>
              <w:spacing w:before="40" w:after="40" w:line="276" w:lineRule="auto"/>
              <w:jc w:val="center"/>
              <w:rPr>
                <w:rFonts w:ascii="Arial" w:hAnsi="Arial" w:cs="Arial"/>
                <w:b/>
                <w:sz w:val="20"/>
                <w:szCs w:val="20"/>
                <w:lang w:val="fr-CA"/>
              </w:rPr>
            </w:pPr>
            <w:hyperlink w:anchor="AutresNominationsExt" w:history="1">
              <w:r w:rsidR="002B15F8" w:rsidRPr="007F327F">
                <w:rPr>
                  <w:rStyle w:val="Hyperlink"/>
                  <w:rFonts w:ascii="Arial" w:hAnsi="Arial" w:cs="Arial"/>
                  <w:b/>
                  <w:sz w:val="20"/>
                  <w:szCs w:val="20"/>
                  <w:lang w:val="fr-CA"/>
                </w:rPr>
                <w:t>Autres types de nominations (intérimaire)</w:t>
              </w:r>
            </w:hyperlink>
            <w:r w:rsidR="002B15F8" w:rsidRPr="002B15F8">
              <w:rPr>
                <w:rFonts w:ascii="Arial" w:hAnsi="Arial" w:cs="Arial"/>
                <w:b/>
                <w:sz w:val="20"/>
                <w:szCs w:val="20"/>
                <w:lang w:val="fr-CA"/>
              </w:rPr>
              <w:t xml:space="preserve"> </w:t>
            </w:r>
          </w:p>
        </w:tc>
        <w:tc>
          <w:tcPr>
            <w:tcW w:w="4962" w:type="dxa"/>
            <w:tcBorders>
              <w:bottom w:val="single" w:sz="4" w:space="0" w:color="auto"/>
            </w:tcBorders>
            <w:shd w:val="clear" w:color="auto" w:fill="DBE5F1" w:themeFill="accent1" w:themeFillTint="33"/>
          </w:tcPr>
          <w:p w14:paraId="62411355" w14:textId="77777777" w:rsidR="002B15F8" w:rsidRPr="00ED5BAA" w:rsidRDefault="006645C0" w:rsidP="002B15F8">
            <w:pPr>
              <w:pStyle w:val="Header"/>
              <w:spacing w:before="40" w:after="40" w:line="276" w:lineRule="auto"/>
              <w:jc w:val="center"/>
              <w:rPr>
                <w:rFonts w:ascii="Arial" w:hAnsi="Arial" w:cs="Arial"/>
                <w:b/>
                <w:sz w:val="20"/>
                <w:szCs w:val="20"/>
                <w:lang w:val="en-CA"/>
              </w:rPr>
            </w:pPr>
            <w:hyperlink w:anchor="AutresNominationsExt" w:history="1">
              <w:r w:rsidR="002B15F8" w:rsidRPr="007F327F">
                <w:rPr>
                  <w:rStyle w:val="Hyperlink"/>
                  <w:rFonts w:ascii="Arial" w:hAnsi="Arial" w:cs="Arial"/>
                  <w:b/>
                  <w:sz w:val="20"/>
                  <w:szCs w:val="20"/>
                  <w:lang w:val="en-CA"/>
                </w:rPr>
                <w:t>Other types of Appointments (Acting)</w:t>
              </w:r>
            </w:hyperlink>
            <w:r w:rsidR="002B15F8" w:rsidRPr="00ED5BAA">
              <w:rPr>
                <w:rFonts w:ascii="Arial" w:hAnsi="Arial" w:cs="Arial"/>
                <w:b/>
                <w:sz w:val="20"/>
                <w:szCs w:val="20"/>
                <w:lang w:val="en-CA"/>
              </w:rPr>
              <w:t xml:space="preserve"> </w:t>
            </w:r>
          </w:p>
        </w:tc>
      </w:tr>
      <w:tr w:rsidR="002B15F8" w:rsidRPr="00EA4455" w14:paraId="1CEAC960" w14:textId="77777777" w:rsidTr="002549D0">
        <w:tc>
          <w:tcPr>
            <w:tcW w:w="4820" w:type="dxa"/>
            <w:tcBorders>
              <w:bottom w:val="single" w:sz="4" w:space="0" w:color="auto"/>
            </w:tcBorders>
            <w:shd w:val="clear" w:color="auto" w:fill="DBE5F1" w:themeFill="accent1" w:themeFillTint="33"/>
          </w:tcPr>
          <w:p w14:paraId="2001690C" w14:textId="77777777" w:rsidR="002B15F8" w:rsidRPr="002B15F8" w:rsidRDefault="006645C0" w:rsidP="002B15F8">
            <w:pPr>
              <w:pStyle w:val="Header"/>
              <w:spacing w:before="40" w:after="40" w:line="276" w:lineRule="auto"/>
              <w:jc w:val="center"/>
              <w:rPr>
                <w:rFonts w:ascii="Arial" w:hAnsi="Arial" w:cs="Arial"/>
                <w:b/>
                <w:sz w:val="20"/>
                <w:szCs w:val="20"/>
                <w:lang w:val="fr-CA"/>
              </w:rPr>
            </w:pPr>
            <w:hyperlink w:anchor="EARecrutementpostsecondaire" w:history="1">
              <w:r w:rsidR="002B15F8" w:rsidRPr="002B15F8">
                <w:rPr>
                  <w:rStyle w:val="Hyperlink"/>
                  <w:rFonts w:ascii="Arial" w:hAnsi="Arial" w:cs="Arial"/>
                  <w:b/>
                  <w:sz w:val="20"/>
                  <w:szCs w:val="20"/>
                  <w:lang w:val="fr-CA"/>
                </w:rPr>
                <w:t>Recrutement postsecondaire</w:t>
              </w:r>
            </w:hyperlink>
          </w:p>
        </w:tc>
        <w:tc>
          <w:tcPr>
            <w:tcW w:w="4962" w:type="dxa"/>
            <w:tcBorders>
              <w:bottom w:val="single" w:sz="4" w:space="0" w:color="auto"/>
            </w:tcBorders>
            <w:shd w:val="clear" w:color="auto" w:fill="DBE5F1" w:themeFill="accent1" w:themeFillTint="33"/>
          </w:tcPr>
          <w:p w14:paraId="7127BF82" w14:textId="77777777" w:rsidR="002B15F8" w:rsidRPr="00ED5BAA" w:rsidRDefault="006645C0" w:rsidP="002B15F8">
            <w:pPr>
              <w:pStyle w:val="Header"/>
              <w:spacing w:before="40" w:after="40" w:line="276" w:lineRule="auto"/>
              <w:jc w:val="center"/>
              <w:rPr>
                <w:rFonts w:ascii="Arial" w:hAnsi="Arial" w:cs="Arial"/>
                <w:b/>
                <w:sz w:val="20"/>
                <w:szCs w:val="20"/>
                <w:lang w:val="en-CA"/>
              </w:rPr>
            </w:pPr>
            <w:hyperlink w:anchor="EARecrutementpostsecondaire" w:history="1">
              <w:r w:rsidR="002B15F8" w:rsidRPr="004F2981">
                <w:rPr>
                  <w:rStyle w:val="Hyperlink"/>
                  <w:rFonts w:ascii="Arial" w:hAnsi="Arial" w:cs="Arial"/>
                  <w:b/>
                  <w:sz w:val="20"/>
                  <w:szCs w:val="20"/>
                  <w:lang w:val="en-CA"/>
                </w:rPr>
                <w:t>Post-Secondary Recruitment</w:t>
              </w:r>
            </w:hyperlink>
          </w:p>
        </w:tc>
      </w:tr>
      <w:tr w:rsidR="00EA4455" w:rsidRPr="00EA4455" w14:paraId="1EFC4EB4" w14:textId="77777777" w:rsidTr="00156D70">
        <w:tc>
          <w:tcPr>
            <w:tcW w:w="4820" w:type="dxa"/>
            <w:shd w:val="clear" w:color="auto" w:fill="B8CCE4" w:themeFill="accent1" w:themeFillTint="66"/>
          </w:tcPr>
          <w:p w14:paraId="763C381F" w14:textId="77777777" w:rsidR="00EA4455" w:rsidRPr="00ED5BAA" w:rsidRDefault="006645C0" w:rsidP="00156D70">
            <w:pPr>
              <w:pStyle w:val="Header"/>
              <w:spacing w:before="40" w:after="40" w:line="276" w:lineRule="auto"/>
              <w:rPr>
                <w:rFonts w:ascii="Arial" w:hAnsi="Arial" w:cs="Arial"/>
                <w:b/>
                <w:sz w:val="20"/>
                <w:szCs w:val="20"/>
                <w:lang w:val="fr-CA"/>
              </w:rPr>
            </w:pPr>
            <w:hyperlink w:anchor="ExterneNonAnnonce" w:history="1">
              <w:r w:rsidR="00EA4455" w:rsidRPr="00156D70">
                <w:rPr>
                  <w:rStyle w:val="Hyperlink"/>
                  <w:rFonts w:ascii="Arial" w:hAnsi="Arial" w:cs="Arial"/>
                  <w:b/>
                  <w:sz w:val="20"/>
                  <w:szCs w:val="20"/>
                  <w:lang w:val="fr-CA"/>
                </w:rPr>
                <w:t>NOMINATION EXTERNE NON ANNONCÉE</w:t>
              </w:r>
            </w:hyperlink>
          </w:p>
        </w:tc>
        <w:tc>
          <w:tcPr>
            <w:tcW w:w="4962" w:type="dxa"/>
            <w:shd w:val="clear" w:color="auto" w:fill="B8CCE4" w:themeFill="accent1" w:themeFillTint="66"/>
          </w:tcPr>
          <w:p w14:paraId="7F41EBB4" w14:textId="77777777" w:rsidR="00EA4455" w:rsidRPr="00ED5BAA" w:rsidRDefault="006645C0" w:rsidP="00156D70">
            <w:pPr>
              <w:pStyle w:val="Header"/>
              <w:spacing w:before="40" w:after="40" w:line="276" w:lineRule="auto"/>
              <w:rPr>
                <w:rFonts w:ascii="Arial" w:hAnsi="Arial" w:cs="Arial"/>
                <w:b/>
                <w:sz w:val="20"/>
                <w:szCs w:val="20"/>
                <w:lang w:val="fr-CA"/>
              </w:rPr>
            </w:pPr>
            <w:hyperlink w:anchor="ExterneNonAnnonce" w:history="1">
              <w:r w:rsidR="00EA4455" w:rsidRPr="00156D70">
                <w:rPr>
                  <w:rStyle w:val="Hyperlink"/>
                  <w:rFonts w:ascii="Arial" w:hAnsi="Arial" w:cs="Arial"/>
                  <w:b/>
                  <w:sz w:val="20"/>
                  <w:szCs w:val="20"/>
                  <w:lang w:val="fr-CA"/>
                </w:rPr>
                <w:t>EXTERNAL NON-ADVERTISED APPOINTMENT</w:t>
              </w:r>
            </w:hyperlink>
          </w:p>
        </w:tc>
      </w:tr>
      <w:tr w:rsidR="00EA4455" w:rsidRPr="00EA4455" w14:paraId="7686C5B1" w14:textId="77777777" w:rsidTr="00156D70">
        <w:tc>
          <w:tcPr>
            <w:tcW w:w="4820" w:type="dxa"/>
            <w:shd w:val="clear" w:color="auto" w:fill="B8CCE4" w:themeFill="accent1" w:themeFillTint="66"/>
          </w:tcPr>
          <w:p w14:paraId="50642209" w14:textId="77777777" w:rsidR="00EA4455" w:rsidRPr="00ED5BAA" w:rsidRDefault="006645C0" w:rsidP="00156D70">
            <w:pPr>
              <w:pStyle w:val="Header"/>
              <w:spacing w:before="40" w:after="40" w:line="276" w:lineRule="auto"/>
              <w:rPr>
                <w:rFonts w:ascii="Arial" w:hAnsi="Arial" w:cs="Arial"/>
                <w:b/>
                <w:sz w:val="20"/>
                <w:szCs w:val="20"/>
                <w:lang w:val="fr-CA"/>
              </w:rPr>
            </w:pPr>
            <w:hyperlink w:anchor="NominationPriorite" w:history="1">
              <w:r w:rsidR="00EA4455" w:rsidRPr="003C3748">
                <w:rPr>
                  <w:rStyle w:val="Hyperlink"/>
                  <w:rFonts w:ascii="Arial" w:hAnsi="Arial" w:cs="Arial"/>
                  <w:b/>
                  <w:sz w:val="20"/>
                  <w:szCs w:val="20"/>
                  <w:lang w:val="fr-CA"/>
                </w:rPr>
                <w:t>NOMINATION DE BÉNÉFICIAIRE DE PRIORITÉ</w:t>
              </w:r>
            </w:hyperlink>
          </w:p>
        </w:tc>
        <w:tc>
          <w:tcPr>
            <w:tcW w:w="4962" w:type="dxa"/>
            <w:shd w:val="clear" w:color="auto" w:fill="B8CCE4" w:themeFill="accent1" w:themeFillTint="66"/>
          </w:tcPr>
          <w:p w14:paraId="2C7A9A86" w14:textId="77777777" w:rsidR="00EA4455" w:rsidRPr="00ED5BAA" w:rsidRDefault="006645C0" w:rsidP="00156D70">
            <w:pPr>
              <w:pStyle w:val="Header"/>
              <w:spacing w:before="40" w:after="40" w:line="276" w:lineRule="auto"/>
              <w:rPr>
                <w:rFonts w:ascii="Arial" w:hAnsi="Arial" w:cs="Arial"/>
                <w:b/>
                <w:sz w:val="20"/>
                <w:szCs w:val="20"/>
                <w:lang w:val="fr-CA"/>
              </w:rPr>
            </w:pPr>
            <w:hyperlink w:anchor="NominationPriorite" w:history="1">
              <w:r w:rsidR="00EA4455" w:rsidRPr="003C3748">
                <w:rPr>
                  <w:rStyle w:val="Hyperlink"/>
                  <w:rFonts w:ascii="Arial" w:hAnsi="Arial" w:cs="Arial"/>
                  <w:b/>
                  <w:sz w:val="20"/>
                  <w:szCs w:val="20"/>
                  <w:lang w:val="fr-CA"/>
                </w:rPr>
                <w:t>PRIORITY APPOINTMENT</w:t>
              </w:r>
            </w:hyperlink>
          </w:p>
        </w:tc>
      </w:tr>
      <w:tr w:rsidR="00EA4455" w:rsidRPr="00EA4455" w14:paraId="331E5D9C" w14:textId="77777777" w:rsidTr="00156D70">
        <w:tc>
          <w:tcPr>
            <w:tcW w:w="4820" w:type="dxa"/>
            <w:shd w:val="clear" w:color="auto" w:fill="B8CCE4" w:themeFill="accent1" w:themeFillTint="66"/>
          </w:tcPr>
          <w:p w14:paraId="2B5B0E4A" w14:textId="77777777" w:rsidR="00EA4455" w:rsidRPr="00ED5BAA" w:rsidRDefault="006645C0" w:rsidP="00156D70">
            <w:pPr>
              <w:pStyle w:val="Header"/>
              <w:spacing w:before="40" w:after="40" w:line="276" w:lineRule="auto"/>
              <w:rPr>
                <w:rFonts w:ascii="Arial" w:hAnsi="Arial" w:cs="Arial"/>
                <w:b/>
                <w:sz w:val="20"/>
                <w:szCs w:val="20"/>
                <w:lang w:val="fr-CA"/>
              </w:rPr>
            </w:pPr>
            <w:hyperlink w:anchor="AutresNominations" w:history="1">
              <w:r w:rsidR="00EA4455" w:rsidRPr="00156D70">
                <w:rPr>
                  <w:rStyle w:val="Hyperlink"/>
                  <w:rFonts w:ascii="Arial" w:hAnsi="Arial" w:cs="Arial"/>
                  <w:b/>
                  <w:sz w:val="20"/>
                  <w:szCs w:val="20"/>
                  <w:lang w:val="fr-CA"/>
                </w:rPr>
                <w:t>AUTRES TYPES DE NOMINATIONS</w:t>
              </w:r>
            </w:hyperlink>
          </w:p>
        </w:tc>
        <w:tc>
          <w:tcPr>
            <w:tcW w:w="4962" w:type="dxa"/>
            <w:shd w:val="clear" w:color="auto" w:fill="B8CCE4" w:themeFill="accent1" w:themeFillTint="66"/>
          </w:tcPr>
          <w:p w14:paraId="5F3FF171" w14:textId="77777777" w:rsidR="00EA4455" w:rsidRPr="00ED5BAA" w:rsidRDefault="006645C0" w:rsidP="00156D70">
            <w:pPr>
              <w:pStyle w:val="Header"/>
              <w:spacing w:before="40" w:after="40" w:line="276" w:lineRule="auto"/>
              <w:rPr>
                <w:rFonts w:ascii="Arial" w:hAnsi="Arial" w:cs="Arial"/>
                <w:b/>
                <w:sz w:val="20"/>
                <w:szCs w:val="20"/>
                <w:lang w:val="fr-CA"/>
              </w:rPr>
            </w:pPr>
            <w:hyperlink w:anchor="AutresNominations" w:history="1">
              <w:r w:rsidR="00EA4455" w:rsidRPr="00156D70">
                <w:rPr>
                  <w:rStyle w:val="Hyperlink"/>
                  <w:rFonts w:ascii="Arial" w:hAnsi="Arial" w:cs="Arial"/>
                  <w:b/>
                  <w:sz w:val="20"/>
                  <w:szCs w:val="20"/>
                  <w:lang w:val="fr-CA"/>
                </w:rPr>
                <w:t>OTHER TYPES OF APPOINTMENTS</w:t>
              </w:r>
            </w:hyperlink>
          </w:p>
        </w:tc>
      </w:tr>
      <w:tr w:rsidR="00EA4455" w:rsidRPr="00EA4455" w14:paraId="577F4DF0" w14:textId="77777777" w:rsidTr="00156D70">
        <w:tc>
          <w:tcPr>
            <w:tcW w:w="4820" w:type="dxa"/>
            <w:tcBorders>
              <w:bottom w:val="single" w:sz="4" w:space="0" w:color="auto"/>
            </w:tcBorders>
            <w:shd w:val="clear" w:color="auto" w:fill="B8CCE4" w:themeFill="accent1" w:themeFillTint="66"/>
          </w:tcPr>
          <w:p w14:paraId="2EF9F02E" w14:textId="77777777" w:rsidR="00EA4455" w:rsidRPr="00ED5BAA" w:rsidRDefault="006645C0" w:rsidP="00156D70">
            <w:pPr>
              <w:pStyle w:val="Header"/>
              <w:spacing w:before="40" w:after="40" w:line="276" w:lineRule="auto"/>
              <w:rPr>
                <w:rFonts w:ascii="Arial" w:hAnsi="Arial" w:cs="Arial"/>
                <w:b/>
                <w:sz w:val="20"/>
                <w:szCs w:val="20"/>
                <w:lang w:val="fr-CA"/>
              </w:rPr>
            </w:pPr>
            <w:hyperlink w:anchor="MesuresAdministratives" w:history="1">
              <w:r w:rsidR="00EA4455" w:rsidRPr="00156D70">
                <w:rPr>
                  <w:rStyle w:val="Hyperlink"/>
                  <w:rFonts w:ascii="Arial" w:hAnsi="Arial" w:cs="Arial"/>
                  <w:b/>
                  <w:sz w:val="20"/>
                  <w:szCs w:val="20"/>
                  <w:lang w:val="fr-CA"/>
                </w:rPr>
                <w:t>MESURES ADMINISTRATIVES</w:t>
              </w:r>
            </w:hyperlink>
          </w:p>
        </w:tc>
        <w:tc>
          <w:tcPr>
            <w:tcW w:w="4962" w:type="dxa"/>
            <w:tcBorders>
              <w:bottom w:val="single" w:sz="4" w:space="0" w:color="auto"/>
            </w:tcBorders>
            <w:shd w:val="clear" w:color="auto" w:fill="B8CCE4" w:themeFill="accent1" w:themeFillTint="66"/>
          </w:tcPr>
          <w:p w14:paraId="457FEBA1" w14:textId="77777777" w:rsidR="00EA4455" w:rsidRPr="00ED5BAA" w:rsidRDefault="006645C0" w:rsidP="00156D70">
            <w:pPr>
              <w:pStyle w:val="Header"/>
              <w:spacing w:before="40" w:after="40" w:line="276" w:lineRule="auto"/>
              <w:rPr>
                <w:rFonts w:ascii="Arial" w:hAnsi="Arial" w:cs="Arial"/>
                <w:b/>
                <w:sz w:val="20"/>
                <w:szCs w:val="20"/>
                <w:lang w:val="fr-CA"/>
              </w:rPr>
            </w:pPr>
            <w:hyperlink w:anchor="MesuresAdministratives" w:history="1">
              <w:r w:rsidR="00EA4455" w:rsidRPr="00156D70">
                <w:rPr>
                  <w:rStyle w:val="Hyperlink"/>
                  <w:rFonts w:ascii="Arial" w:hAnsi="Arial" w:cs="Arial"/>
                  <w:b/>
                  <w:sz w:val="20"/>
                  <w:szCs w:val="20"/>
                  <w:lang w:val="fr-CA"/>
                </w:rPr>
                <w:t>ADMINISTRATIVE MEASURES</w:t>
              </w:r>
            </w:hyperlink>
          </w:p>
        </w:tc>
      </w:tr>
      <w:tr w:rsidR="00EA4455" w:rsidRPr="00EA4455" w14:paraId="245FFB6C" w14:textId="77777777" w:rsidTr="00156D70">
        <w:tc>
          <w:tcPr>
            <w:tcW w:w="4820" w:type="dxa"/>
            <w:tcBorders>
              <w:bottom w:val="nil"/>
            </w:tcBorders>
          </w:tcPr>
          <w:p w14:paraId="49DDD0D8" w14:textId="77777777" w:rsidR="00EA4455" w:rsidRPr="00ED5BAA" w:rsidRDefault="006645C0" w:rsidP="00156D70">
            <w:pPr>
              <w:pStyle w:val="Header"/>
              <w:numPr>
                <w:ilvl w:val="0"/>
                <w:numId w:val="32"/>
              </w:numPr>
              <w:spacing w:before="40" w:after="40" w:line="276" w:lineRule="auto"/>
              <w:rPr>
                <w:rFonts w:ascii="Arial" w:hAnsi="Arial" w:cs="Arial"/>
                <w:sz w:val="20"/>
                <w:szCs w:val="20"/>
                <w:lang w:val="fr-CA"/>
              </w:rPr>
            </w:pPr>
            <w:hyperlink w:anchor="MAMutation" w:history="1">
              <w:r w:rsidR="00EA4455" w:rsidRPr="00156D70">
                <w:rPr>
                  <w:rStyle w:val="Hyperlink"/>
                  <w:rFonts w:ascii="Arial" w:hAnsi="Arial" w:cs="Arial"/>
                  <w:sz w:val="20"/>
                  <w:szCs w:val="20"/>
                  <w:lang w:val="fr-CA"/>
                </w:rPr>
                <w:t>Mutations</w:t>
              </w:r>
            </w:hyperlink>
          </w:p>
        </w:tc>
        <w:tc>
          <w:tcPr>
            <w:tcW w:w="4962" w:type="dxa"/>
            <w:tcBorders>
              <w:bottom w:val="nil"/>
            </w:tcBorders>
          </w:tcPr>
          <w:p w14:paraId="5DA1D472" w14:textId="77777777" w:rsidR="00EA4455" w:rsidRPr="00ED5BAA" w:rsidRDefault="006645C0" w:rsidP="00156D70">
            <w:pPr>
              <w:pStyle w:val="Header"/>
              <w:numPr>
                <w:ilvl w:val="0"/>
                <w:numId w:val="32"/>
              </w:numPr>
              <w:spacing w:before="40" w:after="40" w:line="276" w:lineRule="auto"/>
              <w:rPr>
                <w:rFonts w:ascii="Arial" w:hAnsi="Arial" w:cs="Arial"/>
                <w:sz w:val="20"/>
                <w:szCs w:val="20"/>
                <w:lang w:val="fr-CA"/>
              </w:rPr>
            </w:pPr>
            <w:hyperlink w:anchor="MAMutation" w:history="1">
              <w:proofErr w:type="spellStart"/>
              <w:r w:rsidR="00EA4455" w:rsidRPr="00156D70">
                <w:rPr>
                  <w:rStyle w:val="Hyperlink"/>
                  <w:rFonts w:ascii="Arial" w:hAnsi="Arial" w:cs="Arial"/>
                  <w:sz w:val="20"/>
                  <w:szCs w:val="20"/>
                  <w:lang w:val="fr-CA"/>
                </w:rPr>
                <w:t>Deployments</w:t>
              </w:r>
              <w:proofErr w:type="spellEnd"/>
            </w:hyperlink>
          </w:p>
        </w:tc>
      </w:tr>
      <w:tr w:rsidR="00EA4455" w:rsidRPr="00EA4455" w14:paraId="7428E9F8" w14:textId="77777777" w:rsidTr="00156D70">
        <w:tc>
          <w:tcPr>
            <w:tcW w:w="4820" w:type="dxa"/>
            <w:tcBorders>
              <w:top w:val="nil"/>
              <w:bottom w:val="nil"/>
            </w:tcBorders>
          </w:tcPr>
          <w:p w14:paraId="113D2831" w14:textId="77777777" w:rsidR="00EA4455" w:rsidRPr="00ED5BAA" w:rsidRDefault="006645C0" w:rsidP="00156D70">
            <w:pPr>
              <w:pStyle w:val="Header"/>
              <w:numPr>
                <w:ilvl w:val="0"/>
                <w:numId w:val="32"/>
              </w:numPr>
              <w:spacing w:before="40" w:after="40" w:line="276" w:lineRule="auto"/>
              <w:rPr>
                <w:rFonts w:ascii="Arial" w:hAnsi="Arial" w:cs="Arial"/>
                <w:sz w:val="20"/>
                <w:szCs w:val="20"/>
                <w:lang w:val="fr-CA"/>
              </w:rPr>
            </w:pPr>
            <w:hyperlink w:anchor="MAAutres" w:history="1">
              <w:r w:rsidR="007C0BE2" w:rsidRPr="00156D70">
                <w:rPr>
                  <w:rStyle w:val="Hyperlink"/>
                  <w:rFonts w:ascii="Arial" w:hAnsi="Arial" w:cs="Arial"/>
                  <w:sz w:val="20"/>
                  <w:szCs w:val="20"/>
                  <w:lang w:val="fr-CA"/>
                </w:rPr>
                <w:t>Autres mesures administratives</w:t>
              </w:r>
            </w:hyperlink>
          </w:p>
        </w:tc>
        <w:tc>
          <w:tcPr>
            <w:tcW w:w="4962" w:type="dxa"/>
            <w:tcBorders>
              <w:top w:val="nil"/>
              <w:bottom w:val="nil"/>
            </w:tcBorders>
          </w:tcPr>
          <w:p w14:paraId="723B9DFD" w14:textId="77777777" w:rsidR="00EA4455" w:rsidRPr="00ED5BAA" w:rsidRDefault="006645C0" w:rsidP="00156D70">
            <w:pPr>
              <w:pStyle w:val="Header"/>
              <w:numPr>
                <w:ilvl w:val="0"/>
                <w:numId w:val="32"/>
              </w:numPr>
              <w:spacing w:before="40" w:after="40" w:line="276" w:lineRule="auto"/>
              <w:rPr>
                <w:rFonts w:ascii="Arial" w:hAnsi="Arial" w:cs="Arial"/>
                <w:sz w:val="20"/>
                <w:szCs w:val="20"/>
                <w:lang w:val="fr-CA"/>
              </w:rPr>
            </w:pPr>
            <w:hyperlink w:anchor="MAAutres" w:history="1">
              <w:proofErr w:type="spellStart"/>
              <w:r w:rsidR="007C0BE2" w:rsidRPr="00156D70">
                <w:rPr>
                  <w:rStyle w:val="Hyperlink"/>
                  <w:rFonts w:ascii="Arial" w:hAnsi="Arial" w:cs="Arial"/>
                  <w:sz w:val="20"/>
                  <w:szCs w:val="20"/>
                  <w:lang w:val="fr-CA"/>
                </w:rPr>
                <w:t>Other</w:t>
              </w:r>
              <w:proofErr w:type="spellEnd"/>
              <w:r w:rsidR="007C0BE2" w:rsidRPr="00156D70">
                <w:rPr>
                  <w:rStyle w:val="Hyperlink"/>
                  <w:rFonts w:ascii="Arial" w:hAnsi="Arial" w:cs="Arial"/>
                  <w:sz w:val="20"/>
                  <w:szCs w:val="20"/>
                  <w:lang w:val="fr-CA"/>
                </w:rPr>
                <w:t xml:space="preserve"> Administrative </w:t>
              </w:r>
              <w:proofErr w:type="spellStart"/>
              <w:r w:rsidR="007C0BE2" w:rsidRPr="00156D70">
                <w:rPr>
                  <w:rStyle w:val="Hyperlink"/>
                  <w:rFonts w:ascii="Arial" w:hAnsi="Arial" w:cs="Arial"/>
                  <w:sz w:val="20"/>
                  <w:szCs w:val="20"/>
                  <w:lang w:val="fr-CA"/>
                </w:rPr>
                <w:t>Measures</w:t>
              </w:r>
              <w:proofErr w:type="spellEnd"/>
            </w:hyperlink>
          </w:p>
        </w:tc>
      </w:tr>
      <w:tr w:rsidR="00EA4455" w:rsidRPr="00EA4455" w14:paraId="31BAB431" w14:textId="77777777" w:rsidTr="00156D70">
        <w:tc>
          <w:tcPr>
            <w:tcW w:w="4820" w:type="dxa"/>
            <w:tcBorders>
              <w:top w:val="nil"/>
            </w:tcBorders>
          </w:tcPr>
          <w:p w14:paraId="60A4C10F" w14:textId="77777777" w:rsidR="00EA4455" w:rsidRPr="00ED5BAA" w:rsidRDefault="006645C0" w:rsidP="00156D70">
            <w:pPr>
              <w:pStyle w:val="Header"/>
              <w:numPr>
                <w:ilvl w:val="0"/>
                <w:numId w:val="32"/>
              </w:numPr>
              <w:spacing w:before="40" w:after="40" w:line="276" w:lineRule="auto"/>
              <w:rPr>
                <w:rFonts w:ascii="Arial" w:hAnsi="Arial" w:cs="Arial"/>
                <w:sz w:val="20"/>
                <w:szCs w:val="20"/>
                <w:lang w:val="fr-CA"/>
              </w:rPr>
            </w:pPr>
            <w:hyperlink w:anchor="MAEtudiant" w:history="1">
              <w:r w:rsidR="00EA4455" w:rsidRPr="00156D70">
                <w:rPr>
                  <w:rStyle w:val="Hyperlink"/>
                  <w:rFonts w:ascii="Arial" w:hAnsi="Arial" w:cs="Arial"/>
                  <w:sz w:val="20"/>
                  <w:szCs w:val="20"/>
                  <w:lang w:val="fr-CA"/>
                </w:rPr>
                <w:t>Embauche étudiante</w:t>
              </w:r>
            </w:hyperlink>
          </w:p>
        </w:tc>
        <w:tc>
          <w:tcPr>
            <w:tcW w:w="4962" w:type="dxa"/>
            <w:tcBorders>
              <w:top w:val="nil"/>
            </w:tcBorders>
          </w:tcPr>
          <w:p w14:paraId="2B8F40EE" w14:textId="77777777" w:rsidR="00EA4455" w:rsidRPr="00ED5BAA" w:rsidRDefault="006645C0" w:rsidP="00156D70">
            <w:pPr>
              <w:pStyle w:val="Header"/>
              <w:numPr>
                <w:ilvl w:val="0"/>
                <w:numId w:val="32"/>
              </w:numPr>
              <w:spacing w:before="40" w:after="40" w:line="276" w:lineRule="auto"/>
              <w:rPr>
                <w:rFonts w:ascii="Arial" w:hAnsi="Arial" w:cs="Arial"/>
                <w:sz w:val="20"/>
                <w:szCs w:val="20"/>
                <w:lang w:val="fr-CA"/>
              </w:rPr>
            </w:pPr>
            <w:hyperlink w:anchor="MAEtudiant" w:history="1">
              <w:proofErr w:type="spellStart"/>
              <w:r w:rsidR="00EA4455" w:rsidRPr="00156D70">
                <w:rPr>
                  <w:rStyle w:val="Hyperlink"/>
                  <w:rFonts w:ascii="Arial" w:hAnsi="Arial" w:cs="Arial"/>
                  <w:sz w:val="20"/>
                  <w:szCs w:val="20"/>
                  <w:lang w:val="fr-CA"/>
                </w:rPr>
                <w:t>Student</w:t>
              </w:r>
              <w:proofErr w:type="spellEnd"/>
              <w:r w:rsidR="00EA4455" w:rsidRPr="00156D70">
                <w:rPr>
                  <w:rStyle w:val="Hyperlink"/>
                  <w:rFonts w:ascii="Arial" w:hAnsi="Arial" w:cs="Arial"/>
                  <w:sz w:val="20"/>
                  <w:szCs w:val="20"/>
                  <w:lang w:val="fr-CA"/>
                </w:rPr>
                <w:t xml:space="preserve"> </w:t>
              </w:r>
              <w:proofErr w:type="spellStart"/>
              <w:r w:rsidR="00EA4455" w:rsidRPr="00156D70">
                <w:rPr>
                  <w:rStyle w:val="Hyperlink"/>
                  <w:rFonts w:ascii="Arial" w:hAnsi="Arial" w:cs="Arial"/>
                  <w:sz w:val="20"/>
                  <w:szCs w:val="20"/>
                  <w:lang w:val="fr-CA"/>
                </w:rPr>
                <w:t>Employment</w:t>
              </w:r>
              <w:proofErr w:type="spellEnd"/>
            </w:hyperlink>
          </w:p>
        </w:tc>
      </w:tr>
      <w:tr w:rsidR="00EA4455" w:rsidRPr="00EA4455" w14:paraId="5A8EDD82" w14:textId="77777777" w:rsidTr="00156D70">
        <w:trPr>
          <w:trHeight w:val="299"/>
        </w:trPr>
        <w:tc>
          <w:tcPr>
            <w:tcW w:w="4820" w:type="dxa"/>
            <w:shd w:val="clear" w:color="auto" w:fill="B8CCE4" w:themeFill="accent1" w:themeFillTint="66"/>
          </w:tcPr>
          <w:p w14:paraId="629F8B73" w14:textId="77777777" w:rsidR="00EA4455" w:rsidRPr="00ED5BAA" w:rsidRDefault="006645C0" w:rsidP="00156D70">
            <w:pPr>
              <w:pStyle w:val="Header"/>
              <w:spacing w:before="40" w:after="40" w:line="276" w:lineRule="auto"/>
              <w:rPr>
                <w:rFonts w:ascii="Arial" w:hAnsi="Arial" w:cs="Arial"/>
                <w:b/>
                <w:sz w:val="20"/>
                <w:szCs w:val="20"/>
                <w:lang w:val="fr-CA"/>
              </w:rPr>
            </w:pPr>
            <w:hyperlink w:anchor="Definitions" w:history="1">
              <w:r w:rsidR="00EA4455" w:rsidRPr="00156D70">
                <w:rPr>
                  <w:rStyle w:val="Hyperlink"/>
                  <w:rFonts w:ascii="Arial" w:hAnsi="Arial" w:cs="Arial"/>
                  <w:b/>
                  <w:sz w:val="20"/>
                  <w:szCs w:val="20"/>
                  <w:lang w:val="fr-CA"/>
                </w:rPr>
                <w:t>DÉFINITIONS</w:t>
              </w:r>
            </w:hyperlink>
          </w:p>
        </w:tc>
        <w:tc>
          <w:tcPr>
            <w:tcW w:w="4962" w:type="dxa"/>
            <w:shd w:val="clear" w:color="auto" w:fill="B8CCE4" w:themeFill="accent1" w:themeFillTint="66"/>
          </w:tcPr>
          <w:p w14:paraId="1DB597D7" w14:textId="77777777" w:rsidR="00EA4455" w:rsidRPr="00ED5BAA" w:rsidRDefault="006645C0" w:rsidP="00156D70">
            <w:pPr>
              <w:pStyle w:val="Header"/>
              <w:spacing w:before="40" w:after="40" w:line="276" w:lineRule="auto"/>
              <w:rPr>
                <w:rFonts w:ascii="Arial" w:hAnsi="Arial" w:cs="Arial"/>
                <w:b/>
                <w:sz w:val="20"/>
                <w:szCs w:val="20"/>
                <w:lang w:val="fr-CA"/>
              </w:rPr>
            </w:pPr>
            <w:hyperlink w:anchor="Definitions" w:history="1">
              <w:r w:rsidR="00EA4455" w:rsidRPr="00156D70">
                <w:rPr>
                  <w:rStyle w:val="Hyperlink"/>
                  <w:rFonts w:ascii="Arial" w:hAnsi="Arial" w:cs="Arial"/>
                  <w:b/>
                  <w:sz w:val="20"/>
                  <w:szCs w:val="20"/>
                  <w:lang w:val="fr-CA"/>
                </w:rPr>
                <w:t>DEFINITIONS</w:t>
              </w:r>
            </w:hyperlink>
          </w:p>
        </w:tc>
      </w:tr>
    </w:tbl>
    <w:p w14:paraId="35D4AC3A" w14:textId="77777777" w:rsidR="00156D70" w:rsidRDefault="00156D70"/>
    <w:tbl>
      <w:tblPr>
        <w:tblStyle w:val="TableGrid"/>
        <w:tblW w:w="10065" w:type="dxa"/>
        <w:tblInd w:w="-459" w:type="dxa"/>
        <w:tblLook w:val="04A0" w:firstRow="1" w:lastRow="0" w:firstColumn="1" w:lastColumn="0" w:noHBand="0" w:noVBand="1"/>
      </w:tblPr>
      <w:tblGrid>
        <w:gridCol w:w="1985"/>
        <w:gridCol w:w="2551"/>
        <w:gridCol w:w="993"/>
        <w:gridCol w:w="2551"/>
        <w:gridCol w:w="1985"/>
      </w:tblGrid>
      <w:tr w:rsidR="006671E5" w:rsidRPr="00BA09BA" w14:paraId="022BD042" w14:textId="77777777" w:rsidTr="003C3748">
        <w:trPr>
          <w:trHeight w:val="393"/>
        </w:trPr>
        <w:tc>
          <w:tcPr>
            <w:tcW w:w="10065" w:type="dxa"/>
            <w:gridSpan w:val="5"/>
            <w:shd w:val="clear" w:color="auto" w:fill="95B3D7" w:themeFill="accent1" w:themeFillTint="99"/>
          </w:tcPr>
          <w:p w14:paraId="3AE00B68" w14:textId="77777777" w:rsidR="006671E5" w:rsidRPr="00FA6FBB" w:rsidRDefault="006671E5" w:rsidP="00FA6FBB">
            <w:pPr>
              <w:spacing w:after="60"/>
              <w:jc w:val="center"/>
              <w:rPr>
                <w:rFonts w:ascii="Arial" w:eastAsia="Arial Unicode MS" w:hAnsi="Arial" w:cs="Arial"/>
                <w:b/>
                <w:sz w:val="20"/>
                <w:szCs w:val="20"/>
                <w:lang w:val="fr-CA" w:eastAsia="en-CA"/>
              </w:rPr>
            </w:pPr>
            <w:bookmarkStart w:id="1" w:name="InterneAnnonce"/>
            <w:bookmarkEnd w:id="1"/>
            <w:r w:rsidRPr="00FA6FBB">
              <w:rPr>
                <w:rFonts w:ascii="Arial" w:eastAsia="Arial Unicode MS" w:hAnsi="Arial" w:cs="Arial"/>
                <w:b/>
                <w:sz w:val="20"/>
                <w:szCs w:val="20"/>
                <w:lang w:val="fr-CA" w:eastAsia="en-CA"/>
              </w:rPr>
              <w:t>NOMINATION INTERNE ANNONCÉE</w:t>
            </w:r>
          </w:p>
          <w:p w14:paraId="4022628F" w14:textId="77777777" w:rsidR="006671E5" w:rsidRPr="00FA6FBB" w:rsidRDefault="006671E5" w:rsidP="00FA6FBB">
            <w:pPr>
              <w:spacing w:after="60"/>
              <w:jc w:val="center"/>
              <w:rPr>
                <w:rFonts w:ascii="Arial" w:hAnsi="Arial" w:cs="Arial"/>
                <w:b/>
                <w:sz w:val="20"/>
                <w:szCs w:val="20"/>
                <w:lang w:val="en-CA"/>
              </w:rPr>
            </w:pPr>
            <w:r w:rsidRPr="00FA6FBB">
              <w:rPr>
                <w:rFonts w:ascii="Arial" w:hAnsi="Arial" w:cs="Arial"/>
                <w:b/>
                <w:sz w:val="20"/>
                <w:szCs w:val="20"/>
                <w:lang w:val="en-CA"/>
              </w:rPr>
              <w:t>INTERNAL ADVERTISED APPOINTMENT</w:t>
            </w:r>
          </w:p>
        </w:tc>
      </w:tr>
      <w:tr w:rsidR="00AE2BE1" w:rsidRPr="00BA09BA" w14:paraId="430EBF14" w14:textId="77777777" w:rsidTr="005F5951">
        <w:tc>
          <w:tcPr>
            <w:tcW w:w="1985" w:type="dxa"/>
            <w:shd w:val="clear" w:color="auto" w:fill="DBE5F1" w:themeFill="accent1" w:themeFillTint="33"/>
          </w:tcPr>
          <w:p w14:paraId="65E13251" w14:textId="77777777" w:rsidR="00AE2BE1" w:rsidRPr="006671E5" w:rsidRDefault="006671E5" w:rsidP="00FA6FBB">
            <w:pPr>
              <w:spacing w:after="60"/>
              <w:jc w:val="center"/>
              <w:rPr>
                <w:rFonts w:ascii="Arial" w:eastAsia="Arial Unicode MS" w:hAnsi="Arial" w:cs="Arial"/>
                <w:b/>
                <w:sz w:val="20"/>
                <w:szCs w:val="20"/>
                <w:lang w:val="fr-CA" w:eastAsia="en-CA"/>
              </w:rPr>
            </w:pPr>
            <w:proofErr w:type="spellStart"/>
            <w:r w:rsidRPr="006671E5">
              <w:rPr>
                <w:rFonts w:ascii="Arial" w:eastAsia="Arial Unicode MS" w:hAnsi="Arial" w:cs="Arial"/>
                <w:b/>
                <w:bCs/>
                <w:sz w:val="20"/>
                <w:szCs w:val="20"/>
                <w:lang w:eastAsia="en-CA"/>
              </w:rPr>
              <w:t>Déscr</w:t>
            </w:r>
            <w:proofErr w:type="spellEnd"/>
            <w:r w:rsidRPr="006671E5">
              <w:rPr>
                <w:rFonts w:ascii="Arial" w:eastAsia="Arial Unicode MS" w:hAnsi="Arial" w:cs="Arial"/>
                <w:b/>
                <w:bCs/>
                <w:sz w:val="20"/>
                <w:szCs w:val="20"/>
                <w:lang w:eastAsia="en-CA"/>
              </w:rPr>
              <w:t xml:space="preserve"> court FR</w:t>
            </w:r>
          </w:p>
        </w:tc>
        <w:tc>
          <w:tcPr>
            <w:tcW w:w="2551" w:type="dxa"/>
            <w:shd w:val="clear" w:color="auto" w:fill="DBE5F1" w:themeFill="accent1" w:themeFillTint="33"/>
            <w:vAlign w:val="center"/>
          </w:tcPr>
          <w:p w14:paraId="0B542C11" w14:textId="77777777" w:rsidR="00AE2BE1" w:rsidRPr="006671E5" w:rsidRDefault="00AE2BE1" w:rsidP="00FA6FBB">
            <w:pPr>
              <w:spacing w:after="60"/>
              <w:jc w:val="center"/>
              <w:rPr>
                <w:rFonts w:ascii="Arial" w:eastAsia="Arial Unicode MS" w:hAnsi="Arial" w:cs="Arial"/>
                <w:b/>
                <w:sz w:val="20"/>
                <w:szCs w:val="20"/>
                <w:lang w:val="fr-CA" w:eastAsia="en-CA"/>
              </w:rPr>
            </w:pPr>
            <w:bookmarkStart w:id="2" w:name="IABassin"/>
            <w:bookmarkEnd w:id="2"/>
            <w:r w:rsidRPr="006671E5">
              <w:rPr>
                <w:rFonts w:ascii="Arial" w:eastAsia="Arial Unicode MS" w:hAnsi="Arial" w:cs="Arial"/>
                <w:b/>
                <w:sz w:val="20"/>
                <w:szCs w:val="20"/>
                <w:lang w:val="fr-CA" w:eastAsia="en-CA"/>
              </w:rPr>
              <w:t>Bassin</w:t>
            </w:r>
          </w:p>
        </w:tc>
        <w:tc>
          <w:tcPr>
            <w:tcW w:w="993" w:type="dxa"/>
            <w:shd w:val="clear" w:color="auto" w:fill="DBE5F1" w:themeFill="accent1" w:themeFillTint="33"/>
            <w:vAlign w:val="center"/>
          </w:tcPr>
          <w:p w14:paraId="372B3C1A" w14:textId="77777777" w:rsidR="00AE2BE1" w:rsidRPr="006671E5" w:rsidRDefault="00AE2BE1" w:rsidP="00FA6FBB">
            <w:pPr>
              <w:spacing w:after="60"/>
              <w:jc w:val="center"/>
              <w:rPr>
                <w:rFonts w:ascii="Arial" w:hAnsi="Arial" w:cs="Arial"/>
                <w:b/>
                <w:sz w:val="20"/>
                <w:szCs w:val="20"/>
                <w:lang w:val="fr-CA"/>
              </w:rPr>
            </w:pPr>
            <w:r w:rsidRPr="006671E5">
              <w:rPr>
                <w:rFonts w:ascii="Arial" w:hAnsi="Arial" w:cs="Arial"/>
                <w:b/>
                <w:sz w:val="20"/>
                <w:szCs w:val="20"/>
                <w:lang w:val="fr-CA"/>
              </w:rPr>
              <w:t>Code</w:t>
            </w:r>
          </w:p>
        </w:tc>
        <w:tc>
          <w:tcPr>
            <w:tcW w:w="2551" w:type="dxa"/>
            <w:shd w:val="clear" w:color="auto" w:fill="DBE5F1" w:themeFill="accent1" w:themeFillTint="33"/>
            <w:vAlign w:val="center"/>
          </w:tcPr>
          <w:p w14:paraId="10AD8691" w14:textId="77777777" w:rsidR="00AE2BE1" w:rsidRPr="006671E5" w:rsidRDefault="00AE2BE1" w:rsidP="00FA6FBB">
            <w:pPr>
              <w:spacing w:after="60"/>
              <w:jc w:val="center"/>
              <w:rPr>
                <w:rFonts w:ascii="Arial" w:hAnsi="Arial" w:cs="Arial"/>
                <w:b/>
                <w:sz w:val="20"/>
                <w:szCs w:val="20"/>
                <w:lang w:val="en-CA"/>
              </w:rPr>
            </w:pPr>
            <w:r w:rsidRPr="006671E5">
              <w:rPr>
                <w:rFonts w:ascii="Arial" w:hAnsi="Arial" w:cs="Arial"/>
                <w:b/>
                <w:sz w:val="20"/>
                <w:szCs w:val="20"/>
                <w:lang w:val="en-CA"/>
              </w:rPr>
              <w:t>Pool</w:t>
            </w:r>
          </w:p>
        </w:tc>
        <w:tc>
          <w:tcPr>
            <w:tcW w:w="1985" w:type="dxa"/>
            <w:shd w:val="clear" w:color="auto" w:fill="DBE5F1" w:themeFill="accent1" w:themeFillTint="33"/>
          </w:tcPr>
          <w:p w14:paraId="6C102956" w14:textId="77777777" w:rsidR="00AE2BE1" w:rsidRPr="006671E5" w:rsidRDefault="006671E5" w:rsidP="00FA6FBB">
            <w:pPr>
              <w:spacing w:after="60"/>
              <w:jc w:val="center"/>
              <w:rPr>
                <w:rFonts w:ascii="Arial" w:hAnsi="Arial" w:cs="Arial"/>
                <w:b/>
                <w:sz w:val="20"/>
                <w:szCs w:val="20"/>
                <w:lang w:val="en-CA"/>
              </w:rPr>
            </w:pPr>
            <w:r w:rsidRPr="006671E5">
              <w:rPr>
                <w:rFonts w:ascii="Arial" w:eastAsia="Arial Unicode MS" w:hAnsi="Arial" w:cs="Arial"/>
                <w:b/>
                <w:bCs/>
                <w:sz w:val="20"/>
                <w:szCs w:val="20"/>
                <w:lang w:eastAsia="en-CA"/>
              </w:rPr>
              <w:t xml:space="preserve">ENG Short </w:t>
            </w:r>
            <w:proofErr w:type="spellStart"/>
            <w:r w:rsidRPr="006671E5">
              <w:rPr>
                <w:rFonts w:ascii="Arial" w:eastAsia="Arial Unicode MS" w:hAnsi="Arial" w:cs="Arial"/>
                <w:b/>
                <w:bCs/>
                <w:sz w:val="20"/>
                <w:szCs w:val="20"/>
                <w:lang w:eastAsia="en-CA"/>
              </w:rPr>
              <w:t>Descr</w:t>
            </w:r>
            <w:proofErr w:type="spellEnd"/>
          </w:p>
        </w:tc>
      </w:tr>
      <w:tr w:rsidR="00AE2BE1" w:rsidRPr="00BA09BA" w14:paraId="2E05FC41" w14:textId="77777777" w:rsidTr="005F5951">
        <w:tc>
          <w:tcPr>
            <w:tcW w:w="1985" w:type="dxa"/>
          </w:tcPr>
          <w:p w14:paraId="27C53F67" w14:textId="77777777" w:rsidR="00AE2BE1" w:rsidRPr="00577F9B" w:rsidRDefault="00DF49C4" w:rsidP="003C7536">
            <w:pPr>
              <w:spacing w:after="60"/>
              <w:rPr>
                <w:rFonts w:ascii="Arial" w:eastAsia="Arial Unicode MS" w:hAnsi="Arial" w:cs="Arial"/>
                <w:sz w:val="20"/>
                <w:szCs w:val="20"/>
                <w:lang w:val="fr-CA" w:eastAsia="en-CA"/>
              </w:rPr>
            </w:pPr>
            <w:proofErr w:type="spellStart"/>
            <w:r>
              <w:rPr>
                <w:rFonts w:ascii="Arial" w:eastAsia="Arial Unicode MS" w:hAnsi="Arial" w:cs="Arial"/>
                <w:sz w:val="20"/>
                <w:szCs w:val="20"/>
                <w:lang w:val="fr-CA" w:eastAsia="en-CA"/>
              </w:rPr>
              <w:t>Ann-Int</w:t>
            </w:r>
            <w:proofErr w:type="spellEnd"/>
            <w:r>
              <w:rPr>
                <w:rFonts w:ascii="Arial" w:eastAsia="Arial Unicode MS" w:hAnsi="Arial" w:cs="Arial"/>
                <w:sz w:val="20"/>
                <w:szCs w:val="20"/>
                <w:lang w:val="fr-CA" w:eastAsia="en-CA"/>
              </w:rPr>
              <w:t>/Bassin</w:t>
            </w:r>
          </w:p>
        </w:tc>
        <w:tc>
          <w:tcPr>
            <w:tcW w:w="2551" w:type="dxa"/>
            <w:vAlign w:val="center"/>
          </w:tcPr>
          <w:p w14:paraId="551E23CA" w14:textId="77777777" w:rsidR="00AE2BE1" w:rsidRPr="00577F9B" w:rsidRDefault="00AE2BE1" w:rsidP="003C7536">
            <w:pPr>
              <w:spacing w:after="60"/>
              <w:rPr>
                <w:rFonts w:ascii="Arial" w:eastAsia="Arial Unicode MS" w:hAnsi="Arial" w:cs="Arial"/>
                <w:sz w:val="20"/>
                <w:szCs w:val="20"/>
                <w:lang w:val="fr-CA" w:eastAsia="en-CA"/>
              </w:rPr>
            </w:pPr>
            <w:r w:rsidRPr="00577F9B">
              <w:rPr>
                <w:rFonts w:ascii="Arial" w:eastAsia="Arial Unicode MS" w:hAnsi="Arial" w:cs="Arial"/>
                <w:sz w:val="20"/>
                <w:szCs w:val="20"/>
                <w:lang w:val="fr-CA" w:eastAsia="en-CA"/>
              </w:rPr>
              <w:t xml:space="preserve">Nomination interne </w:t>
            </w:r>
            <w:r>
              <w:rPr>
                <w:rFonts w:ascii="Arial" w:eastAsia="Arial Unicode MS" w:hAnsi="Arial" w:cs="Arial"/>
                <w:sz w:val="20"/>
                <w:szCs w:val="20"/>
                <w:lang w:val="fr-CA" w:eastAsia="en-CA"/>
              </w:rPr>
              <w:t xml:space="preserve">annoncée d’un </w:t>
            </w:r>
            <w:hyperlink w:anchor="DefinitionBassin" w:tooltip="Processus visant à établir un bassin de candidats qualifiés " w:history="1">
              <w:r>
                <w:rPr>
                  <w:rStyle w:val="Hyperlink"/>
                  <w:rFonts w:ascii="Arial" w:eastAsia="Arial Unicode MS" w:hAnsi="Arial" w:cs="Arial"/>
                  <w:color w:val="auto"/>
                  <w:sz w:val="20"/>
                  <w:szCs w:val="20"/>
                  <w:u w:val="dotted"/>
                  <w:lang w:val="fr-CA" w:eastAsia="en-CA"/>
                </w:rPr>
                <w:t>bassin</w:t>
              </w:r>
            </w:hyperlink>
          </w:p>
        </w:tc>
        <w:tc>
          <w:tcPr>
            <w:tcW w:w="993" w:type="dxa"/>
            <w:vAlign w:val="center"/>
          </w:tcPr>
          <w:p w14:paraId="004FE044" w14:textId="77777777" w:rsidR="00AE2BE1" w:rsidRDefault="002520E6" w:rsidP="00E52D14">
            <w:pPr>
              <w:jc w:val="center"/>
            </w:pPr>
            <w:r>
              <w:rPr>
                <w:rFonts w:ascii="Arial" w:hAnsi="Arial" w:cs="Arial"/>
                <w:sz w:val="20"/>
                <w:szCs w:val="20"/>
                <w:lang w:val="fr-CA"/>
              </w:rPr>
              <w:t>A1</w:t>
            </w:r>
          </w:p>
        </w:tc>
        <w:tc>
          <w:tcPr>
            <w:tcW w:w="2551" w:type="dxa"/>
            <w:vAlign w:val="center"/>
          </w:tcPr>
          <w:p w14:paraId="135B490D" w14:textId="77777777" w:rsidR="00AE2BE1" w:rsidRPr="00BA09BA" w:rsidRDefault="00AE2BE1" w:rsidP="003C7536">
            <w:pPr>
              <w:spacing w:after="60"/>
              <w:rPr>
                <w:rFonts w:ascii="Arial" w:hAnsi="Arial" w:cs="Arial"/>
                <w:sz w:val="20"/>
                <w:szCs w:val="20"/>
                <w:lang w:val="en-CA"/>
              </w:rPr>
            </w:pPr>
            <w:r w:rsidRPr="00BA09BA">
              <w:rPr>
                <w:rFonts w:ascii="Arial" w:hAnsi="Arial" w:cs="Arial"/>
                <w:sz w:val="20"/>
                <w:szCs w:val="20"/>
                <w:lang w:val="en-CA"/>
              </w:rPr>
              <w:t>I</w:t>
            </w:r>
            <w:r>
              <w:rPr>
                <w:rFonts w:ascii="Arial" w:hAnsi="Arial" w:cs="Arial"/>
                <w:sz w:val="20"/>
                <w:szCs w:val="20"/>
                <w:lang w:val="en-CA"/>
              </w:rPr>
              <w:t xml:space="preserve">nternal Advertised Appointment From a </w:t>
            </w:r>
            <w:hyperlink w:anchor="DefinitionBassin" w:tooltip="Internal or external process to establish a pool of qualified candidates from which appointments will be made" w:history="1">
              <w:r>
                <w:rPr>
                  <w:rStyle w:val="Hyperlink"/>
                  <w:rFonts w:ascii="Arial" w:hAnsi="Arial" w:cs="Arial"/>
                  <w:color w:val="auto"/>
                  <w:sz w:val="20"/>
                  <w:szCs w:val="20"/>
                  <w:u w:val="dotted"/>
                  <w:lang w:val="en-CA"/>
                </w:rPr>
                <w:t>P</w:t>
              </w:r>
              <w:r w:rsidRPr="009126BD">
                <w:rPr>
                  <w:rStyle w:val="Hyperlink"/>
                  <w:rFonts w:ascii="Arial" w:hAnsi="Arial" w:cs="Arial"/>
                  <w:color w:val="auto"/>
                  <w:sz w:val="20"/>
                  <w:szCs w:val="20"/>
                  <w:u w:val="dotted"/>
                  <w:lang w:val="en-CA"/>
                </w:rPr>
                <w:t>ool</w:t>
              </w:r>
            </w:hyperlink>
          </w:p>
        </w:tc>
        <w:tc>
          <w:tcPr>
            <w:tcW w:w="1985" w:type="dxa"/>
          </w:tcPr>
          <w:p w14:paraId="300E41FB" w14:textId="77777777" w:rsidR="00AE2BE1" w:rsidRPr="00BA09BA" w:rsidRDefault="00DF49C4" w:rsidP="00DF49C4">
            <w:pPr>
              <w:spacing w:after="60"/>
              <w:rPr>
                <w:rFonts w:ascii="Arial" w:hAnsi="Arial" w:cs="Arial"/>
                <w:sz w:val="20"/>
                <w:szCs w:val="20"/>
                <w:lang w:val="en-CA"/>
              </w:rPr>
            </w:pPr>
            <w:proofErr w:type="spellStart"/>
            <w:r>
              <w:rPr>
                <w:rFonts w:ascii="Arial" w:hAnsi="Arial" w:cs="Arial"/>
                <w:sz w:val="20"/>
                <w:szCs w:val="20"/>
                <w:lang w:val="en-CA"/>
              </w:rPr>
              <w:t>Adv-Int</w:t>
            </w:r>
            <w:proofErr w:type="spellEnd"/>
            <w:r>
              <w:rPr>
                <w:rFonts w:ascii="Arial" w:hAnsi="Arial" w:cs="Arial"/>
                <w:sz w:val="20"/>
                <w:szCs w:val="20"/>
                <w:lang w:val="en-CA"/>
              </w:rPr>
              <w:t>/Pool</w:t>
            </w:r>
          </w:p>
        </w:tc>
      </w:tr>
      <w:tr w:rsidR="00AE2BE1" w:rsidRPr="00BA09BA" w14:paraId="14704C8F" w14:textId="77777777" w:rsidTr="005F5951">
        <w:tc>
          <w:tcPr>
            <w:tcW w:w="1985" w:type="dxa"/>
          </w:tcPr>
          <w:p w14:paraId="36AB0CE6" w14:textId="77777777" w:rsidR="00AE2BE1" w:rsidRPr="00DF49C4" w:rsidRDefault="00DF49C4" w:rsidP="00DF49C4">
            <w:pPr>
              <w:spacing w:after="60"/>
              <w:rPr>
                <w:rFonts w:ascii="Arial" w:eastAsia="Arial Unicode MS" w:hAnsi="Arial" w:cs="Arial"/>
                <w:sz w:val="20"/>
                <w:szCs w:val="20"/>
                <w:lang w:val="fr-CA" w:eastAsia="en-CA"/>
              </w:rPr>
            </w:pPr>
            <w:proofErr w:type="spellStart"/>
            <w:r w:rsidRPr="00DF49C4">
              <w:rPr>
                <w:rFonts w:ascii="Arial" w:eastAsia="Arial Unicode MS" w:hAnsi="Arial" w:cs="Arial"/>
                <w:sz w:val="20"/>
                <w:szCs w:val="20"/>
                <w:lang w:val="fr-CA" w:eastAsia="en-CA"/>
              </w:rPr>
              <w:t>Ann-Int</w:t>
            </w:r>
            <w:proofErr w:type="spellEnd"/>
            <w:r w:rsidRPr="00DF49C4">
              <w:rPr>
                <w:rFonts w:ascii="Arial" w:eastAsia="Arial Unicode MS" w:hAnsi="Arial" w:cs="Arial"/>
                <w:sz w:val="20"/>
                <w:szCs w:val="20"/>
                <w:lang w:val="fr-CA" w:eastAsia="en-CA"/>
              </w:rPr>
              <w:t>/Bassin</w:t>
            </w:r>
            <w:r w:rsidR="00D96A15">
              <w:rPr>
                <w:rFonts w:ascii="Arial" w:hAnsi="Arial" w:cs="Arial"/>
                <w:sz w:val="20"/>
                <w:szCs w:val="20"/>
                <w:lang w:val="fr-CA"/>
              </w:rPr>
              <w:t>- ZDS</w:t>
            </w:r>
            <w:r>
              <w:rPr>
                <w:rFonts w:ascii="Arial" w:hAnsi="Arial" w:cs="Arial"/>
                <w:sz w:val="20"/>
                <w:szCs w:val="20"/>
                <w:lang w:val="fr-CA"/>
              </w:rPr>
              <w:t>-</w:t>
            </w:r>
            <w:r w:rsidRPr="00113BCC">
              <w:rPr>
                <w:rFonts w:ascii="Arial" w:hAnsi="Arial" w:cs="Arial"/>
                <w:sz w:val="20"/>
                <w:szCs w:val="20"/>
                <w:lang w:val="fr-CA"/>
              </w:rPr>
              <w:t xml:space="preserve">Groupe désigné </w:t>
            </w:r>
            <w:proofErr w:type="spellStart"/>
            <w:r w:rsidRPr="00113BCC">
              <w:rPr>
                <w:rFonts w:ascii="Arial" w:hAnsi="Arial" w:cs="Arial"/>
                <w:sz w:val="20"/>
                <w:szCs w:val="20"/>
                <w:lang w:val="fr-CA"/>
              </w:rPr>
              <w:t>lanPÉME</w:t>
            </w:r>
            <w:proofErr w:type="spellEnd"/>
          </w:p>
        </w:tc>
        <w:tc>
          <w:tcPr>
            <w:tcW w:w="2551" w:type="dxa"/>
            <w:vAlign w:val="center"/>
          </w:tcPr>
          <w:p w14:paraId="5B1AB1BD" w14:textId="77777777" w:rsidR="00AE2BE1" w:rsidRPr="00577F9B" w:rsidRDefault="00AE2BE1" w:rsidP="003C7536">
            <w:pPr>
              <w:spacing w:after="60"/>
              <w:rPr>
                <w:rFonts w:ascii="Arial" w:eastAsia="Arial Unicode MS" w:hAnsi="Arial" w:cs="Arial"/>
                <w:sz w:val="20"/>
                <w:szCs w:val="20"/>
                <w:lang w:val="fr-CA" w:eastAsia="en-CA"/>
              </w:rPr>
            </w:pPr>
            <w:r w:rsidRPr="00577F9B">
              <w:rPr>
                <w:rFonts w:ascii="Arial" w:eastAsia="Arial Unicode MS" w:hAnsi="Arial" w:cs="Arial"/>
                <w:sz w:val="20"/>
                <w:szCs w:val="20"/>
                <w:lang w:val="fr-CA" w:eastAsia="en-CA"/>
              </w:rPr>
              <w:t xml:space="preserve">Nomination interne </w:t>
            </w:r>
            <w:r>
              <w:rPr>
                <w:rFonts w:ascii="Arial" w:eastAsia="Arial Unicode MS" w:hAnsi="Arial" w:cs="Arial"/>
                <w:sz w:val="20"/>
                <w:szCs w:val="20"/>
                <w:lang w:val="fr-CA" w:eastAsia="en-CA"/>
              </w:rPr>
              <w:t xml:space="preserve">annoncée d’un </w:t>
            </w:r>
            <w:hyperlink w:anchor="DefinitionBassin" w:tooltip="Processus visant à établir un bassin de candidats qualifiés " w:history="1">
              <w:r>
                <w:rPr>
                  <w:rStyle w:val="Hyperlink"/>
                  <w:rFonts w:ascii="Arial" w:eastAsia="Arial Unicode MS" w:hAnsi="Arial" w:cs="Arial"/>
                  <w:color w:val="auto"/>
                  <w:sz w:val="20"/>
                  <w:szCs w:val="20"/>
                  <w:u w:val="dotted"/>
                  <w:lang w:val="fr-CA" w:eastAsia="en-CA"/>
                </w:rPr>
                <w:t>bassin</w:t>
              </w:r>
            </w:hyperlink>
            <w:r>
              <w:rPr>
                <w:rStyle w:val="Hyperlink"/>
                <w:rFonts w:ascii="Arial" w:eastAsia="Arial Unicode MS" w:hAnsi="Arial" w:cs="Arial"/>
                <w:color w:val="auto"/>
                <w:sz w:val="20"/>
                <w:szCs w:val="20"/>
                <w:u w:val="dotted"/>
                <w:lang w:val="fr-CA" w:eastAsia="en-CA"/>
              </w:rPr>
              <w:t xml:space="preserve"> </w:t>
            </w:r>
            <w:r w:rsidRPr="00577F9B">
              <w:rPr>
                <w:rFonts w:ascii="Arial" w:eastAsia="Arial Unicode MS" w:hAnsi="Arial" w:cs="Arial"/>
                <w:sz w:val="20"/>
                <w:szCs w:val="20"/>
                <w:lang w:val="fr-CA" w:eastAsia="en-CA"/>
              </w:rPr>
              <w:t xml:space="preserve">– zone de sélection </w:t>
            </w:r>
            <w:r>
              <w:rPr>
                <w:rFonts w:ascii="Arial" w:eastAsia="Arial Unicode MS" w:hAnsi="Arial" w:cs="Arial"/>
                <w:sz w:val="20"/>
                <w:szCs w:val="20"/>
                <w:lang w:val="fr-CA" w:eastAsia="en-CA"/>
              </w:rPr>
              <w:t>ciblée aux groupes d’équité en matière d’emploi</w:t>
            </w:r>
            <w:r w:rsidRPr="00577F9B">
              <w:rPr>
                <w:rFonts w:ascii="Arial" w:eastAsia="Arial Unicode MS" w:hAnsi="Arial" w:cs="Arial"/>
                <w:sz w:val="20"/>
                <w:szCs w:val="20"/>
                <w:lang w:val="fr-CA" w:eastAsia="en-CA"/>
              </w:rPr>
              <w:t xml:space="preserve"> </w:t>
            </w:r>
          </w:p>
        </w:tc>
        <w:tc>
          <w:tcPr>
            <w:tcW w:w="993" w:type="dxa"/>
            <w:vAlign w:val="center"/>
          </w:tcPr>
          <w:p w14:paraId="2A2185DD" w14:textId="77777777" w:rsidR="00AE2BE1" w:rsidRDefault="002520E6" w:rsidP="00E52D14">
            <w:pPr>
              <w:jc w:val="center"/>
            </w:pPr>
            <w:r>
              <w:rPr>
                <w:rFonts w:ascii="Arial" w:hAnsi="Arial" w:cs="Arial"/>
                <w:sz w:val="20"/>
                <w:szCs w:val="20"/>
                <w:lang w:val="fr-CA"/>
              </w:rPr>
              <w:t>A2</w:t>
            </w:r>
          </w:p>
        </w:tc>
        <w:tc>
          <w:tcPr>
            <w:tcW w:w="2551" w:type="dxa"/>
            <w:vAlign w:val="center"/>
          </w:tcPr>
          <w:p w14:paraId="63193FD5" w14:textId="77777777" w:rsidR="00AE2BE1" w:rsidRPr="00BA09BA" w:rsidRDefault="00AE2BE1" w:rsidP="003C7536">
            <w:pPr>
              <w:spacing w:after="60"/>
              <w:rPr>
                <w:rFonts w:ascii="Arial" w:hAnsi="Arial" w:cs="Arial"/>
                <w:sz w:val="20"/>
                <w:szCs w:val="20"/>
                <w:lang w:val="en-CA"/>
              </w:rPr>
            </w:pPr>
            <w:r w:rsidRPr="00BA09BA">
              <w:rPr>
                <w:rFonts w:ascii="Arial" w:hAnsi="Arial" w:cs="Arial"/>
                <w:sz w:val="20"/>
                <w:szCs w:val="20"/>
                <w:lang w:val="en-CA"/>
              </w:rPr>
              <w:t>I</w:t>
            </w:r>
            <w:r>
              <w:rPr>
                <w:rFonts w:ascii="Arial" w:hAnsi="Arial" w:cs="Arial"/>
                <w:sz w:val="20"/>
                <w:szCs w:val="20"/>
                <w:lang w:val="en-CA"/>
              </w:rPr>
              <w:t xml:space="preserve">nternal Advertised Appointment From a </w:t>
            </w:r>
            <w:hyperlink w:anchor="DefinitionBassin" w:tooltip="Internal or external process to establish a pool of qualified candidates from which appointments will be made" w:history="1">
              <w:r>
                <w:rPr>
                  <w:rStyle w:val="Hyperlink"/>
                  <w:rFonts w:ascii="Arial" w:hAnsi="Arial" w:cs="Arial"/>
                  <w:color w:val="auto"/>
                  <w:sz w:val="20"/>
                  <w:szCs w:val="20"/>
                  <w:u w:val="dotted"/>
                  <w:lang w:val="en-CA"/>
                </w:rPr>
                <w:t>P</w:t>
              </w:r>
              <w:r w:rsidRPr="009126BD">
                <w:rPr>
                  <w:rStyle w:val="Hyperlink"/>
                  <w:rFonts w:ascii="Arial" w:hAnsi="Arial" w:cs="Arial"/>
                  <w:color w:val="auto"/>
                  <w:sz w:val="20"/>
                  <w:szCs w:val="20"/>
                  <w:u w:val="dotted"/>
                  <w:lang w:val="en-CA"/>
                </w:rPr>
                <w:t>ool</w:t>
              </w:r>
            </w:hyperlink>
            <w:r>
              <w:rPr>
                <w:rStyle w:val="Hyperlink"/>
                <w:rFonts w:ascii="Arial" w:hAnsi="Arial" w:cs="Arial"/>
                <w:color w:val="auto"/>
                <w:sz w:val="20"/>
                <w:szCs w:val="20"/>
                <w:u w:val="dotted"/>
                <w:lang w:val="en-CA"/>
              </w:rPr>
              <w:t xml:space="preserve"> </w:t>
            </w:r>
            <w:r>
              <w:rPr>
                <w:rFonts w:ascii="Arial" w:hAnsi="Arial" w:cs="Arial"/>
                <w:sz w:val="20"/>
                <w:szCs w:val="20"/>
                <w:lang w:val="en-CA"/>
              </w:rPr>
              <w:t>–Area of Selection Targeted to Employment Equity Groups</w:t>
            </w:r>
          </w:p>
        </w:tc>
        <w:tc>
          <w:tcPr>
            <w:tcW w:w="1985" w:type="dxa"/>
          </w:tcPr>
          <w:p w14:paraId="5AB2B255" w14:textId="77777777" w:rsidR="00AE2BE1" w:rsidRPr="00DF49C4" w:rsidRDefault="00DF49C4" w:rsidP="003C7536">
            <w:pPr>
              <w:spacing w:after="60"/>
              <w:rPr>
                <w:rFonts w:ascii="Arial" w:hAnsi="Arial" w:cs="Arial"/>
                <w:sz w:val="20"/>
                <w:szCs w:val="20"/>
                <w:lang w:val="en-CA"/>
              </w:rPr>
            </w:pPr>
            <w:proofErr w:type="spellStart"/>
            <w:r w:rsidRPr="00DF49C4">
              <w:rPr>
                <w:rFonts w:ascii="Arial" w:hAnsi="Arial" w:cs="Arial"/>
                <w:sz w:val="20"/>
                <w:szCs w:val="20"/>
                <w:lang w:val="en-CA"/>
              </w:rPr>
              <w:t>Adv-Int</w:t>
            </w:r>
            <w:proofErr w:type="spellEnd"/>
            <w:r w:rsidRPr="00DF49C4">
              <w:rPr>
                <w:rFonts w:ascii="Arial" w:hAnsi="Arial" w:cs="Arial"/>
                <w:sz w:val="20"/>
                <w:szCs w:val="20"/>
                <w:lang w:val="en-CA"/>
              </w:rPr>
              <w:t>/Pool</w:t>
            </w:r>
            <w:r>
              <w:rPr>
                <w:rFonts w:ascii="Arial" w:hAnsi="Arial" w:cs="Arial"/>
                <w:sz w:val="20"/>
                <w:szCs w:val="20"/>
                <w:lang w:val="en-CA"/>
              </w:rPr>
              <w:t>-AOS-</w:t>
            </w:r>
            <w:r w:rsidRPr="00DF49C4">
              <w:rPr>
                <w:rFonts w:ascii="Arial" w:hAnsi="Arial" w:cs="Arial"/>
                <w:sz w:val="20"/>
                <w:szCs w:val="20"/>
                <w:lang w:val="en-CA"/>
              </w:rPr>
              <w:t>EE plan</w:t>
            </w:r>
          </w:p>
        </w:tc>
      </w:tr>
      <w:tr w:rsidR="00AE2BE1" w:rsidRPr="00BA09BA" w14:paraId="15C8527E" w14:textId="77777777" w:rsidTr="005F5951">
        <w:tc>
          <w:tcPr>
            <w:tcW w:w="1985" w:type="dxa"/>
          </w:tcPr>
          <w:p w14:paraId="3335D015" w14:textId="77777777" w:rsidR="00AE2BE1" w:rsidRPr="00A762C4" w:rsidRDefault="00A762C4" w:rsidP="00A762C4">
            <w:pPr>
              <w:spacing w:after="60"/>
              <w:rPr>
                <w:rFonts w:ascii="Arial" w:eastAsia="Arial Unicode MS" w:hAnsi="Arial" w:cs="Arial"/>
                <w:sz w:val="20"/>
                <w:szCs w:val="20"/>
                <w:lang w:val="fr-CA" w:eastAsia="en-CA"/>
              </w:rPr>
            </w:pPr>
            <w:proofErr w:type="spellStart"/>
            <w:r w:rsidRPr="00A762C4">
              <w:rPr>
                <w:rFonts w:ascii="Arial" w:eastAsia="Arial Unicode MS" w:hAnsi="Arial" w:cs="Arial"/>
                <w:sz w:val="20"/>
                <w:szCs w:val="20"/>
                <w:lang w:val="fr-CA" w:eastAsia="en-CA"/>
              </w:rPr>
              <w:t>Ann-Int</w:t>
            </w:r>
            <w:proofErr w:type="spellEnd"/>
            <w:r w:rsidRPr="00A762C4">
              <w:rPr>
                <w:rFonts w:ascii="Arial" w:eastAsia="Arial Unicode MS" w:hAnsi="Arial" w:cs="Arial"/>
                <w:sz w:val="20"/>
                <w:szCs w:val="20"/>
                <w:lang w:val="fr-CA" w:eastAsia="en-CA"/>
              </w:rPr>
              <w:t xml:space="preserve">/Bassin- </w:t>
            </w:r>
            <w:r>
              <w:rPr>
                <w:rFonts w:ascii="Arial" w:eastAsia="Arial Unicode MS" w:hAnsi="Arial" w:cs="Arial"/>
                <w:sz w:val="20"/>
                <w:szCs w:val="20"/>
                <w:lang w:val="fr-CA" w:eastAsia="en-CA"/>
              </w:rPr>
              <w:t xml:space="preserve">Besoin </w:t>
            </w:r>
            <w:proofErr w:type="spellStart"/>
            <w:r>
              <w:rPr>
                <w:rFonts w:ascii="Arial" w:eastAsia="Arial Unicode MS" w:hAnsi="Arial" w:cs="Arial"/>
                <w:sz w:val="20"/>
                <w:szCs w:val="20"/>
                <w:lang w:val="fr-CA" w:eastAsia="en-CA"/>
              </w:rPr>
              <w:t>Org</w:t>
            </w:r>
            <w:proofErr w:type="spellEnd"/>
            <w:r>
              <w:rPr>
                <w:rFonts w:ascii="Arial" w:eastAsia="Arial Unicode MS" w:hAnsi="Arial" w:cs="Arial"/>
                <w:sz w:val="20"/>
                <w:szCs w:val="20"/>
                <w:lang w:val="fr-CA" w:eastAsia="en-CA"/>
              </w:rPr>
              <w:t>.</w:t>
            </w:r>
            <w:r w:rsidRPr="00A762C4">
              <w:rPr>
                <w:rFonts w:ascii="Arial" w:eastAsia="Arial Unicode MS" w:hAnsi="Arial" w:cs="Arial"/>
                <w:sz w:val="20"/>
                <w:szCs w:val="20"/>
                <w:lang w:val="fr-CA" w:eastAsia="en-CA"/>
              </w:rPr>
              <w:t xml:space="preserve">-Groupe désigné </w:t>
            </w:r>
            <w:proofErr w:type="spellStart"/>
            <w:r w:rsidRPr="00A762C4">
              <w:rPr>
                <w:rFonts w:ascii="Arial" w:eastAsia="Arial Unicode MS" w:hAnsi="Arial" w:cs="Arial"/>
                <w:sz w:val="20"/>
                <w:szCs w:val="20"/>
                <w:lang w:val="fr-CA" w:eastAsia="en-CA"/>
              </w:rPr>
              <w:t>lanPÉME</w:t>
            </w:r>
            <w:proofErr w:type="spellEnd"/>
          </w:p>
        </w:tc>
        <w:tc>
          <w:tcPr>
            <w:tcW w:w="2551" w:type="dxa"/>
            <w:vAlign w:val="center"/>
          </w:tcPr>
          <w:p w14:paraId="327C9012" w14:textId="77777777" w:rsidR="00AE2BE1" w:rsidRPr="00577F9B" w:rsidRDefault="00AE2BE1" w:rsidP="003C7536">
            <w:pPr>
              <w:spacing w:after="60"/>
              <w:rPr>
                <w:rFonts w:ascii="Arial" w:eastAsia="Arial Unicode MS" w:hAnsi="Arial" w:cs="Arial"/>
                <w:sz w:val="20"/>
                <w:szCs w:val="20"/>
                <w:lang w:val="fr-CA" w:eastAsia="en-CA"/>
              </w:rPr>
            </w:pPr>
            <w:r w:rsidRPr="00577F9B">
              <w:rPr>
                <w:rFonts w:ascii="Arial" w:eastAsia="Arial Unicode MS" w:hAnsi="Arial" w:cs="Arial"/>
                <w:sz w:val="20"/>
                <w:szCs w:val="20"/>
                <w:lang w:val="fr-CA" w:eastAsia="en-CA"/>
              </w:rPr>
              <w:t xml:space="preserve">Nomination interne </w:t>
            </w:r>
            <w:r>
              <w:rPr>
                <w:rFonts w:ascii="Arial" w:eastAsia="Arial Unicode MS" w:hAnsi="Arial" w:cs="Arial"/>
                <w:sz w:val="20"/>
                <w:szCs w:val="20"/>
                <w:lang w:val="fr-CA" w:eastAsia="en-CA"/>
              </w:rPr>
              <w:t xml:space="preserve">annoncée d’un </w:t>
            </w:r>
            <w:hyperlink w:anchor="DefinitionBassin" w:tooltip="Processus visant à établir un bassin de candidats qualifiés " w:history="1">
              <w:r>
                <w:rPr>
                  <w:rStyle w:val="Hyperlink"/>
                  <w:rFonts w:ascii="Arial" w:eastAsia="Arial Unicode MS" w:hAnsi="Arial" w:cs="Arial"/>
                  <w:color w:val="auto"/>
                  <w:sz w:val="20"/>
                  <w:szCs w:val="20"/>
                  <w:u w:val="dotted"/>
                  <w:lang w:val="fr-CA" w:eastAsia="en-CA"/>
                </w:rPr>
                <w:t>bassin</w:t>
              </w:r>
            </w:hyperlink>
            <w:r>
              <w:rPr>
                <w:rStyle w:val="Hyperlink"/>
                <w:rFonts w:ascii="Arial" w:eastAsia="Arial Unicode MS" w:hAnsi="Arial" w:cs="Arial"/>
                <w:color w:val="auto"/>
                <w:sz w:val="20"/>
                <w:szCs w:val="20"/>
                <w:u w:val="dotted"/>
                <w:lang w:val="fr-CA" w:eastAsia="en-CA"/>
              </w:rPr>
              <w:t xml:space="preserve"> </w:t>
            </w:r>
            <w:r w:rsidRPr="00577F9B">
              <w:rPr>
                <w:rFonts w:ascii="Arial" w:eastAsia="Arial Unicode MS" w:hAnsi="Arial" w:cs="Arial"/>
                <w:sz w:val="20"/>
                <w:szCs w:val="20"/>
                <w:lang w:val="fr-CA" w:eastAsia="en-CA"/>
              </w:rPr>
              <w:t>– besoin organisatio</w:t>
            </w:r>
            <w:r>
              <w:rPr>
                <w:rFonts w:ascii="Arial" w:eastAsia="Arial Unicode MS" w:hAnsi="Arial" w:cs="Arial"/>
                <w:sz w:val="20"/>
                <w:szCs w:val="20"/>
                <w:lang w:val="fr-CA" w:eastAsia="en-CA"/>
              </w:rPr>
              <w:t xml:space="preserve">nnel (équité en matière emploi) utilisé </w:t>
            </w:r>
          </w:p>
        </w:tc>
        <w:tc>
          <w:tcPr>
            <w:tcW w:w="993" w:type="dxa"/>
            <w:vAlign w:val="center"/>
          </w:tcPr>
          <w:p w14:paraId="6FAFBF3A" w14:textId="77777777" w:rsidR="00AE2BE1" w:rsidRDefault="002520E6" w:rsidP="00E52D14">
            <w:pPr>
              <w:jc w:val="center"/>
            </w:pPr>
            <w:r>
              <w:rPr>
                <w:rFonts w:ascii="Arial" w:hAnsi="Arial" w:cs="Arial"/>
                <w:sz w:val="20"/>
                <w:szCs w:val="20"/>
                <w:lang w:val="fr-CA"/>
              </w:rPr>
              <w:t>A3</w:t>
            </w:r>
          </w:p>
        </w:tc>
        <w:tc>
          <w:tcPr>
            <w:tcW w:w="2551" w:type="dxa"/>
            <w:vAlign w:val="center"/>
          </w:tcPr>
          <w:p w14:paraId="44481938" w14:textId="77777777" w:rsidR="00AE2BE1" w:rsidRPr="00BA09BA" w:rsidRDefault="00AE2BE1" w:rsidP="003C7536">
            <w:pPr>
              <w:spacing w:after="60"/>
              <w:rPr>
                <w:rFonts w:ascii="Arial" w:hAnsi="Arial" w:cs="Arial"/>
                <w:sz w:val="20"/>
                <w:szCs w:val="20"/>
                <w:lang w:val="en-CA"/>
              </w:rPr>
            </w:pPr>
            <w:r w:rsidRPr="00BA09BA">
              <w:rPr>
                <w:rFonts w:ascii="Arial" w:hAnsi="Arial" w:cs="Arial"/>
                <w:sz w:val="20"/>
                <w:szCs w:val="20"/>
                <w:lang w:val="en-CA"/>
              </w:rPr>
              <w:t>I</w:t>
            </w:r>
            <w:r>
              <w:rPr>
                <w:rFonts w:ascii="Arial" w:hAnsi="Arial" w:cs="Arial"/>
                <w:sz w:val="20"/>
                <w:szCs w:val="20"/>
                <w:lang w:val="en-CA"/>
              </w:rPr>
              <w:t xml:space="preserve">nternal Advertised Appointment From a </w:t>
            </w:r>
            <w:hyperlink w:anchor="DefinitionBassin" w:tooltip="Internal or external process to establish a pool of qualified candidates from which appointments will be made" w:history="1">
              <w:r>
                <w:rPr>
                  <w:rStyle w:val="Hyperlink"/>
                  <w:rFonts w:ascii="Arial" w:hAnsi="Arial" w:cs="Arial"/>
                  <w:color w:val="auto"/>
                  <w:sz w:val="20"/>
                  <w:szCs w:val="20"/>
                  <w:u w:val="dotted"/>
                  <w:lang w:val="en-CA"/>
                </w:rPr>
                <w:t>P</w:t>
              </w:r>
              <w:r w:rsidRPr="009126BD">
                <w:rPr>
                  <w:rStyle w:val="Hyperlink"/>
                  <w:rFonts w:ascii="Arial" w:hAnsi="Arial" w:cs="Arial"/>
                  <w:color w:val="auto"/>
                  <w:sz w:val="20"/>
                  <w:szCs w:val="20"/>
                  <w:u w:val="dotted"/>
                  <w:lang w:val="en-CA"/>
                </w:rPr>
                <w:t>ool</w:t>
              </w:r>
            </w:hyperlink>
            <w:r>
              <w:rPr>
                <w:rStyle w:val="Hyperlink"/>
                <w:rFonts w:ascii="Arial" w:hAnsi="Arial" w:cs="Arial"/>
                <w:color w:val="auto"/>
                <w:sz w:val="20"/>
                <w:szCs w:val="20"/>
                <w:u w:val="dotted"/>
                <w:lang w:val="en-CA"/>
              </w:rPr>
              <w:t xml:space="preserve"> </w:t>
            </w:r>
            <w:r>
              <w:rPr>
                <w:rFonts w:ascii="Arial" w:hAnsi="Arial" w:cs="Arial"/>
                <w:sz w:val="20"/>
                <w:szCs w:val="20"/>
                <w:lang w:val="en-CA"/>
              </w:rPr>
              <w:t xml:space="preserve">– </w:t>
            </w:r>
            <w:r w:rsidRPr="00BA09BA">
              <w:rPr>
                <w:rFonts w:ascii="Arial" w:hAnsi="Arial" w:cs="Arial"/>
                <w:sz w:val="20"/>
                <w:szCs w:val="20"/>
                <w:lang w:val="en-CA"/>
              </w:rPr>
              <w:t>Organizational Need (Employment Equity)</w:t>
            </w:r>
            <w:r>
              <w:rPr>
                <w:rFonts w:ascii="Arial" w:hAnsi="Arial" w:cs="Arial"/>
                <w:sz w:val="20"/>
                <w:szCs w:val="20"/>
                <w:lang w:val="en-CA"/>
              </w:rPr>
              <w:t xml:space="preserve"> Used</w:t>
            </w:r>
          </w:p>
        </w:tc>
        <w:tc>
          <w:tcPr>
            <w:tcW w:w="1985" w:type="dxa"/>
          </w:tcPr>
          <w:p w14:paraId="1CFC4AA5" w14:textId="77777777" w:rsidR="00AE2BE1" w:rsidRPr="00BA09BA" w:rsidRDefault="00A762C4" w:rsidP="003C7536">
            <w:pPr>
              <w:spacing w:after="60"/>
              <w:rPr>
                <w:rFonts w:ascii="Arial" w:hAnsi="Arial" w:cs="Arial"/>
                <w:sz w:val="20"/>
                <w:szCs w:val="20"/>
                <w:lang w:val="en-CA"/>
              </w:rPr>
            </w:pPr>
            <w:proofErr w:type="spellStart"/>
            <w:r>
              <w:rPr>
                <w:rFonts w:ascii="Arial" w:hAnsi="Arial" w:cs="Arial"/>
                <w:sz w:val="20"/>
                <w:szCs w:val="20"/>
                <w:lang w:val="en-CA"/>
              </w:rPr>
              <w:t>Adv-Int</w:t>
            </w:r>
            <w:proofErr w:type="spellEnd"/>
            <w:r>
              <w:rPr>
                <w:rFonts w:ascii="Arial" w:hAnsi="Arial" w:cs="Arial"/>
                <w:sz w:val="20"/>
                <w:szCs w:val="20"/>
                <w:lang w:val="en-CA"/>
              </w:rPr>
              <w:t>/Pool-Org. Need</w:t>
            </w:r>
            <w:r w:rsidRPr="00A762C4">
              <w:rPr>
                <w:rFonts w:ascii="Arial" w:hAnsi="Arial" w:cs="Arial"/>
                <w:sz w:val="20"/>
                <w:szCs w:val="20"/>
                <w:lang w:val="en-CA"/>
              </w:rPr>
              <w:t>-EE plan</w:t>
            </w:r>
          </w:p>
        </w:tc>
      </w:tr>
      <w:tr w:rsidR="00AE2BE1" w:rsidRPr="00BA09BA" w14:paraId="49D38007" w14:textId="77777777" w:rsidTr="005F5951">
        <w:tc>
          <w:tcPr>
            <w:tcW w:w="1985" w:type="dxa"/>
            <w:shd w:val="clear" w:color="auto" w:fill="DBE5F1" w:themeFill="accent1" w:themeFillTint="33"/>
          </w:tcPr>
          <w:p w14:paraId="4111683E" w14:textId="77777777" w:rsidR="00AE2BE1" w:rsidRPr="00AE2BE1" w:rsidRDefault="00AE2BE1" w:rsidP="00FA6FBB">
            <w:pPr>
              <w:spacing w:after="60"/>
              <w:jc w:val="center"/>
              <w:rPr>
                <w:rFonts w:ascii="Arial" w:eastAsia="Arial Unicode MS" w:hAnsi="Arial" w:cs="Arial"/>
                <w:b/>
                <w:sz w:val="20"/>
                <w:szCs w:val="20"/>
                <w:lang w:val="en-CA" w:eastAsia="en-CA"/>
              </w:rPr>
            </w:pPr>
          </w:p>
        </w:tc>
        <w:tc>
          <w:tcPr>
            <w:tcW w:w="2551" w:type="dxa"/>
            <w:shd w:val="clear" w:color="auto" w:fill="DBE5F1" w:themeFill="accent1" w:themeFillTint="33"/>
            <w:vAlign w:val="center"/>
          </w:tcPr>
          <w:p w14:paraId="53D8DC67" w14:textId="77777777" w:rsidR="00AE2BE1" w:rsidRPr="00FA6FBB" w:rsidRDefault="00AE2BE1" w:rsidP="00FA6FBB">
            <w:pPr>
              <w:spacing w:after="60"/>
              <w:jc w:val="center"/>
              <w:rPr>
                <w:rFonts w:ascii="Arial" w:eastAsia="Arial Unicode MS" w:hAnsi="Arial" w:cs="Arial"/>
                <w:b/>
                <w:sz w:val="20"/>
                <w:szCs w:val="20"/>
                <w:lang w:val="fr-CA" w:eastAsia="en-CA"/>
              </w:rPr>
            </w:pPr>
            <w:bookmarkStart w:id="3" w:name="IACollectif"/>
            <w:bookmarkEnd w:id="3"/>
            <w:r w:rsidRPr="00FA6FBB">
              <w:rPr>
                <w:rFonts w:ascii="Arial" w:eastAsia="Arial Unicode MS" w:hAnsi="Arial" w:cs="Arial"/>
                <w:b/>
                <w:sz w:val="20"/>
                <w:szCs w:val="20"/>
                <w:lang w:val="fr-CA" w:eastAsia="en-CA"/>
              </w:rPr>
              <w:t>Processus collectif</w:t>
            </w:r>
          </w:p>
        </w:tc>
        <w:tc>
          <w:tcPr>
            <w:tcW w:w="993" w:type="dxa"/>
            <w:shd w:val="clear" w:color="auto" w:fill="DBE5F1" w:themeFill="accent1" w:themeFillTint="33"/>
            <w:vAlign w:val="center"/>
          </w:tcPr>
          <w:p w14:paraId="418C3901" w14:textId="77777777" w:rsidR="00AE2BE1" w:rsidRPr="00FA6FBB" w:rsidRDefault="00AE2BE1" w:rsidP="00E52D14">
            <w:pPr>
              <w:spacing w:after="60"/>
              <w:jc w:val="center"/>
              <w:rPr>
                <w:rFonts w:ascii="Arial" w:hAnsi="Arial" w:cs="Arial"/>
                <w:b/>
                <w:sz w:val="20"/>
                <w:szCs w:val="20"/>
                <w:lang w:val="fr-CA"/>
              </w:rPr>
            </w:pPr>
            <w:r w:rsidRPr="00FA6FBB">
              <w:rPr>
                <w:rFonts w:ascii="Arial" w:hAnsi="Arial" w:cs="Arial"/>
                <w:b/>
                <w:sz w:val="20"/>
                <w:szCs w:val="20"/>
                <w:lang w:val="fr-CA"/>
              </w:rPr>
              <w:t>Code</w:t>
            </w:r>
          </w:p>
        </w:tc>
        <w:tc>
          <w:tcPr>
            <w:tcW w:w="2551" w:type="dxa"/>
            <w:shd w:val="clear" w:color="auto" w:fill="DBE5F1" w:themeFill="accent1" w:themeFillTint="33"/>
            <w:vAlign w:val="center"/>
          </w:tcPr>
          <w:p w14:paraId="3B73B02F" w14:textId="77777777" w:rsidR="00AE2BE1" w:rsidRPr="00FA6FBB" w:rsidRDefault="00AE2BE1" w:rsidP="00FA6FBB">
            <w:pPr>
              <w:spacing w:after="60"/>
              <w:jc w:val="center"/>
              <w:rPr>
                <w:rFonts w:ascii="Arial" w:hAnsi="Arial" w:cs="Arial"/>
                <w:b/>
                <w:sz w:val="20"/>
                <w:szCs w:val="20"/>
                <w:lang w:val="en-CA"/>
              </w:rPr>
            </w:pPr>
            <w:r w:rsidRPr="00FA6FBB">
              <w:rPr>
                <w:rFonts w:ascii="Arial" w:hAnsi="Arial" w:cs="Arial"/>
                <w:b/>
                <w:sz w:val="20"/>
                <w:szCs w:val="20"/>
                <w:lang w:val="en-CA"/>
              </w:rPr>
              <w:t>Collective Process</w:t>
            </w:r>
          </w:p>
        </w:tc>
        <w:tc>
          <w:tcPr>
            <w:tcW w:w="1985" w:type="dxa"/>
            <w:shd w:val="clear" w:color="auto" w:fill="DBE5F1" w:themeFill="accent1" w:themeFillTint="33"/>
          </w:tcPr>
          <w:p w14:paraId="603AC63A" w14:textId="77777777" w:rsidR="00AE2BE1" w:rsidRPr="00FA6FBB" w:rsidRDefault="00AE2BE1" w:rsidP="00FA6FBB">
            <w:pPr>
              <w:spacing w:after="60"/>
              <w:jc w:val="center"/>
              <w:rPr>
                <w:rFonts w:ascii="Arial" w:hAnsi="Arial" w:cs="Arial"/>
                <w:b/>
                <w:sz w:val="20"/>
                <w:szCs w:val="20"/>
                <w:lang w:val="en-CA"/>
              </w:rPr>
            </w:pPr>
          </w:p>
        </w:tc>
      </w:tr>
      <w:tr w:rsidR="00AE2BE1" w:rsidRPr="003B4A9E" w14:paraId="5D7775AC" w14:textId="77777777" w:rsidTr="00CF1981">
        <w:tc>
          <w:tcPr>
            <w:tcW w:w="1985" w:type="dxa"/>
          </w:tcPr>
          <w:p w14:paraId="51E36808" w14:textId="77777777" w:rsidR="00AE2BE1" w:rsidRPr="00B25F7B" w:rsidRDefault="00B25F7B" w:rsidP="00B25F7B">
            <w:pPr>
              <w:spacing w:after="60"/>
              <w:rPr>
                <w:rFonts w:ascii="Arial" w:eastAsia="Arial Unicode MS" w:hAnsi="Arial" w:cs="Arial"/>
                <w:sz w:val="20"/>
                <w:szCs w:val="20"/>
                <w:lang w:val="en-CA" w:eastAsia="en-CA"/>
              </w:rPr>
            </w:pPr>
            <w:r w:rsidRPr="00B25F7B">
              <w:rPr>
                <w:rFonts w:ascii="Arial" w:eastAsia="Arial Unicode MS" w:hAnsi="Arial" w:cs="Arial"/>
                <w:sz w:val="20"/>
                <w:szCs w:val="20"/>
                <w:lang w:val="en-CA" w:eastAsia="en-CA"/>
              </w:rPr>
              <w:t>Ann-</w:t>
            </w:r>
            <w:proofErr w:type="spellStart"/>
            <w:r w:rsidRPr="00B25F7B">
              <w:rPr>
                <w:rFonts w:ascii="Arial" w:eastAsia="Arial Unicode MS" w:hAnsi="Arial" w:cs="Arial"/>
                <w:sz w:val="20"/>
                <w:szCs w:val="20"/>
                <w:lang w:val="en-CA" w:eastAsia="en-CA"/>
              </w:rPr>
              <w:t>Int</w:t>
            </w:r>
            <w:proofErr w:type="spellEnd"/>
            <w:r w:rsidRPr="00B25F7B">
              <w:rPr>
                <w:rFonts w:ascii="Arial" w:eastAsia="Arial Unicode MS" w:hAnsi="Arial" w:cs="Arial"/>
                <w:sz w:val="20"/>
                <w:szCs w:val="20"/>
                <w:lang w:val="en-CA" w:eastAsia="en-CA"/>
              </w:rPr>
              <w:t>/</w:t>
            </w:r>
            <w:proofErr w:type="spellStart"/>
            <w:r w:rsidRPr="00B25F7B">
              <w:rPr>
                <w:rFonts w:ascii="Arial" w:eastAsia="Arial Unicode MS" w:hAnsi="Arial" w:cs="Arial"/>
                <w:sz w:val="20"/>
                <w:szCs w:val="20"/>
                <w:lang w:val="en-CA" w:eastAsia="en-CA"/>
              </w:rPr>
              <w:t>Coll</w:t>
            </w:r>
            <w:proofErr w:type="spellEnd"/>
            <w:r w:rsidRPr="00B25F7B">
              <w:rPr>
                <w:rFonts w:ascii="Arial" w:eastAsia="Arial Unicode MS" w:hAnsi="Arial" w:cs="Arial"/>
                <w:sz w:val="20"/>
                <w:szCs w:val="20"/>
                <w:lang w:val="en-CA" w:eastAsia="en-CA"/>
              </w:rPr>
              <w:t xml:space="preserve"> </w:t>
            </w:r>
          </w:p>
        </w:tc>
        <w:tc>
          <w:tcPr>
            <w:tcW w:w="2551" w:type="dxa"/>
          </w:tcPr>
          <w:p w14:paraId="1C1ACC6E" w14:textId="77777777" w:rsidR="00AE2BE1" w:rsidRPr="00577F9B" w:rsidRDefault="00AE2BE1" w:rsidP="00CF1981">
            <w:pPr>
              <w:spacing w:after="60"/>
              <w:rPr>
                <w:rFonts w:ascii="Arial" w:hAnsi="Arial" w:cs="Arial"/>
                <w:sz w:val="20"/>
                <w:szCs w:val="20"/>
                <w:lang w:val="fr-FR"/>
              </w:rPr>
            </w:pPr>
            <w:r w:rsidRPr="00577F9B">
              <w:rPr>
                <w:rFonts w:ascii="Arial" w:eastAsia="Arial Unicode MS" w:hAnsi="Arial" w:cs="Arial"/>
                <w:sz w:val="20"/>
                <w:szCs w:val="20"/>
                <w:lang w:val="fr-CA" w:eastAsia="en-CA"/>
              </w:rPr>
              <w:t xml:space="preserve">Nomination interne </w:t>
            </w:r>
            <w:r>
              <w:rPr>
                <w:rFonts w:ascii="Arial" w:eastAsia="Arial Unicode MS" w:hAnsi="Arial" w:cs="Arial"/>
                <w:sz w:val="20"/>
                <w:szCs w:val="20"/>
                <w:lang w:val="fr-CA" w:eastAsia="en-CA"/>
              </w:rPr>
              <w:t xml:space="preserve">annoncée d’un processus </w:t>
            </w:r>
            <w:hyperlink w:anchor="DefinitionCollectif" w:tooltip="Processus mené en partenariat avec plus d’un gestionnaire subdélégué" w:history="1">
              <w:r w:rsidRPr="00577F9B">
                <w:rPr>
                  <w:rStyle w:val="Hyperlink"/>
                  <w:rFonts w:ascii="Arial" w:eastAsia="Arial Unicode MS" w:hAnsi="Arial" w:cs="Arial"/>
                  <w:color w:val="auto"/>
                  <w:sz w:val="20"/>
                  <w:szCs w:val="20"/>
                  <w:u w:val="dotted"/>
                  <w:lang w:val="fr-CA" w:eastAsia="en-CA"/>
                </w:rPr>
                <w:t>collectif</w:t>
              </w:r>
            </w:hyperlink>
            <w:r w:rsidR="00130140">
              <w:rPr>
                <w:rStyle w:val="Hyperlink"/>
                <w:rFonts w:ascii="Arial" w:eastAsia="Arial Unicode MS" w:hAnsi="Arial" w:cs="Arial"/>
                <w:color w:val="auto"/>
                <w:sz w:val="20"/>
                <w:szCs w:val="20"/>
                <w:u w:val="dotted"/>
                <w:lang w:val="fr-CA" w:eastAsia="en-CA"/>
              </w:rPr>
              <w:t xml:space="preserve"> (</w:t>
            </w:r>
            <w:r w:rsidR="00130140" w:rsidRPr="007739D0">
              <w:rPr>
                <w:rStyle w:val="Hyperlink"/>
                <w:rFonts w:ascii="Arial" w:eastAsia="Arial Unicode MS" w:hAnsi="Arial" w:cs="Arial"/>
                <w:i/>
                <w:color w:val="auto"/>
                <w:sz w:val="20"/>
                <w:szCs w:val="20"/>
                <w:u w:val="dotted"/>
                <w:lang w:val="fr-CA" w:eastAsia="en-CA"/>
              </w:rPr>
              <w:t>excluant les nominations intérimaires</w:t>
            </w:r>
            <w:r w:rsidR="007739D0" w:rsidRPr="007739D0">
              <w:rPr>
                <w:rStyle w:val="Hyperlink"/>
                <w:rFonts w:ascii="Arial" w:eastAsia="Arial Unicode MS" w:hAnsi="Arial" w:cs="Arial"/>
                <w:i/>
                <w:color w:val="auto"/>
                <w:sz w:val="20"/>
                <w:szCs w:val="20"/>
                <w:u w:val="dotted"/>
                <w:lang w:val="fr-CA" w:eastAsia="en-CA"/>
              </w:rPr>
              <w:t xml:space="preserve"> et mutations</w:t>
            </w:r>
            <w:r w:rsidR="00130140">
              <w:rPr>
                <w:rStyle w:val="Hyperlink"/>
                <w:rFonts w:ascii="Arial" w:eastAsia="Arial Unicode MS" w:hAnsi="Arial" w:cs="Arial"/>
                <w:color w:val="auto"/>
                <w:sz w:val="20"/>
                <w:szCs w:val="20"/>
                <w:u w:val="dotted"/>
                <w:lang w:val="fr-CA" w:eastAsia="en-CA"/>
              </w:rPr>
              <w:t>)</w:t>
            </w:r>
          </w:p>
        </w:tc>
        <w:tc>
          <w:tcPr>
            <w:tcW w:w="993" w:type="dxa"/>
            <w:vAlign w:val="center"/>
          </w:tcPr>
          <w:p w14:paraId="4B21636A" w14:textId="77777777" w:rsidR="00AE2BE1" w:rsidRDefault="002520E6" w:rsidP="00E52D14">
            <w:pPr>
              <w:jc w:val="center"/>
            </w:pPr>
            <w:r>
              <w:rPr>
                <w:rFonts w:ascii="Arial" w:hAnsi="Arial" w:cs="Arial"/>
                <w:sz w:val="20"/>
                <w:szCs w:val="20"/>
                <w:lang w:val="fr-CA"/>
              </w:rPr>
              <w:t>A4</w:t>
            </w:r>
          </w:p>
        </w:tc>
        <w:tc>
          <w:tcPr>
            <w:tcW w:w="2551" w:type="dxa"/>
            <w:vAlign w:val="center"/>
          </w:tcPr>
          <w:p w14:paraId="5AEFAFF9" w14:textId="77777777" w:rsidR="00AE2BE1" w:rsidRPr="00BA09BA" w:rsidRDefault="00AE2BE1" w:rsidP="003C7536">
            <w:pPr>
              <w:spacing w:after="60"/>
              <w:rPr>
                <w:rFonts w:ascii="Arial" w:hAnsi="Arial" w:cs="Arial"/>
                <w:sz w:val="20"/>
                <w:szCs w:val="20"/>
                <w:lang w:val="en-CA"/>
              </w:rPr>
            </w:pPr>
            <w:r w:rsidRPr="00BA09BA">
              <w:rPr>
                <w:rFonts w:ascii="Arial" w:hAnsi="Arial" w:cs="Arial"/>
                <w:sz w:val="20"/>
                <w:szCs w:val="20"/>
                <w:lang w:val="en-CA"/>
              </w:rPr>
              <w:t>I</w:t>
            </w:r>
            <w:r>
              <w:rPr>
                <w:rFonts w:ascii="Arial" w:hAnsi="Arial" w:cs="Arial"/>
                <w:sz w:val="20"/>
                <w:szCs w:val="20"/>
                <w:lang w:val="en-CA"/>
              </w:rPr>
              <w:t xml:space="preserve">nternal Advertised Appointment From a </w:t>
            </w:r>
            <w:hyperlink w:anchor="DefinitionCollectif" w:tooltip="An internal or external process, conducted in partnership with more than one sub-delegated manager" w:history="1">
              <w:r>
                <w:rPr>
                  <w:rStyle w:val="Hyperlink"/>
                  <w:rFonts w:ascii="Arial" w:hAnsi="Arial" w:cs="Arial"/>
                  <w:color w:val="auto"/>
                  <w:sz w:val="20"/>
                  <w:szCs w:val="20"/>
                  <w:u w:val="dotted"/>
                  <w:lang w:val="en-CA"/>
                </w:rPr>
                <w:t>Collective P</w:t>
              </w:r>
              <w:r w:rsidRPr="009126BD">
                <w:rPr>
                  <w:rStyle w:val="Hyperlink"/>
                  <w:rFonts w:ascii="Arial" w:hAnsi="Arial" w:cs="Arial"/>
                  <w:color w:val="auto"/>
                  <w:sz w:val="20"/>
                  <w:szCs w:val="20"/>
                  <w:u w:val="dotted"/>
                  <w:lang w:val="en-CA"/>
                </w:rPr>
                <w:t>rocess</w:t>
              </w:r>
            </w:hyperlink>
            <w:r w:rsidR="00130140">
              <w:rPr>
                <w:rStyle w:val="Hyperlink"/>
                <w:rFonts w:ascii="Arial" w:hAnsi="Arial" w:cs="Arial"/>
                <w:color w:val="auto"/>
                <w:sz w:val="20"/>
                <w:szCs w:val="20"/>
                <w:u w:val="dotted"/>
                <w:lang w:val="en-CA"/>
              </w:rPr>
              <w:t xml:space="preserve"> (</w:t>
            </w:r>
            <w:r w:rsidR="00130140" w:rsidRPr="007739D0">
              <w:rPr>
                <w:rStyle w:val="Hyperlink"/>
                <w:rFonts w:ascii="Arial" w:hAnsi="Arial" w:cs="Arial"/>
                <w:i/>
                <w:color w:val="auto"/>
                <w:sz w:val="20"/>
                <w:szCs w:val="20"/>
                <w:u w:val="dotted"/>
                <w:lang w:val="en-CA"/>
              </w:rPr>
              <w:t>excluding acting appointments</w:t>
            </w:r>
            <w:r w:rsidR="007739D0" w:rsidRPr="007739D0">
              <w:rPr>
                <w:rStyle w:val="Hyperlink"/>
                <w:rFonts w:ascii="Arial" w:hAnsi="Arial" w:cs="Arial"/>
                <w:i/>
                <w:color w:val="auto"/>
                <w:sz w:val="20"/>
                <w:szCs w:val="20"/>
                <w:u w:val="dotted"/>
                <w:lang w:val="en-CA"/>
              </w:rPr>
              <w:t xml:space="preserve"> and deployments</w:t>
            </w:r>
            <w:r w:rsidR="00130140">
              <w:rPr>
                <w:rStyle w:val="Hyperlink"/>
                <w:rFonts w:ascii="Arial" w:hAnsi="Arial" w:cs="Arial"/>
                <w:color w:val="auto"/>
                <w:sz w:val="20"/>
                <w:szCs w:val="20"/>
                <w:u w:val="dotted"/>
                <w:lang w:val="en-CA"/>
              </w:rPr>
              <w:t>)</w:t>
            </w:r>
          </w:p>
        </w:tc>
        <w:tc>
          <w:tcPr>
            <w:tcW w:w="1985" w:type="dxa"/>
          </w:tcPr>
          <w:p w14:paraId="383ED4D3" w14:textId="77777777" w:rsidR="00AE2BE1" w:rsidRPr="00BA09BA" w:rsidRDefault="00B25F7B" w:rsidP="00B25F7B">
            <w:pPr>
              <w:spacing w:after="60"/>
              <w:rPr>
                <w:rFonts w:ascii="Arial" w:hAnsi="Arial" w:cs="Arial"/>
                <w:sz w:val="20"/>
                <w:szCs w:val="20"/>
                <w:lang w:val="en-CA"/>
              </w:rPr>
            </w:pPr>
            <w:proofErr w:type="spellStart"/>
            <w:r w:rsidRPr="00B25F7B">
              <w:rPr>
                <w:rFonts w:ascii="Arial" w:hAnsi="Arial" w:cs="Arial"/>
                <w:sz w:val="20"/>
                <w:szCs w:val="20"/>
                <w:lang w:val="en-CA"/>
              </w:rPr>
              <w:t>Adv-Int</w:t>
            </w:r>
            <w:proofErr w:type="spellEnd"/>
            <w:r w:rsidRPr="00B25F7B">
              <w:rPr>
                <w:rFonts w:ascii="Arial" w:hAnsi="Arial" w:cs="Arial"/>
                <w:sz w:val="20"/>
                <w:szCs w:val="20"/>
                <w:lang w:val="en-CA"/>
              </w:rPr>
              <w:t>/</w:t>
            </w:r>
            <w:proofErr w:type="spellStart"/>
            <w:r w:rsidRPr="00B25F7B">
              <w:rPr>
                <w:rFonts w:ascii="Arial" w:hAnsi="Arial" w:cs="Arial"/>
                <w:sz w:val="20"/>
                <w:szCs w:val="20"/>
                <w:lang w:val="en-CA"/>
              </w:rPr>
              <w:t>Coll</w:t>
            </w:r>
            <w:proofErr w:type="spellEnd"/>
            <w:r w:rsidRPr="00B25F7B">
              <w:rPr>
                <w:rFonts w:ascii="Arial" w:hAnsi="Arial" w:cs="Arial"/>
                <w:sz w:val="20"/>
                <w:szCs w:val="20"/>
                <w:lang w:val="en-CA"/>
              </w:rPr>
              <w:t xml:space="preserve"> </w:t>
            </w:r>
          </w:p>
        </w:tc>
      </w:tr>
      <w:tr w:rsidR="00AE2BE1" w:rsidRPr="003B4A9E" w14:paraId="36BA427F" w14:textId="77777777" w:rsidTr="005F5951">
        <w:tc>
          <w:tcPr>
            <w:tcW w:w="1985" w:type="dxa"/>
          </w:tcPr>
          <w:p w14:paraId="4AEA2B37" w14:textId="77777777" w:rsidR="00AE2BE1" w:rsidRPr="00AE2BE1" w:rsidRDefault="00B25F7B" w:rsidP="00D96A15">
            <w:pPr>
              <w:spacing w:after="60"/>
              <w:rPr>
                <w:rFonts w:ascii="Arial" w:eastAsia="Arial Unicode MS" w:hAnsi="Arial" w:cs="Arial"/>
                <w:sz w:val="20"/>
                <w:szCs w:val="20"/>
                <w:lang w:val="en-CA" w:eastAsia="en-CA"/>
              </w:rPr>
            </w:pPr>
            <w:r w:rsidRPr="00B25F7B">
              <w:rPr>
                <w:rFonts w:ascii="Arial" w:eastAsia="Arial Unicode MS" w:hAnsi="Arial" w:cs="Arial"/>
                <w:sz w:val="20"/>
                <w:szCs w:val="20"/>
                <w:lang w:val="en-CA" w:eastAsia="en-CA"/>
              </w:rPr>
              <w:t>Ann-</w:t>
            </w:r>
            <w:proofErr w:type="spellStart"/>
            <w:r w:rsidRPr="00B25F7B">
              <w:rPr>
                <w:rFonts w:ascii="Arial" w:eastAsia="Arial Unicode MS" w:hAnsi="Arial" w:cs="Arial"/>
                <w:sz w:val="20"/>
                <w:szCs w:val="20"/>
                <w:lang w:val="en-CA" w:eastAsia="en-CA"/>
              </w:rPr>
              <w:t>Int</w:t>
            </w:r>
            <w:proofErr w:type="spellEnd"/>
            <w:r w:rsidRPr="00B25F7B">
              <w:rPr>
                <w:rFonts w:ascii="Arial" w:eastAsia="Arial Unicode MS" w:hAnsi="Arial" w:cs="Arial"/>
                <w:sz w:val="20"/>
                <w:szCs w:val="20"/>
                <w:lang w:val="en-CA" w:eastAsia="en-CA"/>
              </w:rPr>
              <w:t>/</w:t>
            </w:r>
            <w:proofErr w:type="spellStart"/>
            <w:r w:rsidRPr="00B25F7B">
              <w:rPr>
                <w:rFonts w:ascii="Arial" w:eastAsia="Arial Unicode MS" w:hAnsi="Arial" w:cs="Arial"/>
                <w:sz w:val="20"/>
                <w:szCs w:val="20"/>
                <w:lang w:val="en-CA" w:eastAsia="en-CA"/>
              </w:rPr>
              <w:t>Coll</w:t>
            </w:r>
            <w:proofErr w:type="spellEnd"/>
            <w:r w:rsidRPr="00B25F7B">
              <w:rPr>
                <w:rFonts w:ascii="Arial" w:eastAsia="Arial Unicode MS" w:hAnsi="Arial" w:cs="Arial"/>
                <w:sz w:val="20"/>
                <w:szCs w:val="20"/>
                <w:lang w:val="en-CA" w:eastAsia="en-CA"/>
              </w:rPr>
              <w:t xml:space="preserve"> </w:t>
            </w:r>
            <w:r w:rsidR="00D96A15">
              <w:rPr>
                <w:rFonts w:ascii="Arial" w:eastAsia="Arial Unicode MS" w:hAnsi="Arial" w:cs="Arial"/>
                <w:sz w:val="20"/>
                <w:szCs w:val="20"/>
                <w:lang w:val="en-CA" w:eastAsia="en-CA"/>
              </w:rPr>
              <w:t>ZDS</w:t>
            </w:r>
            <w:r>
              <w:rPr>
                <w:rFonts w:ascii="Arial" w:eastAsia="Arial Unicode MS" w:hAnsi="Arial" w:cs="Arial"/>
                <w:sz w:val="20"/>
                <w:szCs w:val="20"/>
                <w:lang w:val="en-CA" w:eastAsia="en-CA"/>
              </w:rPr>
              <w:t>-</w:t>
            </w:r>
            <w:r w:rsidRPr="00B25F7B">
              <w:rPr>
                <w:rFonts w:ascii="Arial" w:eastAsia="Arial Unicode MS" w:hAnsi="Arial" w:cs="Arial"/>
                <w:sz w:val="20"/>
                <w:szCs w:val="20"/>
                <w:lang w:val="en-CA" w:eastAsia="en-CA"/>
              </w:rPr>
              <w:t xml:space="preserve">PÉME </w:t>
            </w:r>
          </w:p>
        </w:tc>
        <w:tc>
          <w:tcPr>
            <w:tcW w:w="2551" w:type="dxa"/>
            <w:vAlign w:val="center"/>
          </w:tcPr>
          <w:p w14:paraId="1488ADC2" w14:textId="77777777" w:rsidR="00AE2BE1" w:rsidRPr="00577F9B" w:rsidRDefault="00AE2BE1" w:rsidP="003C7536">
            <w:pPr>
              <w:spacing w:after="60"/>
              <w:rPr>
                <w:rFonts w:ascii="Arial" w:eastAsia="Arial Unicode MS" w:hAnsi="Arial" w:cs="Arial"/>
                <w:sz w:val="20"/>
                <w:szCs w:val="20"/>
                <w:lang w:val="fr-CA" w:eastAsia="en-CA"/>
              </w:rPr>
            </w:pPr>
            <w:r w:rsidRPr="00577F9B">
              <w:rPr>
                <w:rFonts w:ascii="Arial" w:eastAsia="Arial Unicode MS" w:hAnsi="Arial" w:cs="Arial"/>
                <w:sz w:val="20"/>
                <w:szCs w:val="20"/>
                <w:lang w:val="fr-CA" w:eastAsia="en-CA"/>
              </w:rPr>
              <w:t xml:space="preserve">Nomination interne </w:t>
            </w:r>
            <w:r>
              <w:rPr>
                <w:rFonts w:ascii="Arial" w:eastAsia="Arial Unicode MS" w:hAnsi="Arial" w:cs="Arial"/>
                <w:sz w:val="20"/>
                <w:szCs w:val="20"/>
                <w:lang w:val="fr-CA" w:eastAsia="en-CA"/>
              </w:rPr>
              <w:t xml:space="preserve">annoncée d’un processus </w:t>
            </w:r>
            <w:hyperlink w:anchor="DefinitionCollectif" w:tooltip="Processus mené en partenariat avec plus d’un gestionnaire subdélégué" w:history="1">
              <w:r w:rsidRPr="00577F9B">
                <w:rPr>
                  <w:rStyle w:val="Hyperlink"/>
                  <w:rFonts w:ascii="Arial" w:eastAsia="Arial Unicode MS" w:hAnsi="Arial" w:cs="Arial"/>
                  <w:color w:val="auto"/>
                  <w:sz w:val="20"/>
                  <w:szCs w:val="20"/>
                  <w:u w:val="dotted"/>
                  <w:lang w:val="fr-CA" w:eastAsia="en-CA"/>
                </w:rPr>
                <w:t>collectif</w:t>
              </w:r>
            </w:hyperlink>
            <w:r>
              <w:rPr>
                <w:rStyle w:val="Hyperlink"/>
                <w:rFonts w:ascii="Arial" w:eastAsia="Arial Unicode MS" w:hAnsi="Arial" w:cs="Arial"/>
                <w:color w:val="auto"/>
                <w:sz w:val="20"/>
                <w:szCs w:val="20"/>
                <w:u w:val="dotted"/>
                <w:lang w:val="fr-CA" w:eastAsia="en-CA"/>
              </w:rPr>
              <w:t xml:space="preserve"> </w:t>
            </w:r>
            <w:r w:rsidRPr="00577F9B">
              <w:rPr>
                <w:rFonts w:ascii="Arial" w:eastAsia="Arial Unicode MS" w:hAnsi="Arial" w:cs="Arial"/>
                <w:sz w:val="20"/>
                <w:szCs w:val="20"/>
                <w:lang w:val="fr-CA" w:eastAsia="en-CA"/>
              </w:rPr>
              <w:t xml:space="preserve">– zone de sélection </w:t>
            </w:r>
            <w:r>
              <w:rPr>
                <w:rFonts w:ascii="Arial" w:eastAsia="Arial Unicode MS" w:hAnsi="Arial" w:cs="Arial"/>
                <w:sz w:val="20"/>
                <w:szCs w:val="20"/>
                <w:lang w:val="fr-CA" w:eastAsia="en-CA"/>
              </w:rPr>
              <w:t>ciblée aux groupes d’équité en matière d’emploi</w:t>
            </w:r>
          </w:p>
        </w:tc>
        <w:tc>
          <w:tcPr>
            <w:tcW w:w="993" w:type="dxa"/>
            <w:vAlign w:val="center"/>
          </w:tcPr>
          <w:p w14:paraId="5A7E979C" w14:textId="77777777" w:rsidR="00AE2BE1" w:rsidRDefault="002520E6" w:rsidP="00E52D14">
            <w:pPr>
              <w:jc w:val="center"/>
            </w:pPr>
            <w:r>
              <w:rPr>
                <w:rFonts w:ascii="Arial" w:hAnsi="Arial" w:cs="Arial"/>
                <w:sz w:val="20"/>
                <w:szCs w:val="20"/>
                <w:lang w:val="fr-CA"/>
              </w:rPr>
              <w:t>A5</w:t>
            </w:r>
          </w:p>
        </w:tc>
        <w:tc>
          <w:tcPr>
            <w:tcW w:w="2551" w:type="dxa"/>
            <w:vAlign w:val="center"/>
          </w:tcPr>
          <w:p w14:paraId="458B14FD" w14:textId="77777777" w:rsidR="00AE2BE1" w:rsidRPr="00BA09BA" w:rsidRDefault="00AE2BE1" w:rsidP="003C7536">
            <w:pPr>
              <w:spacing w:after="60"/>
              <w:rPr>
                <w:rFonts w:ascii="Arial" w:hAnsi="Arial" w:cs="Arial"/>
                <w:sz w:val="20"/>
                <w:szCs w:val="20"/>
                <w:lang w:val="en-CA"/>
              </w:rPr>
            </w:pPr>
            <w:r w:rsidRPr="00BA09BA">
              <w:rPr>
                <w:rFonts w:ascii="Arial" w:hAnsi="Arial" w:cs="Arial"/>
                <w:sz w:val="20"/>
                <w:szCs w:val="20"/>
                <w:lang w:val="en-CA"/>
              </w:rPr>
              <w:t>I</w:t>
            </w:r>
            <w:r>
              <w:rPr>
                <w:rFonts w:ascii="Arial" w:hAnsi="Arial" w:cs="Arial"/>
                <w:sz w:val="20"/>
                <w:szCs w:val="20"/>
                <w:lang w:val="en-CA"/>
              </w:rPr>
              <w:t xml:space="preserve">nternal Advertised Appointment From a </w:t>
            </w:r>
            <w:hyperlink w:anchor="DefinitionCollectif" w:tooltip="An internal or external process, conducted in partnership with more than one sub-delegated manager" w:history="1">
              <w:r>
                <w:rPr>
                  <w:rStyle w:val="Hyperlink"/>
                  <w:rFonts w:ascii="Arial" w:hAnsi="Arial" w:cs="Arial"/>
                  <w:color w:val="auto"/>
                  <w:sz w:val="20"/>
                  <w:szCs w:val="20"/>
                  <w:u w:val="dotted"/>
                  <w:lang w:val="en-CA"/>
                </w:rPr>
                <w:t>Collective P</w:t>
              </w:r>
              <w:r w:rsidRPr="009126BD">
                <w:rPr>
                  <w:rStyle w:val="Hyperlink"/>
                  <w:rFonts w:ascii="Arial" w:hAnsi="Arial" w:cs="Arial"/>
                  <w:color w:val="auto"/>
                  <w:sz w:val="20"/>
                  <w:szCs w:val="20"/>
                  <w:u w:val="dotted"/>
                  <w:lang w:val="en-CA"/>
                </w:rPr>
                <w:t>rocess</w:t>
              </w:r>
            </w:hyperlink>
            <w:r>
              <w:rPr>
                <w:rFonts w:ascii="Arial" w:hAnsi="Arial" w:cs="Arial"/>
                <w:sz w:val="20"/>
                <w:szCs w:val="20"/>
                <w:lang w:val="en-CA"/>
              </w:rPr>
              <w:t xml:space="preserve"> – Area of Selection Targeted to Employment Equity Groups</w:t>
            </w:r>
          </w:p>
        </w:tc>
        <w:tc>
          <w:tcPr>
            <w:tcW w:w="1985" w:type="dxa"/>
          </w:tcPr>
          <w:p w14:paraId="03B0F52C" w14:textId="77777777" w:rsidR="00AE2BE1" w:rsidRPr="00BA09BA" w:rsidRDefault="00B25F7B" w:rsidP="00B25F7B">
            <w:pPr>
              <w:spacing w:after="60"/>
              <w:rPr>
                <w:rFonts w:ascii="Arial" w:hAnsi="Arial" w:cs="Arial"/>
                <w:sz w:val="20"/>
                <w:szCs w:val="20"/>
                <w:lang w:val="en-CA"/>
              </w:rPr>
            </w:pPr>
            <w:proofErr w:type="spellStart"/>
            <w:r w:rsidRPr="00B25F7B">
              <w:rPr>
                <w:rFonts w:ascii="Arial" w:hAnsi="Arial" w:cs="Arial"/>
                <w:sz w:val="20"/>
                <w:szCs w:val="20"/>
                <w:lang w:val="en-CA"/>
              </w:rPr>
              <w:t>Adv-Int</w:t>
            </w:r>
            <w:proofErr w:type="spellEnd"/>
            <w:r w:rsidRPr="00B25F7B">
              <w:rPr>
                <w:rFonts w:ascii="Arial" w:hAnsi="Arial" w:cs="Arial"/>
                <w:sz w:val="20"/>
                <w:szCs w:val="20"/>
                <w:lang w:val="en-CA"/>
              </w:rPr>
              <w:t>/</w:t>
            </w:r>
            <w:proofErr w:type="spellStart"/>
            <w:r w:rsidRPr="00B25F7B">
              <w:rPr>
                <w:rFonts w:ascii="Arial" w:hAnsi="Arial" w:cs="Arial"/>
                <w:sz w:val="20"/>
                <w:szCs w:val="20"/>
                <w:lang w:val="en-CA"/>
              </w:rPr>
              <w:t>Coll</w:t>
            </w:r>
            <w:proofErr w:type="spellEnd"/>
            <w:r w:rsidRPr="00B25F7B">
              <w:rPr>
                <w:rFonts w:ascii="Arial" w:hAnsi="Arial" w:cs="Arial"/>
                <w:sz w:val="20"/>
                <w:szCs w:val="20"/>
                <w:lang w:val="en-CA"/>
              </w:rPr>
              <w:t xml:space="preserve"> </w:t>
            </w:r>
            <w:r>
              <w:rPr>
                <w:rFonts w:ascii="Arial" w:hAnsi="Arial" w:cs="Arial"/>
                <w:sz w:val="20"/>
                <w:szCs w:val="20"/>
                <w:lang w:val="en-CA"/>
              </w:rPr>
              <w:t xml:space="preserve">-AOS -EE </w:t>
            </w:r>
          </w:p>
        </w:tc>
      </w:tr>
      <w:tr w:rsidR="00AE2BE1" w:rsidRPr="003B4A9E" w14:paraId="31AA8B3A" w14:textId="77777777" w:rsidTr="00CF1981">
        <w:tc>
          <w:tcPr>
            <w:tcW w:w="1985" w:type="dxa"/>
          </w:tcPr>
          <w:p w14:paraId="2295CDBE" w14:textId="77777777" w:rsidR="00AE2BE1" w:rsidRPr="00630DD5" w:rsidRDefault="00630DD5" w:rsidP="00E10DF6">
            <w:pPr>
              <w:spacing w:after="60"/>
              <w:rPr>
                <w:rFonts w:ascii="Arial" w:eastAsia="Arial Unicode MS" w:hAnsi="Arial" w:cs="Arial"/>
                <w:sz w:val="20"/>
                <w:szCs w:val="20"/>
                <w:lang w:val="fr-CA" w:eastAsia="en-CA"/>
              </w:rPr>
            </w:pPr>
            <w:proofErr w:type="spellStart"/>
            <w:r w:rsidRPr="00630DD5">
              <w:rPr>
                <w:rFonts w:ascii="Arial" w:eastAsia="Arial Unicode MS" w:hAnsi="Arial" w:cs="Arial"/>
                <w:sz w:val="20"/>
                <w:szCs w:val="20"/>
                <w:lang w:val="fr-CA" w:eastAsia="en-CA"/>
              </w:rPr>
              <w:t>Ann-Int</w:t>
            </w:r>
            <w:proofErr w:type="spellEnd"/>
            <w:r w:rsidRPr="00630DD5">
              <w:rPr>
                <w:rFonts w:ascii="Arial" w:eastAsia="Arial Unicode MS" w:hAnsi="Arial" w:cs="Arial"/>
                <w:sz w:val="20"/>
                <w:szCs w:val="20"/>
                <w:lang w:val="fr-CA" w:eastAsia="en-CA"/>
              </w:rPr>
              <w:t>/</w:t>
            </w:r>
            <w:proofErr w:type="spellStart"/>
            <w:r w:rsidRPr="00630DD5">
              <w:rPr>
                <w:rFonts w:ascii="Arial" w:eastAsia="Arial Unicode MS" w:hAnsi="Arial" w:cs="Arial"/>
                <w:sz w:val="20"/>
                <w:szCs w:val="20"/>
                <w:lang w:val="fr-CA" w:eastAsia="en-CA"/>
              </w:rPr>
              <w:t>Coll</w:t>
            </w:r>
            <w:proofErr w:type="spellEnd"/>
            <w:r w:rsidRPr="00630DD5">
              <w:rPr>
                <w:rFonts w:ascii="Arial" w:eastAsia="Arial Unicode MS" w:hAnsi="Arial" w:cs="Arial"/>
                <w:sz w:val="20"/>
                <w:szCs w:val="20"/>
                <w:lang w:val="fr-CA" w:eastAsia="en-CA"/>
              </w:rPr>
              <w:t xml:space="preserve"> - </w:t>
            </w:r>
            <w:r>
              <w:rPr>
                <w:rFonts w:ascii="Arial" w:eastAsia="Arial Unicode MS" w:hAnsi="Arial" w:cs="Arial"/>
                <w:sz w:val="20"/>
                <w:szCs w:val="20"/>
                <w:lang w:val="fr-CA" w:eastAsia="en-CA"/>
              </w:rPr>
              <w:t xml:space="preserve">Besoin </w:t>
            </w:r>
            <w:proofErr w:type="spellStart"/>
            <w:r>
              <w:rPr>
                <w:rFonts w:ascii="Arial" w:eastAsia="Arial Unicode MS" w:hAnsi="Arial" w:cs="Arial"/>
                <w:sz w:val="20"/>
                <w:szCs w:val="20"/>
                <w:lang w:val="fr-CA" w:eastAsia="en-CA"/>
              </w:rPr>
              <w:t>Org</w:t>
            </w:r>
            <w:proofErr w:type="spellEnd"/>
            <w:r w:rsidR="000E7C9F">
              <w:rPr>
                <w:rFonts w:ascii="Arial" w:eastAsia="Arial Unicode MS" w:hAnsi="Arial" w:cs="Arial"/>
                <w:sz w:val="20"/>
                <w:szCs w:val="20"/>
                <w:lang w:val="fr-CA" w:eastAsia="en-CA"/>
              </w:rPr>
              <w:t>.</w:t>
            </w:r>
            <w:r w:rsidRPr="00630DD5">
              <w:rPr>
                <w:rFonts w:ascii="Arial" w:eastAsia="Arial Unicode MS" w:hAnsi="Arial" w:cs="Arial"/>
                <w:sz w:val="20"/>
                <w:szCs w:val="20"/>
                <w:lang w:val="fr-CA" w:eastAsia="en-CA"/>
              </w:rPr>
              <w:t xml:space="preserve"> -PÉME</w:t>
            </w:r>
          </w:p>
        </w:tc>
        <w:tc>
          <w:tcPr>
            <w:tcW w:w="2551" w:type="dxa"/>
          </w:tcPr>
          <w:p w14:paraId="6802B010" w14:textId="77777777" w:rsidR="00AE2BE1" w:rsidRPr="00577F9B" w:rsidRDefault="00AE2BE1" w:rsidP="00CF1981">
            <w:pPr>
              <w:spacing w:after="60"/>
              <w:rPr>
                <w:rFonts w:ascii="Arial" w:eastAsia="Arial Unicode MS" w:hAnsi="Arial" w:cs="Arial"/>
                <w:sz w:val="20"/>
                <w:szCs w:val="20"/>
                <w:lang w:val="fr-CA" w:eastAsia="en-CA"/>
              </w:rPr>
            </w:pPr>
            <w:r w:rsidRPr="00577F9B">
              <w:rPr>
                <w:rFonts w:ascii="Arial" w:eastAsia="Arial Unicode MS" w:hAnsi="Arial" w:cs="Arial"/>
                <w:sz w:val="20"/>
                <w:szCs w:val="20"/>
                <w:lang w:val="fr-CA" w:eastAsia="en-CA"/>
              </w:rPr>
              <w:t xml:space="preserve">Nomination interne </w:t>
            </w:r>
            <w:r>
              <w:rPr>
                <w:rFonts w:ascii="Arial" w:eastAsia="Arial Unicode MS" w:hAnsi="Arial" w:cs="Arial"/>
                <w:sz w:val="20"/>
                <w:szCs w:val="20"/>
                <w:lang w:val="fr-CA" w:eastAsia="en-CA"/>
              </w:rPr>
              <w:t xml:space="preserve">annoncée d’un processus </w:t>
            </w:r>
            <w:hyperlink w:anchor="DefinitionCollectif" w:tooltip="Processus mené en partenariat avec plus d’un gestionnaire subdélégué" w:history="1">
              <w:r w:rsidRPr="00577F9B">
                <w:rPr>
                  <w:rStyle w:val="Hyperlink"/>
                  <w:rFonts w:ascii="Arial" w:eastAsia="Arial Unicode MS" w:hAnsi="Arial" w:cs="Arial"/>
                  <w:color w:val="auto"/>
                  <w:sz w:val="20"/>
                  <w:szCs w:val="20"/>
                  <w:u w:val="dotted"/>
                  <w:lang w:val="fr-CA" w:eastAsia="en-CA"/>
                </w:rPr>
                <w:t>collectif</w:t>
              </w:r>
            </w:hyperlink>
            <w:r>
              <w:rPr>
                <w:rStyle w:val="Hyperlink"/>
                <w:rFonts w:ascii="Arial" w:eastAsia="Arial Unicode MS" w:hAnsi="Arial" w:cs="Arial"/>
                <w:color w:val="auto"/>
                <w:sz w:val="20"/>
                <w:szCs w:val="20"/>
                <w:u w:val="dotted"/>
                <w:lang w:val="fr-CA" w:eastAsia="en-CA"/>
              </w:rPr>
              <w:t xml:space="preserve"> </w:t>
            </w:r>
            <w:r w:rsidRPr="00577F9B">
              <w:rPr>
                <w:rFonts w:ascii="Arial" w:eastAsia="Arial Unicode MS" w:hAnsi="Arial" w:cs="Arial"/>
                <w:sz w:val="20"/>
                <w:szCs w:val="20"/>
                <w:lang w:val="fr-CA" w:eastAsia="en-CA"/>
              </w:rPr>
              <w:t>– besoin organisatio</w:t>
            </w:r>
            <w:r>
              <w:rPr>
                <w:rFonts w:ascii="Arial" w:eastAsia="Arial Unicode MS" w:hAnsi="Arial" w:cs="Arial"/>
                <w:sz w:val="20"/>
                <w:szCs w:val="20"/>
                <w:lang w:val="fr-CA" w:eastAsia="en-CA"/>
              </w:rPr>
              <w:t>nnel (équité en matière emploi) utilisé</w:t>
            </w:r>
          </w:p>
        </w:tc>
        <w:tc>
          <w:tcPr>
            <w:tcW w:w="993" w:type="dxa"/>
            <w:vAlign w:val="center"/>
          </w:tcPr>
          <w:p w14:paraId="4A293EF0" w14:textId="77777777" w:rsidR="00AE2BE1" w:rsidRDefault="002520E6" w:rsidP="00E52D14">
            <w:pPr>
              <w:jc w:val="center"/>
            </w:pPr>
            <w:r>
              <w:rPr>
                <w:rFonts w:ascii="Arial" w:hAnsi="Arial" w:cs="Arial"/>
                <w:sz w:val="20"/>
                <w:szCs w:val="20"/>
                <w:lang w:val="fr-CA"/>
              </w:rPr>
              <w:t>A6</w:t>
            </w:r>
          </w:p>
        </w:tc>
        <w:tc>
          <w:tcPr>
            <w:tcW w:w="2551" w:type="dxa"/>
            <w:vAlign w:val="center"/>
          </w:tcPr>
          <w:p w14:paraId="2B6050F5" w14:textId="77777777" w:rsidR="00AE2BE1" w:rsidRPr="00BA09BA" w:rsidRDefault="00AE2BE1" w:rsidP="003C7536">
            <w:pPr>
              <w:spacing w:after="60"/>
              <w:rPr>
                <w:rFonts w:ascii="Arial" w:hAnsi="Arial" w:cs="Arial"/>
                <w:sz w:val="20"/>
                <w:szCs w:val="20"/>
                <w:lang w:val="en-CA"/>
              </w:rPr>
            </w:pPr>
            <w:r w:rsidRPr="00BA09BA">
              <w:rPr>
                <w:rFonts w:ascii="Arial" w:hAnsi="Arial" w:cs="Arial"/>
                <w:sz w:val="20"/>
                <w:szCs w:val="20"/>
                <w:lang w:val="en-CA"/>
              </w:rPr>
              <w:t>I</w:t>
            </w:r>
            <w:r>
              <w:rPr>
                <w:rFonts w:ascii="Arial" w:hAnsi="Arial" w:cs="Arial"/>
                <w:sz w:val="20"/>
                <w:szCs w:val="20"/>
                <w:lang w:val="en-CA"/>
              </w:rPr>
              <w:t xml:space="preserve">nternal Advertised Appointment From a </w:t>
            </w:r>
            <w:hyperlink w:anchor="DefinitionCollectif" w:tooltip="An internal or external process, conducted in partnership with more than one sub-delegated manager" w:history="1">
              <w:r>
                <w:rPr>
                  <w:rStyle w:val="Hyperlink"/>
                  <w:rFonts w:ascii="Arial" w:hAnsi="Arial" w:cs="Arial"/>
                  <w:color w:val="auto"/>
                  <w:sz w:val="20"/>
                  <w:szCs w:val="20"/>
                  <w:u w:val="dotted"/>
                  <w:lang w:val="en-CA"/>
                </w:rPr>
                <w:t>Collective P</w:t>
              </w:r>
              <w:r w:rsidRPr="009126BD">
                <w:rPr>
                  <w:rStyle w:val="Hyperlink"/>
                  <w:rFonts w:ascii="Arial" w:hAnsi="Arial" w:cs="Arial"/>
                  <w:color w:val="auto"/>
                  <w:sz w:val="20"/>
                  <w:szCs w:val="20"/>
                  <w:u w:val="dotted"/>
                  <w:lang w:val="en-CA"/>
                </w:rPr>
                <w:t>rocess</w:t>
              </w:r>
            </w:hyperlink>
            <w:r>
              <w:rPr>
                <w:rFonts w:ascii="Arial" w:hAnsi="Arial" w:cs="Arial"/>
                <w:sz w:val="20"/>
                <w:szCs w:val="20"/>
                <w:lang w:val="en-CA"/>
              </w:rPr>
              <w:t xml:space="preserve">– </w:t>
            </w:r>
            <w:r w:rsidRPr="00BA09BA">
              <w:rPr>
                <w:rFonts w:ascii="Arial" w:hAnsi="Arial" w:cs="Arial"/>
                <w:sz w:val="20"/>
                <w:szCs w:val="20"/>
                <w:lang w:val="en-CA"/>
              </w:rPr>
              <w:t>Organizational Need (Employment Equity)</w:t>
            </w:r>
            <w:r>
              <w:rPr>
                <w:rFonts w:ascii="Arial" w:hAnsi="Arial" w:cs="Arial"/>
                <w:sz w:val="20"/>
                <w:szCs w:val="20"/>
                <w:lang w:val="en-CA"/>
              </w:rPr>
              <w:t xml:space="preserve"> Used</w:t>
            </w:r>
          </w:p>
        </w:tc>
        <w:tc>
          <w:tcPr>
            <w:tcW w:w="1985" w:type="dxa"/>
          </w:tcPr>
          <w:p w14:paraId="290EA3B1" w14:textId="77777777" w:rsidR="00AE2BE1" w:rsidRPr="00BA09BA" w:rsidRDefault="00630DD5" w:rsidP="003C7536">
            <w:pPr>
              <w:spacing w:after="60"/>
              <w:rPr>
                <w:rFonts w:ascii="Arial" w:hAnsi="Arial" w:cs="Arial"/>
                <w:sz w:val="20"/>
                <w:szCs w:val="20"/>
                <w:lang w:val="en-CA"/>
              </w:rPr>
            </w:pPr>
            <w:proofErr w:type="spellStart"/>
            <w:r w:rsidRPr="00630DD5">
              <w:rPr>
                <w:rFonts w:ascii="Arial" w:hAnsi="Arial" w:cs="Arial"/>
                <w:sz w:val="20"/>
                <w:szCs w:val="20"/>
                <w:lang w:val="en-CA"/>
              </w:rPr>
              <w:t>Adv-Int</w:t>
            </w:r>
            <w:proofErr w:type="spellEnd"/>
            <w:r w:rsidRPr="00630DD5">
              <w:rPr>
                <w:rFonts w:ascii="Arial" w:hAnsi="Arial" w:cs="Arial"/>
                <w:sz w:val="20"/>
                <w:szCs w:val="20"/>
                <w:lang w:val="en-CA"/>
              </w:rPr>
              <w:t>/</w:t>
            </w:r>
            <w:proofErr w:type="spellStart"/>
            <w:r w:rsidRPr="00630DD5">
              <w:rPr>
                <w:rFonts w:ascii="Arial" w:hAnsi="Arial" w:cs="Arial"/>
                <w:sz w:val="20"/>
                <w:szCs w:val="20"/>
                <w:lang w:val="en-CA"/>
              </w:rPr>
              <w:t>Coll</w:t>
            </w:r>
            <w:proofErr w:type="spellEnd"/>
            <w:r w:rsidRPr="00630DD5">
              <w:rPr>
                <w:rFonts w:ascii="Arial" w:hAnsi="Arial" w:cs="Arial"/>
                <w:sz w:val="20"/>
                <w:szCs w:val="20"/>
                <w:lang w:val="en-CA"/>
              </w:rPr>
              <w:t xml:space="preserve"> -</w:t>
            </w:r>
            <w:r>
              <w:rPr>
                <w:rFonts w:ascii="Arial" w:hAnsi="Arial" w:cs="Arial"/>
                <w:sz w:val="20"/>
                <w:szCs w:val="20"/>
                <w:lang w:val="en-CA"/>
              </w:rPr>
              <w:t>Org. Need</w:t>
            </w:r>
            <w:r w:rsidRPr="00630DD5">
              <w:rPr>
                <w:rFonts w:ascii="Arial" w:hAnsi="Arial" w:cs="Arial"/>
                <w:sz w:val="20"/>
                <w:szCs w:val="20"/>
                <w:lang w:val="en-CA"/>
              </w:rPr>
              <w:t xml:space="preserve"> -EE</w:t>
            </w:r>
          </w:p>
        </w:tc>
      </w:tr>
      <w:tr w:rsidR="00AE2BE1" w:rsidRPr="003B4A9E" w14:paraId="6AB2529B" w14:textId="77777777" w:rsidTr="005F5951">
        <w:tc>
          <w:tcPr>
            <w:tcW w:w="1985" w:type="dxa"/>
            <w:shd w:val="clear" w:color="auto" w:fill="DBE5F1" w:themeFill="accent1" w:themeFillTint="33"/>
          </w:tcPr>
          <w:p w14:paraId="76AC064F" w14:textId="77777777" w:rsidR="00AE2BE1" w:rsidRPr="00AE2BE1" w:rsidRDefault="00AE2BE1" w:rsidP="00FA6FBB">
            <w:pPr>
              <w:spacing w:after="60"/>
              <w:jc w:val="center"/>
              <w:rPr>
                <w:rFonts w:ascii="Arial" w:eastAsia="Arial Unicode MS" w:hAnsi="Arial" w:cs="Arial"/>
                <w:b/>
                <w:sz w:val="20"/>
                <w:szCs w:val="20"/>
                <w:lang w:val="en-CA" w:eastAsia="en-CA"/>
              </w:rPr>
            </w:pPr>
          </w:p>
        </w:tc>
        <w:tc>
          <w:tcPr>
            <w:tcW w:w="2551" w:type="dxa"/>
            <w:shd w:val="clear" w:color="auto" w:fill="DBE5F1" w:themeFill="accent1" w:themeFillTint="33"/>
            <w:vAlign w:val="center"/>
          </w:tcPr>
          <w:p w14:paraId="407B0786" w14:textId="77777777" w:rsidR="00AE2BE1" w:rsidRPr="00FA6FBB" w:rsidRDefault="00AE2BE1" w:rsidP="00FA6FBB">
            <w:pPr>
              <w:spacing w:after="60"/>
              <w:jc w:val="center"/>
              <w:rPr>
                <w:rFonts w:ascii="Arial" w:eastAsia="Arial Unicode MS" w:hAnsi="Arial" w:cs="Arial"/>
                <w:b/>
                <w:sz w:val="20"/>
                <w:szCs w:val="20"/>
                <w:lang w:val="fr-CA" w:eastAsia="en-CA"/>
              </w:rPr>
            </w:pPr>
            <w:bookmarkStart w:id="4" w:name="IADistinct"/>
            <w:bookmarkEnd w:id="4"/>
            <w:r w:rsidRPr="00FA6FBB">
              <w:rPr>
                <w:rFonts w:ascii="Arial" w:eastAsia="Arial Unicode MS" w:hAnsi="Arial" w:cs="Arial"/>
                <w:b/>
                <w:sz w:val="20"/>
                <w:szCs w:val="20"/>
                <w:lang w:val="fr-CA" w:eastAsia="en-CA"/>
              </w:rPr>
              <w:t>Processus distinct</w:t>
            </w:r>
          </w:p>
        </w:tc>
        <w:tc>
          <w:tcPr>
            <w:tcW w:w="993" w:type="dxa"/>
            <w:shd w:val="clear" w:color="auto" w:fill="DBE5F1" w:themeFill="accent1" w:themeFillTint="33"/>
            <w:vAlign w:val="center"/>
          </w:tcPr>
          <w:p w14:paraId="4ADC7F37" w14:textId="77777777" w:rsidR="00AE2BE1" w:rsidRPr="00FA6FBB" w:rsidRDefault="00AE2BE1" w:rsidP="00FA6FBB">
            <w:pPr>
              <w:spacing w:after="60"/>
              <w:jc w:val="center"/>
              <w:rPr>
                <w:rFonts w:ascii="Arial" w:hAnsi="Arial" w:cs="Arial"/>
                <w:b/>
                <w:sz w:val="20"/>
                <w:szCs w:val="20"/>
                <w:lang w:val="fr-CA"/>
              </w:rPr>
            </w:pPr>
            <w:r w:rsidRPr="00FA6FBB">
              <w:rPr>
                <w:rFonts w:ascii="Arial" w:hAnsi="Arial" w:cs="Arial"/>
                <w:b/>
                <w:sz w:val="20"/>
                <w:szCs w:val="20"/>
                <w:lang w:val="fr-CA"/>
              </w:rPr>
              <w:t>Code</w:t>
            </w:r>
          </w:p>
        </w:tc>
        <w:tc>
          <w:tcPr>
            <w:tcW w:w="2551" w:type="dxa"/>
            <w:shd w:val="clear" w:color="auto" w:fill="DBE5F1" w:themeFill="accent1" w:themeFillTint="33"/>
            <w:vAlign w:val="center"/>
          </w:tcPr>
          <w:p w14:paraId="08092B2A" w14:textId="77777777" w:rsidR="00AE2BE1" w:rsidRPr="00FA6FBB" w:rsidRDefault="00AE2BE1" w:rsidP="00FA6FBB">
            <w:pPr>
              <w:spacing w:after="60"/>
              <w:jc w:val="center"/>
              <w:rPr>
                <w:rFonts w:ascii="Arial" w:hAnsi="Arial" w:cs="Arial"/>
                <w:b/>
                <w:sz w:val="20"/>
                <w:szCs w:val="20"/>
                <w:lang w:val="en-CA"/>
              </w:rPr>
            </w:pPr>
            <w:r w:rsidRPr="00FA6FBB">
              <w:rPr>
                <w:rFonts w:ascii="Arial" w:hAnsi="Arial" w:cs="Arial"/>
                <w:b/>
                <w:sz w:val="20"/>
                <w:szCs w:val="20"/>
                <w:lang w:val="en-CA"/>
              </w:rPr>
              <w:t>Distinct Process</w:t>
            </w:r>
          </w:p>
        </w:tc>
        <w:tc>
          <w:tcPr>
            <w:tcW w:w="1985" w:type="dxa"/>
            <w:shd w:val="clear" w:color="auto" w:fill="DBE5F1" w:themeFill="accent1" w:themeFillTint="33"/>
          </w:tcPr>
          <w:p w14:paraId="62C996FD" w14:textId="77777777" w:rsidR="00AE2BE1" w:rsidRPr="00FA6FBB" w:rsidRDefault="00AE2BE1" w:rsidP="00FA6FBB">
            <w:pPr>
              <w:spacing w:after="60"/>
              <w:jc w:val="center"/>
              <w:rPr>
                <w:rFonts w:ascii="Arial" w:hAnsi="Arial" w:cs="Arial"/>
                <w:b/>
                <w:sz w:val="20"/>
                <w:szCs w:val="20"/>
                <w:lang w:val="en-CA"/>
              </w:rPr>
            </w:pPr>
          </w:p>
        </w:tc>
      </w:tr>
      <w:tr w:rsidR="00AE2BE1" w:rsidRPr="00D96A15" w14:paraId="30EAC0A4" w14:textId="77777777" w:rsidTr="005F5951">
        <w:tc>
          <w:tcPr>
            <w:tcW w:w="1985" w:type="dxa"/>
          </w:tcPr>
          <w:p w14:paraId="5617F753" w14:textId="77777777" w:rsidR="00AE2BE1" w:rsidRDefault="00D96A15" w:rsidP="0097136D">
            <w:pPr>
              <w:spacing w:after="60"/>
              <w:rPr>
                <w:rFonts w:ascii="Arial" w:eastAsia="Arial Unicode MS" w:hAnsi="Arial" w:cs="Arial"/>
                <w:sz w:val="20"/>
                <w:szCs w:val="20"/>
                <w:lang w:val="fr-CA" w:eastAsia="en-CA"/>
              </w:rPr>
            </w:pPr>
            <w:proofErr w:type="spellStart"/>
            <w:r w:rsidRPr="00D96A15">
              <w:rPr>
                <w:rFonts w:ascii="Arial" w:eastAsia="Arial Unicode MS" w:hAnsi="Arial" w:cs="Arial"/>
                <w:sz w:val="20"/>
                <w:szCs w:val="20"/>
                <w:lang w:val="fr-CA" w:eastAsia="en-CA"/>
              </w:rPr>
              <w:t>Ann-Int</w:t>
            </w:r>
            <w:proofErr w:type="spellEnd"/>
            <w:r w:rsidRPr="00D96A15">
              <w:rPr>
                <w:rFonts w:ascii="Arial" w:eastAsia="Arial Unicode MS" w:hAnsi="Arial" w:cs="Arial"/>
                <w:sz w:val="20"/>
                <w:szCs w:val="20"/>
                <w:lang w:val="fr-CA" w:eastAsia="en-CA"/>
              </w:rPr>
              <w:t>/</w:t>
            </w:r>
            <w:r w:rsidR="0097136D">
              <w:rPr>
                <w:rFonts w:ascii="Arial" w:eastAsia="Arial Unicode MS" w:hAnsi="Arial" w:cs="Arial"/>
                <w:sz w:val="20"/>
                <w:szCs w:val="20"/>
                <w:lang w:val="fr-CA" w:eastAsia="en-CA"/>
              </w:rPr>
              <w:t>Distinct</w:t>
            </w:r>
            <w:r>
              <w:rPr>
                <w:rFonts w:ascii="Arial" w:eastAsia="Arial Unicode MS" w:hAnsi="Arial" w:cs="Arial"/>
                <w:sz w:val="20"/>
                <w:szCs w:val="20"/>
                <w:lang w:val="fr-CA" w:eastAsia="en-CA"/>
              </w:rPr>
              <w:t xml:space="preserve"> Interne</w:t>
            </w:r>
          </w:p>
        </w:tc>
        <w:tc>
          <w:tcPr>
            <w:tcW w:w="2551" w:type="dxa"/>
            <w:vAlign w:val="center"/>
          </w:tcPr>
          <w:p w14:paraId="7077FE05" w14:textId="77777777" w:rsidR="00AE2BE1" w:rsidRPr="00577F9B" w:rsidRDefault="00AE2BE1" w:rsidP="00C56932">
            <w:pPr>
              <w:spacing w:after="60"/>
              <w:rPr>
                <w:rFonts w:ascii="Arial" w:eastAsia="Arial Unicode MS" w:hAnsi="Arial" w:cs="Arial"/>
                <w:sz w:val="20"/>
                <w:szCs w:val="20"/>
                <w:lang w:val="fr-CA" w:eastAsia="en-CA"/>
              </w:rPr>
            </w:pPr>
            <w:r>
              <w:rPr>
                <w:rFonts w:ascii="Arial" w:eastAsia="Arial Unicode MS" w:hAnsi="Arial" w:cs="Arial"/>
                <w:sz w:val="20"/>
                <w:szCs w:val="20"/>
                <w:lang w:val="fr-CA" w:eastAsia="en-CA"/>
              </w:rPr>
              <w:t xml:space="preserve">Nomination </w:t>
            </w:r>
            <w:r w:rsidRPr="00577F9B">
              <w:rPr>
                <w:rFonts w:ascii="Arial" w:eastAsia="Arial Unicode MS" w:hAnsi="Arial" w:cs="Arial"/>
                <w:sz w:val="20"/>
                <w:szCs w:val="20"/>
                <w:lang w:val="fr-CA" w:eastAsia="en-CA"/>
              </w:rPr>
              <w:t xml:space="preserve">interne </w:t>
            </w:r>
            <w:r>
              <w:rPr>
                <w:rFonts w:ascii="Arial" w:eastAsia="Arial Unicode MS" w:hAnsi="Arial" w:cs="Arial"/>
                <w:sz w:val="20"/>
                <w:szCs w:val="20"/>
                <w:lang w:val="fr-CA" w:eastAsia="en-CA"/>
              </w:rPr>
              <w:t>annoncée</w:t>
            </w:r>
            <w:r w:rsidRPr="00577F9B">
              <w:rPr>
                <w:rFonts w:ascii="Arial" w:eastAsia="Arial Unicode MS" w:hAnsi="Arial" w:cs="Arial"/>
                <w:sz w:val="20"/>
                <w:szCs w:val="20"/>
                <w:lang w:val="fr-CA" w:eastAsia="en-CA"/>
              </w:rPr>
              <w:t xml:space="preserve"> </w:t>
            </w:r>
            <w:hyperlink w:anchor="DefinitionDistinct" w:tooltip="Visant à combler uniquement un poste sans la création d’un bassin de candidats qualifiés" w:history="1">
              <w:r>
                <w:rPr>
                  <w:rStyle w:val="Hyperlink"/>
                  <w:rFonts w:ascii="Arial" w:eastAsia="Arial Unicode MS" w:hAnsi="Arial" w:cs="Arial"/>
                  <w:color w:val="auto"/>
                  <w:sz w:val="20"/>
                  <w:szCs w:val="20"/>
                  <w:u w:val="dotted"/>
                  <w:lang w:val="fr-CA" w:eastAsia="en-CA"/>
                </w:rPr>
                <w:t>distinct</w:t>
              </w:r>
            </w:hyperlink>
          </w:p>
        </w:tc>
        <w:tc>
          <w:tcPr>
            <w:tcW w:w="993" w:type="dxa"/>
            <w:vAlign w:val="center"/>
          </w:tcPr>
          <w:p w14:paraId="465901F9" w14:textId="77777777" w:rsidR="00AE2BE1" w:rsidRDefault="00381EF4" w:rsidP="00E52D14">
            <w:pPr>
              <w:jc w:val="center"/>
            </w:pPr>
            <w:r>
              <w:rPr>
                <w:rFonts w:ascii="Arial" w:hAnsi="Arial" w:cs="Arial"/>
                <w:sz w:val="20"/>
                <w:szCs w:val="20"/>
                <w:lang w:val="fr-CA"/>
              </w:rPr>
              <w:t>A7</w:t>
            </w:r>
          </w:p>
        </w:tc>
        <w:tc>
          <w:tcPr>
            <w:tcW w:w="2551" w:type="dxa"/>
            <w:vAlign w:val="center"/>
          </w:tcPr>
          <w:p w14:paraId="5FAD868C" w14:textId="77777777" w:rsidR="00AE2BE1" w:rsidRPr="005F7859" w:rsidRDefault="006645C0" w:rsidP="00C56932">
            <w:pPr>
              <w:spacing w:after="60"/>
              <w:rPr>
                <w:rFonts w:ascii="Arial" w:hAnsi="Arial" w:cs="Arial"/>
                <w:sz w:val="20"/>
                <w:szCs w:val="20"/>
                <w:lang w:val="en-CA"/>
              </w:rPr>
            </w:pPr>
            <w:hyperlink w:anchor="DefinitionDistinct" w:tooltip="Internal or external process used to fill only one position (without the creation of a pool of qualified candidates)" w:history="1">
              <w:r w:rsidR="00AE2BE1">
                <w:rPr>
                  <w:rStyle w:val="Hyperlink"/>
                  <w:rFonts w:ascii="Arial" w:eastAsia="Arial Unicode MS" w:hAnsi="Arial" w:cs="Arial"/>
                  <w:color w:val="auto"/>
                  <w:sz w:val="20"/>
                  <w:szCs w:val="20"/>
                  <w:u w:val="dotted"/>
                  <w:lang w:val="en-CA" w:eastAsia="en-CA"/>
                </w:rPr>
                <w:t>D</w:t>
              </w:r>
              <w:r w:rsidR="00AE2BE1" w:rsidRPr="00E10DF6">
                <w:rPr>
                  <w:rStyle w:val="Hyperlink"/>
                  <w:rFonts w:ascii="Arial" w:eastAsia="Arial Unicode MS" w:hAnsi="Arial" w:cs="Arial"/>
                  <w:color w:val="auto"/>
                  <w:sz w:val="20"/>
                  <w:szCs w:val="20"/>
                  <w:u w:val="dotted"/>
                  <w:lang w:val="en-CA" w:eastAsia="en-CA"/>
                </w:rPr>
                <w:t>istinct</w:t>
              </w:r>
            </w:hyperlink>
            <w:r w:rsidR="00AE2BE1" w:rsidRPr="00E14B26">
              <w:rPr>
                <w:rFonts w:ascii="Arial" w:hAnsi="Arial" w:cs="Arial"/>
                <w:sz w:val="20"/>
                <w:szCs w:val="20"/>
                <w:lang w:val="en-CA"/>
              </w:rPr>
              <w:t xml:space="preserve"> </w:t>
            </w:r>
            <w:r w:rsidR="00AE2BE1">
              <w:rPr>
                <w:rFonts w:ascii="Arial" w:hAnsi="Arial" w:cs="Arial"/>
                <w:sz w:val="20"/>
                <w:szCs w:val="20"/>
                <w:lang w:val="en-CA"/>
              </w:rPr>
              <w:t>Internal Advertised Appointment</w:t>
            </w:r>
          </w:p>
        </w:tc>
        <w:tc>
          <w:tcPr>
            <w:tcW w:w="1985" w:type="dxa"/>
          </w:tcPr>
          <w:p w14:paraId="1F0F8194" w14:textId="77777777" w:rsidR="00AE2BE1" w:rsidRPr="00D96A15" w:rsidRDefault="00D96A15" w:rsidP="00D96A15">
            <w:pPr>
              <w:spacing w:after="60"/>
              <w:rPr>
                <w:rFonts w:ascii="Arial" w:hAnsi="Arial" w:cs="Arial"/>
                <w:sz w:val="20"/>
                <w:szCs w:val="20"/>
                <w:lang w:val="fr-CA"/>
              </w:rPr>
            </w:pPr>
            <w:proofErr w:type="spellStart"/>
            <w:r w:rsidRPr="00D96A15">
              <w:rPr>
                <w:rFonts w:ascii="Arial" w:hAnsi="Arial" w:cs="Arial"/>
                <w:sz w:val="20"/>
                <w:szCs w:val="20"/>
                <w:lang w:val="fr-CA"/>
              </w:rPr>
              <w:t>Adv-Int</w:t>
            </w:r>
            <w:proofErr w:type="spellEnd"/>
            <w:r w:rsidRPr="00D96A15">
              <w:rPr>
                <w:rFonts w:ascii="Arial" w:hAnsi="Arial" w:cs="Arial"/>
                <w:sz w:val="20"/>
                <w:szCs w:val="20"/>
                <w:lang w:val="fr-CA"/>
              </w:rPr>
              <w:t>/</w:t>
            </w:r>
            <w:r w:rsidR="0097136D">
              <w:rPr>
                <w:rFonts w:ascii="Arial" w:eastAsia="Arial Unicode MS" w:hAnsi="Arial" w:cs="Arial"/>
                <w:sz w:val="20"/>
                <w:szCs w:val="20"/>
                <w:lang w:val="fr-CA" w:eastAsia="en-CA"/>
              </w:rPr>
              <w:t xml:space="preserve"> Distinct </w:t>
            </w:r>
            <w:proofErr w:type="spellStart"/>
            <w:r w:rsidRPr="00D96A15">
              <w:rPr>
                <w:rFonts w:ascii="Arial" w:hAnsi="Arial" w:cs="Arial"/>
                <w:sz w:val="20"/>
                <w:szCs w:val="20"/>
                <w:lang w:val="fr-CA"/>
              </w:rPr>
              <w:t>Internal</w:t>
            </w:r>
            <w:proofErr w:type="spellEnd"/>
            <w:r w:rsidRPr="00D96A15">
              <w:rPr>
                <w:rFonts w:ascii="Arial" w:hAnsi="Arial" w:cs="Arial"/>
                <w:sz w:val="20"/>
                <w:szCs w:val="20"/>
                <w:lang w:val="fr-CA"/>
              </w:rPr>
              <w:t xml:space="preserve"> </w:t>
            </w:r>
            <w:proofErr w:type="spellStart"/>
            <w:r w:rsidRPr="00D96A15">
              <w:rPr>
                <w:rFonts w:ascii="Arial" w:hAnsi="Arial" w:cs="Arial"/>
                <w:sz w:val="20"/>
                <w:szCs w:val="20"/>
                <w:lang w:val="fr-CA"/>
              </w:rPr>
              <w:t>Dept</w:t>
            </w:r>
            <w:proofErr w:type="spellEnd"/>
            <w:r w:rsidRPr="00D96A15">
              <w:rPr>
                <w:rFonts w:ascii="Arial" w:hAnsi="Arial" w:cs="Arial"/>
                <w:sz w:val="20"/>
                <w:szCs w:val="20"/>
                <w:lang w:val="fr-CA"/>
              </w:rPr>
              <w:t>.</w:t>
            </w:r>
          </w:p>
        </w:tc>
      </w:tr>
      <w:tr w:rsidR="00AE2BE1" w:rsidRPr="0097136D" w14:paraId="4E20013E" w14:textId="77777777" w:rsidTr="005F5951">
        <w:tc>
          <w:tcPr>
            <w:tcW w:w="1985" w:type="dxa"/>
          </w:tcPr>
          <w:p w14:paraId="38ED1E0F" w14:textId="77777777" w:rsidR="00AE2BE1" w:rsidRPr="00D96A15" w:rsidRDefault="00D96A15" w:rsidP="00D96A15">
            <w:pPr>
              <w:spacing w:after="60"/>
              <w:rPr>
                <w:rFonts w:ascii="Arial" w:eastAsia="Arial Unicode MS" w:hAnsi="Arial" w:cs="Arial"/>
                <w:sz w:val="20"/>
                <w:szCs w:val="20"/>
                <w:lang w:val="fr-CA" w:eastAsia="en-CA"/>
              </w:rPr>
            </w:pPr>
            <w:proofErr w:type="spellStart"/>
            <w:r w:rsidRPr="00D96A15">
              <w:rPr>
                <w:rFonts w:ascii="Arial" w:eastAsia="Arial Unicode MS" w:hAnsi="Arial" w:cs="Arial"/>
                <w:sz w:val="20"/>
                <w:szCs w:val="20"/>
                <w:lang w:val="fr-CA" w:eastAsia="en-CA"/>
              </w:rPr>
              <w:t>Ann-</w:t>
            </w:r>
            <w:r>
              <w:rPr>
                <w:rFonts w:ascii="Arial" w:eastAsia="Arial Unicode MS" w:hAnsi="Arial" w:cs="Arial"/>
                <w:sz w:val="20"/>
                <w:szCs w:val="20"/>
                <w:lang w:val="fr-CA" w:eastAsia="en-CA"/>
              </w:rPr>
              <w:t>I</w:t>
            </w:r>
            <w:r w:rsidRPr="00D96A15">
              <w:rPr>
                <w:rFonts w:ascii="Arial" w:eastAsia="Arial Unicode MS" w:hAnsi="Arial" w:cs="Arial"/>
                <w:sz w:val="20"/>
                <w:szCs w:val="20"/>
                <w:lang w:val="fr-CA" w:eastAsia="en-CA"/>
              </w:rPr>
              <w:t>nt</w:t>
            </w:r>
            <w:proofErr w:type="spellEnd"/>
            <w:r w:rsidRPr="00D96A15">
              <w:rPr>
                <w:rFonts w:ascii="Arial" w:eastAsia="Arial Unicode MS" w:hAnsi="Arial" w:cs="Arial"/>
                <w:sz w:val="20"/>
                <w:szCs w:val="20"/>
                <w:lang w:val="fr-CA" w:eastAsia="en-CA"/>
              </w:rPr>
              <w:t>/</w:t>
            </w:r>
            <w:r w:rsidR="0097136D">
              <w:rPr>
                <w:rFonts w:ascii="Arial" w:eastAsia="Arial Unicode MS" w:hAnsi="Arial" w:cs="Arial"/>
                <w:sz w:val="20"/>
                <w:szCs w:val="20"/>
                <w:lang w:val="fr-CA" w:eastAsia="en-CA"/>
              </w:rPr>
              <w:t xml:space="preserve"> Distinct </w:t>
            </w:r>
            <w:r>
              <w:rPr>
                <w:rFonts w:ascii="Arial" w:eastAsia="Arial Unicode MS" w:hAnsi="Arial" w:cs="Arial"/>
                <w:sz w:val="20"/>
                <w:szCs w:val="20"/>
                <w:lang w:val="fr-CA" w:eastAsia="en-CA"/>
              </w:rPr>
              <w:t xml:space="preserve">- </w:t>
            </w:r>
            <w:r w:rsidRPr="00D96A15">
              <w:rPr>
                <w:rFonts w:ascii="Arial" w:eastAsia="Arial Unicode MS" w:hAnsi="Arial" w:cs="Arial"/>
                <w:sz w:val="20"/>
                <w:szCs w:val="20"/>
                <w:lang w:val="fr-CA" w:eastAsia="en-CA"/>
              </w:rPr>
              <w:t>ZDS-PÉME</w:t>
            </w:r>
          </w:p>
        </w:tc>
        <w:tc>
          <w:tcPr>
            <w:tcW w:w="2551" w:type="dxa"/>
            <w:vAlign w:val="center"/>
          </w:tcPr>
          <w:p w14:paraId="7BA6EE0D" w14:textId="77777777" w:rsidR="00AE2BE1" w:rsidRPr="00577F9B" w:rsidRDefault="00AE2BE1" w:rsidP="00C56932">
            <w:pPr>
              <w:spacing w:after="60"/>
              <w:rPr>
                <w:rFonts w:ascii="Arial" w:eastAsia="Arial Unicode MS" w:hAnsi="Arial" w:cs="Arial"/>
                <w:sz w:val="20"/>
                <w:szCs w:val="20"/>
                <w:lang w:val="fr-CA" w:eastAsia="en-CA"/>
              </w:rPr>
            </w:pPr>
            <w:r w:rsidRPr="00577F9B">
              <w:rPr>
                <w:rFonts w:ascii="Arial" w:eastAsia="Arial Unicode MS" w:hAnsi="Arial" w:cs="Arial"/>
                <w:sz w:val="20"/>
                <w:szCs w:val="20"/>
                <w:lang w:val="fr-CA" w:eastAsia="en-CA"/>
              </w:rPr>
              <w:t xml:space="preserve">Nomination interne </w:t>
            </w:r>
            <w:r>
              <w:rPr>
                <w:rFonts w:ascii="Arial" w:eastAsia="Arial Unicode MS" w:hAnsi="Arial" w:cs="Arial"/>
                <w:sz w:val="20"/>
                <w:szCs w:val="20"/>
                <w:lang w:val="fr-CA" w:eastAsia="en-CA"/>
              </w:rPr>
              <w:t>annoncée</w:t>
            </w:r>
            <w:r w:rsidRPr="00577F9B">
              <w:rPr>
                <w:rFonts w:ascii="Arial" w:eastAsia="Arial Unicode MS" w:hAnsi="Arial" w:cs="Arial"/>
                <w:sz w:val="20"/>
                <w:szCs w:val="20"/>
                <w:lang w:val="fr-CA" w:eastAsia="en-CA"/>
              </w:rPr>
              <w:t xml:space="preserve"> </w:t>
            </w:r>
            <w:hyperlink w:anchor="DefinitionDistinct" w:tooltip="Visant à combler uniquement un poste sans la création d’un bassin de candidats qualifiés" w:history="1">
              <w:r>
                <w:rPr>
                  <w:rStyle w:val="Hyperlink"/>
                  <w:rFonts w:ascii="Arial" w:eastAsia="Arial Unicode MS" w:hAnsi="Arial" w:cs="Arial"/>
                  <w:color w:val="auto"/>
                  <w:sz w:val="20"/>
                  <w:szCs w:val="20"/>
                  <w:u w:val="dotted"/>
                  <w:lang w:val="fr-CA" w:eastAsia="en-CA"/>
                </w:rPr>
                <w:t>distinct</w:t>
              </w:r>
            </w:hyperlink>
            <w:r>
              <w:rPr>
                <w:rStyle w:val="Hyperlink"/>
                <w:rFonts w:ascii="Arial" w:eastAsia="Arial Unicode MS" w:hAnsi="Arial" w:cs="Arial"/>
                <w:color w:val="auto"/>
                <w:sz w:val="20"/>
                <w:szCs w:val="20"/>
                <w:u w:val="dotted"/>
                <w:lang w:val="fr-CA" w:eastAsia="en-CA"/>
              </w:rPr>
              <w:t xml:space="preserve"> </w:t>
            </w:r>
            <w:r w:rsidRPr="00577F9B">
              <w:rPr>
                <w:rFonts w:ascii="Arial" w:eastAsia="Arial Unicode MS" w:hAnsi="Arial" w:cs="Arial"/>
                <w:sz w:val="20"/>
                <w:szCs w:val="20"/>
                <w:lang w:val="fr-CA" w:eastAsia="en-CA"/>
              </w:rPr>
              <w:t xml:space="preserve">–  zone de sélection </w:t>
            </w:r>
            <w:r>
              <w:rPr>
                <w:rFonts w:ascii="Arial" w:eastAsia="Arial Unicode MS" w:hAnsi="Arial" w:cs="Arial"/>
                <w:sz w:val="20"/>
                <w:szCs w:val="20"/>
                <w:lang w:val="fr-CA" w:eastAsia="en-CA"/>
              </w:rPr>
              <w:t>ciblée aux groupes d’équité en matière d’emploi</w:t>
            </w:r>
          </w:p>
        </w:tc>
        <w:tc>
          <w:tcPr>
            <w:tcW w:w="993" w:type="dxa"/>
            <w:vAlign w:val="center"/>
          </w:tcPr>
          <w:p w14:paraId="4E07694D" w14:textId="77777777" w:rsidR="00AE2BE1" w:rsidRDefault="00381EF4" w:rsidP="00E52D14">
            <w:pPr>
              <w:jc w:val="center"/>
            </w:pPr>
            <w:r>
              <w:rPr>
                <w:rFonts w:ascii="Arial" w:hAnsi="Arial" w:cs="Arial"/>
                <w:sz w:val="20"/>
                <w:szCs w:val="20"/>
                <w:lang w:val="fr-CA"/>
              </w:rPr>
              <w:t>A8</w:t>
            </w:r>
          </w:p>
        </w:tc>
        <w:tc>
          <w:tcPr>
            <w:tcW w:w="2551" w:type="dxa"/>
            <w:vAlign w:val="center"/>
          </w:tcPr>
          <w:p w14:paraId="0D5F7D20" w14:textId="77777777" w:rsidR="00AE2BE1" w:rsidRPr="00542900" w:rsidRDefault="006645C0" w:rsidP="00C56932">
            <w:pPr>
              <w:spacing w:after="60"/>
              <w:rPr>
                <w:rFonts w:ascii="Arial" w:hAnsi="Arial" w:cs="Arial"/>
                <w:sz w:val="20"/>
                <w:szCs w:val="20"/>
                <w:lang w:val="en-CA"/>
              </w:rPr>
            </w:pPr>
            <w:hyperlink w:anchor="DefinitionDistinct" w:tooltip="Internal or external process used to fill only one position (without the creation of a pool of qualified candidates)" w:history="1">
              <w:r w:rsidR="00256696">
                <w:rPr>
                  <w:rStyle w:val="Hyperlink"/>
                  <w:rFonts w:ascii="Arial" w:eastAsia="Arial Unicode MS" w:hAnsi="Arial" w:cs="Arial"/>
                  <w:color w:val="auto"/>
                  <w:sz w:val="20"/>
                  <w:szCs w:val="20"/>
                  <w:u w:val="dotted"/>
                  <w:lang w:val="en-CA" w:eastAsia="en-CA"/>
                </w:rPr>
                <w:t>D</w:t>
              </w:r>
              <w:r w:rsidR="00256696" w:rsidRPr="00E10DF6">
                <w:rPr>
                  <w:rStyle w:val="Hyperlink"/>
                  <w:rFonts w:ascii="Arial" w:eastAsia="Arial Unicode MS" w:hAnsi="Arial" w:cs="Arial"/>
                  <w:color w:val="auto"/>
                  <w:sz w:val="20"/>
                  <w:szCs w:val="20"/>
                  <w:u w:val="dotted"/>
                  <w:lang w:val="en-CA" w:eastAsia="en-CA"/>
                </w:rPr>
                <w:t>istinct</w:t>
              </w:r>
            </w:hyperlink>
            <w:r w:rsidR="00AE2BE1" w:rsidRPr="00E14B26">
              <w:rPr>
                <w:rFonts w:ascii="Arial" w:hAnsi="Arial" w:cs="Arial"/>
                <w:sz w:val="20"/>
                <w:szCs w:val="20"/>
                <w:lang w:val="en-CA"/>
              </w:rPr>
              <w:t xml:space="preserve"> </w:t>
            </w:r>
            <w:r w:rsidR="00AE2BE1">
              <w:rPr>
                <w:rFonts w:ascii="Arial" w:hAnsi="Arial" w:cs="Arial"/>
                <w:sz w:val="20"/>
                <w:szCs w:val="20"/>
                <w:lang w:val="en-CA"/>
              </w:rPr>
              <w:t>Internal Advertised Appointment – Area of Selection Targeted to Employment Equity Groups</w:t>
            </w:r>
          </w:p>
        </w:tc>
        <w:tc>
          <w:tcPr>
            <w:tcW w:w="1985" w:type="dxa"/>
          </w:tcPr>
          <w:p w14:paraId="234FF969" w14:textId="77777777" w:rsidR="00AE2BE1" w:rsidRPr="0097136D" w:rsidRDefault="0097136D" w:rsidP="0097136D">
            <w:pPr>
              <w:spacing w:after="60"/>
              <w:rPr>
                <w:rFonts w:ascii="Arial" w:hAnsi="Arial" w:cs="Arial"/>
                <w:sz w:val="20"/>
                <w:szCs w:val="20"/>
                <w:lang w:val="en-CA"/>
              </w:rPr>
            </w:pPr>
            <w:proofErr w:type="spellStart"/>
            <w:r w:rsidRPr="0097136D">
              <w:rPr>
                <w:rFonts w:ascii="Arial" w:hAnsi="Arial" w:cs="Arial"/>
                <w:sz w:val="20"/>
                <w:szCs w:val="20"/>
                <w:lang w:val="en-CA"/>
              </w:rPr>
              <w:t>Adv-Int</w:t>
            </w:r>
            <w:proofErr w:type="spellEnd"/>
            <w:r w:rsidRPr="0097136D">
              <w:rPr>
                <w:rFonts w:ascii="Arial" w:hAnsi="Arial" w:cs="Arial"/>
                <w:sz w:val="20"/>
                <w:szCs w:val="20"/>
                <w:lang w:val="en-CA"/>
              </w:rPr>
              <w:t>/</w:t>
            </w:r>
            <w:r w:rsidRPr="0097136D">
              <w:rPr>
                <w:rFonts w:ascii="Arial" w:eastAsia="Arial Unicode MS" w:hAnsi="Arial" w:cs="Arial"/>
                <w:sz w:val="20"/>
                <w:szCs w:val="20"/>
                <w:lang w:val="en-CA" w:eastAsia="en-CA"/>
              </w:rPr>
              <w:t xml:space="preserve"> Distinct</w:t>
            </w:r>
            <w:r w:rsidR="00D96A15" w:rsidRPr="0097136D">
              <w:rPr>
                <w:rFonts w:ascii="Arial" w:hAnsi="Arial" w:cs="Arial"/>
                <w:sz w:val="20"/>
                <w:szCs w:val="20"/>
                <w:lang w:val="en-CA"/>
              </w:rPr>
              <w:t>. - AOS - EE</w:t>
            </w:r>
          </w:p>
        </w:tc>
      </w:tr>
      <w:tr w:rsidR="00AE2BE1" w:rsidRPr="003B4A9E" w14:paraId="689D6838" w14:textId="77777777" w:rsidTr="00CF1981">
        <w:tc>
          <w:tcPr>
            <w:tcW w:w="1985" w:type="dxa"/>
          </w:tcPr>
          <w:p w14:paraId="3CDC8808" w14:textId="77777777" w:rsidR="00AE2BE1" w:rsidRPr="00D96A15" w:rsidRDefault="00D96A15" w:rsidP="00C56932">
            <w:pPr>
              <w:spacing w:after="60"/>
              <w:rPr>
                <w:rFonts w:ascii="Arial" w:eastAsia="Arial Unicode MS" w:hAnsi="Arial" w:cs="Arial"/>
                <w:sz w:val="20"/>
                <w:szCs w:val="20"/>
                <w:lang w:val="fr-CA" w:eastAsia="en-CA"/>
              </w:rPr>
            </w:pPr>
            <w:proofErr w:type="spellStart"/>
            <w:r w:rsidRPr="00D96A15">
              <w:rPr>
                <w:rFonts w:ascii="Arial" w:eastAsia="Arial Unicode MS" w:hAnsi="Arial" w:cs="Arial"/>
                <w:sz w:val="20"/>
                <w:szCs w:val="20"/>
                <w:lang w:val="fr-CA" w:eastAsia="en-CA"/>
              </w:rPr>
              <w:t>Ann-Int</w:t>
            </w:r>
            <w:proofErr w:type="spellEnd"/>
            <w:r w:rsidRPr="00D96A15">
              <w:rPr>
                <w:rFonts w:ascii="Arial" w:eastAsia="Arial Unicode MS" w:hAnsi="Arial" w:cs="Arial"/>
                <w:sz w:val="20"/>
                <w:szCs w:val="20"/>
                <w:lang w:val="fr-CA" w:eastAsia="en-CA"/>
              </w:rPr>
              <w:t>/</w:t>
            </w:r>
            <w:r w:rsidR="0097136D">
              <w:rPr>
                <w:rFonts w:ascii="Arial" w:eastAsia="Arial Unicode MS" w:hAnsi="Arial" w:cs="Arial"/>
                <w:sz w:val="20"/>
                <w:szCs w:val="20"/>
                <w:lang w:val="fr-CA" w:eastAsia="en-CA"/>
              </w:rPr>
              <w:t xml:space="preserve"> Distinct -</w:t>
            </w:r>
            <w:r>
              <w:rPr>
                <w:rFonts w:ascii="Arial" w:eastAsia="Arial Unicode MS" w:hAnsi="Arial" w:cs="Arial"/>
                <w:sz w:val="20"/>
                <w:szCs w:val="20"/>
                <w:lang w:val="fr-CA" w:eastAsia="en-CA"/>
              </w:rPr>
              <w:t xml:space="preserve">Besoin </w:t>
            </w:r>
            <w:proofErr w:type="spellStart"/>
            <w:r>
              <w:rPr>
                <w:rFonts w:ascii="Arial" w:eastAsia="Arial Unicode MS" w:hAnsi="Arial" w:cs="Arial"/>
                <w:sz w:val="20"/>
                <w:szCs w:val="20"/>
                <w:lang w:val="fr-CA" w:eastAsia="en-CA"/>
              </w:rPr>
              <w:t>Org</w:t>
            </w:r>
            <w:proofErr w:type="spellEnd"/>
            <w:r>
              <w:rPr>
                <w:rFonts w:ascii="Arial" w:eastAsia="Arial Unicode MS" w:hAnsi="Arial" w:cs="Arial"/>
                <w:sz w:val="20"/>
                <w:szCs w:val="20"/>
                <w:lang w:val="fr-CA" w:eastAsia="en-CA"/>
              </w:rPr>
              <w:t>.</w:t>
            </w:r>
            <w:r w:rsidRPr="00630DD5">
              <w:rPr>
                <w:rFonts w:ascii="Arial" w:eastAsia="Arial Unicode MS" w:hAnsi="Arial" w:cs="Arial"/>
                <w:sz w:val="20"/>
                <w:szCs w:val="20"/>
                <w:lang w:val="fr-CA" w:eastAsia="en-CA"/>
              </w:rPr>
              <w:t xml:space="preserve"> -</w:t>
            </w:r>
            <w:r w:rsidRPr="00D96A15">
              <w:rPr>
                <w:rFonts w:ascii="Arial" w:eastAsia="Arial Unicode MS" w:hAnsi="Arial" w:cs="Arial"/>
                <w:sz w:val="20"/>
                <w:szCs w:val="20"/>
                <w:lang w:val="fr-CA" w:eastAsia="en-CA"/>
              </w:rPr>
              <w:t>PÉME</w:t>
            </w:r>
          </w:p>
        </w:tc>
        <w:tc>
          <w:tcPr>
            <w:tcW w:w="2551" w:type="dxa"/>
          </w:tcPr>
          <w:p w14:paraId="735B72F2" w14:textId="77777777" w:rsidR="00AE2BE1" w:rsidRPr="00CF1981" w:rsidRDefault="00AE2BE1" w:rsidP="00CF1981">
            <w:pPr>
              <w:pStyle w:val="NoSpacing"/>
              <w:rPr>
                <w:rFonts w:ascii="Arial" w:hAnsi="Arial" w:cs="Arial"/>
                <w:sz w:val="20"/>
                <w:szCs w:val="20"/>
                <w:lang w:val="fr-CA" w:eastAsia="en-CA"/>
              </w:rPr>
            </w:pPr>
            <w:r w:rsidRPr="00CF1981">
              <w:rPr>
                <w:rFonts w:ascii="Arial" w:hAnsi="Arial" w:cs="Arial"/>
                <w:sz w:val="20"/>
                <w:szCs w:val="20"/>
                <w:lang w:val="fr-CA" w:eastAsia="en-CA"/>
              </w:rPr>
              <w:t xml:space="preserve">Nomination interne annoncée </w:t>
            </w:r>
            <w:hyperlink w:anchor="DefinitionDistinct" w:tooltip="Visant à combler uniquement un poste sans la création d’un bassin de candidats qualifiés" w:history="1">
              <w:r w:rsidRPr="00CF1981">
                <w:rPr>
                  <w:rStyle w:val="Hyperlink"/>
                  <w:rFonts w:ascii="Arial" w:eastAsia="Arial Unicode MS" w:hAnsi="Arial" w:cs="Arial"/>
                  <w:color w:val="auto"/>
                  <w:sz w:val="20"/>
                  <w:szCs w:val="20"/>
                  <w:u w:val="dotted"/>
                  <w:lang w:val="fr-CA" w:eastAsia="en-CA"/>
                </w:rPr>
                <w:t>distinct</w:t>
              </w:r>
            </w:hyperlink>
            <w:r w:rsidRPr="00CF1981">
              <w:rPr>
                <w:rStyle w:val="Hyperlink"/>
                <w:rFonts w:ascii="Arial" w:eastAsia="Arial Unicode MS" w:hAnsi="Arial" w:cs="Arial"/>
                <w:color w:val="auto"/>
                <w:sz w:val="20"/>
                <w:szCs w:val="20"/>
                <w:u w:val="dotted"/>
                <w:lang w:val="fr-CA" w:eastAsia="en-CA"/>
              </w:rPr>
              <w:t xml:space="preserve"> </w:t>
            </w:r>
            <w:r w:rsidRPr="00CF1981">
              <w:rPr>
                <w:rFonts w:ascii="Arial" w:hAnsi="Arial" w:cs="Arial"/>
                <w:sz w:val="20"/>
                <w:szCs w:val="20"/>
                <w:lang w:val="fr-CA" w:eastAsia="en-CA"/>
              </w:rPr>
              <w:t>–  besoin organisationnel (équité en matière emploi) utilisé</w:t>
            </w:r>
          </w:p>
        </w:tc>
        <w:tc>
          <w:tcPr>
            <w:tcW w:w="993" w:type="dxa"/>
            <w:vAlign w:val="center"/>
          </w:tcPr>
          <w:p w14:paraId="1655982A" w14:textId="77777777" w:rsidR="00AE2BE1" w:rsidRDefault="00381EF4" w:rsidP="00E52D14">
            <w:pPr>
              <w:jc w:val="center"/>
            </w:pPr>
            <w:r>
              <w:rPr>
                <w:rFonts w:ascii="Arial" w:hAnsi="Arial" w:cs="Arial"/>
                <w:sz w:val="20"/>
                <w:szCs w:val="20"/>
                <w:lang w:val="fr-CA"/>
              </w:rPr>
              <w:t>A9</w:t>
            </w:r>
          </w:p>
        </w:tc>
        <w:tc>
          <w:tcPr>
            <w:tcW w:w="2551" w:type="dxa"/>
            <w:vAlign w:val="center"/>
          </w:tcPr>
          <w:p w14:paraId="6CBB4C9C" w14:textId="77777777" w:rsidR="009022F8" w:rsidRDefault="006645C0" w:rsidP="00C56932">
            <w:pPr>
              <w:spacing w:after="60"/>
              <w:rPr>
                <w:rFonts w:ascii="Arial" w:hAnsi="Arial" w:cs="Arial"/>
                <w:sz w:val="20"/>
                <w:szCs w:val="20"/>
                <w:lang w:val="en-CA"/>
              </w:rPr>
            </w:pPr>
            <w:hyperlink w:anchor="DefinitionDistinct" w:tooltip="Internal or external process used to fill only one position (without the creation of a pool of qualified candidates)" w:history="1">
              <w:r w:rsidR="00256696">
                <w:rPr>
                  <w:rStyle w:val="Hyperlink"/>
                  <w:rFonts w:ascii="Arial" w:eastAsia="Arial Unicode MS" w:hAnsi="Arial" w:cs="Arial"/>
                  <w:color w:val="auto"/>
                  <w:sz w:val="20"/>
                  <w:szCs w:val="20"/>
                  <w:u w:val="dotted"/>
                  <w:lang w:val="en-CA" w:eastAsia="en-CA"/>
                </w:rPr>
                <w:t>D</w:t>
              </w:r>
              <w:r w:rsidR="00256696" w:rsidRPr="00E10DF6">
                <w:rPr>
                  <w:rStyle w:val="Hyperlink"/>
                  <w:rFonts w:ascii="Arial" w:eastAsia="Arial Unicode MS" w:hAnsi="Arial" w:cs="Arial"/>
                  <w:color w:val="auto"/>
                  <w:sz w:val="20"/>
                  <w:szCs w:val="20"/>
                  <w:u w:val="dotted"/>
                  <w:lang w:val="en-CA" w:eastAsia="en-CA"/>
                </w:rPr>
                <w:t>istinct</w:t>
              </w:r>
            </w:hyperlink>
            <w:r w:rsidR="00AE2BE1" w:rsidRPr="00E14B26">
              <w:rPr>
                <w:rFonts w:ascii="Arial" w:hAnsi="Arial" w:cs="Arial"/>
                <w:sz w:val="20"/>
                <w:szCs w:val="20"/>
                <w:lang w:val="en-CA"/>
              </w:rPr>
              <w:t xml:space="preserve"> </w:t>
            </w:r>
            <w:r w:rsidR="00AE2BE1">
              <w:rPr>
                <w:rFonts w:ascii="Arial" w:hAnsi="Arial" w:cs="Arial"/>
                <w:sz w:val="20"/>
                <w:szCs w:val="20"/>
                <w:lang w:val="en-CA"/>
              </w:rPr>
              <w:t xml:space="preserve">Internal Advertised Appointment – </w:t>
            </w:r>
            <w:r w:rsidR="00AE2BE1" w:rsidRPr="00BA09BA">
              <w:rPr>
                <w:rFonts w:ascii="Arial" w:hAnsi="Arial" w:cs="Arial"/>
                <w:sz w:val="20"/>
                <w:szCs w:val="20"/>
                <w:lang w:val="en-CA"/>
              </w:rPr>
              <w:t>Organizational Need (Employment Equity)</w:t>
            </w:r>
            <w:r w:rsidR="00AE2BE1">
              <w:rPr>
                <w:rFonts w:ascii="Arial" w:hAnsi="Arial" w:cs="Arial"/>
                <w:sz w:val="20"/>
                <w:szCs w:val="20"/>
                <w:lang w:val="en-CA"/>
              </w:rPr>
              <w:t xml:space="preserve"> Used</w:t>
            </w:r>
          </w:p>
          <w:p w14:paraId="6876F634" w14:textId="77777777" w:rsidR="00957E98" w:rsidRPr="00BA09BA" w:rsidRDefault="00957E98" w:rsidP="00C56932">
            <w:pPr>
              <w:spacing w:after="60"/>
              <w:rPr>
                <w:rFonts w:ascii="Arial" w:hAnsi="Arial" w:cs="Arial"/>
                <w:sz w:val="20"/>
                <w:szCs w:val="20"/>
                <w:lang w:val="en-CA"/>
              </w:rPr>
            </w:pPr>
          </w:p>
        </w:tc>
        <w:tc>
          <w:tcPr>
            <w:tcW w:w="1985" w:type="dxa"/>
          </w:tcPr>
          <w:p w14:paraId="36D01AB5" w14:textId="77777777" w:rsidR="00AE2BE1" w:rsidRPr="00D96A15" w:rsidRDefault="00D96A15" w:rsidP="00C56932">
            <w:pPr>
              <w:spacing w:after="60"/>
              <w:rPr>
                <w:rFonts w:ascii="Arial" w:hAnsi="Arial" w:cs="Arial"/>
                <w:sz w:val="20"/>
                <w:szCs w:val="20"/>
              </w:rPr>
            </w:pPr>
            <w:proofErr w:type="spellStart"/>
            <w:r w:rsidRPr="00D96A15">
              <w:rPr>
                <w:rFonts w:ascii="Arial" w:hAnsi="Arial" w:cs="Arial"/>
                <w:sz w:val="20"/>
                <w:szCs w:val="20"/>
              </w:rPr>
              <w:t>Adv-Int</w:t>
            </w:r>
            <w:proofErr w:type="spellEnd"/>
            <w:r w:rsidRPr="00D96A15">
              <w:rPr>
                <w:rFonts w:ascii="Arial" w:hAnsi="Arial" w:cs="Arial"/>
                <w:sz w:val="20"/>
                <w:szCs w:val="20"/>
              </w:rPr>
              <w:t>/</w:t>
            </w:r>
            <w:r w:rsidR="0097136D" w:rsidRPr="00585912">
              <w:rPr>
                <w:rFonts w:ascii="Arial" w:eastAsia="Arial Unicode MS" w:hAnsi="Arial" w:cs="Arial"/>
                <w:sz w:val="20"/>
                <w:szCs w:val="20"/>
                <w:lang w:val="en-CA" w:eastAsia="en-CA"/>
              </w:rPr>
              <w:t xml:space="preserve"> Distinct -</w:t>
            </w:r>
            <w:r>
              <w:rPr>
                <w:rFonts w:ascii="Arial" w:hAnsi="Arial" w:cs="Arial"/>
                <w:sz w:val="20"/>
                <w:szCs w:val="20"/>
                <w:lang w:val="en-CA"/>
              </w:rPr>
              <w:t>Org. Need</w:t>
            </w:r>
            <w:r w:rsidRPr="00630DD5">
              <w:rPr>
                <w:rFonts w:ascii="Arial" w:hAnsi="Arial" w:cs="Arial"/>
                <w:sz w:val="20"/>
                <w:szCs w:val="20"/>
                <w:lang w:val="en-CA"/>
              </w:rPr>
              <w:t xml:space="preserve"> </w:t>
            </w:r>
            <w:r w:rsidRPr="00D96A15">
              <w:rPr>
                <w:rFonts w:ascii="Arial" w:hAnsi="Arial" w:cs="Arial"/>
                <w:sz w:val="20"/>
                <w:szCs w:val="20"/>
              </w:rPr>
              <w:t>- EE</w:t>
            </w:r>
          </w:p>
        </w:tc>
      </w:tr>
      <w:tr w:rsidR="00AE2BE1" w:rsidRPr="003B4A9E" w14:paraId="2DF04324" w14:textId="77777777" w:rsidTr="005F5951">
        <w:tc>
          <w:tcPr>
            <w:tcW w:w="1985" w:type="dxa"/>
            <w:shd w:val="clear" w:color="auto" w:fill="DBE5F1" w:themeFill="accent1" w:themeFillTint="33"/>
          </w:tcPr>
          <w:p w14:paraId="79B41DB5" w14:textId="77777777" w:rsidR="00AE2BE1" w:rsidRPr="00AE2BE1" w:rsidRDefault="00AE2BE1" w:rsidP="00FA6FBB">
            <w:pPr>
              <w:spacing w:after="60"/>
              <w:jc w:val="center"/>
              <w:rPr>
                <w:rFonts w:ascii="Arial" w:eastAsia="Arial Unicode MS" w:hAnsi="Arial" w:cs="Arial"/>
                <w:b/>
                <w:sz w:val="20"/>
                <w:szCs w:val="20"/>
                <w:lang w:val="en-CA" w:eastAsia="en-CA"/>
              </w:rPr>
            </w:pPr>
          </w:p>
        </w:tc>
        <w:tc>
          <w:tcPr>
            <w:tcW w:w="2551" w:type="dxa"/>
            <w:shd w:val="clear" w:color="auto" w:fill="DBE5F1" w:themeFill="accent1" w:themeFillTint="33"/>
            <w:vAlign w:val="center"/>
          </w:tcPr>
          <w:p w14:paraId="0DE4A224" w14:textId="77777777" w:rsidR="00AE2BE1" w:rsidRPr="00FA6FBB" w:rsidRDefault="00AE2BE1" w:rsidP="00FA6FBB">
            <w:pPr>
              <w:spacing w:after="60"/>
              <w:jc w:val="center"/>
              <w:rPr>
                <w:rFonts w:ascii="Arial" w:eastAsia="Arial Unicode MS" w:hAnsi="Arial" w:cs="Arial"/>
                <w:b/>
                <w:sz w:val="20"/>
                <w:szCs w:val="20"/>
                <w:lang w:val="fr-CA" w:eastAsia="en-CA"/>
              </w:rPr>
            </w:pPr>
            <w:bookmarkStart w:id="5" w:name="IAAutres"/>
            <w:bookmarkEnd w:id="5"/>
            <w:r w:rsidRPr="00FA6FBB">
              <w:rPr>
                <w:rFonts w:ascii="Arial" w:eastAsia="Arial Unicode MS" w:hAnsi="Arial" w:cs="Arial"/>
                <w:b/>
                <w:sz w:val="20"/>
                <w:szCs w:val="20"/>
                <w:lang w:val="fr-CA" w:eastAsia="en-CA"/>
              </w:rPr>
              <w:t>Autres types de nominations</w:t>
            </w:r>
          </w:p>
        </w:tc>
        <w:tc>
          <w:tcPr>
            <w:tcW w:w="993" w:type="dxa"/>
            <w:shd w:val="clear" w:color="auto" w:fill="DBE5F1" w:themeFill="accent1" w:themeFillTint="33"/>
            <w:vAlign w:val="center"/>
          </w:tcPr>
          <w:p w14:paraId="172CFC72" w14:textId="77777777" w:rsidR="00AE2BE1" w:rsidRPr="00FA6FBB" w:rsidRDefault="00AE2BE1" w:rsidP="00FA6FBB">
            <w:pPr>
              <w:spacing w:after="60"/>
              <w:jc w:val="center"/>
              <w:rPr>
                <w:rFonts w:ascii="Arial" w:hAnsi="Arial" w:cs="Arial"/>
                <w:b/>
                <w:sz w:val="20"/>
                <w:szCs w:val="20"/>
                <w:lang w:val="fr-CA"/>
              </w:rPr>
            </w:pPr>
            <w:r w:rsidRPr="00FA6FBB">
              <w:rPr>
                <w:rFonts w:ascii="Arial" w:hAnsi="Arial" w:cs="Arial"/>
                <w:b/>
                <w:sz w:val="20"/>
                <w:szCs w:val="20"/>
                <w:lang w:val="fr-CA"/>
              </w:rPr>
              <w:t>Code</w:t>
            </w:r>
          </w:p>
        </w:tc>
        <w:tc>
          <w:tcPr>
            <w:tcW w:w="2551" w:type="dxa"/>
            <w:shd w:val="clear" w:color="auto" w:fill="DBE5F1" w:themeFill="accent1" w:themeFillTint="33"/>
            <w:vAlign w:val="center"/>
          </w:tcPr>
          <w:p w14:paraId="33DD7230" w14:textId="77777777" w:rsidR="00AE2BE1" w:rsidRPr="00FA6FBB" w:rsidRDefault="00AE2BE1" w:rsidP="00FA6FBB">
            <w:pPr>
              <w:spacing w:after="60"/>
              <w:jc w:val="center"/>
              <w:rPr>
                <w:rFonts w:ascii="Arial" w:hAnsi="Arial" w:cs="Arial"/>
                <w:b/>
                <w:sz w:val="20"/>
                <w:szCs w:val="20"/>
              </w:rPr>
            </w:pPr>
            <w:r w:rsidRPr="00FA6FBB">
              <w:rPr>
                <w:rFonts w:ascii="Arial" w:hAnsi="Arial" w:cs="Arial"/>
                <w:b/>
                <w:sz w:val="20"/>
                <w:szCs w:val="20"/>
              </w:rPr>
              <w:t>Other Types of Appointments</w:t>
            </w:r>
          </w:p>
        </w:tc>
        <w:tc>
          <w:tcPr>
            <w:tcW w:w="1985" w:type="dxa"/>
            <w:shd w:val="clear" w:color="auto" w:fill="DBE5F1" w:themeFill="accent1" w:themeFillTint="33"/>
          </w:tcPr>
          <w:p w14:paraId="51726DEF" w14:textId="77777777" w:rsidR="00AE2BE1" w:rsidRPr="00FA6FBB" w:rsidRDefault="00AE2BE1" w:rsidP="00FA6FBB">
            <w:pPr>
              <w:spacing w:after="60"/>
              <w:jc w:val="center"/>
              <w:rPr>
                <w:rFonts w:ascii="Arial" w:hAnsi="Arial" w:cs="Arial"/>
                <w:b/>
                <w:sz w:val="20"/>
                <w:szCs w:val="20"/>
              </w:rPr>
            </w:pPr>
          </w:p>
        </w:tc>
      </w:tr>
      <w:tr w:rsidR="00AE2BE1" w:rsidRPr="00FA6FBB" w14:paraId="279D232C" w14:textId="77777777" w:rsidTr="005F5951">
        <w:tc>
          <w:tcPr>
            <w:tcW w:w="1985" w:type="dxa"/>
          </w:tcPr>
          <w:p w14:paraId="754C8355" w14:textId="77777777" w:rsidR="00AE2BE1" w:rsidRPr="00FA6FBB" w:rsidRDefault="00AE2BE1" w:rsidP="00C56932">
            <w:pPr>
              <w:spacing w:after="60"/>
              <w:rPr>
                <w:rFonts w:ascii="Arial" w:eastAsia="Arial Unicode MS" w:hAnsi="Arial" w:cs="Arial"/>
                <w:sz w:val="20"/>
                <w:szCs w:val="20"/>
                <w:lang w:val="fr-CA" w:eastAsia="en-CA"/>
              </w:rPr>
            </w:pPr>
            <w:proofErr w:type="spellStart"/>
            <w:r w:rsidRPr="00AE2BE1">
              <w:rPr>
                <w:rFonts w:ascii="Arial" w:eastAsia="Arial Unicode MS" w:hAnsi="Arial" w:cs="Arial"/>
                <w:sz w:val="20"/>
                <w:szCs w:val="20"/>
                <w:lang w:val="fr-CA" w:eastAsia="en-CA"/>
              </w:rPr>
              <w:t>Ann-Int</w:t>
            </w:r>
            <w:proofErr w:type="spellEnd"/>
            <w:r w:rsidRPr="00AE2BE1">
              <w:rPr>
                <w:rFonts w:ascii="Arial" w:eastAsia="Arial Unicode MS" w:hAnsi="Arial" w:cs="Arial"/>
                <w:sz w:val="20"/>
                <w:szCs w:val="20"/>
                <w:lang w:val="fr-CA" w:eastAsia="en-CA"/>
              </w:rPr>
              <w:t>/</w:t>
            </w:r>
            <w:r w:rsidR="0097136D">
              <w:rPr>
                <w:rFonts w:ascii="Arial" w:eastAsia="Arial Unicode MS" w:hAnsi="Arial" w:cs="Arial"/>
                <w:sz w:val="20"/>
                <w:szCs w:val="20"/>
                <w:lang w:val="fr-CA" w:eastAsia="en-CA"/>
              </w:rPr>
              <w:t xml:space="preserve"> </w:t>
            </w:r>
            <w:r w:rsidRPr="00AE2BE1">
              <w:rPr>
                <w:rFonts w:ascii="Arial" w:eastAsia="Arial Unicode MS" w:hAnsi="Arial" w:cs="Arial"/>
                <w:sz w:val="20"/>
                <w:szCs w:val="20"/>
                <w:lang w:val="fr-CA" w:eastAsia="en-CA"/>
              </w:rPr>
              <w:t>Intérimaire &gt; 4 mois</w:t>
            </w:r>
          </w:p>
        </w:tc>
        <w:tc>
          <w:tcPr>
            <w:tcW w:w="2551" w:type="dxa"/>
            <w:vAlign w:val="center"/>
          </w:tcPr>
          <w:p w14:paraId="13574A1E" w14:textId="77777777" w:rsidR="00AE2BE1" w:rsidRPr="00FA6FBB" w:rsidRDefault="00AE2BE1" w:rsidP="00C56932">
            <w:pPr>
              <w:spacing w:after="60"/>
              <w:rPr>
                <w:rFonts w:ascii="Arial" w:eastAsia="Arial Unicode MS" w:hAnsi="Arial" w:cs="Arial"/>
                <w:sz w:val="20"/>
                <w:szCs w:val="20"/>
                <w:lang w:val="fr-CA" w:eastAsia="en-CA"/>
              </w:rPr>
            </w:pPr>
            <w:r w:rsidRPr="00FA6FBB">
              <w:rPr>
                <w:rFonts w:ascii="Arial" w:eastAsia="Arial Unicode MS" w:hAnsi="Arial" w:cs="Arial"/>
                <w:sz w:val="20"/>
                <w:szCs w:val="20"/>
                <w:lang w:val="fr-CA" w:eastAsia="en-CA"/>
              </w:rPr>
              <w:t>Nomination interne annoncée intérimaire – 4 mois ou plus</w:t>
            </w:r>
            <w:r w:rsidR="00130140">
              <w:rPr>
                <w:rFonts w:ascii="Arial" w:eastAsia="Arial Unicode MS" w:hAnsi="Arial" w:cs="Arial"/>
                <w:sz w:val="20"/>
                <w:szCs w:val="20"/>
                <w:lang w:val="fr-CA" w:eastAsia="en-CA"/>
              </w:rPr>
              <w:t xml:space="preserve"> (incluant les prolongations)</w:t>
            </w:r>
          </w:p>
        </w:tc>
        <w:tc>
          <w:tcPr>
            <w:tcW w:w="993" w:type="dxa"/>
            <w:vAlign w:val="center"/>
          </w:tcPr>
          <w:p w14:paraId="16C32CA7" w14:textId="77777777" w:rsidR="00AE2BE1" w:rsidRPr="00FA6FBB" w:rsidRDefault="00AE2BE1" w:rsidP="00A32E92">
            <w:pPr>
              <w:spacing w:after="60"/>
              <w:jc w:val="center"/>
              <w:rPr>
                <w:rFonts w:ascii="Arial" w:hAnsi="Arial" w:cs="Arial"/>
                <w:sz w:val="20"/>
                <w:szCs w:val="20"/>
                <w:lang w:val="fr-CA"/>
              </w:rPr>
            </w:pPr>
            <w:r>
              <w:rPr>
                <w:rFonts w:ascii="Arial" w:hAnsi="Arial" w:cs="Arial"/>
                <w:sz w:val="20"/>
                <w:szCs w:val="20"/>
                <w:lang w:val="fr-CA"/>
              </w:rPr>
              <w:t>AM</w:t>
            </w:r>
          </w:p>
        </w:tc>
        <w:tc>
          <w:tcPr>
            <w:tcW w:w="2551" w:type="dxa"/>
            <w:vAlign w:val="center"/>
          </w:tcPr>
          <w:p w14:paraId="5894CEA5" w14:textId="77777777" w:rsidR="00AE2BE1" w:rsidRPr="00FA6FBB" w:rsidRDefault="00AE2BE1" w:rsidP="00C56932">
            <w:pPr>
              <w:spacing w:after="60"/>
              <w:rPr>
                <w:rFonts w:ascii="Arial" w:hAnsi="Arial" w:cs="Arial"/>
                <w:sz w:val="20"/>
                <w:szCs w:val="20"/>
                <w:lang w:val="en-CA"/>
              </w:rPr>
            </w:pPr>
            <w:r w:rsidRPr="00FA6FBB">
              <w:rPr>
                <w:rFonts w:ascii="Arial" w:hAnsi="Arial" w:cs="Arial"/>
                <w:sz w:val="20"/>
                <w:szCs w:val="20"/>
                <w:lang w:val="en-CA"/>
              </w:rPr>
              <w:t xml:space="preserve">Internal </w:t>
            </w:r>
            <w:r>
              <w:rPr>
                <w:rFonts w:ascii="Arial" w:hAnsi="Arial" w:cs="Arial"/>
                <w:sz w:val="20"/>
                <w:szCs w:val="20"/>
                <w:lang w:val="en-CA"/>
              </w:rPr>
              <w:t>Advertised Acting A</w:t>
            </w:r>
            <w:r w:rsidRPr="00FA6FBB">
              <w:rPr>
                <w:rFonts w:ascii="Arial" w:hAnsi="Arial" w:cs="Arial"/>
                <w:sz w:val="20"/>
                <w:szCs w:val="20"/>
                <w:lang w:val="en-CA"/>
              </w:rPr>
              <w:t>ppointment – 4 Months or More</w:t>
            </w:r>
            <w:r>
              <w:rPr>
                <w:rFonts w:ascii="Arial" w:hAnsi="Arial" w:cs="Arial"/>
                <w:sz w:val="20"/>
                <w:szCs w:val="20"/>
                <w:lang w:val="en-CA"/>
              </w:rPr>
              <w:t xml:space="preserve"> </w:t>
            </w:r>
            <w:r w:rsidR="00130140">
              <w:rPr>
                <w:rFonts w:ascii="Arial" w:hAnsi="Arial" w:cs="Arial"/>
                <w:sz w:val="20"/>
                <w:szCs w:val="20"/>
                <w:lang w:val="en-CA"/>
              </w:rPr>
              <w:t xml:space="preserve">(including </w:t>
            </w:r>
            <w:r w:rsidR="009022F8">
              <w:rPr>
                <w:rFonts w:ascii="Arial" w:hAnsi="Arial" w:cs="Arial"/>
                <w:sz w:val="20"/>
                <w:szCs w:val="20"/>
                <w:lang w:val="en-CA"/>
              </w:rPr>
              <w:t>extensions</w:t>
            </w:r>
            <w:r w:rsidR="00130140">
              <w:rPr>
                <w:rFonts w:ascii="Arial" w:hAnsi="Arial" w:cs="Arial"/>
                <w:sz w:val="20"/>
                <w:szCs w:val="20"/>
                <w:lang w:val="en-CA"/>
              </w:rPr>
              <w:t>)</w:t>
            </w:r>
          </w:p>
        </w:tc>
        <w:tc>
          <w:tcPr>
            <w:tcW w:w="1985" w:type="dxa"/>
          </w:tcPr>
          <w:p w14:paraId="5FC870D2" w14:textId="77777777" w:rsidR="00AE2BE1" w:rsidRPr="00FA6FBB" w:rsidRDefault="00AE2BE1" w:rsidP="00C56932">
            <w:pPr>
              <w:spacing w:after="60"/>
              <w:rPr>
                <w:rFonts w:ascii="Arial" w:hAnsi="Arial" w:cs="Arial"/>
                <w:sz w:val="20"/>
                <w:szCs w:val="20"/>
                <w:lang w:val="en-CA"/>
              </w:rPr>
            </w:pPr>
            <w:proofErr w:type="spellStart"/>
            <w:r w:rsidRPr="00AE2BE1">
              <w:rPr>
                <w:rFonts w:ascii="Arial" w:eastAsia="Arial Unicode MS" w:hAnsi="Arial" w:cs="Arial"/>
                <w:sz w:val="20"/>
                <w:szCs w:val="20"/>
                <w:lang w:val="fr-CA" w:eastAsia="en-CA"/>
              </w:rPr>
              <w:t>Adv-Int</w:t>
            </w:r>
            <w:proofErr w:type="spellEnd"/>
            <w:r w:rsidRPr="00AE2BE1">
              <w:rPr>
                <w:rFonts w:ascii="Arial" w:eastAsia="Arial Unicode MS" w:hAnsi="Arial" w:cs="Arial"/>
                <w:sz w:val="20"/>
                <w:szCs w:val="20"/>
                <w:lang w:val="fr-CA" w:eastAsia="en-CA"/>
              </w:rPr>
              <w:t xml:space="preserve">/Acting &gt; 4 </w:t>
            </w:r>
            <w:proofErr w:type="spellStart"/>
            <w:r w:rsidRPr="00AE2BE1">
              <w:rPr>
                <w:rFonts w:ascii="Arial" w:eastAsia="Arial Unicode MS" w:hAnsi="Arial" w:cs="Arial"/>
                <w:sz w:val="20"/>
                <w:szCs w:val="20"/>
                <w:lang w:val="fr-CA" w:eastAsia="en-CA"/>
              </w:rPr>
              <w:t>months</w:t>
            </w:r>
            <w:proofErr w:type="spellEnd"/>
          </w:p>
        </w:tc>
      </w:tr>
      <w:tr w:rsidR="00AE2BE1" w:rsidRPr="00AE2BE1" w14:paraId="09C711AA" w14:textId="77777777" w:rsidTr="005F5951">
        <w:tc>
          <w:tcPr>
            <w:tcW w:w="1985" w:type="dxa"/>
          </w:tcPr>
          <w:p w14:paraId="525B24A0" w14:textId="77777777" w:rsidR="00AE2BE1" w:rsidRPr="00AE2BE1" w:rsidRDefault="00AE2BE1" w:rsidP="00C56932">
            <w:pPr>
              <w:spacing w:after="60"/>
              <w:rPr>
                <w:rFonts w:ascii="Arial" w:hAnsi="Arial" w:cs="Arial"/>
                <w:sz w:val="20"/>
                <w:szCs w:val="20"/>
                <w:lang w:val="fr-CA"/>
              </w:rPr>
            </w:pPr>
            <w:proofErr w:type="spellStart"/>
            <w:r w:rsidRPr="00AE2BE1">
              <w:rPr>
                <w:rFonts w:ascii="Arial" w:hAnsi="Arial" w:cs="Arial"/>
                <w:sz w:val="20"/>
                <w:szCs w:val="20"/>
                <w:lang w:val="fr-CA"/>
              </w:rPr>
              <w:t>Ann-Int</w:t>
            </w:r>
            <w:proofErr w:type="spellEnd"/>
            <w:r w:rsidRPr="00AE2BE1">
              <w:rPr>
                <w:rFonts w:ascii="Arial" w:hAnsi="Arial" w:cs="Arial"/>
                <w:sz w:val="20"/>
                <w:szCs w:val="20"/>
                <w:lang w:val="fr-CA"/>
              </w:rPr>
              <w:t xml:space="preserve">/Diplômé </w:t>
            </w:r>
            <w:proofErr w:type="spellStart"/>
            <w:r w:rsidRPr="00AE2BE1">
              <w:rPr>
                <w:rFonts w:ascii="Arial" w:hAnsi="Arial" w:cs="Arial"/>
                <w:sz w:val="20"/>
                <w:szCs w:val="20"/>
                <w:lang w:val="fr-CA"/>
              </w:rPr>
              <w:t>prog</w:t>
            </w:r>
            <w:proofErr w:type="spellEnd"/>
            <w:r w:rsidRPr="00AE2BE1">
              <w:rPr>
                <w:rFonts w:ascii="Arial" w:hAnsi="Arial" w:cs="Arial"/>
                <w:sz w:val="20"/>
                <w:szCs w:val="20"/>
                <w:lang w:val="fr-CA"/>
              </w:rPr>
              <w:t xml:space="preserve"> étudiants</w:t>
            </w:r>
          </w:p>
        </w:tc>
        <w:tc>
          <w:tcPr>
            <w:tcW w:w="2551" w:type="dxa"/>
            <w:vAlign w:val="center"/>
          </w:tcPr>
          <w:p w14:paraId="0D98FF92" w14:textId="55389071" w:rsidR="00AE2BE1" w:rsidRPr="00FA6FBB" w:rsidRDefault="00AE2BE1" w:rsidP="00663FAD">
            <w:pPr>
              <w:spacing w:after="60"/>
              <w:rPr>
                <w:rFonts w:ascii="Arial" w:eastAsia="Arial Unicode MS" w:hAnsi="Arial" w:cs="Arial"/>
                <w:sz w:val="20"/>
                <w:szCs w:val="20"/>
                <w:lang w:val="fr-CA" w:eastAsia="en-CA"/>
              </w:rPr>
            </w:pPr>
            <w:r w:rsidRPr="00FA6FBB">
              <w:rPr>
                <w:rFonts w:ascii="Arial" w:hAnsi="Arial" w:cs="Arial"/>
                <w:sz w:val="20"/>
                <w:szCs w:val="20"/>
                <w:lang w:val="fr-FR"/>
              </w:rPr>
              <w:t xml:space="preserve">Nomination interne annoncée – </w:t>
            </w:r>
            <w:r w:rsidR="00663FAD">
              <w:rPr>
                <w:rFonts w:ascii="Arial" w:hAnsi="Arial" w:cs="Arial"/>
                <w:sz w:val="20"/>
                <w:szCs w:val="20"/>
                <w:lang w:val="fr-FR"/>
              </w:rPr>
              <w:t>Intégration des</w:t>
            </w:r>
            <w:r w:rsidRPr="00FA6FBB">
              <w:rPr>
                <w:rFonts w:ascii="Arial" w:hAnsi="Arial" w:cs="Arial"/>
                <w:sz w:val="20"/>
                <w:szCs w:val="20"/>
                <w:lang w:val="fr-FR"/>
              </w:rPr>
              <w:t xml:space="preserve"> étudiants</w:t>
            </w:r>
          </w:p>
        </w:tc>
        <w:tc>
          <w:tcPr>
            <w:tcW w:w="993" w:type="dxa"/>
            <w:vAlign w:val="center"/>
          </w:tcPr>
          <w:p w14:paraId="419137AA" w14:textId="77777777" w:rsidR="00AE2BE1" w:rsidRPr="00FA6FBB" w:rsidRDefault="00AE2BE1" w:rsidP="00A32E92">
            <w:pPr>
              <w:spacing w:after="60"/>
              <w:jc w:val="center"/>
              <w:rPr>
                <w:rFonts w:ascii="Arial" w:hAnsi="Arial" w:cs="Arial"/>
                <w:sz w:val="20"/>
                <w:szCs w:val="20"/>
                <w:lang w:val="fr-CA"/>
              </w:rPr>
            </w:pPr>
            <w:r>
              <w:rPr>
                <w:rFonts w:ascii="Arial" w:hAnsi="Arial" w:cs="Arial"/>
                <w:sz w:val="20"/>
                <w:szCs w:val="20"/>
                <w:lang w:val="fr-CA"/>
              </w:rPr>
              <w:t>AQ</w:t>
            </w:r>
          </w:p>
        </w:tc>
        <w:tc>
          <w:tcPr>
            <w:tcW w:w="2551" w:type="dxa"/>
            <w:vAlign w:val="center"/>
          </w:tcPr>
          <w:p w14:paraId="7B11545D" w14:textId="5A16BEB9" w:rsidR="00AE2BE1" w:rsidRPr="00FA6FBB" w:rsidRDefault="00AE2BE1" w:rsidP="00663FAD">
            <w:pPr>
              <w:spacing w:after="60"/>
              <w:rPr>
                <w:rFonts w:ascii="Arial" w:hAnsi="Arial" w:cs="Arial"/>
                <w:sz w:val="20"/>
                <w:szCs w:val="20"/>
                <w:lang w:val="en-CA"/>
              </w:rPr>
            </w:pPr>
            <w:r>
              <w:rPr>
                <w:rFonts w:ascii="Arial" w:hAnsi="Arial" w:cs="Arial"/>
                <w:sz w:val="20"/>
                <w:szCs w:val="20"/>
                <w:lang w:val="en-CA"/>
              </w:rPr>
              <w:t>Internal Advertised A</w:t>
            </w:r>
            <w:r w:rsidRPr="00FA6FBB">
              <w:rPr>
                <w:rFonts w:ascii="Arial" w:hAnsi="Arial" w:cs="Arial"/>
                <w:sz w:val="20"/>
                <w:szCs w:val="20"/>
                <w:lang w:val="en-CA"/>
              </w:rPr>
              <w:t xml:space="preserve">ppointment – </w:t>
            </w:r>
            <w:r w:rsidR="00663FAD">
              <w:rPr>
                <w:rFonts w:ascii="Arial" w:hAnsi="Arial" w:cs="Arial"/>
                <w:sz w:val="20"/>
                <w:szCs w:val="20"/>
                <w:lang w:val="en-CA"/>
              </w:rPr>
              <w:t>Student Bridging</w:t>
            </w:r>
          </w:p>
        </w:tc>
        <w:tc>
          <w:tcPr>
            <w:tcW w:w="1985" w:type="dxa"/>
          </w:tcPr>
          <w:p w14:paraId="62DE6B4B" w14:textId="77777777" w:rsidR="00AE2BE1" w:rsidRPr="00AE2BE1" w:rsidRDefault="00AE2BE1" w:rsidP="00C56932">
            <w:pPr>
              <w:spacing w:after="60"/>
              <w:rPr>
                <w:rFonts w:ascii="Arial" w:hAnsi="Arial" w:cs="Arial"/>
                <w:sz w:val="20"/>
                <w:szCs w:val="20"/>
                <w:lang w:val="en-CA"/>
              </w:rPr>
            </w:pPr>
            <w:proofErr w:type="spellStart"/>
            <w:r w:rsidRPr="00AE2BE1">
              <w:rPr>
                <w:rFonts w:ascii="Arial" w:hAnsi="Arial" w:cs="Arial"/>
                <w:sz w:val="20"/>
                <w:szCs w:val="20"/>
                <w:lang w:val="en-CA"/>
              </w:rPr>
              <w:t>Adv-Int</w:t>
            </w:r>
            <w:proofErr w:type="spellEnd"/>
            <w:r w:rsidRPr="00AE2BE1">
              <w:rPr>
                <w:rFonts w:ascii="Arial" w:hAnsi="Arial" w:cs="Arial"/>
                <w:sz w:val="20"/>
                <w:szCs w:val="20"/>
                <w:lang w:val="en-CA"/>
              </w:rPr>
              <w:t xml:space="preserve">/Graduate Student </w:t>
            </w:r>
            <w:proofErr w:type="spellStart"/>
            <w:r w:rsidRPr="00AE2BE1">
              <w:rPr>
                <w:rFonts w:ascii="Arial" w:hAnsi="Arial" w:cs="Arial"/>
                <w:sz w:val="20"/>
                <w:szCs w:val="20"/>
                <w:lang w:val="en-CA"/>
              </w:rPr>
              <w:t>Prg</w:t>
            </w:r>
            <w:proofErr w:type="spellEnd"/>
          </w:p>
        </w:tc>
      </w:tr>
      <w:tr w:rsidR="00AE2BE1" w:rsidRPr="00FA6FBB" w14:paraId="1775293D" w14:textId="77777777" w:rsidTr="005F5951">
        <w:tc>
          <w:tcPr>
            <w:tcW w:w="1985" w:type="dxa"/>
          </w:tcPr>
          <w:p w14:paraId="34FD4C13" w14:textId="77777777" w:rsidR="00AE2BE1" w:rsidRPr="00AE2BE1" w:rsidRDefault="00AE2BE1" w:rsidP="00C56932">
            <w:pPr>
              <w:spacing w:after="60"/>
              <w:rPr>
                <w:rFonts w:ascii="Arial" w:eastAsia="Arial Unicode MS" w:hAnsi="Arial" w:cs="Arial"/>
                <w:sz w:val="20"/>
                <w:szCs w:val="20"/>
                <w:lang w:val="fr-CA" w:eastAsia="en-CA"/>
              </w:rPr>
            </w:pPr>
            <w:proofErr w:type="spellStart"/>
            <w:r w:rsidRPr="00AE2BE1">
              <w:rPr>
                <w:rFonts w:ascii="Arial" w:eastAsia="Arial Unicode MS" w:hAnsi="Arial" w:cs="Arial"/>
                <w:sz w:val="20"/>
                <w:szCs w:val="20"/>
                <w:lang w:val="fr-CA" w:eastAsia="en-CA"/>
              </w:rPr>
              <w:t>Ann-Int</w:t>
            </w:r>
            <w:proofErr w:type="spellEnd"/>
            <w:r w:rsidRPr="00AE2BE1">
              <w:rPr>
                <w:rFonts w:ascii="Arial" w:eastAsia="Arial Unicode MS" w:hAnsi="Arial" w:cs="Arial"/>
                <w:sz w:val="20"/>
                <w:szCs w:val="20"/>
                <w:lang w:val="fr-CA" w:eastAsia="en-CA"/>
              </w:rPr>
              <w:t>/EX sous ou surclassé</w:t>
            </w:r>
          </w:p>
        </w:tc>
        <w:tc>
          <w:tcPr>
            <w:tcW w:w="2551" w:type="dxa"/>
            <w:vAlign w:val="center"/>
          </w:tcPr>
          <w:p w14:paraId="745C39E9" w14:textId="77777777" w:rsidR="00AE2BE1" w:rsidRPr="00FA6FBB" w:rsidRDefault="00AE2BE1" w:rsidP="00C56932">
            <w:pPr>
              <w:spacing w:after="60"/>
              <w:rPr>
                <w:rFonts w:ascii="Arial" w:eastAsia="Arial Unicode MS" w:hAnsi="Arial" w:cs="Arial"/>
                <w:sz w:val="20"/>
                <w:szCs w:val="20"/>
                <w:lang w:val="fr-CA" w:eastAsia="en-CA"/>
              </w:rPr>
            </w:pPr>
            <w:r w:rsidRPr="00FA6FBB">
              <w:rPr>
                <w:rFonts w:ascii="Arial" w:eastAsia="Arial Unicode MS" w:hAnsi="Arial" w:cs="Arial"/>
                <w:sz w:val="20"/>
                <w:szCs w:val="20"/>
                <w:lang w:val="fr-CA" w:eastAsia="en-CA"/>
              </w:rPr>
              <w:t>Nomination interne annoncée d'un employé EX à un poste portant une classification inférieure ou supérieure (sous classement ou sur classement)</w:t>
            </w:r>
          </w:p>
        </w:tc>
        <w:tc>
          <w:tcPr>
            <w:tcW w:w="993" w:type="dxa"/>
            <w:vAlign w:val="center"/>
          </w:tcPr>
          <w:p w14:paraId="112684A7" w14:textId="77777777" w:rsidR="00AE2BE1" w:rsidRPr="00FA6FBB" w:rsidRDefault="00AE2BE1" w:rsidP="00A32E92">
            <w:pPr>
              <w:spacing w:after="60"/>
              <w:jc w:val="center"/>
              <w:rPr>
                <w:rFonts w:ascii="Arial" w:hAnsi="Arial" w:cs="Arial"/>
                <w:sz w:val="20"/>
                <w:szCs w:val="20"/>
                <w:lang w:val="fr-CA"/>
              </w:rPr>
            </w:pPr>
            <w:r>
              <w:rPr>
                <w:rFonts w:ascii="Arial" w:hAnsi="Arial" w:cs="Arial"/>
                <w:sz w:val="20"/>
                <w:szCs w:val="20"/>
                <w:lang w:val="fr-CA"/>
              </w:rPr>
              <w:t>AN</w:t>
            </w:r>
          </w:p>
        </w:tc>
        <w:tc>
          <w:tcPr>
            <w:tcW w:w="2551" w:type="dxa"/>
            <w:vAlign w:val="center"/>
          </w:tcPr>
          <w:p w14:paraId="0DBBA874" w14:textId="77777777" w:rsidR="00AE2BE1" w:rsidRPr="00FA6FBB" w:rsidRDefault="00AE2BE1" w:rsidP="00C56932">
            <w:pPr>
              <w:spacing w:after="60"/>
              <w:rPr>
                <w:rFonts w:ascii="Arial" w:hAnsi="Arial" w:cs="Arial"/>
                <w:sz w:val="20"/>
                <w:szCs w:val="20"/>
                <w:lang w:val="en-CA"/>
              </w:rPr>
            </w:pPr>
            <w:r w:rsidRPr="00FA6FBB">
              <w:rPr>
                <w:rFonts w:ascii="Arial" w:hAnsi="Arial" w:cs="Arial"/>
                <w:sz w:val="20"/>
                <w:szCs w:val="20"/>
                <w:lang w:val="en-CA"/>
              </w:rPr>
              <w:t xml:space="preserve">Internal advertised appointment of an EX employee to an EX position that is at </w:t>
            </w:r>
            <w:r w:rsidR="00AB0863">
              <w:rPr>
                <w:rFonts w:ascii="Arial" w:hAnsi="Arial" w:cs="Arial"/>
                <w:sz w:val="20"/>
                <w:szCs w:val="20"/>
                <w:lang w:val="en-CA"/>
              </w:rPr>
              <w:t xml:space="preserve">a </w:t>
            </w:r>
            <w:r w:rsidRPr="00FA6FBB">
              <w:rPr>
                <w:rFonts w:ascii="Arial" w:hAnsi="Arial" w:cs="Arial"/>
                <w:sz w:val="20"/>
                <w:szCs w:val="20"/>
                <w:lang w:val="en-CA"/>
              </w:rPr>
              <w:t>lower or higher classification (</w:t>
            </w:r>
            <w:proofErr w:type="spellStart"/>
            <w:r w:rsidRPr="00FA6FBB">
              <w:rPr>
                <w:rFonts w:ascii="Arial" w:hAnsi="Arial" w:cs="Arial"/>
                <w:sz w:val="20"/>
                <w:szCs w:val="20"/>
                <w:lang w:val="en-CA"/>
              </w:rPr>
              <w:t>underfill</w:t>
            </w:r>
            <w:proofErr w:type="spellEnd"/>
            <w:r w:rsidRPr="00FA6FBB">
              <w:rPr>
                <w:rFonts w:ascii="Arial" w:hAnsi="Arial" w:cs="Arial"/>
                <w:sz w:val="20"/>
                <w:szCs w:val="20"/>
                <w:lang w:val="en-CA"/>
              </w:rPr>
              <w:t xml:space="preserve"> or overfill)</w:t>
            </w:r>
          </w:p>
        </w:tc>
        <w:tc>
          <w:tcPr>
            <w:tcW w:w="1985" w:type="dxa"/>
          </w:tcPr>
          <w:p w14:paraId="733A1CF0" w14:textId="77777777" w:rsidR="00AE2BE1" w:rsidRPr="00FA6FBB" w:rsidRDefault="00AE2BE1" w:rsidP="00C56932">
            <w:pPr>
              <w:spacing w:after="60"/>
              <w:rPr>
                <w:rFonts w:ascii="Arial" w:hAnsi="Arial" w:cs="Arial"/>
                <w:sz w:val="20"/>
                <w:szCs w:val="20"/>
                <w:lang w:val="en-CA"/>
              </w:rPr>
            </w:pPr>
            <w:proofErr w:type="spellStart"/>
            <w:r w:rsidRPr="00AE2BE1">
              <w:rPr>
                <w:rFonts w:ascii="Arial" w:hAnsi="Arial" w:cs="Arial"/>
                <w:sz w:val="20"/>
                <w:szCs w:val="20"/>
                <w:lang w:val="en-CA"/>
              </w:rPr>
              <w:t>Adv-Int</w:t>
            </w:r>
            <w:proofErr w:type="spellEnd"/>
            <w:r w:rsidRPr="00AE2BE1">
              <w:rPr>
                <w:rFonts w:ascii="Arial" w:hAnsi="Arial" w:cs="Arial"/>
                <w:sz w:val="20"/>
                <w:szCs w:val="20"/>
                <w:lang w:val="en-CA"/>
              </w:rPr>
              <w:t>/EX Under &amp; Overfill</w:t>
            </w:r>
          </w:p>
        </w:tc>
      </w:tr>
    </w:tbl>
    <w:p w14:paraId="04BBBAFE" w14:textId="77777777" w:rsidR="001156D6" w:rsidRDefault="001156D6">
      <w:pPr>
        <w:rPr>
          <w:sz w:val="16"/>
          <w:lang w:val="en-CA"/>
        </w:rPr>
      </w:pPr>
    </w:p>
    <w:p w14:paraId="31014DBC" w14:textId="77777777" w:rsidR="007520DB" w:rsidRPr="00FA6FBB" w:rsidRDefault="007520DB">
      <w:pPr>
        <w:rPr>
          <w:sz w:val="16"/>
          <w:lang w:val="en-CA"/>
        </w:rPr>
      </w:pPr>
    </w:p>
    <w:p w14:paraId="1A0FE643" w14:textId="77777777" w:rsidR="00EB5F04" w:rsidRDefault="006645C0" w:rsidP="007520DB">
      <w:pPr>
        <w:contextualSpacing/>
        <w:jc w:val="center"/>
        <w:rPr>
          <w:rStyle w:val="Hyperlink"/>
          <w:rFonts w:ascii="Arial" w:hAnsi="Arial" w:cs="Arial"/>
          <w:sz w:val="20"/>
          <w:szCs w:val="20"/>
          <w:lang w:val="fr-CA"/>
        </w:rPr>
      </w:pPr>
      <w:hyperlink w:anchor="Haut_Top_Page" w:history="1">
        <w:r w:rsidR="00B319A3">
          <w:rPr>
            <w:rStyle w:val="Hyperlink"/>
            <w:rFonts w:ascii="Arial" w:hAnsi="Arial" w:cs="Arial"/>
            <w:sz w:val="20"/>
            <w:szCs w:val="20"/>
            <w:lang w:val="fr-CA"/>
          </w:rPr>
          <w:t>Retour à la table des matières – Return to the Table of Contents</w:t>
        </w:r>
      </w:hyperlink>
    </w:p>
    <w:p w14:paraId="6F015E52" w14:textId="77777777" w:rsidR="007520DB" w:rsidRDefault="007520DB" w:rsidP="007520DB">
      <w:pPr>
        <w:contextualSpacing/>
        <w:jc w:val="center"/>
        <w:rPr>
          <w:rStyle w:val="Hyperlink"/>
          <w:rFonts w:ascii="Arial" w:hAnsi="Arial" w:cs="Arial"/>
          <w:sz w:val="20"/>
          <w:szCs w:val="20"/>
          <w:lang w:val="fr-CA"/>
        </w:rPr>
      </w:pPr>
    </w:p>
    <w:p w14:paraId="228C62A8" w14:textId="77777777" w:rsidR="00C56932" w:rsidRDefault="00C56932" w:rsidP="007520DB">
      <w:pPr>
        <w:contextualSpacing/>
        <w:jc w:val="center"/>
        <w:rPr>
          <w:rStyle w:val="Hyperlink"/>
          <w:rFonts w:ascii="Arial" w:hAnsi="Arial" w:cs="Arial"/>
          <w:sz w:val="20"/>
          <w:szCs w:val="20"/>
          <w:lang w:val="fr-CA"/>
        </w:rPr>
      </w:pPr>
    </w:p>
    <w:tbl>
      <w:tblPr>
        <w:tblStyle w:val="TableGrid"/>
        <w:tblW w:w="10065" w:type="dxa"/>
        <w:tblInd w:w="-459" w:type="dxa"/>
        <w:tblLayout w:type="fixed"/>
        <w:tblLook w:val="04A0" w:firstRow="1" w:lastRow="0" w:firstColumn="1" w:lastColumn="0" w:noHBand="0" w:noVBand="1"/>
      </w:tblPr>
      <w:tblGrid>
        <w:gridCol w:w="1985"/>
        <w:gridCol w:w="2551"/>
        <w:gridCol w:w="993"/>
        <w:gridCol w:w="2551"/>
        <w:gridCol w:w="1985"/>
      </w:tblGrid>
      <w:tr w:rsidR="006671E5" w:rsidRPr="006645C0" w14:paraId="13FA815D" w14:textId="77777777" w:rsidTr="005F5951">
        <w:trPr>
          <w:trHeight w:val="393"/>
        </w:trPr>
        <w:tc>
          <w:tcPr>
            <w:tcW w:w="10065" w:type="dxa"/>
            <w:gridSpan w:val="5"/>
            <w:shd w:val="clear" w:color="auto" w:fill="95B3D7" w:themeFill="accent1" w:themeFillTint="99"/>
          </w:tcPr>
          <w:p w14:paraId="7EB18C09" w14:textId="77777777" w:rsidR="006671E5" w:rsidRPr="00FA6FBB" w:rsidRDefault="006671E5" w:rsidP="00EA4455">
            <w:pPr>
              <w:spacing w:after="60"/>
              <w:jc w:val="center"/>
              <w:rPr>
                <w:rFonts w:ascii="Arial" w:eastAsia="Arial Unicode MS" w:hAnsi="Arial" w:cs="Arial"/>
                <w:b/>
                <w:sz w:val="20"/>
                <w:szCs w:val="20"/>
                <w:lang w:val="fr-CA" w:eastAsia="en-CA"/>
              </w:rPr>
            </w:pPr>
            <w:r w:rsidRPr="00FA6FBB">
              <w:rPr>
                <w:rFonts w:ascii="Arial" w:eastAsia="Arial Unicode MS" w:hAnsi="Arial" w:cs="Arial"/>
                <w:b/>
                <w:sz w:val="20"/>
                <w:szCs w:val="20"/>
                <w:lang w:val="fr-CA" w:eastAsia="en-CA"/>
              </w:rPr>
              <w:t>N</w:t>
            </w:r>
            <w:bookmarkStart w:id="6" w:name="InterneNonAnnonce"/>
            <w:bookmarkEnd w:id="6"/>
            <w:r w:rsidRPr="00FA6FBB">
              <w:rPr>
                <w:rFonts w:ascii="Arial" w:eastAsia="Arial Unicode MS" w:hAnsi="Arial" w:cs="Arial"/>
                <w:b/>
                <w:sz w:val="20"/>
                <w:szCs w:val="20"/>
                <w:lang w:val="fr-CA" w:eastAsia="en-CA"/>
              </w:rPr>
              <w:t>OMINATION INTERNE</w:t>
            </w:r>
            <w:r>
              <w:rPr>
                <w:rFonts w:ascii="Arial" w:eastAsia="Arial Unicode MS" w:hAnsi="Arial" w:cs="Arial"/>
                <w:b/>
                <w:sz w:val="20"/>
                <w:szCs w:val="20"/>
                <w:lang w:val="fr-CA" w:eastAsia="en-CA"/>
              </w:rPr>
              <w:t xml:space="preserve"> NON</w:t>
            </w:r>
            <w:r w:rsidRPr="00FA6FBB">
              <w:rPr>
                <w:rFonts w:ascii="Arial" w:eastAsia="Arial Unicode MS" w:hAnsi="Arial" w:cs="Arial"/>
                <w:b/>
                <w:sz w:val="20"/>
                <w:szCs w:val="20"/>
                <w:lang w:val="fr-CA" w:eastAsia="en-CA"/>
              </w:rPr>
              <w:t xml:space="preserve"> ANNONCÉE</w:t>
            </w:r>
          </w:p>
          <w:p w14:paraId="7C5640A2" w14:textId="77777777" w:rsidR="006671E5" w:rsidRPr="006671E5" w:rsidRDefault="006671E5" w:rsidP="00EA4455">
            <w:pPr>
              <w:spacing w:after="60"/>
              <w:jc w:val="center"/>
              <w:rPr>
                <w:rFonts w:ascii="Arial" w:hAnsi="Arial" w:cs="Arial"/>
                <w:b/>
                <w:sz w:val="20"/>
                <w:szCs w:val="20"/>
                <w:lang w:val="fr-CA"/>
              </w:rPr>
            </w:pPr>
            <w:r w:rsidRPr="006671E5">
              <w:rPr>
                <w:rFonts w:ascii="Arial" w:hAnsi="Arial" w:cs="Arial"/>
                <w:b/>
                <w:sz w:val="20"/>
                <w:szCs w:val="20"/>
                <w:lang w:val="fr-CA"/>
              </w:rPr>
              <w:t>INTERNAL NON-ADVERTISED APPOINTMENT</w:t>
            </w:r>
          </w:p>
        </w:tc>
      </w:tr>
      <w:tr w:rsidR="006671E5" w:rsidRPr="00FA6FBB" w14:paraId="3D88CFC8" w14:textId="77777777" w:rsidTr="005F5951">
        <w:tc>
          <w:tcPr>
            <w:tcW w:w="1985" w:type="dxa"/>
            <w:shd w:val="clear" w:color="auto" w:fill="DBE5F1" w:themeFill="accent1" w:themeFillTint="33"/>
            <w:vAlign w:val="center"/>
          </w:tcPr>
          <w:p w14:paraId="0C417FAA" w14:textId="77777777" w:rsidR="006671E5" w:rsidRDefault="006671E5" w:rsidP="006671E5">
            <w:pPr>
              <w:spacing w:after="60"/>
              <w:jc w:val="center"/>
              <w:rPr>
                <w:rFonts w:ascii="Arial" w:eastAsia="Arial Unicode MS" w:hAnsi="Arial" w:cs="Arial"/>
                <w:b/>
                <w:sz w:val="20"/>
                <w:szCs w:val="20"/>
                <w:lang w:val="fr-CA" w:eastAsia="en-CA"/>
              </w:rPr>
            </w:pPr>
            <w:proofErr w:type="spellStart"/>
            <w:r w:rsidRPr="006671E5">
              <w:rPr>
                <w:rFonts w:ascii="Arial" w:eastAsia="Arial Unicode MS" w:hAnsi="Arial" w:cs="Arial"/>
                <w:b/>
                <w:bCs/>
                <w:sz w:val="20"/>
                <w:szCs w:val="20"/>
                <w:lang w:eastAsia="en-CA"/>
              </w:rPr>
              <w:t>Déscr</w:t>
            </w:r>
            <w:proofErr w:type="spellEnd"/>
            <w:r w:rsidRPr="006671E5">
              <w:rPr>
                <w:rFonts w:ascii="Arial" w:eastAsia="Arial Unicode MS" w:hAnsi="Arial" w:cs="Arial"/>
                <w:b/>
                <w:bCs/>
                <w:sz w:val="20"/>
                <w:szCs w:val="20"/>
                <w:lang w:eastAsia="en-CA"/>
              </w:rPr>
              <w:t xml:space="preserve"> court FR</w:t>
            </w:r>
          </w:p>
        </w:tc>
        <w:tc>
          <w:tcPr>
            <w:tcW w:w="2551" w:type="dxa"/>
            <w:shd w:val="clear" w:color="auto" w:fill="DBE5F1" w:themeFill="accent1" w:themeFillTint="33"/>
            <w:vAlign w:val="center"/>
          </w:tcPr>
          <w:p w14:paraId="47CB5D0C" w14:textId="77777777" w:rsidR="006671E5" w:rsidRPr="00FA6FBB" w:rsidRDefault="006671E5" w:rsidP="006671E5">
            <w:pPr>
              <w:spacing w:after="60"/>
              <w:jc w:val="center"/>
              <w:rPr>
                <w:rFonts w:ascii="Arial" w:eastAsia="Arial Unicode MS" w:hAnsi="Arial" w:cs="Arial"/>
                <w:b/>
                <w:sz w:val="20"/>
                <w:szCs w:val="20"/>
                <w:lang w:val="fr-CA" w:eastAsia="en-CA"/>
              </w:rPr>
            </w:pPr>
            <w:r>
              <w:rPr>
                <w:rFonts w:ascii="Arial" w:eastAsia="Arial Unicode MS" w:hAnsi="Arial" w:cs="Arial"/>
                <w:b/>
                <w:sz w:val="20"/>
                <w:szCs w:val="20"/>
                <w:lang w:val="fr-CA" w:eastAsia="en-CA"/>
              </w:rPr>
              <w:t>No</w:t>
            </w:r>
            <w:bookmarkStart w:id="7" w:name="INADeterIndeter"/>
            <w:bookmarkEnd w:id="7"/>
            <w:r>
              <w:rPr>
                <w:rFonts w:ascii="Arial" w:eastAsia="Arial Unicode MS" w:hAnsi="Arial" w:cs="Arial"/>
                <w:b/>
                <w:sz w:val="20"/>
                <w:szCs w:val="20"/>
                <w:lang w:val="fr-CA" w:eastAsia="en-CA"/>
              </w:rPr>
              <w:t>mination</w:t>
            </w:r>
            <w:r w:rsidRPr="0091093A">
              <w:rPr>
                <w:rFonts w:ascii="Arial" w:eastAsia="Arial Unicode MS" w:hAnsi="Arial" w:cs="Arial"/>
                <w:b/>
                <w:sz w:val="20"/>
                <w:szCs w:val="20"/>
                <w:lang w:val="fr-CA" w:eastAsia="en-CA"/>
              </w:rPr>
              <w:t xml:space="preserve"> déterminée</w:t>
            </w:r>
            <w:r>
              <w:rPr>
                <w:rFonts w:ascii="Arial" w:eastAsia="Arial Unicode MS" w:hAnsi="Arial" w:cs="Arial"/>
                <w:b/>
                <w:sz w:val="20"/>
                <w:szCs w:val="20"/>
                <w:lang w:val="fr-CA" w:eastAsia="en-CA"/>
              </w:rPr>
              <w:t xml:space="preserve"> ou indéterminée</w:t>
            </w:r>
          </w:p>
        </w:tc>
        <w:tc>
          <w:tcPr>
            <w:tcW w:w="993" w:type="dxa"/>
            <w:shd w:val="clear" w:color="auto" w:fill="DBE5F1" w:themeFill="accent1" w:themeFillTint="33"/>
            <w:vAlign w:val="center"/>
          </w:tcPr>
          <w:p w14:paraId="5FBD695A" w14:textId="77777777" w:rsidR="006671E5" w:rsidRPr="00FA6FBB" w:rsidRDefault="006671E5" w:rsidP="006671E5">
            <w:pPr>
              <w:spacing w:after="60"/>
              <w:jc w:val="center"/>
              <w:rPr>
                <w:rFonts w:ascii="Arial" w:hAnsi="Arial" w:cs="Arial"/>
                <w:b/>
                <w:sz w:val="20"/>
                <w:szCs w:val="20"/>
                <w:lang w:val="fr-CA"/>
              </w:rPr>
            </w:pPr>
            <w:r w:rsidRPr="00FA6FBB">
              <w:rPr>
                <w:rFonts w:ascii="Arial" w:hAnsi="Arial" w:cs="Arial"/>
                <w:b/>
                <w:sz w:val="20"/>
                <w:szCs w:val="20"/>
                <w:lang w:val="fr-CA"/>
              </w:rPr>
              <w:t>Code</w:t>
            </w:r>
          </w:p>
        </w:tc>
        <w:tc>
          <w:tcPr>
            <w:tcW w:w="2551" w:type="dxa"/>
            <w:shd w:val="clear" w:color="auto" w:fill="DBE5F1" w:themeFill="accent1" w:themeFillTint="33"/>
            <w:vAlign w:val="center"/>
          </w:tcPr>
          <w:p w14:paraId="007F934A" w14:textId="77777777" w:rsidR="006671E5" w:rsidRPr="00FA6FBB" w:rsidRDefault="006671E5" w:rsidP="006671E5">
            <w:pPr>
              <w:spacing w:after="60"/>
              <w:jc w:val="center"/>
              <w:rPr>
                <w:rFonts w:ascii="Arial" w:hAnsi="Arial" w:cs="Arial"/>
                <w:b/>
                <w:sz w:val="20"/>
                <w:szCs w:val="20"/>
                <w:lang w:val="en-CA"/>
              </w:rPr>
            </w:pPr>
            <w:r>
              <w:rPr>
                <w:rFonts w:ascii="Arial" w:hAnsi="Arial" w:cs="Arial"/>
                <w:b/>
                <w:sz w:val="20"/>
                <w:szCs w:val="20"/>
                <w:lang w:val="en-CA"/>
              </w:rPr>
              <w:t>Term or Indeterminate Appointment</w:t>
            </w:r>
          </w:p>
        </w:tc>
        <w:tc>
          <w:tcPr>
            <w:tcW w:w="1985" w:type="dxa"/>
            <w:shd w:val="clear" w:color="auto" w:fill="DBE5F1" w:themeFill="accent1" w:themeFillTint="33"/>
            <w:vAlign w:val="center"/>
          </w:tcPr>
          <w:p w14:paraId="39423F72" w14:textId="77777777" w:rsidR="006671E5" w:rsidRDefault="006671E5" w:rsidP="006671E5">
            <w:pPr>
              <w:spacing w:after="60"/>
              <w:jc w:val="center"/>
              <w:rPr>
                <w:rFonts w:ascii="Arial" w:hAnsi="Arial" w:cs="Arial"/>
                <w:b/>
                <w:sz w:val="20"/>
                <w:szCs w:val="20"/>
                <w:lang w:val="en-CA"/>
              </w:rPr>
            </w:pPr>
            <w:r w:rsidRPr="006671E5">
              <w:rPr>
                <w:rFonts w:ascii="Arial" w:eastAsia="Arial Unicode MS" w:hAnsi="Arial" w:cs="Arial"/>
                <w:b/>
                <w:bCs/>
                <w:sz w:val="20"/>
                <w:szCs w:val="20"/>
                <w:lang w:eastAsia="en-CA"/>
              </w:rPr>
              <w:t xml:space="preserve">ENG Short </w:t>
            </w:r>
            <w:proofErr w:type="spellStart"/>
            <w:r w:rsidRPr="006671E5">
              <w:rPr>
                <w:rFonts w:ascii="Arial" w:eastAsia="Arial Unicode MS" w:hAnsi="Arial" w:cs="Arial"/>
                <w:b/>
                <w:bCs/>
                <w:sz w:val="20"/>
                <w:szCs w:val="20"/>
                <w:lang w:eastAsia="en-CA"/>
              </w:rPr>
              <w:t>Descr</w:t>
            </w:r>
            <w:proofErr w:type="spellEnd"/>
          </w:p>
        </w:tc>
      </w:tr>
      <w:tr w:rsidR="006671E5" w:rsidRPr="0091093A" w14:paraId="0AED08E9" w14:textId="77777777" w:rsidTr="005F5951">
        <w:tc>
          <w:tcPr>
            <w:tcW w:w="1985" w:type="dxa"/>
          </w:tcPr>
          <w:p w14:paraId="44980904" w14:textId="77777777" w:rsidR="006671E5" w:rsidRPr="00AB3540" w:rsidRDefault="00AB2EAD" w:rsidP="0091093A">
            <w:pPr>
              <w:rPr>
                <w:rFonts w:ascii="Arial" w:hAnsi="Arial" w:cs="Arial"/>
                <w:sz w:val="20"/>
                <w:szCs w:val="20"/>
                <w:lang w:val="fr-FR"/>
              </w:rPr>
            </w:pPr>
            <w:r w:rsidRPr="00AB2EAD">
              <w:rPr>
                <w:rFonts w:ascii="Arial" w:hAnsi="Arial" w:cs="Arial"/>
                <w:sz w:val="20"/>
                <w:szCs w:val="20"/>
                <w:lang w:val="fr-FR"/>
              </w:rPr>
              <w:t>NA-Int/</w:t>
            </w:r>
            <w:r w:rsidRPr="00856F83">
              <w:rPr>
                <w:lang w:val="fr-CA"/>
              </w:rPr>
              <w:t xml:space="preserve"> </w:t>
            </w:r>
            <w:r w:rsidRPr="00AB2EAD">
              <w:rPr>
                <w:rFonts w:ascii="Arial" w:hAnsi="Arial" w:cs="Arial"/>
                <w:sz w:val="20"/>
                <w:szCs w:val="20"/>
                <w:lang w:val="fr-CA"/>
              </w:rPr>
              <w:t>Compétences</w:t>
            </w:r>
            <w:r>
              <w:rPr>
                <w:rFonts w:ascii="Arial" w:hAnsi="Arial" w:cs="Arial"/>
                <w:sz w:val="20"/>
                <w:szCs w:val="20"/>
                <w:lang w:val="fr-CA"/>
              </w:rPr>
              <w:t xml:space="preserve"> </w:t>
            </w:r>
            <w:r w:rsidRPr="00AB2EAD">
              <w:rPr>
                <w:rFonts w:ascii="Arial" w:hAnsi="Arial" w:cs="Arial"/>
                <w:sz w:val="20"/>
                <w:szCs w:val="20"/>
                <w:lang w:val="fr-CA"/>
              </w:rPr>
              <w:t>Spécialisées</w:t>
            </w:r>
          </w:p>
        </w:tc>
        <w:tc>
          <w:tcPr>
            <w:tcW w:w="2551" w:type="dxa"/>
          </w:tcPr>
          <w:p w14:paraId="179EC4BC" w14:textId="77777777" w:rsidR="006671E5" w:rsidRPr="00AB3540" w:rsidRDefault="006671E5" w:rsidP="0091093A">
            <w:pPr>
              <w:rPr>
                <w:rFonts w:ascii="Arial" w:hAnsi="Arial" w:cs="Arial"/>
                <w:sz w:val="20"/>
                <w:szCs w:val="20"/>
                <w:lang w:val="fr-FR"/>
              </w:rPr>
            </w:pPr>
            <w:r w:rsidRPr="00AB3540">
              <w:rPr>
                <w:rFonts w:ascii="Arial" w:hAnsi="Arial" w:cs="Arial"/>
                <w:sz w:val="20"/>
                <w:szCs w:val="20"/>
                <w:lang w:val="fr-FR"/>
              </w:rPr>
              <w:t>Nom</w:t>
            </w:r>
            <w:r>
              <w:rPr>
                <w:rFonts w:ascii="Arial" w:hAnsi="Arial" w:cs="Arial"/>
                <w:sz w:val="20"/>
                <w:szCs w:val="20"/>
                <w:lang w:val="fr-FR"/>
              </w:rPr>
              <w:t>ination interne non annoncée – c</w:t>
            </w:r>
            <w:r w:rsidRPr="00AB3540">
              <w:rPr>
                <w:rFonts w:ascii="Arial" w:hAnsi="Arial" w:cs="Arial"/>
                <w:sz w:val="20"/>
                <w:szCs w:val="20"/>
                <w:lang w:val="fr-FR"/>
              </w:rPr>
              <w:t>ompétences  hautement spécialisées</w:t>
            </w:r>
          </w:p>
        </w:tc>
        <w:tc>
          <w:tcPr>
            <w:tcW w:w="993" w:type="dxa"/>
            <w:vAlign w:val="center"/>
          </w:tcPr>
          <w:p w14:paraId="40EE1173" w14:textId="77777777" w:rsidR="006671E5" w:rsidRPr="003B4A9E" w:rsidRDefault="00381EF4" w:rsidP="00406902">
            <w:pPr>
              <w:spacing w:after="60"/>
              <w:jc w:val="center"/>
              <w:rPr>
                <w:rFonts w:ascii="Arial" w:hAnsi="Arial" w:cs="Arial"/>
                <w:sz w:val="20"/>
                <w:szCs w:val="20"/>
                <w:lang w:val="fr-CA"/>
              </w:rPr>
            </w:pPr>
            <w:r>
              <w:rPr>
                <w:rFonts w:ascii="Arial" w:hAnsi="Arial" w:cs="Arial"/>
                <w:sz w:val="20"/>
                <w:szCs w:val="20"/>
                <w:lang w:val="fr-CA"/>
              </w:rPr>
              <w:t>C1</w:t>
            </w:r>
          </w:p>
        </w:tc>
        <w:tc>
          <w:tcPr>
            <w:tcW w:w="2551" w:type="dxa"/>
          </w:tcPr>
          <w:p w14:paraId="0820489D" w14:textId="77777777" w:rsidR="006671E5" w:rsidRPr="00116156" w:rsidRDefault="006671E5" w:rsidP="00EA4455">
            <w:pPr>
              <w:rPr>
                <w:rFonts w:ascii="Arial" w:hAnsi="Arial" w:cs="Arial"/>
                <w:sz w:val="20"/>
                <w:szCs w:val="20"/>
                <w:lang w:val="en-CA"/>
              </w:rPr>
            </w:pPr>
            <w:r>
              <w:rPr>
                <w:rFonts w:ascii="Arial" w:hAnsi="Arial" w:cs="Arial"/>
                <w:sz w:val="20"/>
                <w:szCs w:val="20"/>
                <w:lang w:val="en-CA"/>
              </w:rPr>
              <w:t>Internal Non-A</w:t>
            </w:r>
            <w:r w:rsidRPr="00116156">
              <w:rPr>
                <w:rFonts w:ascii="Arial" w:hAnsi="Arial" w:cs="Arial"/>
                <w:sz w:val="20"/>
                <w:szCs w:val="20"/>
                <w:lang w:val="en-CA"/>
              </w:rPr>
              <w:t>dve</w:t>
            </w:r>
            <w:r>
              <w:rPr>
                <w:rFonts w:ascii="Arial" w:hAnsi="Arial" w:cs="Arial"/>
                <w:sz w:val="20"/>
                <w:szCs w:val="20"/>
                <w:lang w:val="en-CA"/>
              </w:rPr>
              <w:t xml:space="preserve">rtised Appointment </w:t>
            </w:r>
            <w:r w:rsidRPr="00116156">
              <w:rPr>
                <w:rFonts w:ascii="Arial" w:hAnsi="Arial" w:cs="Arial"/>
                <w:sz w:val="20"/>
                <w:szCs w:val="20"/>
                <w:lang w:val="en-CA"/>
              </w:rPr>
              <w:t xml:space="preserve">– </w:t>
            </w:r>
            <w:r>
              <w:rPr>
                <w:rFonts w:ascii="Arial" w:hAnsi="Arial" w:cs="Arial"/>
                <w:sz w:val="20"/>
                <w:szCs w:val="20"/>
                <w:lang w:val="en-CA"/>
              </w:rPr>
              <w:t>Highly Specialized Skills</w:t>
            </w:r>
          </w:p>
        </w:tc>
        <w:tc>
          <w:tcPr>
            <w:tcW w:w="1985" w:type="dxa"/>
          </w:tcPr>
          <w:p w14:paraId="598E6EB9" w14:textId="77777777" w:rsidR="0097136D" w:rsidRDefault="00AB2EAD" w:rsidP="00AB2EAD">
            <w:pPr>
              <w:rPr>
                <w:rFonts w:ascii="Arial" w:hAnsi="Arial" w:cs="Arial"/>
                <w:sz w:val="20"/>
                <w:szCs w:val="20"/>
              </w:rPr>
            </w:pPr>
            <w:r w:rsidRPr="00AB2EAD">
              <w:rPr>
                <w:rFonts w:ascii="Arial" w:hAnsi="Arial" w:cs="Arial"/>
                <w:sz w:val="20"/>
                <w:szCs w:val="20"/>
                <w:lang w:val="en-CA"/>
              </w:rPr>
              <w:t>NA-</w:t>
            </w:r>
            <w:proofErr w:type="spellStart"/>
            <w:r w:rsidRPr="00AB2EAD">
              <w:rPr>
                <w:rFonts w:ascii="Arial" w:hAnsi="Arial" w:cs="Arial"/>
                <w:sz w:val="20"/>
                <w:szCs w:val="20"/>
                <w:lang w:val="en-CA"/>
              </w:rPr>
              <w:t>Int</w:t>
            </w:r>
            <w:proofErr w:type="spellEnd"/>
            <w:r w:rsidRPr="00AB2EAD">
              <w:rPr>
                <w:rFonts w:ascii="Arial" w:hAnsi="Arial" w:cs="Arial"/>
                <w:sz w:val="20"/>
                <w:szCs w:val="20"/>
                <w:lang w:val="en-CA"/>
              </w:rPr>
              <w:t>/</w:t>
            </w:r>
            <w:r w:rsidRPr="00AB2EAD">
              <w:rPr>
                <w:rFonts w:ascii="Arial" w:hAnsi="Arial" w:cs="Arial"/>
                <w:sz w:val="20"/>
                <w:szCs w:val="20"/>
              </w:rPr>
              <w:t xml:space="preserve"> </w:t>
            </w:r>
          </w:p>
          <w:p w14:paraId="483A982E" w14:textId="77777777" w:rsidR="006671E5" w:rsidRPr="00AB2EAD" w:rsidRDefault="00AB2EAD" w:rsidP="00AB2EAD">
            <w:pPr>
              <w:rPr>
                <w:rFonts w:ascii="Arial" w:hAnsi="Arial" w:cs="Arial"/>
                <w:sz w:val="20"/>
                <w:szCs w:val="20"/>
                <w:lang w:val="en-CA"/>
              </w:rPr>
            </w:pPr>
            <w:r>
              <w:rPr>
                <w:rFonts w:ascii="Arial" w:hAnsi="Arial" w:cs="Arial"/>
                <w:sz w:val="20"/>
                <w:szCs w:val="20"/>
              </w:rPr>
              <w:t>S</w:t>
            </w:r>
            <w:r w:rsidRPr="00AB2EAD">
              <w:rPr>
                <w:rFonts w:ascii="Arial" w:hAnsi="Arial" w:cs="Arial"/>
                <w:sz w:val="20"/>
                <w:szCs w:val="20"/>
              </w:rPr>
              <w:t>pecial</w:t>
            </w:r>
            <w:r>
              <w:rPr>
                <w:rFonts w:ascii="Arial" w:hAnsi="Arial" w:cs="Arial"/>
                <w:sz w:val="20"/>
                <w:szCs w:val="20"/>
              </w:rPr>
              <w:t xml:space="preserve"> </w:t>
            </w:r>
            <w:r w:rsidRPr="00AB2EAD">
              <w:rPr>
                <w:rFonts w:ascii="Arial" w:hAnsi="Arial" w:cs="Arial"/>
                <w:sz w:val="20"/>
                <w:szCs w:val="20"/>
              </w:rPr>
              <w:t>Skills</w:t>
            </w:r>
          </w:p>
        </w:tc>
      </w:tr>
      <w:tr w:rsidR="006671E5" w:rsidRPr="0091093A" w14:paraId="10F66823" w14:textId="77777777" w:rsidTr="005F5951">
        <w:tc>
          <w:tcPr>
            <w:tcW w:w="1985" w:type="dxa"/>
          </w:tcPr>
          <w:p w14:paraId="427B9136" w14:textId="77777777" w:rsidR="006671E5" w:rsidRPr="00AB0863" w:rsidRDefault="00AB2EAD" w:rsidP="00AB0863">
            <w:pPr>
              <w:rPr>
                <w:rFonts w:ascii="Arial" w:hAnsi="Arial" w:cs="Arial"/>
                <w:sz w:val="20"/>
                <w:szCs w:val="20"/>
                <w:lang w:val="fr-CA"/>
              </w:rPr>
            </w:pPr>
            <w:r w:rsidRPr="00AB0863">
              <w:rPr>
                <w:rFonts w:ascii="Arial" w:hAnsi="Arial" w:cs="Arial"/>
                <w:sz w:val="20"/>
                <w:szCs w:val="20"/>
                <w:lang w:val="fr-CA"/>
              </w:rPr>
              <w:t xml:space="preserve">NA-Int/ </w:t>
            </w:r>
            <w:r w:rsidR="00AB0863" w:rsidRPr="00AB0863">
              <w:rPr>
                <w:rFonts w:ascii="Arial" w:hAnsi="Arial" w:cs="Arial"/>
                <w:sz w:val="20"/>
                <w:szCs w:val="20"/>
                <w:lang w:val="fr-CA"/>
              </w:rPr>
              <w:t>Gestion des talents</w:t>
            </w:r>
          </w:p>
        </w:tc>
        <w:tc>
          <w:tcPr>
            <w:tcW w:w="2551" w:type="dxa"/>
          </w:tcPr>
          <w:p w14:paraId="197E91CC" w14:textId="77777777" w:rsidR="006671E5" w:rsidRPr="00AB3540" w:rsidRDefault="006671E5" w:rsidP="00EA4455">
            <w:pPr>
              <w:rPr>
                <w:rFonts w:ascii="Arial" w:hAnsi="Arial" w:cs="Arial"/>
                <w:strike/>
                <w:sz w:val="20"/>
                <w:szCs w:val="20"/>
                <w:lang w:val="fr-CA"/>
              </w:rPr>
            </w:pPr>
            <w:r w:rsidRPr="00AB3540">
              <w:rPr>
                <w:rFonts w:ascii="Arial" w:hAnsi="Arial" w:cs="Arial"/>
                <w:sz w:val="20"/>
                <w:szCs w:val="20"/>
                <w:lang w:val="fr-FR"/>
              </w:rPr>
              <w:t xml:space="preserve">Nomination interne non </w:t>
            </w:r>
            <w:r>
              <w:rPr>
                <w:rFonts w:ascii="Arial" w:hAnsi="Arial" w:cs="Arial"/>
                <w:sz w:val="20"/>
                <w:szCs w:val="20"/>
                <w:lang w:val="fr-FR"/>
              </w:rPr>
              <w:t>annoncée</w:t>
            </w:r>
            <w:r w:rsidRPr="00AB3540">
              <w:rPr>
                <w:rFonts w:ascii="Arial" w:hAnsi="Arial" w:cs="Arial"/>
                <w:sz w:val="20"/>
                <w:szCs w:val="20"/>
                <w:lang w:val="fr-FR"/>
              </w:rPr>
              <w:t xml:space="preserve"> –</w:t>
            </w:r>
            <w:r>
              <w:rPr>
                <w:rFonts w:ascii="Arial" w:hAnsi="Arial" w:cs="Arial"/>
                <w:sz w:val="20"/>
                <w:szCs w:val="20"/>
                <w:lang w:val="fr-FR"/>
              </w:rPr>
              <w:t xml:space="preserve"> g</w:t>
            </w:r>
            <w:r w:rsidRPr="00AB3540">
              <w:rPr>
                <w:rFonts w:ascii="Arial" w:hAnsi="Arial" w:cs="Arial"/>
                <w:sz w:val="20"/>
                <w:szCs w:val="20"/>
                <w:lang w:val="fr-FR"/>
              </w:rPr>
              <w:t>estion des talents</w:t>
            </w:r>
          </w:p>
        </w:tc>
        <w:tc>
          <w:tcPr>
            <w:tcW w:w="993" w:type="dxa"/>
            <w:vAlign w:val="center"/>
          </w:tcPr>
          <w:p w14:paraId="27ABF609" w14:textId="77777777" w:rsidR="006671E5" w:rsidRPr="003B4A9E" w:rsidRDefault="00381EF4" w:rsidP="00406902">
            <w:pPr>
              <w:spacing w:after="60"/>
              <w:jc w:val="center"/>
              <w:rPr>
                <w:rFonts w:ascii="Arial" w:hAnsi="Arial" w:cs="Arial"/>
                <w:sz w:val="20"/>
                <w:szCs w:val="20"/>
                <w:lang w:val="fr-CA"/>
              </w:rPr>
            </w:pPr>
            <w:r>
              <w:rPr>
                <w:rFonts w:ascii="Arial" w:hAnsi="Arial" w:cs="Arial"/>
                <w:sz w:val="20"/>
                <w:szCs w:val="20"/>
                <w:lang w:val="fr-CA"/>
              </w:rPr>
              <w:t>C2</w:t>
            </w:r>
          </w:p>
        </w:tc>
        <w:tc>
          <w:tcPr>
            <w:tcW w:w="2551" w:type="dxa"/>
          </w:tcPr>
          <w:p w14:paraId="0B0A7038" w14:textId="77777777" w:rsidR="006671E5" w:rsidRPr="00AB3540" w:rsidRDefault="006671E5" w:rsidP="00EA4455">
            <w:pPr>
              <w:rPr>
                <w:rFonts w:ascii="Arial" w:hAnsi="Arial" w:cs="Arial"/>
                <w:sz w:val="20"/>
                <w:szCs w:val="20"/>
                <w:lang w:val="fr-CA"/>
              </w:rPr>
            </w:pPr>
            <w:r>
              <w:rPr>
                <w:rFonts w:ascii="Arial" w:hAnsi="Arial" w:cs="Arial"/>
                <w:sz w:val="20"/>
                <w:szCs w:val="20"/>
                <w:lang w:val="en-CA"/>
              </w:rPr>
              <w:t>Internal Non-A</w:t>
            </w:r>
            <w:r w:rsidRPr="00116156">
              <w:rPr>
                <w:rFonts w:ascii="Arial" w:hAnsi="Arial" w:cs="Arial"/>
                <w:sz w:val="20"/>
                <w:szCs w:val="20"/>
                <w:lang w:val="en-CA"/>
              </w:rPr>
              <w:t>dve</w:t>
            </w:r>
            <w:r>
              <w:rPr>
                <w:rFonts w:ascii="Arial" w:hAnsi="Arial" w:cs="Arial"/>
                <w:sz w:val="20"/>
                <w:szCs w:val="20"/>
                <w:lang w:val="en-CA"/>
              </w:rPr>
              <w:t xml:space="preserve">rtised Appointment </w:t>
            </w:r>
            <w:r w:rsidRPr="00116156">
              <w:rPr>
                <w:rFonts w:ascii="Arial" w:hAnsi="Arial" w:cs="Arial"/>
                <w:sz w:val="20"/>
                <w:szCs w:val="20"/>
                <w:lang w:val="en-CA"/>
              </w:rPr>
              <w:t>–</w:t>
            </w:r>
            <w:r>
              <w:rPr>
                <w:rFonts w:ascii="Arial" w:hAnsi="Arial" w:cs="Arial"/>
                <w:sz w:val="20"/>
                <w:szCs w:val="20"/>
                <w:lang w:val="en-CA"/>
              </w:rPr>
              <w:t xml:space="preserve"> Talent Management</w:t>
            </w:r>
          </w:p>
        </w:tc>
        <w:tc>
          <w:tcPr>
            <w:tcW w:w="1985" w:type="dxa"/>
          </w:tcPr>
          <w:p w14:paraId="2A7FC99F" w14:textId="77777777" w:rsidR="0097136D" w:rsidRDefault="00AB2EAD" w:rsidP="00EA4455">
            <w:pPr>
              <w:rPr>
                <w:rFonts w:ascii="Arial" w:hAnsi="Arial" w:cs="Arial"/>
                <w:sz w:val="20"/>
                <w:szCs w:val="20"/>
                <w:lang w:val="en-CA"/>
              </w:rPr>
            </w:pPr>
            <w:r w:rsidRPr="00AB2EAD">
              <w:rPr>
                <w:rFonts w:ascii="Arial" w:hAnsi="Arial" w:cs="Arial"/>
                <w:sz w:val="20"/>
                <w:szCs w:val="20"/>
                <w:lang w:val="en-CA"/>
              </w:rPr>
              <w:t>NA-</w:t>
            </w:r>
            <w:proofErr w:type="spellStart"/>
            <w:r w:rsidRPr="00AB2EAD">
              <w:rPr>
                <w:rFonts w:ascii="Arial" w:hAnsi="Arial" w:cs="Arial"/>
                <w:sz w:val="20"/>
                <w:szCs w:val="20"/>
                <w:lang w:val="en-CA"/>
              </w:rPr>
              <w:t>Int</w:t>
            </w:r>
            <w:proofErr w:type="spellEnd"/>
            <w:r w:rsidRPr="00AB2EAD">
              <w:rPr>
                <w:rFonts w:ascii="Arial" w:hAnsi="Arial" w:cs="Arial"/>
                <w:sz w:val="20"/>
                <w:szCs w:val="20"/>
                <w:lang w:val="en-CA"/>
              </w:rPr>
              <w:t xml:space="preserve">/ </w:t>
            </w:r>
          </w:p>
          <w:p w14:paraId="036691DC" w14:textId="77777777" w:rsidR="006671E5" w:rsidRDefault="00AB2EAD" w:rsidP="00EA4455">
            <w:pPr>
              <w:rPr>
                <w:rFonts w:ascii="Arial" w:hAnsi="Arial" w:cs="Arial"/>
                <w:sz w:val="20"/>
                <w:szCs w:val="20"/>
                <w:lang w:val="en-CA"/>
              </w:rPr>
            </w:pPr>
            <w:r w:rsidRPr="00AB2EAD">
              <w:rPr>
                <w:rFonts w:ascii="Arial" w:eastAsia="Arial Unicode MS" w:hAnsi="Arial" w:cs="Arial"/>
                <w:sz w:val="20"/>
                <w:szCs w:val="20"/>
                <w:lang w:eastAsia="en-CA"/>
              </w:rPr>
              <w:t>Talent Management</w:t>
            </w:r>
          </w:p>
        </w:tc>
      </w:tr>
      <w:tr w:rsidR="006671E5" w:rsidRPr="0091093A" w14:paraId="0447DE4C" w14:textId="77777777" w:rsidTr="005F5951">
        <w:tc>
          <w:tcPr>
            <w:tcW w:w="1985" w:type="dxa"/>
          </w:tcPr>
          <w:p w14:paraId="5805B791" w14:textId="77777777" w:rsidR="006671E5" w:rsidRPr="00AB3540" w:rsidRDefault="00AB2EAD" w:rsidP="00EA4455">
            <w:pPr>
              <w:rPr>
                <w:rFonts w:ascii="Arial" w:hAnsi="Arial" w:cs="Arial"/>
                <w:sz w:val="20"/>
                <w:szCs w:val="20"/>
                <w:lang w:val="fr-FR"/>
              </w:rPr>
            </w:pPr>
            <w:r w:rsidRPr="00AB2EAD">
              <w:rPr>
                <w:rFonts w:ascii="Arial" w:hAnsi="Arial" w:cs="Arial"/>
                <w:sz w:val="20"/>
                <w:szCs w:val="20"/>
                <w:lang w:val="fr-FR"/>
              </w:rPr>
              <w:t xml:space="preserve">NA-Int/ </w:t>
            </w:r>
            <w:proofErr w:type="spellStart"/>
            <w:r w:rsidRPr="00AB2EAD">
              <w:rPr>
                <w:rFonts w:ascii="Arial" w:eastAsia="Arial Unicode MS" w:hAnsi="Arial" w:cs="Arial"/>
                <w:sz w:val="20"/>
                <w:szCs w:val="20"/>
                <w:lang w:val="fr-CA" w:eastAsia="en-CA"/>
              </w:rPr>
              <w:t>QualifiéProcAnnoncé</w:t>
            </w:r>
            <w:proofErr w:type="spellEnd"/>
          </w:p>
        </w:tc>
        <w:tc>
          <w:tcPr>
            <w:tcW w:w="2551" w:type="dxa"/>
          </w:tcPr>
          <w:p w14:paraId="6E601FFF" w14:textId="77777777" w:rsidR="006671E5" w:rsidRPr="00AB3540" w:rsidRDefault="006671E5" w:rsidP="00EA4455">
            <w:pPr>
              <w:rPr>
                <w:rFonts w:ascii="Arial" w:eastAsia="Arial Unicode MS" w:hAnsi="Arial" w:cs="Arial"/>
                <w:sz w:val="20"/>
                <w:szCs w:val="20"/>
                <w:lang w:val="fr-CA" w:eastAsia="en-CA"/>
              </w:rPr>
            </w:pPr>
            <w:r w:rsidRPr="00AB3540">
              <w:rPr>
                <w:rFonts w:ascii="Arial" w:hAnsi="Arial" w:cs="Arial"/>
                <w:sz w:val="20"/>
                <w:szCs w:val="20"/>
                <w:lang w:val="fr-FR"/>
              </w:rPr>
              <w:t xml:space="preserve">Nomination interne non </w:t>
            </w:r>
            <w:r>
              <w:rPr>
                <w:rFonts w:ascii="Arial" w:hAnsi="Arial" w:cs="Arial"/>
                <w:sz w:val="20"/>
                <w:szCs w:val="20"/>
                <w:lang w:val="fr-FR"/>
              </w:rPr>
              <w:t>annoncée</w:t>
            </w:r>
            <w:r w:rsidRPr="00AB3540">
              <w:rPr>
                <w:rFonts w:ascii="Arial" w:hAnsi="Arial" w:cs="Arial"/>
                <w:sz w:val="20"/>
                <w:szCs w:val="20"/>
                <w:lang w:val="fr-FR"/>
              </w:rPr>
              <w:t xml:space="preserve"> –</w:t>
            </w:r>
            <w:r>
              <w:rPr>
                <w:rFonts w:ascii="Arial" w:hAnsi="Arial" w:cs="Arial"/>
                <w:sz w:val="20"/>
                <w:szCs w:val="20"/>
                <w:lang w:val="fr-FR"/>
              </w:rPr>
              <w:t xml:space="preserve"> p</w:t>
            </w:r>
            <w:r w:rsidRPr="00AB3540">
              <w:rPr>
                <w:rFonts w:ascii="Arial" w:hAnsi="Arial" w:cs="Arial"/>
                <w:sz w:val="20"/>
                <w:szCs w:val="20"/>
                <w:lang w:val="fr-FR"/>
              </w:rPr>
              <w:t xml:space="preserve">ersonne qualifiée suite à un processus </w:t>
            </w:r>
            <w:r>
              <w:rPr>
                <w:rFonts w:ascii="Arial" w:hAnsi="Arial" w:cs="Arial"/>
                <w:sz w:val="20"/>
                <w:szCs w:val="20"/>
                <w:lang w:val="fr-FR"/>
              </w:rPr>
              <w:t>annoncée</w:t>
            </w:r>
            <w:r w:rsidRPr="00AB3540">
              <w:rPr>
                <w:rFonts w:ascii="Arial" w:hAnsi="Arial" w:cs="Arial"/>
                <w:sz w:val="20"/>
                <w:szCs w:val="20"/>
                <w:lang w:val="fr-FR"/>
              </w:rPr>
              <w:t xml:space="preserve"> pour un poste similaire/identique</w:t>
            </w:r>
          </w:p>
        </w:tc>
        <w:tc>
          <w:tcPr>
            <w:tcW w:w="993" w:type="dxa"/>
            <w:vAlign w:val="center"/>
          </w:tcPr>
          <w:p w14:paraId="78B8702C" w14:textId="77777777" w:rsidR="006671E5" w:rsidRPr="003B4A9E" w:rsidRDefault="00381EF4" w:rsidP="00406902">
            <w:pPr>
              <w:spacing w:after="60"/>
              <w:jc w:val="center"/>
              <w:rPr>
                <w:rFonts w:ascii="Arial" w:hAnsi="Arial" w:cs="Arial"/>
                <w:sz w:val="20"/>
                <w:szCs w:val="20"/>
                <w:lang w:val="fr-CA"/>
              </w:rPr>
            </w:pPr>
            <w:r>
              <w:rPr>
                <w:rFonts w:ascii="Arial" w:hAnsi="Arial" w:cs="Arial"/>
                <w:sz w:val="20"/>
                <w:szCs w:val="20"/>
                <w:lang w:val="fr-CA"/>
              </w:rPr>
              <w:t>C3</w:t>
            </w:r>
          </w:p>
        </w:tc>
        <w:tc>
          <w:tcPr>
            <w:tcW w:w="2551" w:type="dxa"/>
          </w:tcPr>
          <w:p w14:paraId="56B42F9C" w14:textId="77777777" w:rsidR="006671E5" w:rsidRPr="00116156" w:rsidRDefault="006671E5" w:rsidP="00EA4455">
            <w:pPr>
              <w:rPr>
                <w:rFonts w:ascii="Arial" w:hAnsi="Arial" w:cs="Arial"/>
                <w:sz w:val="20"/>
                <w:szCs w:val="20"/>
                <w:lang w:val="en-CA"/>
              </w:rPr>
            </w:pPr>
            <w:r>
              <w:rPr>
                <w:rFonts w:ascii="Arial" w:hAnsi="Arial" w:cs="Arial"/>
                <w:sz w:val="20"/>
                <w:szCs w:val="20"/>
                <w:lang w:val="en-CA"/>
              </w:rPr>
              <w:t>Internal Non-A</w:t>
            </w:r>
            <w:r w:rsidRPr="00116156">
              <w:rPr>
                <w:rFonts w:ascii="Arial" w:hAnsi="Arial" w:cs="Arial"/>
                <w:sz w:val="20"/>
                <w:szCs w:val="20"/>
                <w:lang w:val="en-CA"/>
              </w:rPr>
              <w:t>dve</w:t>
            </w:r>
            <w:r>
              <w:rPr>
                <w:rFonts w:ascii="Arial" w:hAnsi="Arial" w:cs="Arial"/>
                <w:sz w:val="20"/>
                <w:szCs w:val="20"/>
                <w:lang w:val="en-CA"/>
              </w:rPr>
              <w:t xml:space="preserve">rtised Appointment </w:t>
            </w:r>
            <w:r w:rsidRPr="00116156">
              <w:rPr>
                <w:rFonts w:ascii="Arial" w:hAnsi="Arial" w:cs="Arial"/>
                <w:sz w:val="20"/>
                <w:szCs w:val="20"/>
                <w:lang w:val="en-CA"/>
              </w:rPr>
              <w:t>–</w:t>
            </w:r>
            <w:r>
              <w:rPr>
                <w:rFonts w:ascii="Arial" w:hAnsi="Arial" w:cs="Arial"/>
                <w:sz w:val="20"/>
                <w:szCs w:val="20"/>
                <w:lang w:val="en-CA"/>
              </w:rPr>
              <w:t xml:space="preserve"> Appointment of a person who qualified in advertised process for a similar/same position</w:t>
            </w:r>
          </w:p>
        </w:tc>
        <w:tc>
          <w:tcPr>
            <w:tcW w:w="1985" w:type="dxa"/>
          </w:tcPr>
          <w:p w14:paraId="5993559A" w14:textId="77777777" w:rsidR="006671E5" w:rsidRPr="00AB2EAD" w:rsidRDefault="00AB2EAD" w:rsidP="00EA4455">
            <w:pPr>
              <w:rPr>
                <w:rFonts w:ascii="Arial" w:hAnsi="Arial" w:cs="Arial"/>
                <w:sz w:val="20"/>
                <w:szCs w:val="20"/>
                <w:lang w:val="en-CA"/>
              </w:rPr>
            </w:pPr>
            <w:r w:rsidRPr="00AB2EAD">
              <w:rPr>
                <w:rFonts w:ascii="Arial" w:hAnsi="Arial" w:cs="Arial"/>
                <w:sz w:val="20"/>
                <w:szCs w:val="20"/>
                <w:lang w:val="en-CA"/>
              </w:rPr>
              <w:t>NA-</w:t>
            </w:r>
            <w:proofErr w:type="spellStart"/>
            <w:r w:rsidRPr="00AB2EAD">
              <w:rPr>
                <w:rFonts w:ascii="Arial" w:hAnsi="Arial" w:cs="Arial"/>
                <w:sz w:val="20"/>
                <w:szCs w:val="20"/>
                <w:lang w:val="en-CA"/>
              </w:rPr>
              <w:t>Int</w:t>
            </w:r>
            <w:proofErr w:type="spellEnd"/>
            <w:r w:rsidRPr="00AB2EAD">
              <w:rPr>
                <w:rFonts w:ascii="Arial" w:hAnsi="Arial" w:cs="Arial"/>
                <w:sz w:val="20"/>
                <w:szCs w:val="20"/>
                <w:lang w:val="en-CA"/>
              </w:rPr>
              <w:t xml:space="preserve">/ </w:t>
            </w:r>
            <w:proofErr w:type="spellStart"/>
            <w:r w:rsidRPr="00AB2EAD">
              <w:rPr>
                <w:rFonts w:ascii="Arial" w:eastAsia="Arial Unicode MS" w:hAnsi="Arial" w:cs="Arial"/>
                <w:sz w:val="20"/>
                <w:szCs w:val="20"/>
                <w:lang w:eastAsia="en-CA"/>
              </w:rPr>
              <w:t>QualifiedAdvProcess</w:t>
            </w:r>
            <w:proofErr w:type="spellEnd"/>
          </w:p>
        </w:tc>
      </w:tr>
      <w:tr w:rsidR="006671E5" w:rsidRPr="0091093A" w14:paraId="23D3DDD9" w14:textId="77777777" w:rsidTr="005F5951">
        <w:tc>
          <w:tcPr>
            <w:tcW w:w="1985" w:type="dxa"/>
          </w:tcPr>
          <w:p w14:paraId="5427CBEC" w14:textId="77777777" w:rsidR="0097136D" w:rsidRDefault="00113BCC" w:rsidP="0091093A">
            <w:pPr>
              <w:rPr>
                <w:rFonts w:ascii="Arial" w:eastAsia="Arial Unicode MS" w:hAnsi="Arial" w:cs="Arial"/>
                <w:sz w:val="20"/>
                <w:szCs w:val="20"/>
                <w:lang w:val="en-CA" w:eastAsia="en-CA"/>
              </w:rPr>
            </w:pPr>
            <w:r w:rsidRPr="00AB2EAD">
              <w:rPr>
                <w:rFonts w:ascii="Arial" w:eastAsia="Arial Unicode MS" w:hAnsi="Arial" w:cs="Arial"/>
                <w:sz w:val="20"/>
                <w:szCs w:val="20"/>
                <w:lang w:val="en-CA" w:eastAsia="en-CA"/>
              </w:rPr>
              <w:t>NA-</w:t>
            </w:r>
            <w:proofErr w:type="spellStart"/>
            <w:r w:rsidRPr="00AB2EAD">
              <w:rPr>
                <w:rFonts w:ascii="Arial" w:eastAsia="Arial Unicode MS" w:hAnsi="Arial" w:cs="Arial"/>
                <w:sz w:val="20"/>
                <w:szCs w:val="20"/>
                <w:lang w:val="en-CA" w:eastAsia="en-CA"/>
              </w:rPr>
              <w:t>Int</w:t>
            </w:r>
            <w:proofErr w:type="spellEnd"/>
            <w:r w:rsidRPr="00AB2EAD">
              <w:rPr>
                <w:rFonts w:ascii="Arial" w:eastAsia="Arial Unicode MS" w:hAnsi="Arial" w:cs="Arial"/>
                <w:sz w:val="20"/>
                <w:szCs w:val="20"/>
                <w:lang w:val="en-CA" w:eastAsia="en-CA"/>
              </w:rPr>
              <w:t>/</w:t>
            </w:r>
          </w:p>
          <w:p w14:paraId="15C6ED0F" w14:textId="77777777" w:rsidR="006671E5" w:rsidRPr="00AB2EAD" w:rsidRDefault="00113BCC" w:rsidP="0091093A">
            <w:pPr>
              <w:rPr>
                <w:rFonts w:ascii="Arial" w:hAnsi="Arial" w:cs="Arial"/>
                <w:sz w:val="20"/>
                <w:szCs w:val="20"/>
                <w:lang w:val="fr-FR"/>
              </w:rPr>
            </w:pPr>
            <w:proofErr w:type="spellStart"/>
            <w:r w:rsidRPr="00AB2EAD">
              <w:rPr>
                <w:rFonts w:ascii="Arial" w:eastAsia="Arial Unicode MS" w:hAnsi="Arial" w:cs="Arial"/>
                <w:sz w:val="20"/>
                <w:szCs w:val="20"/>
                <w:lang w:val="en-CA" w:eastAsia="en-CA"/>
              </w:rPr>
              <w:t>Prog</w:t>
            </w:r>
            <w:proofErr w:type="spellEnd"/>
            <w:r w:rsidRPr="00AB2EAD">
              <w:rPr>
                <w:rFonts w:ascii="Arial" w:eastAsia="Arial Unicode MS" w:hAnsi="Arial" w:cs="Arial"/>
                <w:sz w:val="20"/>
                <w:szCs w:val="20"/>
                <w:lang w:val="en-CA" w:eastAsia="en-CA"/>
              </w:rPr>
              <w:t xml:space="preserve"> </w:t>
            </w:r>
            <w:proofErr w:type="spellStart"/>
            <w:r w:rsidRPr="00AB2EAD">
              <w:rPr>
                <w:rFonts w:ascii="Arial" w:eastAsia="Arial Unicode MS" w:hAnsi="Arial" w:cs="Arial"/>
                <w:sz w:val="20"/>
                <w:szCs w:val="20"/>
                <w:lang w:val="en-CA" w:eastAsia="en-CA"/>
              </w:rPr>
              <w:t>perfectionnement</w:t>
            </w:r>
            <w:proofErr w:type="spellEnd"/>
          </w:p>
        </w:tc>
        <w:tc>
          <w:tcPr>
            <w:tcW w:w="2551" w:type="dxa"/>
          </w:tcPr>
          <w:p w14:paraId="0B812781" w14:textId="77777777" w:rsidR="006671E5" w:rsidRPr="00EB6C2D" w:rsidRDefault="006671E5" w:rsidP="0091093A">
            <w:pPr>
              <w:rPr>
                <w:rFonts w:ascii="Arial" w:hAnsi="Arial" w:cs="Arial"/>
                <w:sz w:val="20"/>
                <w:szCs w:val="20"/>
                <w:lang w:val="fr-FR"/>
              </w:rPr>
            </w:pPr>
            <w:r w:rsidRPr="00AB3540">
              <w:rPr>
                <w:rFonts w:ascii="Arial" w:hAnsi="Arial" w:cs="Arial"/>
                <w:sz w:val="20"/>
                <w:szCs w:val="20"/>
                <w:lang w:val="fr-FR"/>
              </w:rPr>
              <w:t xml:space="preserve">Nomination interne non </w:t>
            </w:r>
            <w:r>
              <w:rPr>
                <w:rFonts w:ascii="Arial" w:hAnsi="Arial" w:cs="Arial"/>
                <w:sz w:val="20"/>
                <w:szCs w:val="20"/>
                <w:lang w:val="fr-FR"/>
              </w:rPr>
              <w:t>annoncée</w:t>
            </w:r>
            <w:r w:rsidRPr="00AB3540">
              <w:rPr>
                <w:rFonts w:ascii="Arial" w:hAnsi="Arial" w:cs="Arial"/>
                <w:sz w:val="20"/>
                <w:szCs w:val="20"/>
                <w:lang w:val="fr-FR"/>
              </w:rPr>
              <w:t xml:space="preserve"> – </w:t>
            </w:r>
            <w:r>
              <w:rPr>
                <w:rFonts w:ascii="Arial" w:hAnsi="Arial" w:cs="Arial"/>
                <w:sz w:val="20"/>
                <w:szCs w:val="20"/>
                <w:lang w:val="fr-FR"/>
              </w:rPr>
              <w:t xml:space="preserve"> p</w:t>
            </w:r>
            <w:r w:rsidRPr="00AB3540">
              <w:rPr>
                <w:rFonts w:ascii="Arial" w:hAnsi="Arial" w:cs="Arial"/>
                <w:sz w:val="20"/>
                <w:szCs w:val="20"/>
                <w:lang w:val="fr-FR"/>
              </w:rPr>
              <w:t>rogramme de perfectionnement (de la fonction publique</w:t>
            </w:r>
            <w:r>
              <w:rPr>
                <w:rFonts w:ascii="Arial" w:hAnsi="Arial" w:cs="Arial"/>
                <w:sz w:val="20"/>
                <w:szCs w:val="20"/>
                <w:lang w:val="fr-FR"/>
              </w:rPr>
              <w:t xml:space="preserve">, p. ex. </w:t>
            </w:r>
            <w:r w:rsidRPr="00EB6C2D">
              <w:rPr>
                <w:rFonts w:ascii="Arial" w:hAnsi="Arial" w:cs="Arial"/>
                <w:sz w:val="20"/>
                <w:szCs w:val="20"/>
                <w:lang w:val="fr-FR"/>
              </w:rPr>
              <w:t>RPAF/RPVI</w:t>
            </w:r>
            <w:r w:rsidRPr="00AB3540">
              <w:rPr>
                <w:rFonts w:ascii="Arial" w:hAnsi="Arial" w:cs="Arial"/>
                <w:sz w:val="20"/>
                <w:szCs w:val="20"/>
                <w:lang w:val="fr-FR"/>
              </w:rPr>
              <w:t xml:space="preserve"> ou </w:t>
            </w:r>
            <w:r>
              <w:rPr>
                <w:rFonts w:ascii="Arial" w:hAnsi="Arial" w:cs="Arial"/>
                <w:sz w:val="20"/>
                <w:szCs w:val="20"/>
                <w:lang w:val="fr-FR"/>
              </w:rPr>
              <w:t>approuvé de l’organisation) – n</w:t>
            </w:r>
            <w:r w:rsidRPr="00AB3540">
              <w:rPr>
                <w:rFonts w:ascii="Arial" w:hAnsi="Arial" w:cs="Arial"/>
                <w:sz w:val="20"/>
                <w:szCs w:val="20"/>
                <w:lang w:val="fr-FR"/>
              </w:rPr>
              <w:t>omination initiale ou promotion</w:t>
            </w:r>
          </w:p>
        </w:tc>
        <w:tc>
          <w:tcPr>
            <w:tcW w:w="993" w:type="dxa"/>
            <w:vAlign w:val="center"/>
          </w:tcPr>
          <w:p w14:paraId="74D5252D" w14:textId="77777777" w:rsidR="006671E5" w:rsidRPr="003B4A9E" w:rsidRDefault="006671E5" w:rsidP="00406902">
            <w:pPr>
              <w:spacing w:after="60"/>
              <w:jc w:val="center"/>
              <w:rPr>
                <w:rFonts w:ascii="Arial" w:hAnsi="Arial" w:cs="Arial"/>
                <w:sz w:val="20"/>
                <w:szCs w:val="20"/>
                <w:lang w:val="fr-CA"/>
              </w:rPr>
            </w:pPr>
            <w:r>
              <w:rPr>
                <w:rFonts w:ascii="Arial" w:hAnsi="Arial" w:cs="Arial"/>
                <w:sz w:val="20"/>
                <w:szCs w:val="20"/>
                <w:lang w:val="fr-CA"/>
              </w:rPr>
              <w:t>CA</w:t>
            </w:r>
          </w:p>
        </w:tc>
        <w:tc>
          <w:tcPr>
            <w:tcW w:w="2551" w:type="dxa"/>
          </w:tcPr>
          <w:p w14:paraId="30001AB9" w14:textId="77777777" w:rsidR="006671E5" w:rsidRPr="00814007" w:rsidRDefault="006671E5" w:rsidP="00EA4455">
            <w:pPr>
              <w:rPr>
                <w:rFonts w:ascii="Arial" w:hAnsi="Arial" w:cs="Arial"/>
                <w:sz w:val="20"/>
                <w:szCs w:val="20"/>
                <w:lang w:val="en-CA"/>
              </w:rPr>
            </w:pPr>
            <w:r>
              <w:rPr>
                <w:rFonts w:ascii="Arial" w:hAnsi="Arial" w:cs="Arial"/>
                <w:sz w:val="20"/>
                <w:szCs w:val="20"/>
                <w:lang w:val="en-CA"/>
              </w:rPr>
              <w:t>Internal Non-A</w:t>
            </w:r>
            <w:r w:rsidRPr="00116156">
              <w:rPr>
                <w:rFonts w:ascii="Arial" w:hAnsi="Arial" w:cs="Arial"/>
                <w:sz w:val="20"/>
                <w:szCs w:val="20"/>
                <w:lang w:val="en-CA"/>
              </w:rPr>
              <w:t>dve</w:t>
            </w:r>
            <w:r>
              <w:rPr>
                <w:rFonts w:ascii="Arial" w:hAnsi="Arial" w:cs="Arial"/>
                <w:sz w:val="20"/>
                <w:szCs w:val="20"/>
                <w:lang w:val="en-CA"/>
              </w:rPr>
              <w:t xml:space="preserve">rtised Appointment </w:t>
            </w:r>
            <w:r w:rsidRPr="00116156">
              <w:rPr>
                <w:rFonts w:ascii="Arial" w:hAnsi="Arial" w:cs="Arial"/>
                <w:sz w:val="20"/>
                <w:szCs w:val="20"/>
                <w:lang w:val="en-CA"/>
              </w:rPr>
              <w:t>–</w:t>
            </w:r>
            <w:r>
              <w:rPr>
                <w:rFonts w:ascii="Arial" w:hAnsi="Arial" w:cs="Arial"/>
                <w:sz w:val="20"/>
                <w:szCs w:val="20"/>
                <w:lang w:val="en-CA"/>
              </w:rPr>
              <w:t xml:space="preserve"> D</w:t>
            </w:r>
            <w:r w:rsidRPr="00814007">
              <w:rPr>
                <w:rFonts w:ascii="Arial" w:hAnsi="Arial" w:cs="Arial"/>
                <w:sz w:val="20"/>
                <w:szCs w:val="20"/>
                <w:lang w:val="en-CA"/>
              </w:rPr>
              <w:t>evelopment program</w:t>
            </w:r>
            <w:r>
              <w:rPr>
                <w:rFonts w:ascii="Arial" w:hAnsi="Arial" w:cs="Arial"/>
                <w:sz w:val="20"/>
                <w:szCs w:val="20"/>
                <w:lang w:val="en-CA"/>
              </w:rPr>
              <w:t xml:space="preserve"> (</w:t>
            </w:r>
            <w:r w:rsidRPr="00814007">
              <w:rPr>
                <w:rFonts w:ascii="Arial" w:hAnsi="Arial" w:cs="Arial"/>
                <w:sz w:val="20"/>
                <w:szCs w:val="20"/>
                <w:lang w:val="en-CA"/>
              </w:rPr>
              <w:t>public service</w:t>
            </w:r>
            <w:r>
              <w:rPr>
                <w:rFonts w:ascii="Arial" w:hAnsi="Arial" w:cs="Arial"/>
                <w:sz w:val="20"/>
                <w:szCs w:val="20"/>
                <w:lang w:val="en-CA"/>
              </w:rPr>
              <w:t xml:space="preserve">, e.g. FORD/IARD </w:t>
            </w:r>
            <w:r w:rsidRPr="00814007">
              <w:rPr>
                <w:rFonts w:ascii="Arial" w:hAnsi="Arial" w:cs="Arial"/>
                <w:sz w:val="20"/>
                <w:szCs w:val="20"/>
                <w:lang w:val="en-CA"/>
              </w:rPr>
              <w:t>or an organizati</w:t>
            </w:r>
            <w:r>
              <w:rPr>
                <w:rFonts w:ascii="Arial" w:hAnsi="Arial" w:cs="Arial"/>
                <w:sz w:val="20"/>
                <w:szCs w:val="20"/>
                <w:lang w:val="en-CA"/>
              </w:rPr>
              <w:t xml:space="preserve">on-approved development program) – </w:t>
            </w:r>
            <w:r w:rsidRPr="00814007">
              <w:rPr>
                <w:rFonts w:ascii="Arial" w:hAnsi="Arial" w:cs="Arial"/>
                <w:sz w:val="20"/>
                <w:szCs w:val="20"/>
                <w:lang w:val="en-CA"/>
              </w:rPr>
              <w:t>Initial appointment or promotion</w:t>
            </w:r>
            <w:r>
              <w:rPr>
                <w:rFonts w:ascii="Arial" w:hAnsi="Arial" w:cs="Arial"/>
                <w:sz w:val="20"/>
                <w:szCs w:val="20"/>
                <w:lang w:val="en-CA"/>
              </w:rPr>
              <w:t xml:space="preserve"> </w:t>
            </w:r>
          </w:p>
        </w:tc>
        <w:tc>
          <w:tcPr>
            <w:tcW w:w="1985" w:type="dxa"/>
          </w:tcPr>
          <w:p w14:paraId="0F0DE9ED" w14:textId="77777777" w:rsidR="006671E5" w:rsidRDefault="00113BCC" w:rsidP="00EA4455">
            <w:pPr>
              <w:rPr>
                <w:rFonts w:ascii="Arial" w:hAnsi="Arial" w:cs="Arial"/>
                <w:sz w:val="20"/>
                <w:szCs w:val="20"/>
                <w:lang w:val="en-CA"/>
              </w:rPr>
            </w:pPr>
            <w:r w:rsidRPr="00113BCC">
              <w:rPr>
                <w:rFonts w:ascii="Arial" w:hAnsi="Arial" w:cs="Arial"/>
                <w:sz w:val="20"/>
                <w:szCs w:val="20"/>
                <w:lang w:val="en-CA"/>
              </w:rPr>
              <w:t>NA-</w:t>
            </w:r>
            <w:proofErr w:type="spellStart"/>
            <w:r w:rsidRPr="00113BCC">
              <w:rPr>
                <w:rFonts w:ascii="Arial" w:hAnsi="Arial" w:cs="Arial"/>
                <w:sz w:val="20"/>
                <w:szCs w:val="20"/>
                <w:lang w:val="en-CA"/>
              </w:rPr>
              <w:t>Int</w:t>
            </w:r>
            <w:proofErr w:type="spellEnd"/>
            <w:r w:rsidRPr="00113BCC">
              <w:rPr>
                <w:rFonts w:ascii="Arial" w:hAnsi="Arial" w:cs="Arial"/>
                <w:sz w:val="20"/>
                <w:szCs w:val="20"/>
                <w:lang w:val="en-CA"/>
              </w:rPr>
              <w:t>/Developmental Program</w:t>
            </w:r>
          </w:p>
        </w:tc>
      </w:tr>
      <w:tr w:rsidR="006671E5" w:rsidRPr="0091093A" w14:paraId="52AAC770" w14:textId="77777777" w:rsidTr="005F5951">
        <w:tc>
          <w:tcPr>
            <w:tcW w:w="1985" w:type="dxa"/>
          </w:tcPr>
          <w:p w14:paraId="11F2A2E1" w14:textId="77777777" w:rsidR="0097136D" w:rsidRDefault="00113BCC" w:rsidP="00EA4455">
            <w:pPr>
              <w:rPr>
                <w:rFonts w:ascii="Arial" w:eastAsia="Arial Unicode MS" w:hAnsi="Arial" w:cs="Arial"/>
                <w:sz w:val="20"/>
                <w:szCs w:val="20"/>
                <w:lang w:val="fr-CA" w:eastAsia="en-CA"/>
              </w:rPr>
            </w:pPr>
            <w:r w:rsidRPr="00113BCC">
              <w:rPr>
                <w:rFonts w:ascii="Arial" w:eastAsia="Arial Unicode MS" w:hAnsi="Arial" w:cs="Arial"/>
                <w:sz w:val="20"/>
                <w:szCs w:val="20"/>
                <w:lang w:val="fr-CA" w:eastAsia="en-CA"/>
              </w:rPr>
              <w:t>NA-Int/</w:t>
            </w:r>
          </w:p>
          <w:p w14:paraId="245F4B6F" w14:textId="77777777" w:rsidR="006671E5" w:rsidRPr="00AB3540" w:rsidRDefault="00113BCC" w:rsidP="00EA4455">
            <w:pPr>
              <w:rPr>
                <w:rFonts w:ascii="Arial" w:eastAsia="Arial Unicode MS" w:hAnsi="Arial" w:cs="Arial"/>
                <w:sz w:val="20"/>
                <w:szCs w:val="20"/>
                <w:lang w:val="fr-CA" w:eastAsia="en-CA"/>
              </w:rPr>
            </w:pPr>
            <w:r w:rsidRPr="00113BCC">
              <w:rPr>
                <w:rFonts w:ascii="Arial" w:eastAsia="Arial Unicode MS" w:hAnsi="Arial" w:cs="Arial"/>
                <w:sz w:val="20"/>
                <w:szCs w:val="20"/>
                <w:lang w:val="fr-CA" w:eastAsia="en-CA"/>
              </w:rPr>
              <w:t>Reclassification</w:t>
            </w:r>
          </w:p>
        </w:tc>
        <w:tc>
          <w:tcPr>
            <w:tcW w:w="2551" w:type="dxa"/>
          </w:tcPr>
          <w:p w14:paraId="76DDB5EA" w14:textId="77777777" w:rsidR="006671E5" w:rsidRPr="00AB3540" w:rsidRDefault="006671E5" w:rsidP="00EA4455">
            <w:pPr>
              <w:rPr>
                <w:rFonts w:ascii="Arial" w:eastAsia="Arial Unicode MS" w:hAnsi="Arial" w:cs="Arial"/>
                <w:sz w:val="20"/>
                <w:szCs w:val="20"/>
                <w:lang w:val="fr-CA" w:eastAsia="en-CA"/>
              </w:rPr>
            </w:pPr>
            <w:r w:rsidRPr="00AB3540">
              <w:rPr>
                <w:rFonts w:ascii="Arial" w:eastAsia="Arial Unicode MS" w:hAnsi="Arial" w:cs="Arial"/>
                <w:sz w:val="20"/>
                <w:szCs w:val="20"/>
                <w:lang w:val="fr-CA" w:eastAsia="en-CA"/>
              </w:rPr>
              <w:t xml:space="preserve">Nomination interne non </w:t>
            </w:r>
            <w:r>
              <w:rPr>
                <w:rFonts w:ascii="Arial" w:eastAsia="Arial Unicode MS" w:hAnsi="Arial" w:cs="Arial"/>
                <w:sz w:val="20"/>
                <w:szCs w:val="20"/>
                <w:lang w:val="fr-CA" w:eastAsia="en-CA"/>
              </w:rPr>
              <w:t>annoncée</w:t>
            </w:r>
            <w:r w:rsidRPr="00AB3540">
              <w:rPr>
                <w:rFonts w:ascii="Arial" w:eastAsia="Arial Unicode MS" w:hAnsi="Arial" w:cs="Arial"/>
                <w:sz w:val="20"/>
                <w:szCs w:val="20"/>
                <w:lang w:val="fr-CA" w:eastAsia="en-CA"/>
              </w:rPr>
              <w:t xml:space="preserve"> – </w:t>
            </w:r>
            <w:r>
              <w:rPr>
                <w:rFonts w:ascii="Arial" w:eastAsia="Arial Unicode MS" w:hAnsi="Arial" w:cs="Arial"/>
                <w:sz w:val="20"/>
                <w:szCs w:val="20"/>
                <w:lang w:val="fr-CA" w:eastAsia="en-CA"/>
              </w:rPr>
              <w:t>r</w:t>
            </w:r>
            <w:r w:rsidRPr="00AB3540">
              <w:rPr>
                <w:rFonts w:ascii="Arial" w:eastAsia="Arial Unicode MS" w:hAnsi="Arial" w:cs="Arial"/>
                <w:sz w:val="20"/>
                <w:szCs w:val="20"/>
                <w:lang w:val="fr-CA" w:eastAsia="en-CA"/>
              </w:rPr>
              <w:t>eclassification du poste d'attache de l’employé</w:t>
            </w:r>
          </w:p>
        </w:tc>
        <w:tc>
          <w:tcPr>
            <w:tcW w:w="993" w:type="dxa"/>
            <w:vAlign w:val="center"/>
          </w:tcPr>
          <w:p w14:paraId="3298D4FC" w14:textId="77777777" w:rsidR="006671E5" w:rsidRPr="003B4A9E" w:rsidRDefault="006671E5" w:rsidP="00406902">
            <w:pPr>
              <w:spacing w:after="60"/>
              <w:jc w:val="center"/>
              <w:rPr>
                <w:rFonts w:ascii="Arial" w:hAnsi="Arial" w:cs="Arial"/>
                <w:sz w:val="20"/>
                <w:szCs w:val="20"/>
                <w:lang w:val="fr-CA"/>
              </w:rPr>
            </w:pPr>
            <w:r>
              <w:rPr>
                <w:rFonts w:ascii="Arial" w:hAnsi="Arial" w:cs="Arial"/>
                <w:sz w:val="20"/>
                <w:szCs w:val="20"/>
                <w:lang w:val="fr-CA"/>
              </w:rPr>
              <w:t>CC</w:t>
            </w:r>
          </w:p>
        </w:tc>
        <w:tc>
          <w:tcPr>
            <w:tcW w:w="2551" w:type="dxa"/>
          </w:tcPr>
          <w:p w14:paraId="2C2F8E81" w14:textId="77777777" w:rsidR="006671E5" w:rsidRPr="00116156" w:rsidRDefault="006671E5" w:rsidP="00EA4455">
            <w:pPr>
              <w:rPr>
                <w:rFonts w:ascii="Arial" w:hAnsi="Arial" w:cs="Arial"/>
                <w:sz w:val="20"/>
                <w:szCs w:val="20"/>
                <w:lang w:val="en-CA"/>
              </w:rPr>
            </w:pPr>
            <w:r>
              <w:rPr>
                <w:rFonts w:ascii="Arial" w:hAnsi="Arial" w:cs="Arial"/>
                <w:sz w:val="20"/>
                <w:szCs w:val="20"/>
                <w:lang w:val="en-CA"/>
              </w:rPr>
              <w:t>Internal Non-A</w:t>
            </w:r>
            <w:r w:rsidRPr="00116156">
              <w:rPr>
                <w:rFonts w:ascii="Arial" w:hAnsi="Arial" w:cs="Arial"/>
                <w:sz w:val="20"/>
                <w:szCs w:val="20"/>
                <w:lang w:val="en-CA"/>
              </w:rPr>
              <w:t>dve</w:t>
            </w:r>
            <w:r>
              <w:rPr>
                <w:rFonts w:ascii="Arial" w:hAnsi="Arial" w:cs="Arial"/>
                <w:sz w:val="20"/>
                <w:szCs w:val="20"/>
                <w:lang w:val="en-CA"/>
              </w:rPr>
              <w:t xml:space="preserve">rtised Appointment </w:t>
            </w:r>
            <w:r w:rsidRPr="00116156">
              <w:rPr>
                <w:rFonts w:ascii="Arial" w:hAnsi="Arial" w:cs="Arial"/>
                <w:sz w:val="20"/>
                <w:szCs w:val="20"/>
                <w:lang w:val="en-CA"/>
              </w:rPr>
              <w:t>–</w:t>
            </w:r>
            <w:r>
              <w:rPr>
                <w:rFonts w:ascii="Arial" w:hAnsi="Arial" w:cs="Arial"/>
                <w:sz w:val="20"/>
                <w:szCs w:val="20"/>
                <w:lang w:val="en-CA"/>
              </w:rPr>
              <w:t xml:space="preserve"> Reclassification of an employee’s substantive position.</w:t>
            </w:r>
          </w:p>
        </w:tc>
        <w:tc>
          <w:tcPr>
            <w:tcW w:w="1985" w:type="dxa"/>
          </w:tcPr>
          <w:p w14:paraId="377AC53A" w14:textId="77777777" w:rsidR="0097136D" w:rsidRDefault="00113BCC" w:rsidP="00EA4455">
            <w:pPr>
              <w:rPr>
                <w:rFonts w:ascii="Arial" w:hAnsi="Arial" w:cs="Arial"/>
                <w:sz w:val="20"/>
                <w:szCs w:val="20"/>
                <w:lang w:val="en-CA"/>
              </w:rPr>
            </w:pPr>
            <w:r w:rsidRPr="00113BCC">
              <w:rPr>
                <w:rFonts w:ascii="Arial" w:hAnsi="Arial" w:cs="Arial"/>
                <w:sz w:val="20"/>
                <w:szCs w:val="20"/>
                <w:lang w:val="en-CA"/>
              </w:rPr>
              <w:t>NA-</w:t>
            </w:r>
            <w:proofErr w:type="spellStart"/>
            <w:r w:rsidRPr="00113BCC">
              <w:rPr>
                <w:rFonts w:ascii="Arial" w:hAnsi="Arial" w:cs="Arial"/>
                <w:sz w:val="20"/>
                <w:szCs w:val="20"/>
                <w:lang w:val="en-CA"/>
              </w:rPr>
              <w:t>Int</w:t>
            </w:r>
            <w:proofErr w:type="spellEnd"/>
            <w:r w:rsidRPr="00113BCC">
              <w:rPr>
                <w:rFonts w:ascii="Arial" w:hAnsi="Arial" w:cs="Arial"/>
                <w:sz w:val="20"/>
                <w:szCs w:val="20"/>
                <w:lang w:val="en-CA"/>
              </w:rPr>
              <w:t>/</w:t>
            </w:r>
          </w:p>
          <w:p w14:paraId="7BED1E27" w14:textId="77777777" w:rsidR="006671E5" w:rsidRDefault="00113BCC" w:rsidP="00EA4455">
            <w:pPr>
              <w:rPr>
                <w:rFonts w:ascii="Arial" w:hAnsi="Arial" w:cs="Arial"/>
                <w:sz w:val="20"/>
                <w:szCs w:val="20"/>
                <w:lang w:val="en-CA"/>
              </w:rPr>
            </w:pPr>
            <w:r w:rsidRPr="00113BCC">
              <w:rPr>
                <w:rFonts w:ascii="Arial" w:hAnsi="Arial" w:cs="Arial"/>
                <w:sz w:val="20"/>
                <w:szCs w:val="20"/>
                <w:lang w:val="en-CA"/>
              </w:rPr>
              <w:t>Reclassification</w:t>
            </w:r>
          </w:p>
        </w:tc>
      </w:tr>
      <w:tr w:rsidR="006671E5" w:rsidRPr="0091093A" w14:paraId="40C8C985" w14:textId="77777777" w:rsidTr="005F5951">
        <w:tc>
          <w:tcPr>
            <w:tcW w:w="1985" w:type="dxa"/>
          </w:tcPr>
          <w:p w14:paraId="7CB1E488" w14:textId="77777777" w:rsidR="0097136D" w:rsidRDefault="00113BCC" w:rsidP="00EA4455">
            <w:pPr>
              <w:rPr>
                <w:rFonts w:ascii="Arial" w:hAnsi="Arial" w:cs="Arial"/>
                <w:sz w:val="20"/>
                <w:szCs w:val="20"/>
                <w:lang w:val="fr-FR"/>
              </w:rPr>
            </w:pPr>
            <w:r w:rsidRPr="00113BCC">
              <w:rPr>
                <w:rFonts w:ascii="Arial" w:hAnsi="Arial" w:cs="Arial"/>
                <w:sz w:val="20"/>
                <w:szCs w:val="20"/>
                <w:lang w:val="fr-FR"/>
              </w:rPr>
              <w:t>NA-Int/</w:t>
            </w:r>
          </w:p>
          <w:p w14:paraId="4F99353C" w14:textId="77777777" w:rsidR="006671E5" w:rsidRPr="00AB3540" w:rsidRDefault="00113BCC" w:rsidP="00EA4455">
            <w:pPr>
              <w:rPr>
                <w:rFonts w:ascii="Arial" w:hAnsi="Arial" w:cs="Arial"/>
                <w:sz w:val="20"/>
                <w:szCs w:val="20"/>
                <w:lang w:val="fr-FR"/>
              </w:rPr>
            </w:pPr>
            <w:r w:rsidRPr="00113BCC">
              <w:rPr>
                <w:rFonts w:ascii="Arial" w:hAnsi="Arial" w:cs="Arial"/>
                <w:sz w:val="20"/>
                <w:szCs w:val="20"/>
                <w:lang w:val="fr-FR"/>
              </w:rPr>
              <w:t>Éviter situation prioritaire ou touché par RE</w:t>
            </w:r>
          </w:p>
        </w:tc>
        <w:tc>
          <w:tcPr>
            <w:tcW w:w="2551" w:type="dxa"/>
          </w:tcPr>
          <w:p w14:paraId="439C1424" w14:textId="77777777" w:rsidR="006671E5" w:rsidRPr="00AB3540" w:rsidRDefault="006671E5" w:rsidP="00EA4455">
            <w:pPr>
              <w:rPr>
                <w:rFonts w:ascii="Arial" w:eastAsia="Arial Unicode MS" w:hAnsi="Arial" w:cs="Arial"/>
                <w:sz w:val="20"/>
                <w:szCs w:val="20"/>
                <w:lang w:val="fr-CA" w:eastAsia="en-CA"/>
              </w:rPr>
            </w:pPr>
            <w:r w:rsidRPr="00AB3540">
              <w:rPr>
                <w:rFonts w:ascii="Arial" w:hAnsi="Arial" w:cs="Arial"/>
                <w:sz w:val="20"/>
                <w:szCs w:val="20"/>
                <w:lang w:val="fr-FR"/>
              </w:rPr>
              <w:t xml:space="preserve">Nomination interne non </w:t>
            </w:r>
            <w:r>
              <w:rPr>
                <w:rFonts w:ascii="Arial" w:hAnsi="Arial" w:cs="Arial"/>
                <w:sz w:val="20"/>
                <w:szCs w:val="20"/>
                <w:lang w:val="fr-FR"/>
              </w:rPr>
              <w:t>annoncée</w:t>
            </w:r>
            <w:r w:rsidRPr="00AB3540">
              <w:rPr>
                <w:rFonts w:ascii="Arial" w:hAnsi="Arial" w:cs="Arial"/>
                <w:sz w:val="20"/>
                <w:szCs w:val="20"/>
                <w:lang w:val="fr-FR"/>
              </w:rPr>
              <w:t xml:space="preserve"> –  </w:t>
            </w:r>
            <w:r>
              <w:rPr>
                <w:rFonts w:ascii="Arial" w:hAnsi="Arial" w:cs="Arial"/>
                <w:sz w:val="20"/>
                <w:szCs w:val="20"/>
                <w:lang w:val="fr-FR"/>
              </w:rPr>
              <w:t>e</w:t>
            </w:r>
            <w:r w:rsidRPr="00AB3540">
              <w:rPr>
                <w:rFonts w:ascii="Arial" w:hAnsi="Arial" w:cs="Arial"/>
                <w:sz w:val="20"/>
                <w:szCs w:val="20"/>
                <w:lang w:val="fr-FR"/>
              </w:rPr>
              <w:t>mployé touché par le réaménagement des effectifs ou pour éviter une situation de priorité.  </w:t>
            </w:r>
          </w:p>
        </w:tc>
        <w:tc>
          <w:tcPr>
            <w:tcW w:w="993" w:type="dxa"/>
            <w:vAlign w:val="center"/>
          </w:tcPr>
          <w:p w14:paraId="55BD7EA5" w14:textId="77777777" w:rsidR="006671E5" w:rsidRPr="003B4A9E" w:rsidRDefault="006671E5" w:rsidP="00406902">
            <w:pPr>
              <w:spacing w:after="60"/>
              <w:jc w:val="center"/>
              <w:rPr>
                <w:rFonts w:ascii="Arial" w:hAnsi="Arial" w:cs="Arial"/>
                <w:sz w:val="20"/>
                <w:szCs w:val="20"/>
                <w:lang w:val="fr-CA"/>
              </w:rPr>
            </w:pPr>
            <w:r>
              <w:rPr>
                <w:rFonts w:ascii="Arial" w:hAnsi="Arial" w:cs="Arial"/>
                <w:sz w:val="20"/>
                <w:szCs w:val="20"/>
                <w:lang w:val="fr-CA"/>
              </w:rPr>
              <w:t>CD</w:t>
            </w:r>
          </w:p>
        </w:tc>
        <w:tc>
          <w:tcPr>
            <w:tcW w:w="2551" w:type="dxa"/>
          </w:tcPr>
          <w:p w14:paraId="61B06A6A" w14:textId="77777777" w:rsidR="006671E5" w:rsidRPr="00814007" w:rsidRDefault="006671E5" w:rsidP="00EA4455">
            <w:pPr>
              <w:rPr>
                <w:rFonts w:ascii="Arial" w:hAnsi="Arial" w:cs="Arial"/>
                <w:sz w:val="20"/>
                <w:szCs w:val="20"/>
                <w:lang w:val="en-CA"/>
              </w:rPr>
            </w:pPr>
            <w:r>
              <w:rPr>
                <w:rFonts w:ascii="Arial" w:hAnsi="Arial" w:cs="Arial"/>
                <w:sz w:val="20"/>
                <w:szCs w:val="20"/>
                <w:lang w:val="en-CA"/>
              </w:rPr>
              <w:t>Internal Non-A</w:t>
            </w:r>
            <w:r w:rsidRPr="00116156">
              <w:rPr>
                <w:rFonts w:ascii="Arial" w:hAnsi="Arial" w:cs="Arial"/>
                <w:sz w:val="20"/>
                <w:szCs w:val="20"/>
                <w:lang w:val="en-CA"/>
              </w:rPr>
              <w:t>dve</w:t>
            </w:r>
            <w:r>
              <w:rPr>
                <w:rFonts w:ascii="Arial" w:hAnsi="Arial" w:cs="Arial"/>
                <w:sz w:val="20"/>
                <w:szCs w:val="20"/>
                <w:lang w:val="en-CA"/>
              </w:rPr>
              <w:t xml:space="preserve">rtised Appointment </w:t>
            </w:r>
            <w:r w:rsidRPr="00116156">
              <w:rPr>
                <w:rFonts w:ascii="Arial" w:hAnsi="Arial" w:cs="Arial"/>
                <w:sz w:val="20"/>
                <w:szCs w:val="20"/>
                <w:lang w:val="en-CA"/>
              </w:rPr>
              <w:t>–</w:t>
            </w:r>
            <w:r>
              <w:rPr>
                <w:rFonts w:ascii="Arial" w:hAnsi="Arial" w:cs="Arial"/>
                <w:sz w:val="20"/>
                <w:szCs w:val="20"/>
                <w:lang w:val="en-CA"/>
              </w:rPr>
              <w:t xml:space="preserve"> E</w:t>
            </w:r>
            <w:r w:rsidRPr="00814007">
              <w:rPr>
                <w:rFonts w:ascii="Arial" w:hAnsi="Arial" w:cs="Arial"/>
                <w:sz w:val="20"/>
                <w:szCs w:val="20"/>
                <w:lang w:val="en-CA"/>
              </w:rPr>
              <w:t xml:space="preserve">mployee </w:t>
            </w:r>
            <w:proofErr w:type="gramStart"/>
            <w:r w:rsidRPr="00814007">
              <w:rPr>
                <w:rFonts w:ascii="Arial" w:hAnsi="Arial" w:cs="Arial"/>
                <w:sz w:val="20"/>
                <w:szCs w:val="20"/>
                <w:lang w:val="en-CA"/>
              </w:rPr>
              <w:t>impacted</w:t>
            </w:r>
            <w:proofErr w:type="gramEnd"/>
            <w:r w:rsidRPr="00814007">
              <w:rPr>
                <w:rFonts w:ascii="Arial" w:hAnsi="Arial" w:cs="Arial"/>
                <w:sz w:val="20"/>
                <w:szCs w:val="20"/>
                <w:lang w:val="en-CA"/>
              </w:rPr>
              <w:t xml:space="preserve"> by a workforce adjustment situation or to avoid a priority situation.</w:t>
            </w:r>
          </w:p>
        </w:tc>
        <w:tc>
          <w:tcPr>
            <w:tcW w:w="1985" w:type="dxa"/>
          </w:tcPr>
          <w:p w14:paraId="47EF429E" w14:textId="77777777" w:rsidR="0097136D" w:rsidRDefault="00113BCC" w:rsidP="00EA4455">
            <w:pPr>
              <w:rPr>
                <w:rFonts w:ascii="Arial" w:hAnsi="Arial" w:cs="Arial"/>
                <w:sz w:val="20"/>
                <w:szCs w:val="20"/>
                <w:lang w:val="en-CA"/>
              </w:rPr>
            </w:pPr>
            <w:r w:rsidRPr="00113BCC">
              <w:rPr>
                <w:rFonts w:ascii="Arial" w:hAnsi="Arial" w:cs="Arial"/>
                <w:sz w:val="20"/>
                <w:szCs w:val="20"/>
                <w:lang w:val="en-CA"/>
              </w:rPr>
              <w:t>NA-</w:t>
            </w:r>
            <w:proofErr w:type="spellStart"/>
            <w:r w:rsidRPr="00113BCC">
              <w:rPr>
                <w:rFonts w:ascii="Arial" w:hAnsi="Arial" w:cs="Arial"/>
                <w:sz w:val="20"/>
                <w:szCs w:val="20"/>
                <w:lang w:val="en-CA"/>
              </w:rPr>
              <w:t>Int</w:t>
            </w:r>
            <w:proofErr w:type="spellEnd"/>
            <w:r w:rsidRPr="00113BCC">
              <w:rPr>
                <w:rFonts w:ascii="Arial" w:hAnsi="Arial" w:cs="Arial"/>
                <w:sz w:val="20"/>
                <w:szCs w:val="20"/>
                <w:lang w:val="en-CA"/>
              </w:rPr>
              <w:t>/</w:t>
            </w:r>
          </w:p>
          <w:p w14:paraId="40DB86A2" w14:textId="77777777" w:rsidR="006671E5" w:rsidRDefault="00113BCC" w:rsidP="00EA4455">
            <w:pPr>
              <w:rPr>
                <w:rFonts w:ascii="Arial" w:hAnsi="Arial" w:cs="Arial"/>
                <w:sz w:val="20"/>
                <w:szCs w:val="20"/>
                <w:lang w:val="en-CA"/>
              </w:rPr>
            </w:pPr>
            <w:r w:rsidRPr="00113BCC">
              <w:rPr>
                <w:rFonts w:ascii="Arial" w:hAnsi="Arial" w:cs="Arial"/>
                <w:sz w:val="20"/>
                <w:szCs w:val="20"/>
                <w:lang w:val="en-CA"/>
              </w:rPr>
              <w:t>Avoid priority or impacted by WFA</w:t>
            </w:r>
          </w:p>
        </w:tc>
      </w:tr>
      <w:tr w:rsidR="006671E5" w:rsidRPr="00113BCC" w14:paraId="1878253C" w14:textId="77777777" w:rsidTr="005F5951">
        <w:tc>
          <w:tcPr>
            <w:tcW w:w="1985" w:type="dxa"/>
          </w:tcPr>
          <w:p w14:paraId="71E7D6E5" w14:textId="77777777" w:rsidR="0097136D" w:rsidRDefault="00113BCC" w:rsidP="00EA4455">
            <w:pPr>
              <w:rPr>
                <w:rFonts w:ascii="Arial" w:hAnsi="Arial" w:cs="Arial"/>
                <w:sz w:val="20"/>
                <w:szCs w:val="20"/>
                <w:lang w:val="fr-CA"/>
              </w:rPr>
            </w:pPr>
            <w:r w:rsidRPr="00113BCC">
              <w:rPr>
                <w:rFonts w:ascii="Arial" w:hAnsi="Arial" w:cs="Arial"/>
                <w:sz w:val="20"/>
                <w:szCs w:val="20"/>
                <w:lang w:val="fr-CA"/>
              </w:rPr>
              <w:t>NA-Int/</w:t>
            </w:r>
          </w:p>
          <w:p w14:paraId="662BF864" w14:textId="77777777" w:rsidR="006671E5" w:rsidRPr="00113BCC" w:rsidRDefault="00113BCC" w:rsidP="00EA4455">
            <w:pPr>
              <w:rPr>
                <w:rFonts w:ascii="Arial" w:hAnsi="Arial" w:cs="Arial"/>
                <w:sz w:val="20"/>
                <w:szCs w:val="20"/>
                <w:lang w:val="fr-CA"/>
              </w:rPr>
            </w:pPr>
            <w:r w:rsidRPr="00113BCC">
              <w:rPr>
                <w:rFonts w:ascii="Arial" w:hAnsi="Arial" w:cs="Arial"/>
                <w:sz w:val="20"/>
                <w:szCs w:val="20"/>
                <w:lang w:val="fr-CA"/>
              </w:rPr>
              <w:t xml:space="preserve">Groupe désigné </w:t>
            </w:r>
            <w:proofErr w:type="spellStart"/>
            <w:r w:rsidRPr="00113BCC">
              <w:rPr>
                <w:rFonts w:ascii="Arial" w:hAnsi="Arial" w:cs="Arial"/>
                <w:sz w:val="20"/>
                <w:szCs w:val="20"/>
                <w:lang w:val="fr-CA"/>
              </w:rPr>
              <w:t>planPÉME</w:t>
            </w:r>
            <w:proofErr w:type="spellEnd"/>
          </w:p>
        </w:tc>
        <w:tc>
          <w:tcPr>
            <w:tcW w:w="2551" w:type="dxa"/>
          </w:tcPr>
          <w:p w14:paraId="3FE4EF11" w14:textId="77777777" w:rsidR="006671E5" w:rsidRPr="00AB3540" w:rsidRDefault="006671E5" w:rsidP="00EA4455">
            <w:pPr>
              <w:rPr>
                <w:rFonts w:ascii="Arial" w:eastAsia="Arial Unicode MS" w:hAnsi="Arial" w:cs="Arial"/>
                <w:strike/>
                <w:sz w:val="20"/>
                <w:szCs w:val="20"/>
                <w:lang w:val="fr-CA" w:eastAsia="en-CA"/>
              </w:rPr>
            </w:pPr>
            <w:r w:rsidRPr="00AB3540">
              <w:rPr>
                <w:rFonts w:ascii="Arial" w:hAnsi="Arial" w:cs="Arial"/>
                <w:sz w:val="20"/>
                <w:szCs w:val="20"/>
                <w:lang w:val="fr-FR"/>
              </w:rPr>
              <w:t xml:space="preserve">Nomination interne non </w:t>
            </w:r>
            <w:r>
              <w:rPr>
                <w:rFonts w:ascii="Arial" w:hAnsi="Arial" w:cs="Arial"/>
                <w:sz w:val="20"/>
                <w:szCs w:val="20"/>
                <w:lang w:val="fr-FR"/>
              </w:rPr>
              <w:t>annoncée</w:t>
            </w:r>
            <w:r w:rsidRPr="00AB3540">
              <w:rPr>
                <w:rFonts w:ascii="Arial" w:hAnsi="Arial" w:cs="Arial"/>
                <w:sz w:val="20"/>
                <w:szCs w:val="20"/>
                <w:lang w:val="fr-FR"/>
              </w:rPr>
              <w:t xml:space="preserve"> –</w:t>
            </w:r>
            <w:r>
              <w:rPr>
                <w:rFonts w:ascii="Arial" w:hAnsi="Arial" w:cs="Arial"/>
                <w:sz w:val="20"/>
                <w:szCs w:val="20"/>
                <w:lang w:val="fr-FR"/>
              </w:rPr>
              <w:t xml:space="preserve"> </w:t>
            </w:r>
            <w:r w:rsidRPr="00AB3540">
              <w:rPr>
                <w:rFonts w:ascii="Arial" w:hAnsi="Arial" w:cs="Arial"/>
                <w:sz w:val="20"/>
                <w:szCs w:val="20"/>
                <w:lang w:val="fr-FR"/>
              </w:rPr>
              <w:t xml:space="preserve">équité en matière d'emploi </w:t>
            </w:r>
          </w:p>
        </w:tc>
        <w:tc>
          <w:tcPr>
            <w:tcW w:w="993" w:type="dxa"/>
            <w:vAlign w:val="center"/>
          </w:tcPr>
          <w:p w14:paraId="4CB437BE" w14:textId="77777777" w:rsidR="006671E5" w:rsidRPr="003B4A9E" w:rsidRDefault="006671E5" w:rsidP="00406902">
            <w:pPr>
              <w:spacing w:after="60"/>
              <w:jc w:val="center"/>
              <w:rPr>
                <w:rFonts w:ascii="Arial" w:hAnsi="Arial" w:cs="Arial"/>
                <w:sz w:val="20"/>
                <w:szCs w:val="20"/>
                <w:lang w:val="fr-CA"/>
              </w:rPr>
            </w:pPr>
            <w:r>
              <w:rPr>
                <w:rFonts w:ascii="Arial" w:hAnsi="Arial" w:cs="Arial"/>
                <w:sz w:val="20"/>
                <w:szCs w:val="20"/>
                <w:lang w:val="fr-CA"/>
              </w:rPr>
              <w:t>CE</w:t>
            </w:r>
          </w:p>
        </w:tc>
        <w:tc>
          <w:tcPr>
            <w:tcW w:w="2551" w:type="dxa"/>
          </w:tcPr>
          <w:p w14:paraId="38CB4253" w14:textId="77777777" w:rsidR="006671E5" w:rsidRPr="00814007" w:rsidRDefault="006671E5" w:rsidP="00EA4455">
            <w:pPr>
              <w:rPr>
                <w:rFonts w:ascii="Arial" w:hAnsi="Arial" w:cs="Arial"/>
                <w:sz w:val="20"/>
                <w:szCs w:val="20"/>
                <w:lang w:val="en-CA"/>
              </w:rPr>
            </w:pPr>
            <w:r>
              <w:rPr>
                <w:rFonts w:ascii="Arial" w:hAnsi="Arial" w:cs="Arial"/>
                <w:sz w:val="20"/>
                <w:szCs w:val="20"/>
                <w:lang w:val="en-CA"/>
              </w:rPr>
              <w:t>Internal Non-A</w:t>
            </w:r>
            <w:r w:rsidRPr="00116156">
              <w:rPr>
                <w:rFonts w:ascii="Arial" w:hAnsi="Arial" w:cs="Arial"/>
                <w:sz w:val="20"/>
                <w:szCs w:val="20"/>
                <w:lang w:val="en-CA"/>
              </w:rPr>
              <w:t>dve</w:t>
            </w:r>
            <w:r>
              <w:rPr>
                <w:rFonts w:ascii="Arial" w:hAnsi="Arial" w:cs="Arial"/>
                <w:sz w:val="20"/>
                <w:szCs w:val="20"/>
                <w:lang w:val="en-CA"/>
              </w:rPr>
              <w:t xml:space="preserve">rtised Appointment </w:t>
            </w:r>
            <w:r w:rsidRPr="00116156">
              <w:rPr>
                <w:rFonts w:ascii="Arial" w:hAnsi="Arial" w:cs="Arial"/>
                <w:sz w:val="20"/>
                <w:szCs w:val="20"/>
                <w:lang w:val="en-CA"/>
              </w:rPr>
              <w:t>–</w:t>
            </w:r>
            <w:r>
              <w:rPr>
                <w:rFonts w:ascii="Arial" w:hAnsi="Arial" w:cs="Arial"/>
                <w:sz w:val="20"/>
                <w:szCs w:val="20"/>
                <w:lang w:val="en-CA"/>
              </w:rPr>
              <w:t xml:space="preserve"> Employment Equity</w:t>
            </w:r>
          </w:p>
        </w:tc>
        <w:tc>
          <w:tcPr>
            <w:tcW w:w="1985" w:type="dxa"/>
          </w:tcPr>
          <w:p w14:paraId="68BC3CDF" w14:textId="77777777" w:rsidR="006671E5" w:rsidRPr="00113BCC" w:rsidRDefault="00113BCC" w:rsidP="00EA4455">
            <w:pPr>
              <w:rPr>
                <w:rFonts w:ascii="Arial" w:hAnsi="Arial" w:cs="Arial"/>
                <w:sz w:val="20"/>
                <w:szCs w:val="20"/>
                <w:lang w:val="fr-CA"/>
              </w:rPr>
            </w:pPr>
            <w:r w:rsidRPr="00113BCC">
              <w:rPr>
                <w:rFonts w:ascii="Arial" w:hAnsi="Arial" w:cs="Arial"/>
                <w:sz w:val="20"/>
                <w:szCs w:val="20"/>
                <w:lang w:val="fr-CA"/>
              </w:rPr>
              <w:t>NA-Int/</w:t>
            </w:r>
            <w:r w:rsidR="0097136D">
              <w:rPr>
                <w:rFonts w:ascii="Arial" w:hAnsi="Arial" w:cs="Arial"/>
                <w:sz w:val="20"/>
                <w:szCs w:val="20"/>
                <w:lang w:val="fr-CA"/>
              </w:rPr>
              <w:t xml:space="preserve"> </w:t>
            </w:r>
            <w:r w:rsidRPr="00113BCC">
              <w:rPr>
                <w:rFonts w:ascii="Arial" w:hAnsi="Arial" w:cs="Arial"/>
                <w:sz w:val="20"/>
                <w:szCs w:val="20"/>
                <w:lang w:val="fr-CA"/>
              </w:rPr>
              <w:t>EE plan</w:t>
            </w:r>
          </w:p>
        </w:tc>
      </w:tr>
      <w:tr w:rsidR="006671E5" w:rsidRPr="0091093A" w14:paraId="00AA5031" w14:textId="77777777" w:rsidTr="005F5951">
        <w:tc>
          <w:tcPr>
            <w:tcW w:w="1985" w:type="dxa"/>
          </w:tcPr>
          <w:p w14:paraId="543929B1" w14:textId="77777777" w:rsidR="0097136D" w:rsidRDefault="00113BCC" w:rsidP="00EA4455">
            <w:pPr>
              <w:rPr>
                <w:rFonts w:ascii="Arial" w:eastAsia="Arial Unicode MS" w:hAnsi="Arial" w:cs="Arial"/>
                <w:sz w:val="20"/>
                <w:szCs w:val="20"/>
                <w:lang w:val="fr-CA" w:eastAsia="en-CA"/>
              </w:rPr>
            </w:pPr>
            <w:r w:rsidRPr="00113BCC">
              <w:rPr>
                <w:rFonts w:ascii="Arial" w:eastAsia="Arial Unicode MS" w:hAnsi="Arial" w:cs="Arial"/>
                <w:sz w:val="20"/>
                <w:szCs w:val="20"/>
                <w:lang w:val="fr-CA" w:eastAsia="en-CA"/>
              </w:rPr>
              <w:t>NA-Int/</w:t>
            </w:r>
          </w:p>
          <w:p w14:paraId="30013C4D" w14:textId="77777777" w:rsidR="006671E5" w:rsidRPr="00AB3540" w:rsidRDefault="00113BCC" w:rsidP="00EA4455">
            <w:pPr>
              <w:rPr>
                <w:rFonts w:ascii="Arial" w:eastAsia="Arial Unicode MS" w:hAnsi="Arial" w:cs="Arial"/>
                <w:sz w:val="20"/>
                <w:szCs w:val="20"/>
                <w:lang w:val="fr-CA" w:eastAsia="en-CA"/>
              </w:rPr>
            </w:pPr>
            <w:proofErr w:type="spellStart"/>
            <w:r w:rsidRPr="00113BCC">
              <w:rPr>
                <w:rFonts w:ascii="Arial" w:eastAsia="Arial Unicode MS" w:hAnsi="Arial" w:cs="Arial"/>
                <w:sz w:val="20"/>
                <w:szCs w:val="20"/>
                <w:lang w:val="fr-CA" w:eastAsia="en-CA"/>
              </w:rPr>
              <w:t>Urgce</w:t>
            </w:r>
            <w:proofErr w:type="spellEnd"/>
            <w:r w:rsidRPr="00113BCC">
              <w:rPr>
                <w:rFonts w:ascii="Arial" w:eastAsia="Arial Unicode MS" w:hAnsi="Arial" w:cs="Arial"/>
                <w:sz w:val="20"/>
                <w:szCs w:val="20"/>
                <w:lang w:val="fr-CA" w:eastAsia="en-CA"/>
              </w:rPr>
              <w:t xml:space="preserve"> santé ou sécurité</w:t>
            </w:r>
          </w:p>
        </w:tc>
        <w:tc>
          <w:tcPr>
            <w:tcW w:w="2551" w:type="dxa"/>
          </w:tcPr>
          <w:p w14:paraId="3A731703" w14:textId="77777777" w:rsidR="006671E5" w:rsidRPr="00AB3540" w:rsidRDefault="006671E5" w:rsidP="00EA4455">
            <w:pPr>
              <w:rPr>
                <w:rFonts w:ascii="Arial" w:eastAsia="Arial Unicode MS" w:hAnsi="Arial" w:cs="Arial"/>
                <w:sz w:val="20"/>
                <w:szCs w:val="20"/>
                <w:lang w:val="fr-CA" w:eastAsia="en-CA"/>
              </w:rPr>
            </w:pPr>
            <w:r w:rsidRPr="00AB3540">
              <w:rPr>
                <w:rFonts w:ascii="Arial" w:eastAsia="Arial Unicode MS" w:hAnsi="Arial" w:cs="Arial"/>
                <w:sz w:val="20"/>
                <w:szCs w:val="20"/>
                <w:lang w:val="fr-CA" w:eastAsia="en-CA"/>
              </w:rPr>
              <w:t>Nomination</w:t>
            </w:r>
            <w:r>
              <w:rPr>
                <w:rFonts w:ascii="Arial" w:eastAsia="Arial Unicode MS" w:hAnsi="Arial" w:cs="Arial"/>
                <w:sz w:val="20"/>
                <w:szCs w:val="20"/>
                <w:lang w:val="fr-CA" w:eastAsia="en-CA"/>
              </w:rPr>
              <w:t xml:space="preserve"> interne</w:t>
            </w:r>
            <w:r w:rsidRPr="00AB3540">
              <w:rPr>
                <w:rFonts w:ascii="Arial" w:eastAsia="Arial Unicode MS" w:hAnsi="Arial" w:cs="Arial"/>
                <w:sz w:val="20"/>
                <w:szCs w:val="20"/>
                <w:lang w:val="fr-CA" w:eastAsia="en-CA"/>
              </w:rPr>
              <w:t xml:space="preserve"> non </w:t>
            </w:r>
            <w:r>
              <w:rPr>
                <w:rFonts w:ascii="Arial" w:eastAsia="Arial Unicode MS" w:hAnsi="Arial" w:cs="Arial"/>
                <w:sz w:val="20"/>
                <w:szCs w:val="20"/>
                <w:lang w:val="fr-CA" w:eastAsia="en-CA"/>
              </w:rPr>
              <w:t>annoncée</w:t>
            </w:r>
            <w:r w:rsidRPr="00AB3540">
              <w:rPr>
                <w:rFonts w:ascii="Arial" w:eastAsia="Arial Unicode MS" w:hAnsi="Arial" w:cs="Arial"/>
                <w:sz w:val="20"/>
                <w:szCs w:val="20"/>
                <w:lang w:val="fr-CA" w:eastAsia="en-CA"/>
              </w:rPr>
              <w:t xml:space="preserve"> – </w:t>
            </w:r>
            <w:r>
              <w:rPr>
                <w:rFonts w:ascii="Arial" w:eastAsia="Arial Unicode MS" w:hAnsi="Arial" w:cs="Arial"/>
                <w:sz w:val="20"/>
                <w:szCs w:val="20"/>
                <w:lang w:val="fr-CA" w:eastAsia="en-CA"/>
              </w:rPr>
              <w:t>e</w:t>
            </w:r>
            <w:r w:rsidRPr="00AB3540">
              <w:rPr>
                <w:rFonts w:ascii="Arial" w:eastAsia="Arial Unicode MS" w:hAnsi="Arial" w:cs="Arial"/>
                <w:sz w:val="20"/>
                <w:szCs w:val="20"/>
                <w:lang w:val="fr-CA" w:eastAsia="en-CA"/>
              </w:rPr>
              <w:t>mbauche déterminée dans une situation urgente</w:t>
            </w:r>
          </w:p>
        </w:tc>
        <w:tc>
          <w:tcPr>
            <w:tcW w:w="993" w:type="dxa"/>
            <w:vAlign w:val="center"/>
          </w:tcPr>
          <w:p w14:paraId="6C469B0A" w14:textId="77777777" w:rsidR="006671E5" w:rsidRPr="003B4A9E" w:rsidRDefault="006671E5" w:rsidP="00406902">
            <w:pPr>
              <w:spacing w:after="60"/>
              <w:jc w:val="center"/>
              <w:rPr>
                <w:rFonts w:ascii="Arial" w:hAnsi="Arial" w:cs="Arial"/>
                <w:sz w:val="20"/>
                <w:szCs w:val="20"/>
                <w:lang w:val="fr-CA"/>
              </w:rPr>
            </w:pPr>
            <w:r>
              <w:rPr>
                <w:rFonts w:ascii="Arial" w:hAnsi="Arial" w:cs="Arial"/>
                <w:sz w:val="20"/>
                <w:szCs w:val="20"/>
                <w:lang w:val="fr-CA"/>
              </w:rPr>
              <w:t>CF</w:t>
            </w:r>
          </w:p>
        </w:tc>
        <w:tc>
          <w:tcPr>
            <w:tcW w:w="2551" w:type="dxa"/>
          </w:tcPr>
          <w:p w14:paraId="6BB6BD60" w14:textId="77777777" w:rsidR="006671E5" w:rsidRPr="00814007" w:rsidRDefault="006671E5" w:rsidP="00EA4455">
            <w:pPr>
              <w:rPr>
                <w:rFonts w:ascii="Arial" w:hAnsi="Arial" w:cs="Arial"/>
                <w:sz w:val="20"/>
                <w:szCs w:val="20"/>
                <w:lang w:val="en-CA"/>
              </w:rPr>
            </w:pPr>
            <w:r w:rsidRPr="00814007">
              <w:rPr>
                <w:rFonts w:ascii="Arial" w:hAnsi="Arial" w:cs="Arial"/>
                <w:sz w:val="20"/>
                <w:szCs w:val="20"/>
                <w:lang w:val="en-CA"/>
              </w:rPr>
              <w:t>Internal Non-Advertised Appointment – Term hire in an emergency situation</w:t>
            </w:r>
          </w:p>
        </w:tc>
        <w:tc>
          <w:tcPr>
            <w:tcW w:w="1985" w:type="dxa"/>
          </w:tcPr>
          <w:p w14:paraId="5C8BF7B2" w14:textId="77777777" w:rsidR="006671E5" w:rsidRPr="00814007" w:rsidRDefault="00113BCC" w:rsidP="00EA4455">
            <w:pPr>
              <w:rPr>
                <w:rFonts w:ascii="Arial" w:hAnsi="Arial" w:cs="Arial"/>
                <w:sz w:val="20"/>
                <w:szCs w:val="20"/>
                <w:lang w:val="en-CA"/>
              </w:rPr>
            </w:pPr>
            <w:r w:rsidRPr="00113BCC">
              <w:rPr>
                <w:rFonts w:ascii="Arial" w:hAnsi="Arial" w:cs="Arial"/>
                <w:sz w:val="20"/>
                <w:szCs w:val="20"/>
                <w:lang w:val="en-CA"/>
              </w:rPr>
              <w:t>NA-</w:t>
            </w:r>
            <w:proofErr w:type="spellStart"/>
            <w:r w:rsidRPr="00113BCC">
              <w:rPr>
                <w:rFonts w:ascii="Arial" w:hAnsi="Arial" w:cs="Arial"/>
                <w:sz w:val="20"/>
                <w:szCs w:val="20"/>
                <w:lang w:val="en-CA"/>
              </w:rPr>
              <w:t>Int</w:t>
            </w:r>
            <w:proofErr w:type="spellEnd"/>
            <w:r w:rsidRPr="00113BCC">
              <w:rPr>
                <w:rFonts w:ascii="Arial" w:hAnsi="Arial" w:cs="Arial"/>
                <w:sz w:val="20"/>
                <w:szCs w:val="20"/>
                <w:lang w:val="en-CA"/>
              </w:rPr>
              <w:t>/Emergency H&amp;S reason</w:t>
            </w:r>
          </w:p>
        </w:tc>
      </w:tr>
      <w:tr w:rsidR="006671E5" w:rsidRPr="0091093A" w14:paraId="24B8FE0A" w14:textId="77777777" w:rsidTr="005F5951">
        <w:tc>
          <w:tcPr>
            <w:tcW w:w="1985" w:type="dxa"/>
          </w:tcPr>
          <w:p w14:paraId="20D32A31" w14:textId="77777777" w:rsidR="006671E5" w:rsidRPr="00113BCC" w:rsidRDefault="00AB2EAD" w:rsidP="00EA4455">
            <w:pPr>
              <w:rPr>
                <w:rFonts w:ascii="Arial" w:hAnsi="Arial" w:cs="Arial"/>
                <w:sz w:val="20"/>
                <w:szCs w:val="20"/>
                <w:lang w:val="en-CA"/>
              </w:rPr>
            </w:pPr>
            <w:r w:rsidRPr="00AB2EAD">
              <w:rPr>
                <w:rFonts w:ascii="Arial" w:hAnsi="Arial" w:cs="Arial"/>
                <w:sz w:val="20"/>
                <w:szCs w:val="20"/>
                <w:lang w:val="en-CA"/>
              </w:rPr>
              <w:t>NA-</w:t>
            </w:r>
            <w:proofErr w:type="spellStart"/>
            <w:r w:rsidRPr="00AB2EAD">
              <w:rPr>
                <w:rFonts w:ascii="Arial" w:hAnsi="Arial" w:cs="Arial"/>
                <w:sz w:val="20"/>
                <w:szCs w:val="20"/>
                <w:lang w:val="en-CA"/>
              </w:rPr>
              <w:t>Int</w:t>
            </w:r>
            <w:proofErr w:type="spellEnd"/>
            <w:r w:rsidRPr="00AB2EAD">
              <w:rPr>
                <w:rFonts w:ascii="Arial" w:hAnsi="Arial" w:cs="Arial"/>
                <w:sz w:val="20"/>
                <w:szCs w:val="20"/>
                <w:lang w:val="en-CA"/>
              </w:rPr>
              <w:t>/</w:t>
            </w:r>
            <w:proofErr w:type="spellStart"/>
            <w:r w:rsidRPr="00AB2EAD">
              <w:rPr>
                <w:rFonts w:ascii="Arial" w:hAnsi="Arial" w:cs="Arial"/>
                <w:sz w:val="20"/>
                <w:szCs w:val="20"/>
                <w:lang w:val="en-CA"/>
              </w:rPr>
              <w:t>LimitéCandQualifiés</w:t>
            </w:r>
            <w:proofErr w:type="spellEnd"/>
          </w:p>
        </w:tc>
        <w:tc>
          <w:tcPr>
            <w:tcW w:w="2551" w:type="dxa"/>
          </w:tcPr>
          <w:p w14:paraId="60064ABA" w14:textId="77777777" w:rsidR="006671E5" w:rsidRPr="00AB3540" w:rsidRDefault="006671E5" w:rsidP="00EA4455">
            <w:pPr>
              <w:rPr>
                <w:rFonts w:ascii="Arial" w:eastAsia="Arial Unicode MS" w:hAnsi="Arial" w:cs="Arial"/>
                <w:sz w:val="20"/>
                <w:szCs w:val="20"/>
                <w:lang w:val="fr-CA" w:eastAsia="en-CA"/>
              </w:rPr>
            </w:pPr>
            <w:r w:rsidRPr="00AB3540">
              <w:rPr>
                <w:rFonts w:ascii="Arial" w:hAnsi="Arial" w:cs="Arial"/>
                <w:sz w:val="20"/>
                <w:szCs w:val="20"/>
                <w:lang w:val="fr-FR"/>
              </w:rPr>
              <w:t xml:space="preserve">Nomination interne non </w:t>
            </w:r>
            <w:r>
              <w:rPr>
                <w:rFonts w:ascii="Arial" w:hAnsi="Arial" w:cs="Arial"/>
                <w:sz w:val="20"/>
                <w:szCs w:val="20"/>
                <w:lang w:val="fr-FR"/>
              </w:rPr>
              <w:t>annoncée</w:t>
            </w:r>
            <w:r w:rsidRPr="00AB3540">
              <w:rPr>
                <w:rFonts w:ascii="Arial" w:hAnsi="Arial" w:cs="Arial"/>
                <w:sz w:val="20"/>
                <w:szCs w:val="20"/>
                <w:lang w:val="fr-FR"/>
              </w:rPr>
              <w:t xml:space="preserve"> – </w:t>
            </w:r>
            <w:r>
              <w:rPr>
                <w:rFonts w:ascii="Arial" w:hAnsi="Arial" w:cs="Arial"/>
                <w:sz w:val="20"/>
                <w:szCs w:val="20"/>
                <w:lang w:val="fr-FR"/>
              </w:rPr>
              <w:t>p</w:t>
            </w:r>
            <w:r w:rsidRPr="00AB3540">
              <w:rPr>
                <w:rFonts w:ascii="Arial" w:hAnsi="Arial" w:cs="Arial"/>
                <w:sz w:val="20"/>
                <w:szCs w:val="20"/>
                <w:lang w:val="fr-FR"/>
              </w:rPr>
              <w:t xml:space="preserve">rocessus </w:t>
            </w:r>
            <w:r>
              <w:rPr>
                <w:rFonts w:ascii="Arial" w:hAnsi="Arial" w:cs="Arial"/>
                <w:sz w:val="20"/>
                <w:szCs w:val="20"/>
                <w:lang w:val="fr-FR"/>
              </w:rPr>
              <w:t>annoncée</w:t>
            </w:r>
            <w:r w:rsidRPr="00AB3540">
              <w:rPr>
                <w:rFonts w:ascii="Arial" w:hAnsi="Arial" w:cs="Arial"/>
                <w:sz w:val="20"/>
                <w:szCs w:val="20"/>
                <w:lang w:val="fr-FR"/>
              </w:rPr>
              <w:t xml:space="preserve"> récemment a produit un nombre limité de candidats qualifiés</w:t>
            </w:r>
          </w:p>
        </w:tc>
        <w:tc>
          <w:tcPr>
            <w:tcW w:w="993" w:type="dxa"/>
            <w:vAlign w:val="center"/>
          </w:tcPr>
          <w:p w14:paraId="6C6DBE5C" w14:textId="77777777" w:rsidR="006671E5" w:rsidRPr="003B4A9E" w:rsidRDefault="00381EF4" w:rsidP="00406902">
            <w:pPr>
              <w:spacing w:after="60"/>
              <w:jc w:val="center"/>
              <w:rPr>
                <w:rFonts w:ascii="Arial" w:hAnsi="Arial" w:cs="Arial"/>
                <w:sz w:val="20"/>
                <w:szCs w:val="20"/>
                <w:lang w:val="fr-CA"/>
              </w:rPr>
            </w:pPr>
            <w:r>
              <w:rPr>
                <w:rFonts w:ascii="Arial" w:hAnsi="Arial" w:cs="Arial"/>
                <w:sz w:val="20"/>
                <w:szCs w:val="20"/>
                <w:lang w:val="fr-CA"/>
              </w:rPr>
              <w:t>C4</w:t>
            </w:r>
          </w:p>
        </w:tc>
        <w:tc>
          <w:tcPr>
            <w:tcW w:w="2551" w:type="dxa"/>
          </w:tcPr>
          <w:p w14:paraId="492CD073" w14:textId="77777777" w:rsidR="006671E5" w:rsidRPr="00814007" w:rsidRDefault="006671E5" w:rsidP="00EA4455">
            <w:pPr>
              <w:tabs>
                <w:tab w:val="left" w:pos="4344"/>
              </w:tabs>
              <w:rPr>
                <w:rFonts w:ascii="Arial" w:hAnsi="Arial" w:cs="Arial"/>
                <w:sz w:val="20"/>
                <w:szCs w:val="20"/>
                <w:lang w:val="en-CA"/>
              </w:rPr>
            </w:pPr>
            <w:r>
              <w:rPr>
                <w:rFonts w:ascii="Arial" w:hAnsi="Arial" w:cs="Arial"/>
                <w:sz w:val="20"/>
                <w:szCs w:val="20"/>
                <w:lang w:val="en-CA"/>
              </w:rPr>
              <w:t>Internal Non-A</w:t>
            </w:r>
            <w:r w:rsidRPr="00116156">
              <w:rPr>
                <w:rFonts w:ascii="Arial" w:hAnsi="Arial" w:cs="Arial"/>
                <w:sz w:val="20"/>
                <w:szCs w:val="20"/>
                <w:lang w:val="en-CA"/>
              </w:rPr>
              <w:t>dve</w:t>
            </w:r>
            <w:r>
              <w:rPr>
                <w:rFonts w:ascii="Arial" w:hAnsi="Arial" w:cs="Arial"/>
                <w:sz w:val="20"/>
                <w:szCs w:val="20"/>
                <w:lang w:val="en-CA"/>
              </w:rPr>
              <w:t xml:space="preserve">rtised Appointment </w:t>
            </w:r>
            <w:r w:rsidRPr="00116156">
              <w:rPr>
                <w:rFonts w:ascii="Arial" w:hAnsi="Arial" w:cs="Arial"/>
                <w:sz w:val="20"/>
                <w:szCs w:val="20"/>
                <w:lang w:val="en-CA"/>
              </w:rPr>
              <w:t>–</w:t>
            </w:r>
            <w:r>
              <w:rPr>
                <w:rFonts w:ascii="Arial" w:hAnsi="Arial" w:cs="Arial"/>
                <w:sz w:val="20"/>
                <w:szCs w:val="20"/>
                <w:lang w:val="en-CA"/>
              </w:rPr>
              <w:t xml:space="preserve"> </w:t>
            </w:r>
            <w:r w:rsidRPr="00814007">
              <w:rPr>
                <w:rFonts w:ascii="Arial" w:hAnsi="Arial" w:cs="Arial"/>
                <w:sz w:val="20"/>
                <w:szCs w:val="20"/>
                <w:lang w:val="en-CA"/>
              </w:rPr>
              <w:t>Advertised process recently undertaken produced a limited number of qualified candidates</w:t>
            </w:r>
            <w:r>
              <w:rPr>
                <w:rFonts w:ascii="Arial" w:hAnsi="Arial" w:cs="Arial"/>
                <w:sz w:val="20"/>
                <w:szCs w:val="20"/>
                <w:lang w:val="en-CA"/>
              </w:rPr>
              <w:tab/>
              <w:t xml:space="preserve"> </w:t>
            </w:r>
          </w:p>
        </w:tc>
        <w:tc>
          <w:tcPr>
            <w:tcW w:w="1985" w:type="dxa"/>
          </w:tcPr>
          <w:p w14:paraId="57459D86" w14:textId="77777777" w:rsidR="006671E5" w:rsidRDefault="00AB2EAD" w:rsidP="00EA4455">
            <w:pPr>
              <w:tabs>
                <w:tab w:val="left" w:pos="4344"/>
              </w:tabs>
              <w:rPr>
                <w:rFonts w:ascii="Arial" w:hAnsi="Arial" w:cs="Arial"/>
                <w:sz w:val="20"/>
                <w:szCs w:val="20"/>
                <w:lang w:val="en-CA"/>
              </w:rPr>
            </w:pPr>
            <w:r w:rsidRPr="00AB2EAD">
              <w:rPr>
                <w:rFonts w:ascii="Arial" w:hAnsi="Arial" w:cs="Arial"/>
                <w:sz w:val="20"/>
                <w:szCs w:val="20"/>
                <w:lang w:val="en-CA"/>
              </w:rPr>
              <w:t>NA-</w:t>
            </w:r>
            <w:proofErr w:type="spellStart"/>
            <w:r w:rsidRPr="00AB2EAD">
              <w:rPr>
                <w:rFonts w:ascii="Arial" w:hAnsi="Arial" w:cs="Arial"/>
                <w:sz w:val="20"/>
                <w:szCs w:val="20"/>
                <w:lang w:val="en-CA"/>
              </w:rPr>
              <w:t>Int</w:t>
            </w:r>
            <w:proofErr w:type="spellEnd"/>
            <w:r w:rsidRPr="00AB2EAD">
              <w:rPr>
                <w:rFonts w:ascii="Arial" w:hAnsi="Arial" w:cs="Arial"/>
                <w:sz w:val="20"/>
                <w:szCs w:val="20"/>
                <w:lang w:val="en-CA"/>
              </w:rPr>
              <w:t>/</w:t>
            </w:r>
            <w:proofErr w:type="spellStart"/>
            <w:r w:rsidRPr="00AB2EAD">
              <w:rPr>
                <w:rFonts w:ascii="Arial" w:hAnsi="Arial" w:cs="Arial"/>
                <w:sz w:val="20"/>
                <w:szCs w:val="20"/>
                <w:lang w:val="en-CA"/>
              </w:rPr>
              <w:t>LimitedQualCandidates</w:t>
            </w:r>
            <w:proofErr w:type="spellEnd"/>
          </w:p>
        </w:tc>
      </w:tr>
      <w:tr w:rsidR="006671E5" w:rsidRPr="0091093A" w14:paraId="7F3950F0" w14:textId="77777777" w:rsidTr="005F5951">
        <w:tc>
          <w:tcPr>
            <w:tcW w:w="1985" w:type="dxa"/>
          </w:tcPr>
          <w:p w14:paraId="67F68FBC" w14:textId="77777777" w:rsidR="0097136D" w:rsidRDefault="00113BCC" w:rsidP="00EA4455">
            <w:pPr>
              <w:rPr>
                <w:rFonts w:ascii="Arial" w:hAnsi="Arial" w:cs="Arial"/>
                <w:sz w:val="20"/>
                <w:szCs w:val="20"/>
                <w:lang w:val="fr-FR"/>
              </w:rPr>
            </w:pPr>
            <w:r w:rsidRPr="00113BCC">
              <w:rPr>
                <w:rFonts w:ascii="Arial" w:hAnsi="Arial" w:cs="Arial"/>
                <w:sz w:val="20"/>
                <w:szCs w:val="20"/>
                <w:lang w:val="fr-FR"/>
              </w:rPr>
              <w:t>NA-Int/</w:t>
            </w:r>
          </w:p>
          <w:p w14:paraId="78F511C9" w14:textId="77777777" w:rsidR="006671E5" w:rsidRPr="00AB3540" w:rsidRDefault="00113BCC" w:rsidP="00585912">
            <w:pPr>
              <w:rPr>
                <w:rFonts w:ascii="Arial" w:hAnsi="Arial" w:cs="Arial"/>
                <w:sz w:val="20"/>
                <w:szCs w:val="20"/>
                <w:lang w:val="fr-FR"/>
              </w:rPr>
            </w:pPr>
            <w:r w:rsidRPr="00113BCC">
              <w:rPr>
                <w:rFonts w:ascii="Arial" w:hAnsi="Arial" w:cs="Arial"/>
                <w:sz w:val="20"/>
                <w:szCs w:val="20"/>
                <w:lang w:val="fr-FR"/>
              </w:rPr>
              <w:t xml:space="preserve">Poste groupe </w:t>
            </w:r>
            <w:r w:rsidR="00585912">
              <w:rPr>
                <w:rFonts w:ascii="Arial" w:hAnsi="Arial" w:cs="Arial"/>
                <w:sz w:val="20"/>
                <w:szCs w:val="20"/>
                <w:lang w:val="fr-FR"/>
              </w:rPr>
              <w:t>pénurie</w:t>
            </w:r>
          </w:p>
        </w:tc>
        <w:tc>
          <w:tcPr>
            <w:tcW w:w="2551" w:type="dxa"/>
          </w:tcPr>
          <w:p w14:paraId="6CB83AD6" w14:textId="77777777" w:rsidR="006671E5" w:rsidRPr="00AB3540" w:rsidRDefault="006671E5" w:rsidP="00EA4455">
            <w:pPr>
              <w:rPr>
                <w:rFonts w:ascii="Arial" w:eastAsia="Arial Unicode MS" w:hAnsi="Arial" w:cs="Arial"/>
                <w:sz w:val="20"/>
                <w:szCs w:val="20"/>
                <w:lang w:val="fr-CA" w:eastAsia="en-CA"/>
              </w:rPr>
            </w:pPr>
            <w:r w:rsidRPr="00AB3540">
              <w:rPr>
                <w:rFonts w:ascii="Arial" w:hAnsi="Arial" w:cs="Arial"/>
                <w:sz w:val="20"/>
                <w:szCs w:val="20"/>
                <w:lang w:val="fr-FR"/>
              </w:rPr>
              <w:t xml:space="preserve">Nomination interne non </w:t>
            </w:r>
            <w:r>
              <w:rPr>
                <w:rFonts w:ascii="Arial" w:hAnsi="Arial" w:cs="Arial"/>
                <w:sz w:val="20"/>
                <w:szCs w:val="20"/>
                <w:lang w:val="fr-FR"/>
              </w:rPr>
              <w:t>annoncée</w:t>
            </w:r>
            <w:r w:rsidRPr="00AB3540">
              <w:rPr>
                <w:rFonts w:ascii="Arial" w:hAnsi="Arial" w:cs="Arial"/>
                <w:sz w:val="20"/>
                <w:szCs w:val="20"/>
                <w:lang w:val="fr-FR"/>
              </w:rPr>
              <w:t xml:space="preserve"> – </w:t>
            </w:r>
            <w:r>
              <w:rPr>
                <w:rFonts w:ascii="Arial" w:hAnsi="Arial" w:cs="Arial"/>
                <w:sz w:val="20"/>
                <w:szCs w:val="20"/>
                <w:lang w:val="fr-FR"/>
              </w:rPr>
              <w:t>p</w:t>
            </w:r>
            <w:r w:rsidRPr="00AB3540">
              <w:rPr>
                <w:rFonts w:ascii="Arial" w:hAnsi="Arial" w:cs="Arial"/>
                <w:sz w:val="20"/>
                <w:szCs w:val="20"/>
                <w:lang w:val="fr-FR"/>
              </w:rPr>
              <w:t xml:space="preserve">oste faisant partie d’un groupe en pénurie </w:t>
            </w:r>
          </w:p>
        </w:tc>
        <w:tc>
          <w:tcPr>
            <w:tcW w:w="993" w:type="dxa"/>
            <w:vAlign w:val="center"/>
          </w:tcPr>
          <w:p w14:paraId="72B61674" w14:textId="77777777" w:rsidR="006671E5" w:rsidRPr="003B4A9E" w:rsidRDefault="006671E5" w:rsidP="00406902">
            <w:pPr>
              <w:spacing w:after="60"/>
              <w:jc w:val="center"/>
              <w:rPr>
                <w:rFonts w:ascii="Arial" w:hAnsi="Arial" w:cs="Arial"/>
                <w:sz w:val="20"/>
                <w:szCs w:val="20"/>
                <w:lang w:val="fr-CA"/>
              </w:rPr>
            </w:pPr>
            <w:r>
              <w:rPr>
                <w:rFonts w:ascii="Arial" w:hAnsi="Arial" w:cs="Arial"/>
                <w:sz w:val="20"/>
                <w:szCs w:val="20"/>
                <w:lang w:val="fr-CA"/>
              </w:rPr>
              <w:t>CG</w:t>
            </w:r>
          </w:p>
        </w:tc>
        <w:tc>
          <w:tcPr>
            <w:tcW w:w="2551" w:type="dxa"/>
          </w:tcPr>
          <w:p w14:paraId="4E8863F0" w14:textId="77777777" w:rsidR="006671E5" w:rsidRPr="00814007" w:rsidRDefault="006671E5" w:rsidP="00EA4455">
            <w:pPr>
              <w:rPr>
                <w:rFonts w:ascii="Arial" w:hAnsi="Arial" w:cs="Arial"/>
                <w:sz w:val="20"/>
                <w:szCs w:val="20"/>
                <w:lang w:val="en-CA"/>
              </w:rPr>
            </w:pPr>
            <w:r>
              <w:rPr>
                <w:rFonts w:ascii="Arial" w:hAnsi="Arial" w:cs="Arial"/>
                <w:sz w:val="20"/>
                <w:szCs w:val="20"/>
                <w:lang w:val="en-CA"/>
              </w:rPr>
              <w:t>Internal Non-A</w:t>
            </w:r>
            <w:r w:rsidRPr="00116156">
              <w:rPr>
                <w:rFonts w:ascii="Arial" w:hAnsi="Arial" w:cs="Arial"/>
                <w:sz w:val="20"/>
                <w:szCs w:val="20"/>
                <w:lang w:val="en-CA"/>
              </w:rPr>
              <w:t>dve</w:t>
            </w:r>
            <w:r>
              <w:rPr>
                <w:rFonts w:ascii="Arial" w:hAnsi="Arial" w:cs="Arial"/>
                <w:sz w:val="20"/>
                <w:szCs w:val="20"/>
                <w:lang w:val="en-CA"/>
              </w:rPr>
              <w:t xml:space="preserve">rtised Appointment </w:t>
            </w:r>
            <w:r w:rsidRPr="00116156">
              <w:rPr>
                <w:rFonts w:ascii="Arial" w:hAnsi="Arial" w:cs="Arial"/>
                <w:sz w:val="20"/>
                <w:szCs w:val="20"/>
                <w:lang w:val="en-CA"/>
              </w:rPr>
              <w:t>–</w:t>
            </w:r>
            <w:r>
              <w:rPr>
                <w:rFonts w:ascii="Arial" w:hAnsi="Arial" w:cs="Arial"/>
                <w:sz w:val="20"/>
                <w:szCs w:val="20"/>
                <w:lang w:val="en-CA"/>
              </w:rPr>
              <w:t xml:space="preserve"> P</w:t>
            </w:r>
            <w:r w:rsidRPr="00814007">
              <w:rPr>
                <w:rFonts w:ascii="Arial" w:hAnsi="Arial" w:cs="Arial"/>
                <w:sz w:val="20"/>
                <w:szCs w:val="20"/>
                <w:lang w:val="en-CA"/>
              </w:rPr>
              <w:t>osition that is deemed part of a shortage group</w:t>
            </w:r>
          </w:p>
        </w:tc>
        <w:tc>
          <w:tcPr>
            <w:tcW w:w="1985" w:type="dxa"/>
          </w:tcPr>
          <w:p w14:paraId="616EDB82" w14:textId="77777777" w:rsidR="0097136D" w:rsidRDefault="00113BCC" w:rsidP="00EA4455">
            <w:pPr>
              <w:rPr>
                <w:rFonts w:ascii="Arial" w:hAnsi="Arial" w:cs="Arial"/>
                <w:sz w:val="20"/>
                <w:szCs w:val="20"/>
                <w:lang w:val="en-CA"/>
              </w:rPr>
            </w:pPr>
            <w:r w:rsidRPr="00113BCC">
              <w:rPr>
                <w:rFonts w:ascii="Arial" w:hAnsi="Arial" w:cs="Arial"/>
                <w:sz w:val="20"/>
                <w:szCs w:val="20"/>
                <w:lang w:val="en-CA"/>
              </w:rPr>
              <w:t>NA-</w:t>
            </w:r>
            <w:proofErr w:type="spellStart"/>
            <w:r w:rsidRPr="00113BCC">
              <w:rPr>
                <w:rFonts w:ascii="Arial" w:hAnsi="Arial" w:cs="Arial"/>
                <w:sz w:val="20"/>
                <w:szCs w:val="20"/>
                <w:lang w:val="en-CA"/>
              </w:rPr>
              <w:t>Int</w:t>
            </w:r>
            <w:proofErr w:type="spellEnd"/>
            <w:r w:rsidRPr="00113BCC">
              <w:rPr>
                <w:rFonts w:ascii="Arial" w:hAnsi="Arial" w:cs="Arial"/>
                <w:sz w:val="20"/>
                <w:szCs w:val="20"/>
                <w:lang w:val="en-CA"/>
              </w:rPr>
              <w:t>/</w:t>
            </w:r>
          </w:p>
          <w:p w14:paraId="74E7E496" w14:textId="77777777" w:rsidR="006671E5" w:rsidRDefault="00113BCC" w:rsidP="00EA4455">
            <w:pPr>
              <w:rPr>
                <w:rFonts w:ascii="Arial" w:hAnsi="Arial" w:cs="Arial"/>
                <w:sz w:val="20"/>
                <w:szCs w:val="20"/>
                <w:lang w:val="en-CA"/>
              </w:rPr>
            </w:pPr>
            <w:r w:rsidRPr="00113BCC">
              <w:rPr>
                <w:rFonts w:ascii="Arial" w:hAnsi="Arial" w:cs="Arial"/>
                <w:sz w:val="20"/>
                <w:szCs w:val="20"/>
                <w:lang w:val="en-CA"/>
              </w:rPr>
              <w:t>Shortage Group</w:t>
            </w:r>
          </w:p>
        </w:tc>
      </w:tr>
      <w:tr w:rsidR="006671E5" w:rsidRPr="0091093A" w14:paraId="5667AD40" w14:textId="77777777" w:rsidTr="005F5951">
        <w:tc>
          <w:tcPr>
            <w:tcW w:w="1985" w:type="dxa"/>
          </w:tcPr>
          <w:p w14:paraId="54E31088" w14:textId="77777777" w:rsidR="0097136D" w:rsidRDefault="00113BCC" w:rsidP="00EA4455">
            <w:pPr>
              <w:rPr>
                <w:rFonts w:ascii="Arial" w:hAnsi="Arial" w:cs="Arial"/>
                <w:sz w:val="20"/>
                <w:szCs w:val="20"/>
                <w:lang w:val="fr-FR"/>
              </w:rPr>
            </w:pPr>
            <w:r w:rsidRPr="00113BCC">
              <w:rPr>
                <w:rFonts w:ascii="Arial" w:hAnsi="Arial" w:cs="Arial"/>
                <w:sz w:val="20"/>
                <w:szCs w:val="20"/>
                <w:lang w:val="fr-FR"/>
              </w:rPr>
              <w:t>NA-Int/</w:t>
            </w:r>
          </w:p>
          <w:p w14:paraId="25FE094D" w14:textId="77777777" w:rsidR="006671E5" w:rsidRPr="00AB3540" w:rsidRDefault="00113BCC" w:rsidP="00EA4455">
            <w:pPr>
              <w:rPr>
                <w:rFonts w:ascii="Arial" w:hAnsi="Arial" w:cs="Arial"/>
                <w:sz w:val="20"/>
                <w:szCs w:val="20"/>
                <w:lang w:val="fr-FR"/>
              </w:rPr>
            </w:pPr>
            <w:r w:rsidRPr="00113BCC">
              <w:rPr>
                <w:rFonts w:ascii="Arial" w:hAnsi="Arial" w:cs="Arial"/>
                <w:sz w:val="20"/>
                <w:szCs w:val="20"/>
                <w:lang w:val="fr-FR"/>
              </w:rPr>
              <w:t>Poste endroit éloigné</w:t>
            </w:r>
          </w:p>
        </w:tc>
        <w:tc>
          <w:tcPr>
            <w:tcW w:w="2551" w:type="dxa"/>
          </w:tcPr>
          <w:p w14:paraId="1DB784EC" w14:textId="77777777" w:rsidR="006671E5" w:rsidRPr="00AB3540" w:rsidRDefault="006671E5" w:rsidP="00EA4455">
            <w:pPr>
              <w:rPr>
                <w:rFonts w:ascii="Arial" w:eastAsia="Arial Unicode MS" w:hAnsi="Arial" w:cs="Arial"/>
                <w:strike/>
                <w:sz w:val="20"/>
                <w:szCs w:val="20"/>
                <w:lang w:val="fr-CA" w:eastAsia="en-CA"/>
              </w:rPr>
            </w:pPr>
            <w:r w:rsidRPr="00AB3540">
              <w:rPr>
                <w:rFonts w:ascii="Arial" w:hAnsi="Arial" w:cs="Arial"/>
                <w:sz w:val="20"/>
                <w:szCs w:val="20"/>
                <w:lang w:val="fr-FR"/>
              </w:rPr>
              <w:t xml:space="preserve">Nomination interne non </w:t>
            </w:r>
            <w:r>
              <w:rPr>
                <w:rFonts w:ascii="Arial" w:hAnsi="Arial" w:cs="Arial"/>
                <w:sz w:val="20"/>
                <w:szCs w:val="20"/>
                <w:lang w:val="fr-FR"/>
              </w:rPr>
              <w:t>annoncée</w:t>
            </w:r>
            <w:r w:rsidRPr="00AB3540">
              <w:rPr>
                <w:rFonts w:ascii="Arial" w:hAnsi="Arial" w:cs="Arial"/>
                <w:sz w:val="20"/>
                <w:szCs w:val="20"/>
                <w:lang w:val="fr-FR"/>
              </w:rPr>
              <w:t xml:space="preserve"> –  </w:t>
            </w:r>
            <w:r>
              <w:rPr>
                <w:rFonts w:ascii="Arial" w:hAnsi="Arial" w:cs="Arial"/>
                <w:sz w:val="20"/>
                <w:szCs w:val="20"/>
                <w:lang w:val="fr-FR"/>
              </w:rPr>
              <w:t>p</w:t>
            </w:r>
            <w:r w:rsidRPr="00AB3540">
              <w:rPr>
                <w:rFonts w:ascii="Arial" w:hAnsi="Arial" w:cs="Arial"/>
                <w:sz w:val="20"/>
                <w:szCs w:val="20"/>
                <w:lang w:val="fr-FR"/>
              </w:rPr>
              <w:t xml:space="preserve">oste dans un endroit éloigné </w:t>
            </w:r>
          </w:p>
        </w:tc>
        <w:tc>
          <w:tcPr>
            <w:tcW w:w="993" w:type="dxa"/>
            <w:vAlign w:val="center"/>
          </w:tcPr>
          <w:p w14:paraId="2473232F" w14:textId="77777777" w:rsidR="006671E5" w:rsidRPr="003B4A9E" w:rsidRDefault="006671E5" w:rsidP="00406902">
            <w:pPr>
              <w:spacing w:after="60"/>
              <w:jc w:val="center"/>
              <w:rPr>
                <w:rFonts w:ascii="Arial" w:hAnsi="Arial" w:cs="Arial"/>
                <w:sz w:val="20"/>
                <w:szCs w:val="20"/>
                <w:lang w:val="fr-CA"/>
              </w:rPr>
            </w:pPr>
            <w:r>
              <w:rPr>
                <w:rFonts w:ascii="Arial" w:hAnsi="Arial" w:cs="Arial"/>
                <w:sz w:val="20"/>
                <w:szCs w:val="20"/>
                <w:lang w:val="fr-CA"/>
              </w:rPr>
              <w:t>CH</w:t>
            </w:r>
          </w:p>
        </w:tc>
        <w:tc>
          <w:tcPr>
            <w:tcW w:w="2551" w:type="dxa"/>
          </w:tcPr>
          <w:p w14:paraId="7019868E" w14:textId="77777777" w:rsidR="006671E5" w:rsidRPr="00814007" w:rsidRDefault="006671E5" w:rsidP="00EA4455">
            <w:pPr>
              <w:rPr>
                <w:rFonts w:ascii="Arial" w:hAnsi="Arial" w:cs="Arial"/>
                <w:sz w:val="20"/>
                <w:szCs w:val="20"/>
                <w:lang w:val="en-CA"/>
              </w:rPr>
            </w:pPr>
            <w:r>
              <w:rPr>
                <w:rFonts w:ascii="Arial" w:hAnsi="Arial" w:cs="Arial"/>
                <w:sz w:val="20"/>
                <w:szCs w:val="20"/>
                <w:lang w:val="en-CA"/>
              </w:rPr>
              <w:t>Internal Non-A</w:t>
            </w:r>
            <w:r w:rsidRPr="00116156">
              <w:rPr>
                <w:rFonts w:ascii="Arial" w:hAnsi="Arial" w:cs="Arial"/>
                <w:sz w:val="20"/>
                <w:szCs w:val="20"/>
                <w:lang w:val="en-CA"/>
              </w:rPr>
              <w:t>dve</w:t>
            </w:r>
            <w:r>
              <w:rPr>
                <w:rFonts w:ascii="Arial" w:hAnsi="Arial" w:cs="Arial"/>
                <w:sz w:val="20"/>
                <w:szCs w:val="20"/>
                <w:lang w:val="en-CA"/>
              </w:rPr>
              <w:t xml:space="preserve">rtised Appointment </w:t>
            </w:r>
            <w:r w:rsidRPr="00116156">
              <w:rPr>
                <w:rFonts w:ascii="Arial" w:hAnsi="Arial" w:cs="Arial"/>
                <w:sz w:val="20"/>
                <w:szCs w:val="20"/>
                <w:lang w:val="en-CA"/>
              </w:rPr>
              <w:t>–</w:t>
            </w:r>
            <w:r>
              <w:rPr>
                <w:rFonts w:ascii="Arial" w:hAnsi="Arial" w:cs="Arial"/>
                <w:sz w:val="20"/>
                <w:szCs w:val="20"/>
                <w:lang w:val="en-CA"/>
              </w:rPr>
              <w:t xml:space="preserve"> P</w:t>
            </w:r>
            <w:r w:rsidRPr="00814007">
              <w:rPr>
                <w:rFonts w:ascii="Arial" w:hAnsi="Arial" w:cs="Arial"/>
                <w:sz w:val="20"/>
                <w:szCs w:val="20"/>
                <w:lang w:val="en-CA"/>
              </w:rPr>
              <w:t>osition in a geographically remote are</w:t>
            </w:r>
            <w:r>
              <w:rPr>
                <w:rFonts w:ascii="Arial" w:hAnsi="Arial" w:cs="Arial"/>
                <w:sz w:val="20"/>
                <w:szCs w:val="20"/>
                <w:lang w:val="en-CA"/>
              </w:rPr>
              <w:t>a</w:t>
            </w:r>
          </w:p>
        </w:tc>
        <w:tc>
          <w:tcPr>
            <w:tcW w:w="1985" w:type="dxa"/>
          </w:tcPr>
          <w:p w14:paraId="1E4BF68A" w14:textId="77777777" w:rsidR="0097136D" w:rsidRDefault="00113BCC" w:rsidP="00EA4455">
            <w:pPr>
              <w:rPr>
                <w:rFonts w:ascii="Arial" w:hAnsi="Arial" w:cs="Arial"/>
                <w:sz w:val="20"/>
                <w:szCs w:val="20"/>
                <w:lang w:val="en-CA"/>
              </w:rPr>
            </w:pPr>
            <w:r w:rsidRPr="00113BCC">
              <w:rPr>
                <w:rFonts w:ascii="Arial" w:hAnsi="Arial" w:cs="Arial"/>
                <w:sz w:val="20"/>
                <w:szCs w:val="20"/>
                <w:lang w:val="en-CA"/>
              </w:rPr>
              <w:t>NA-</w:t>
            </w:r>
            <w:proofErr w:type="spellStart"/>
            <w:r w:rsidRPr="00113BCC">
              <w:rPr>
                <w:rFonts w:ascii="Arial" w:hAnsi="Arial" w:cs="Arial"/>
                <w:sz w:val="20"/>
                <w:szCs w:val="20"/>
                <w:lang w:val="en-CA"/>
              </w:rPr>
              <w:t>Int</w:t>
            </w:r>
            <w:proofErr w:type="spellEnd"/>
            <w:r w:rsidRPr="00113BCC">
              <w:rPr>
                <w:rFonts w:ascii="Arial" w:hAnsi="Arial" w:cs="Arial"/>
                <w:sz w:val="20"/>
                <w:szCs w:val="20"/>
                <w:lang w:val="en-CA"/>
              </w:rPr>
              <w:t>/</w:t>
            </w:r>
          </w:p>
          <w:p w14:paraId="633DD6D6" w14:textId="77777777" w:rsidR="006671E5" w:rsidRDefault="00585912" w:rsidP="00EA4455">
            <w:pPr>
              <w:rPr>
                <w:rFonts w:ascii="Arial" w:hAnsi="Arial" w:cs="Arial"/>
                <w:sz w:val="20"/>
                <w:szCs w:val="20"/>
                <w:lang w:val="en-CA"/>
              </w:rPr>
            </w:pPr>
            <w:r>
              <w:rPr>
                <w:rFonts w:ascii="Arial" w:hAnsi="Arial" w:cs="Arial"/>
                <w:sz w:val="20"/>
                <w:szCs w:val="20"/>
                <w:lang w:val="en-CA"/>
              </w:rPr>
              <w:t xml:space="preserve">Remote </w:t>
            </w:r>
            <w:r w:rsidR="00113BCC" w:rsidRPr="00113BCC">
              <w:rPr>
                <w:rFonts w:ascii="Arial" w:hAnsi="Arial" w:cs="Arial"/>
                <w:sz w:val="20"/>
                <w:szCs w:val="20"/>
                <w:lang w:val="en-CA"/>
              </w:rPr>
              <w:t>Location</w:t>
            </w:r>
          </w:p>
        </w:tc>
      </w:tr>
      <w:tr w:rsidR="006671E5" w:rsidRPr="0091093A" w14:paraId="3B1D6F5E" w14:textId="77777777" w:rsidTr="005F5951">
        <w:tc>
          <w:tcPr>
            <w:tcW w:w="1985" w:type="dxa"/>
          </w:tcPr>
          <w:p w14:paraId="626E6476" w14:textId="77777777" w:rsidR="006671E5" w:rsidRPr="00AB3540" w:rsidRDefault="00AB2EAD" w:rsidP="00EA4455">
            <w:pPr>
              <w:rPr>
                <w:rFonts w:ascii="Arial" w:eastAsia="Arial Unicode MS" w:hAnsi="Arial" w:cs="Arial"/>
                <w:sz w:val="20"/>
                <w:szCs w:val="20"/>
                <w:lang w:val="fr-CA" w:eastAsia="en-CA"/>
              </w:rPr>
            </w:pPr>
            <w:r w:rsidRPr="00AB2EAD">
              <w:rPr>
                <w:rFonts w:ascii="Arial" w:eastAsia="Arial Unicode MS" w:hAnsi="Arial" w:cs="Arial"/>
                <w:sz w:val="20"/>
                <w:szCs w:val="20"/>
                <w:lang w:val="fr-CA" w:eastAsia="en-CA"/>
              </w:rPr>
              <w:t>NA-Int/</w:t>
            </w:r>
            <w:proofErr w:type="spellStart"/>
            <w:r w:rsidRPr="00AB2EAD">
              <w:rPr>
                <w:rFonts w:ascii="Arial" w:eastAsia="Arial Unicode MS" w:hAnsi="Arial" w:cs="Arial"/>
                <w:sz w:val="20"/>
                <w:szCs w:val="20"/>
                <w:lang w:val="fr-CA" w:eastAsia="en-CA"/>
              </w:rPr>
              <w:t>ProjetCompr</w:t>
            </w:r>
            <w:proofErr w:type="spellEnd"/>
          </w:p>
        </w:tc>
        <w:tc>
          <w:tcPr>
            <w:tcW w:w="2551" w:type="dxa"/>
          </w:tcPr>
          <w:p w14:paraId="4010F881" w14:textId="77777777" w:rsidR="006671E5" w:rsidRPr="00AB3540" w:rsidRDefault="006671E5" w:rsidP="00EA4455">
            <w:pPr>
              <w:rPr>
                <w:rFonts w:ascii="Arial" w:eastAsia="Arial Unicode MS" w:hAnsi="Arial" w:cs="Arial"/>
                <w:sz w:val="20"/>
                <w:szCs w:val="20"/>
                <w:lang w:val="fr-CA" w:eastAsia="en-CA"/>
              </w:rPr>
            </w:pPr>
            <w:r w:rsidRPr="00AB3540">
              <w:rPr>
                <w:rFonts w:ascii="Arial" w:eastAsia="Arial Unicode MS" w:hAnsi="Arial" w:cs="Arial"/>
                <w:sz w:val="20"/>
                <w:szCs w:val="20"/>
                <w:lang w:val="fr-CA" w:eastAsia="en-CA"/>
              </w:rPr>
              <w:t xml:space="preserve">Nomination interne non </w:t>
            </w:r>
            <w:r>
              <w:rPr>
                <w:rFonts w:ascii="Arial" w:eastAsia="Arial Unicode MS" w:hAnsi="Arial" w:cs="Arial"/>
                <w:sz w:val="20"/>
                <w:szCs w:val="20"/>
                <w:lang w:val="fr-CA" w:eastAsia="en-CA"/>
              </w:rPr>
              <w:t>annoncée</w:t>
            </w:r>
            <w:r w:rsidRPr="00AB3540">
              <w:rPr>
                <w:rFonts w:ascii="Arial" w:eastAsia="Arial Unicode MS" w:hAnsi="Arial" w:cs="Arial"/>
                <w:sz w:val="20"/>
                <w:szCs w:val="20"/>
                <w:lang w:val="fr-CA" w:eastAsia="en-CA"/>
              </w:rPr>
              <w:t xml:space="preserve"> –</w:t>
            </w:r>
            <w:r>
              <w:rPr>
                <w:rFonts w:ascii="Arial" w:eastAsia="Arial Unicode MS" w:hAnsi="Arial" w:cs="Arial"/>
                <w:sz w:val="20"/>
                <w:szCs w:val="20"/>
                <w:lang w:val="fr-CA" w:eastAsia="en-CA"/>
              </w:rPr>
              <w:t xml:space="preserve"> p</w:t>
            </w:r>
            <w:r w:rsidRPr="00AB3540">
              <w:rPr>
                <w:rFonts w:ascii="Arial" w:eastAsia="Arial Unicode MS" w:hAnsi="Arial" w:cs="Arial"/>
                <w:sz w:val="20"/>
                <w:szCs w:val="20"/>
                <w:lang w:val="fr-CA" w:eastAsia="en-CA"/>
              </w:rPr>
              <w:t>rojet ou un programme compromis si le poste n'est pas pourvu immédiatement</w:t>
            </w:r>
          </w:p>
        </w:tc>
        <w:tc>
          <w:tcPr>
            <w:tcW w:w="993" w:type="dxa"/>
            <w:vAlign w:val="center"/>
          </w:tcPr>
          <w:p w14:paraId="661A4D72" w14:textId="77777777" w:rsidR="006671E5" w:rsidRPr="003B4A9E" w:rsidRDefault="00381EF4" w:rsidP="00406902">
            <w:pPr>
              <w:spacing w:after="60"/>
              <w:jc w:val="center"/>
              <w:rPr>
                <w:rFonts w:ascii="Arial" w:hAnsi="Arial" w:cs="Arial"/>
                <w:sz w:val="20"/>
                <w:szCs w:val="20"/>
                <w:lang w:val="fr-CA"/>
              </w:rPr>
            </w:pPr>
            <w:r>
              <w:rPr>
                <w:rFonts w:ascii="Arial" w:hAnsi="Arial" w:cs="Arial"/>
                <w:sz w:val="20"/>
                <w:szCs w:val="20"/>
                <w:lang w:val="fr-CA"/>
              </w:rPr>
              <w:t>C5</w:t>
            </w:r>
          </w:p>
        </w:tc>
        <w:tc>
          <w:tcPr>
            <w:tcW w:w="2551" w:type="dxa"/>
          </w:tcPr>
          <w:p w14:paraId="1A19ED6D" w14:textId="77777777" w:rsidR="006671E5" w:rsidRPr="00814007" w:rsidRDefault="006671E5" w:rsidP="00EA4455">
            <w:pPr>
              <w:rPr>
                <w:rFonts w:ascii="Arial" w:hAnsi="Arial" w:cs="Arial"/>
                <w:sz w:val="20"/>
                <w:szCs w:val="20"/>
                <w:lang w:val="en-CA"/>
              </w:rPr>
            </w:pPr>
            <w:r>
              <w:rPr>
                <w:rFonts w:ascii="Arial" w:hAnsi="Arial" w:cs="Arial"/>
                <w:sz w:val="20"/>
                <w:szCs w:val="20"/>
                <w:lang w:val="en-CA"/>
              </w:rPr>
              <w:t>Internal Non-A</w:t>
            </w:r>
            <w:r w:rsidRPr="00116156">
              <w:rPr>
                <w:rFonts w:ascii="Arial" w:hAnsi="Arial" w:cs="Arial"/>
                <w:sz w:val="20"/>
                <w:szCs w:val="20"/>
                <w:lang w:val="en-CA"/>
              </w:rPr>
              <w:t>dve</w:t>
            </w:r>
            <w:r>
              <w:rPr>
                <w:rFonts w:ascii="Arial" w:hAnsi="Arial" w:cs="Arial"/>
                <w:sz w:val="20"/>
                <w:szCs w:val="20"/>
                <w:lang w:val="en-CA"/>
              </w:rPr>
              <w:t xml:space="preserve">rtised Appointment </w:t>
            </w:r>
            <w:r w:rsidRPr="00116156">
              <w:rPr>
                <w:rFonts w:ascii="Arial" w:hAnsi="Arial" w:cs="Arial"/>
                <w:sz w:val="20"/>
                <w:szCs w:val="20"/>
                <w:lang w:val="en-CA"/>
              </w:rPr>
              <w:t>–</w:t>
            </w:r>
            <w:r>
              <w:rPr>
                <w:rFonts w:ascii="Arial" w:hAnsi="Arial" w:cs="Arial"/>
                <w:sz w:val="20"/>
                <w:szCs w:val="20"/>
                <w:lang w:val="en-CA"/>
              </w:rPr>
              <w:t xml:space="preserve"> </w:t>
            </w:r>
            <w:r w:rsidRPr="00814007">
              <w:rPr>
                <w:rFonts w:ascii="Arial" w:hAnsi="Arial" w:cs="Arial"/>
                <w:sz w:val="20"/>
                <w:szCs w:val="20"/>
                <w:lang w:val="en-CA"/>
              </w:rPr>
              <w:t>A project</w:t>
            </w:r>
            <w:r>
              <w:rPr>
                <w:rFonts w:ascii="Arial" w:hAnsi="Arial" w:cs="Arial"/>
                <w:sz w:val="20"/>
                <w:szCs w:val="20"/>
                <w:lang w:val="en-CA"/>
              </w:rPr>
              <w:t xml:space="preserve"> or </w:t>
            </w:r>
            <w:r w:rsidRPr="00814007">
              <w:rPr>
                <w:rFonts w:ascii="Arial" w:hAnsi="Arial" w:cs="Arial"/>
                <w:sz w:val="20"/>
                <w:szCs w:val="20"/>
                <w:lang w:val="en-CA"/>
              </w:rPr>
              <w:t xml:space="preserve">program </w:t>
            </w:r>
            <w:proofErr w:type="gramStart"/>
            <w:r w:rsidRPr="00814007">
              <w:rPr>
                <w:rFonts w:ascii="Arial" w:hAnsi="Arial" w:cs="Arial"/>
                <w:sz w:val="20"/>
                <w:szCs w:val="20"/>
                <w:lang w:val="en-CA"/>
              </w:rPr>
              <w:t>could be compromised</w:t>
            </w:r>
            <w:proofErr w:type="gramEnd"/>
            <w:r w:rsidRPr="00814007">
              <w:rPr>
                <w:rFonts w:ascii="Arial" w:hAnsi="Arial" w:cs="Arial"/>
                <w:sz w:val="20"/>
                <w:szCs w:val="20"/>
                <w:lang w:val="en-CA"/>
              </w:rPr>
              <w:t xml:space="preserve"> if the posi</w:t>
            </w:r>
            <w:r>
              <w:rPr>
                <w:rFonts w:ascii="Arial" w:hAnsi="Arial" w:cs="Arial"/>
                <w:sz w:val="20"/>
                <w:szCs w:val="20"/>
                <w:lang w:val="en-CA"/>
              </w:rPr>
              <w:t>tion is not staffed immediately.</w:t>
            </w:r>
          </w:p>
        </w:tc>
        <w:tc>
          <w:tcPr>
            <w:tcW w:w="1985" w:type="dxa"/>
          </w:tcPr>
          <w:p w14:paraId="6FB62E5C" w14:textId="77777777" w:rsidR="006671E5" w:rsidRDefault="00AB2EAD" w:rsidP="00EA4455">
            <w:pPr>
              <w:rPr>
                <w:rFonts w:ascii="Arial" w:hAnsi="Arial" w:cs="Arial"/>
                <w:sz w:val="20"/>
                <w:szCs w:val="20"/>
                <w:lang w:val="en-CA"/>
              </w:rPr>
            </w:pPr>
            <w:r w:rsidRPr="00AB2EAD">
              <w:rPr>
                <w:rFonts w:ascii="Arial" w:hAnsi="Arial" w:cs="Arial"/>
                <w:sz w:val="20"/>
                <w:szCs w:val="20"/>
                <w:lang w:val="en-CA"/>
              </w:rPr>
              <w:t>NA-</w:t>
            </w:r>
            <w:proofErr w:type="spellStart"/>
            <w:r w:rsidRPr="00AB2EAD">
              <w:rPr>
                <w:rFonts w:ascii="Arial" w:hAnsi="Arial" w:cs="Arial"/>
                <w:sz w:val="20"/>
                <w:szCs w:val="20"/>
                <w:lang w:val="en-CA"/>
              </w:rPr>
              <w:t>Int</w:t>
            </w:r>
            <w:proofErr w:type="spellEnd"/>
            <w:r w:rsidRPr="00AB2EAD">
              <w:rPr>
                <w:rFonts w:ascii="Arial" w:hAnsi="Arial" w:cs="Arial"/>
                <w:sz w:val="20"/>
                <w:szCs w:val="20"/>
                <w:lang w:val="en-CA"/>
              </w:rPr>
              <w:t>/</w:t>
            </w:r>
            <w:proofErr w:type="spellStart"/>
            <w:r w:rsidRPr="00AB2EAD">
              <w:rPr>
                <w:rFonts w:ascii="Arial" w:hAnsi="Arial" w:cs="Arial"/>
                <w:sz w:val="20"/>
                <w:szCs w:val="20"/>
                <w:lang w:val="en-CA"/>
              </w:rPr>
              <w:t>ProjectCompr</w:t>
            </w:r>
            <w:proofErr w:type="spellEnd"/>
          </w:p>
        </w:tc>
      </w:tr>
      <w:tr w:rsidR="006671E5" w:rsidRPr="0091093A" w14:paraId="7A54C3A5" w14:textId="77777777" w:rsidTr="005F5951">
        <w:tc>
          <w:tcPr>
            <w:tcW w:w="1985" w:type="dxa"/>
          </w:tcPr>
          <w:p w14:paraId="73462B02" w14:textId="77777777" w:rsidR="006671E5" w:rsidRPr="00DF49C4" w:rsidRDefault="00AB2EAD" w:rsidP="00EA4455">
            <w:pPr>
              <w:rPr>
                <w:rFonts w:ascii="Arial" w:eastAsia="Arial Unicode MS" w:hAnsi="Arial" w:cs="Arial"/>
                <w:sz w:val="20"/>
                <w:szCs w:val="20"/>
                <w:lang w:val="en-CA" w:eastAsia="en-CA"/>
              </w:rPr>
            </w:pPr>
            <w:r w:rsidRPr="00AB2EAD">
              <w:rPr>
                <w:rFonts w:ascii="Arial" w:eastAsia="Arial Unicode MS" w:hAnsi="Arial" w:cs="Arial"/>
                <w:sz w:val="20"/>
                <w:szCs w:val="20"/>
                <w:lang w:val="en-CA" w:eastAsia="en-CA"/>
              </w:rPr>
              <w:t>NA-</w:t>
            </w:r>
            <w:proofErr w:type="spellStart"/>
            <w:r w:rsidRPr="00AB2EAD">
              <w:rPr>
                <w:rFonts w:ascii="Arial" w:eastAsia="Arial Unicode MS" w:hAnsi="Arial" w:cs="Arial"/>
                <w:sz w:val="20"/>
                <w:szCs w:val="20"/>
                <w:lang w:val="en-CA" w:eastAsia="en-CA"/>
              </w:rPr>
              <w:t>Int</w:t>
            </w:r>
            <w:proofErr w:type="spellEnd"/>
            <w:r w:rsidRPr="00AB2EAD">
              <w:rPr>
                <w:rFonts w:ascii="Arial" w:eastAsia="Arial Unicode MS" w:hAnsi="Arial" w:cs="Arial"/>
                <w:sz w:val="20"/>
                <w:szCs w:val="20"/>
                <w:lang w:val="en-CA" w:eastAsia="en-CA"/>
              </w:rPr>
              <w:t>/</w:t>
            </w:r>
            <w:r w:rsidR="0097136D">
              <w:rPr>
                <w:rFonts w:ascii="Arial" w:eastAsia="Arial Unicode MS" w:hAnsi="Arial" w:cs="Arial"/>
                <w:sz w:val="20"/>
                <w:szCs w:val="20"/>
                <w:lang w:val="en-CA" w:eastAsia="en-CA"/>
              </w:rPr>
              <w:t xml:space="preserve"> </w:t>
            </w:r>
            <w:proofErr w:type="spellStart"/>
            <w:r w:rsidRPr="00AB2EAD">
              <w:rPr>
                <w:rFonts w:ascii="Arial" w:eastAsia="Arial Unicode MS" w:hAnsi="Arial" w:cs="Arial"/>
                <w:sz w:val="20"/>
                <w:szCs w:val="20"/>
                <w:lang w:val="en-CA" w:eastAsia="en-CA"/>
              </w:rPr>
              <w:t>Autre</w:t>
            </w:r>
            <w:proofErr w:type="spellEnd"/>
          </w:p>
        </w:tc>
        <w:tc>
          <w:tcPr>
            <w:tcW w:w="2551" w:type="dxa"/>
          </w:tcPr>
          <w:p w14:paraId="65ECDEF7" w14:textId="77777777" w:rsidR="006671E5" w:rsidRPr="00AB3540" w:rsidRDefault="006671E5" w:rsidP="00EA4455">
            <w:pPr>
              <w:rPr>
                <w:rFonts w:ascii="Arial" w:eastAsia="Arial Unicode MS" w:hAnsi="Arial" w:cs="Arial"/>
                <w:sz w:val="20"/>
                <w:szCs w:val="20"/>
                <w:lang w:val="fr-CA" w:eastAsia="en-CA"/>
              </w:rPr>
            </w:pPr>
            <w:r w:rsidRPr="00AB3540">
              <w:rPr>
                <w:rFonts w:ascii="Arial" w:eastAsia="Arial Unicode MS" w:hAnsi="Arial" w:cs="Arial"/>
                <w:sz w:val="20"/>
                <w:szCs w:val="20"/>
                <w:lang w:val="fr-CA" w:eastAsia="en-CA"/>
              </w:rPr>
              <w:t>Nom</w:t>
            </w:r>
            <w:r>
              <w:rPr>
                <w:rFonts w:ascii="Arial" w:eastAsia="Arial Unicode MS" w:hAnsi="Arial" w:cs="Arial"/>
                <w:sz w:val="20"/>
                <w:szCs w:val="20"/>
                <w:lang w:val="fr-CA" w:eastAsia="en-CA"/>
              </w:rPr>
              <w:t>ination interne non annoncée – a</w:t>
            </w:r>
            <w:r w:rsidRPr="00AB3540">
              <w:rPr>
                <w:rFonts w:ascii="Arial" w:eastAsia="Arial Unicode MS" w:hAnsi="Arial" w:cs="Arial"/>
                <w:sz w:val="20"/>
                <w:szCs w:val="20"/>
                <w:lang w:val="fr-CA" w:eastAsia="en-CA"/>
              </w:rPr>
              <w:t xml:space="preserve">utres raisons </w:t>
            </w:r>
          </w:p>
        </w:tc>
        <w:tc>
          <w:tcPr>
            <w:tcW w:w="993" w:type="dxa"/>
            <w:vAlign w:val="center"/>
          </w:tcPr>
          <w:p w14:paraId="4B3291A8" w14:textId="77777777" w:rsidR="006671E5" w:rsidRPr="003B4A9E" w:rsidRDefault="00381EF4" w:rsidP="00406902">
            <w:pPr>
              <w:spacing w:after="60"/>
              <w:jc w:val="center"/>
              <w:rPr>
                <w:rFonts w:ascii="Arial" w:hAnsi="Arial" w:cs="Arial"/>
                <w:sz w:val="20"/>
                <w:szCs w:val="20"/>
                <w:lang w:val="fr-CA"/>
              </w:rPr>
            </w:pPr>
            <w:r>
              <w:rPr>
                <w:rFonts w:ascii="Arial" w:hAnsi="Arial" w:cs="Arial"/>
                <w:sz w:val="20"/>
                <w:szCs w:val="20"/>
                <w:lang w:val="fr-CA"/>
              </w:rPr>
              <w:t>C6</w:t>
            </w:r>
          </w:p>
        </w:tc>
        <w:tc>
          <w:tcPr>
            <w:tcW w:w="2551" w:type="dxa"/>
          </w:tcPr>
          <w:p w14:paraId="6E0AB165" w14:textId="77777777" w:rsidR="006671E5" w:rsidRPr="00E361AA" w:rsidRDefault="006671E5" w:rsidP="00EA4455">
            <w:pPr>
              <w:rPr>
                <w:rFonts w:ascii="Arial" w:hAnsi="Arial" w:cs="Arial"/>
                <w:sz w:val="20"/>
                <w:szCs w:val="20"/>
                <w:lang w:val="en-CA"/>
              </w:rPr>
            </w:pPr>
            <w:r>
              <w:rPr>
                <w:rFonts w:ascii="Arial" w:hAnsi="Arial" w:cs="Arial"/>
                <w:sz w:val="20"/>
                <w:szCs w:val="20"/>
                <w:lang w:val="en-CA"/>
              </w:rPr>
              <w:t>Internal Non-A</w:t>
            </w:r>
            <w:r w:rsidRPr="00116156">
              <w:rPr>
                <w:rFonts w:ascii="Arial" w:hAnsi="Arial" w:cs="Arial"/>
                <w:sz w:val="20"/>
                <w:szCs w:val="20"/>
                <w:lang w:val="en-CA"/>
              </w:rPr>
              <w:t>dve</w:t>
            </w:r>
            <w:r>
              <w:rPr>
                <w:rFonts w:ascii="Arial" w:hAnsi="Arial" w:cs="Arial"/>
                <w:sz w:val="20"/>
                <w:szCs w:val="20"/>
                <w:lang w:val="en-CA"/>
              </w:rPr>
              <w:t xml:space="preserve">rtised Appointment </w:t>
            </w:r>
            <w:r w:rsidRPr="00116156">
              <w:rPr>
                <w:rFonts w:ascii="Arial" w:hAnsi="Arial" w:cs="Arial"/>
                <w:sz w:val="20"/>
                <w:szCs w:val="20"/>
                <w:lang w:val="en-CA"/>
              </w:rPr>
              <w:t>–</w:t>
            </w:r>
            <w:r>
              <w:rPr>
                <w:rFonts w:ascii="Arial" w:hAnsi="Arial" w:cs="Arial"/>
                <w:sz w:val="20"/>
                <w:szCs w:val="20"/>
                <w:lang w:val="en-CA"/>
              </w:rPr>
              <w:t xml:space="preserve"> Other Reasons</w:t>
            </w:r>
          </w:p>
        </w:tc>
        <w:tc>
          <w:tcPr>
            <w:tcW w:w="1985" w:type="dxa"/>
          </w:tcPr>
          <w:p w14:paraId="2B4467F4" w14:textId="77777777" w:rsidR="006671E5" w:rsidRDefault="00AB2EAD" w:rsidP="00EA4455">
            <w:pPr>
              <w:rPr>
                <w:rFonts w:ascii="Arial" w:hAnsi="Arial" w:cs="Arial"/>
                <w:sz w:val="20"/>
                <w:szCs w:val="20"/>
                <w:lang w:val="en-CA"/>
              </w:rPr>
            </w:pPr>
            <w:r w:rsidRPr="00AB2EAD">
              <w:rPr>
                <w:rFonts w:ascii="Arial" w:hAnsi="Arial" w:cs="Arial"/>
                <w:sz w:val="20"/>
                <w:szCs w:val="20"/>
                <w:lang w:val="en-CA"/>
              </w:rPr>
              <w:t>NA-</w:t>
            </w:r>
            <w:proofErr w:type="spellStart"/>
            <w:r w:rsidRPr="00AB2EAD">
              <w:rPr>
                <w:rFonts w:ascii="Arial" w:hAnsi="Arial" w:cs="Arial"/>
                <w:sz w:val="20"/>
                <w:szCs w:val="20"/>
                <w:lang w:val="en-CA"/>
              </w:rPr>
              <w:t>Int</w:t>
            </w:r>
            <w:proofErr w:type="spellEnd"/>
            <w:r w:rsidRPr="00AB2EAD">
              <w:rPr>
                <w:rFonts w:ascii="Arial" w:hAnsi="Arial" w:cs="Arial"/>
                <w:sz w:val="20"/>
                <w:szCs w:val="20"/>
                <w:lang w:val="en-CA"/>
              </w:rPr>
              <w:t>/</w:t>
            </w:r>
            <w:r w:rsidR="0097136D">
              <w:rPr>
                <w:rFonts w:ascii="Arial" w:hAnsi="Arial" w:cs="Arial"/>
                <w:sz w:val="20"/>
                <w:szCs w:val="20"/>
                <w:lang w:val="en-CA"/>
              </w:rPr>
              <w:t xml:space="preserve"> </w:t>
            </w:r>
            <w:r w:rsidRPr="00AB2EAD">
              <w:rPr>
                <w:rFonts w:ascii="Arial" w:hAnsi="Arial" w:cs="Arial"/>
                <w:sz w:val="20"/>
                <w:szCs w:val="20"/>
                <w:lang w:val="en-CA"/>
              </w:rPr>
              <w:t>Other</w:t>
            </w:r>
          </w:p>
        </w:tc>
      </w:tr>
      <w:tr w:rsidR="006671E5" w:rsidRPr="0091093A" w14:paraId="67ED0AC4" w14:textId="77777777" w:rsidTr="005F5951">
        <w:tc>
          <w:tcPr>
            <w:tcW w:w="1985" w:type="dxa"/>
          </w:tcPr>
          <w:p w14:paraId="20E28023" w14:textId="77777777" w:rsidR="0097136D" w:rsidRDefault="00BA5602" w:rsidP="00EA4455">
            <w:pPr>
              <w:rPr>
                <w:rFonts w:ascii="Arial" w:eastAsia="Arial Unicode MS" w:hAnsi="Arial" w:cs="Arial"/>
                <w:sz w:val="20"/>
                <w:szCs w:val="20"/>
                <w:lang w:val="fr-CA" w:eastAsia="en-CA"/>
              </w:rPr>
            </w:pPr>
            <w:r w:rsidRPr="00BA5602">
              <w:rPr>
                <w:rFonts w:ascii="Arial" w:eastAsia="Arial Unicode MS" w:hAnsi="Arial" w:cs="Arial"/>
                <w:sz w:val="20"/>
                <w:szCs w:val="20"/>
                <w:lang w:val="fr-CA" w:eastAsia="en-CA"/>
              </w:rPr>
              <w:t>NA-Int/</w:t>
            </w:r>
          </w:p>
          <w:p w14:paraId="2C5A8779" w14:textId="77777777" w:rsidR="006671E5" w:rsidRDefault="00BA5602" w:rsidP="00EA4455">
            <w:pPr>
              <w:rPr>
                <w:rFonts w:ascii="Arial" w:eastAsia="Arial Unicode MS" w:hAnsi="Arial" w:cs="Arial"/>
                <w:sz w:val="20"/>
                <w:szCs w:val="20"/>
                <w:lang w:val="fr-CA" w:eastAsia="en-CA"/>
              </w:rPr>
            </w:pPr>
            <w:r w:rsidRPr="00BA5602">
              <w:rPr>
                <w:rFonts w:ascii="Arial" w:eastAsia="Arial Unicode MS" w:hAnsi="Arial" w:cs="Arial"/>
                <w:sz w:val="20"/>
                <w:szCs w:val="20"/>
                <w:lang w:val="fr-CA" w:eastAsia="en-CA"/>
              </w:rPr>
              <w:t>EX sous ou surclassé</w:t>
            </w:r>
          </w:p>
        </w:tc>
        <w:tc>
          <w:tcPr>
            <w:tcW w:w="2551" w:type="dxa"/>
          </w:tcPr>
          <w:p w14:paraId="280BEEBF" w14:textId="77777777" w:rsidR="006671E5" w:rsidRPr="00AB3540" w:rsidRDefault="006671E5" w:rsidP="00EA4455">
            <w:pPr>
              <w:rPr>
                <w:rFonts w:ascii="Arial" w:eastAsia="Arial Unicode MS" w:hAnsi="Arial" w:cs="Arial"/>
                <w:sz w:val="20"/>
                <w:szCs w:val="20"/>
                <w:lang w:val="fr-CA" w:eastAsia="en-CA"/>
              </w:rPr>
            </w:pPr>
            <w:r>
              <w:rPr>
                <w:rFonts w:ascii="Arial" w:eastAsia="Arial Unicode MS" w:hAnsi="Arial" w:cs="Arial"/>
                <w:sz w:val="20"/>
                <w:szCs w:val="20"/>
                <w:lang w:val="fr-CA" w:eastAsia="en-CA"/>
              </w:rPr>
              <w:t>N</w:t>
            </w:r>
            <w:r w:rsidRPr="00AB3540">
              <w:rPr>
                <w:rFonts w:ascii="Arial" w:eastAsia="Arial Unicode MS" w:hAnsi="Arial" w:cs="Arial"/>
                <w:sz w:val="20"/>
                <w:szCs w:val="20"/>
                <w:lang w:val="fr-CA" w:eastAsia="en-CA"/>
              </w:rPr>
              <w:t>omination</w:t>
            </w:r>
            <w:r>
              <w:rPr>
                <w:rFonts w:ascii="Arial" w:eastAsia="Arial Unicode MS" w:hAnsi="Arial" w:cs="Arial"/>
                <w:sz w:val="20"/>
                <w:szCs w:val="20"/>
                <w:lang w:val="fr-CA" w:eastAsia="en-CA"/>
              </w:rPr>
              <w:t xml:space="preserve"> interne non annoncée – e</w:t>
            </w:r>
            <w:r w:rsidRPr="00AB3540">
              <w:rPr>
                <w:rFonts w:ascii="Arial" w:eastAsia="Arial Unicode MS" w:hAnsi="Arial" w:cs="Arial"/>
                <w:sz w:val="20"/>
                <w:szCs w:val="20"/>
                <w:lang w:val="fr-CA" w:eastAsia="en-CA"/>
              </w:rPr>
              <w:t>mployé EX à un poste portant une classification inférieure ou supérieure</w:t>
            </w:r>
            <w:r>
              <w:rPr>
                <w:rFonts w:ascii="Arial" w:eastAsia="Arial Unicode MS" w:hAnsi="Arial" w:cs="Arial"/>
                <w:sz w:val="20"/>
                <w:szCs w:val="20"/>
                <w:lang w:val="fr-CA" w:eastAsia="en-CA"/>
              </w:rPr>
              <w:t xml:space="preserve"> (sous classement ou sur classement)</w:t>
            </w:r>
          </w:p>
        </w:tc>
        <w:tc>
          <w:tcPr>
            <w:tcW w:w="993" w:type="dxa"/>
            <w:vAlign w:val="center"/>
          </w:tcPr>
          <w:p w14:paraId="6CD2DB4B" w14:textId="77777777" w:rsidR="006671E5" w:rsidRPr="003B4A9E" w:rsidRDefault="006671E5" w:rsidP="00406902">
            <w:pPr>
              <w:spacing w:after="60"/>
              <w:jc w:val="center"/>
              <w:rPr>
                <w:rFonts w:ascii="Arial" w:hAnsi="Arial" w:cs="Arial"/>
                <w:sz w:val="20"/>
                <w:szCs w:val="20"/>
                <w:lang w:val="fr-CA"/>
              </w:rPr>
            </w:pPr>
            <w:r>
              <w:rPr>
                <w:rFonts w:ascii="Arial" w:hAnsi="Arial" w:cs="Arial"/>
                <w:sz w:val="20"/>
                <w:szCs w:val="20"/>
                <w:lang w:val="fr-CA"/>
              </w:rPr>
              <w:t>CJ</w:t>
            </w:r>
          </w:p>
        </w:tc>
        <w:tc>
          <w:tcPr>
            <w:tcW w:w="2551" w:type="dxa"/>
          </w:tcPr>
          <w:p w14:paraId="7033B824" w14:textId="77777777" w:rsidR="006671E5" w:rsidRPr="000D702D" w:rsidRDefault="006671E5" w:rsidP="00EA4455">
            <w:pPr>
              <w:rPr>
                <w:rFonts w:ascii="Arial" w:hAnsi="Arial" w:cs="Arial"/>
                <w:sz w:val="20"/>
                <w:szCs w:val="20"/>
                <w:lang w:val="en-CA"/>
              </w:rPr>
            </w:pPr>
            <w:r>
              <w:rPr>
                <w:rFonts w:ascii="Arial" w:hAnsi="Arial" w:cs="Arial"/>
                <w:sz w:val="20"/>
                <w:szCs w:val="20"/>
                <w:lang w:val="en-CA"/>
              </w:rPr>
              <w:t xml:space="preserve">Internal Non-Advertised </w:t>
            </w:r>
            <w:r w:rsidRPr="00A92B71">
              <w:rPr>
                <w:rFonts w:ascii="Arial" w:hAnsi="Arial" w:cs="Arial"/>
                <w:sz w:val="20"/>
                <w:szCs w:val="20"/>
                <w:lang w:val="en-CA"/>
              </w:rPr>
              <w:t xml:space="preserve">Appointment </w:t>
            </w:r>
            <w:r>
              <w:rPr>
                <w:rFonts w:ascii="Arial" w:hAnsi="Arial" w:cs="Arial"/>
                <w:sz w:val="20"/>
                <w:szCs w:val="20"/>
                <w:lang w:val="en-CA"/>
              </w:rPr>
              <w:t xml:space="preserve">– </w:t>
            </w:r>
            <w:r w:rsidRPr="00A92B71">
              <w:rPr>
                <w:rFonts w:ascii="Arial" w:hAnsi="Arial" w:cs="Arial"/>
                <w:sz w:val="20"/>
                <w:szCs w:val="20"/>
                <w:lang w:val="en-CA"/>
              </w:rPr>
              <w:t>EX employee to an EX position that is at lower or higher classification</w:t>
            </w:r>
            <w:r>
              <w:rPr>
                <w:rFonts w:ascii="Arial" w:hAnsi="Arial" w:cs="Arial"/>
                <w:sz w:val="20"/>
                <w:szCs w:val="20"/>
                <w:lang w:val="en-CA"/>
              </w:rPr>
              <w:t xml:space="preserve"> (</w:t>
            </w:r>
            <w:proofErr w:type="spellStart"/>
            <w:r>
              <w:rPr>
                <w:rFonts w:ascii="Arial" w:hAnsi="Arial" w:cs="Arial"/>
                <w:sz w:val="20"/>
                <w:szCs w:val="20"/>
                <w:lang w:val="en-CA"/>
              </w:rPr>
              <w:t>underfill</w:t>
            </w:r>
            <w:proofErr w:type="spellEnd"/>
            <w:r>
              <w:rPr>
                <w:rFonts w:ascii="Arial" w:hAnsi="Arial" w:cs="Arial"/>
                <w:sz w:val="20"/>
                <w:szCs w:val="20"/>
                <w:lang w:val="en-CA"/>
              </w:rPr>
              <w:t xml:space="preserve"> or overfill)</w:t>
            </w:r>
          </w:p>
        </w:tc>
        <w:tc>
          <w:tcPr>
            <w:tcW w:w="1985" w:type="dxa"/>
          </w:tcPr>
          <w:p w14:paraId="0B2C2C80" w14:textId="77777777" w:rsidR="0097136D" w:rsidRDefault="00BA5602" w:rsidP="00EA4455">
            <w:pPr>
              <w:rPr>
                <w:rFonts w:ascii="Arial" w:hAnsi="Arial" w:cs="Arial"/>
                <w:sz w:val="20"/>
                <w:szCs w:val="20"/>
                <w:lang w:val="en-CA"/>
              </w:rPr>
            </w:pPr>
            <w:r w:rsidRPr="00BA5602">
              <w:rPr>
                <w:rFonts w:ascii="Arial" w:hAnsi="Arial" w:cs="Arial"/>
                <w:sz w:val="20"/>
                <w:szCs w:val="20"/>
                <w:lang w:val="en-CA"/>
              </w:rPr>
              <w:t>NA-</w:t>
            </w:r>
            <w:proofErr w:type="spellStart"/>
            <w:r w:rsidRPr="00BA5602">
              <w:rPr>
                <w:rFonts w:ascii="Arial" w:hAnsi="Arial" w:cs="Arial"/>
                <w:sz w:val="20"/>
                <w:szCs w:val="20"/>
                <w:lang w:val="en-CA"/>
              </w:rPr>
              <w:t>Int</w:t>
            </w:r>
            <w:proofErr w:type="spellEnd"/>
            <w:r w:rsidRPr="00BA5602">
              <w:rPr>
                <w:rFonts w:ascii="Arial" w:hAnsi="Arial" w:cs="Arial"/>
                <w:sz w:val="20"/>
                <w:szCs w:val="20"/>
                <w:lang w:val="en-CA"/>
              </w:rPr>
              <w:t>/</w:t>
            </w:r>
          </w:p>
          <w:p w14:paraId="38B3E1DF" w14:textId="77777777" w:rsidR="006671E5" w:rsidRDefault="00BA5602" w:rsidP="00EA4455">
            <w:pPr>
              <w:rPr>
                <w:rFonts w:ascii="Arial" w:hAnsi="Arial" w:cs="Arial"/>
                <w:sz w:val="20"/>
                <w:szCs w:val="20"/>
                <w:lang w:val="en-CA"/>
              </w:rPr>
            </w:pPr>
            <w:r w:rsidRPr="00BA5602">
              <w:rPr>
                <w:rFonts w:ascii="Arial" w:hAnsi="Arial" w:cs="Arial"/>
                <w:sz w:val="20"/>
                <w:szCs w:val="20"/>
                <w:lang w:val="en-CA"/>
              </w:rPr>
              <w:t xml:space="preserve">EX </w:t>
            </w:r>
            <w:proofErr w:type="spellStart"/>
            <w:r w:rsidRPr="00BA5602">
              <w:rPr>
                <w:rFonts w:ascii="Arial" w:hAnsi="Arial" w:cs="Arial"/>
                <w:sz w:val="20"/>
                <w:szCs w:val="20"/>
                <w:lang w:val="en-CA"/>
              </w:rPr>
              <w:t>Under&amp;Overfill</w:t>
            </w:r>
            <w:proofErr w:type="spellEnd"/>
          </w:p>
        </w:tc>
      </w:tr>
      <w:tr w:rsidR="006671E5" w:rsidRPr="0091093A" w14:paraId="23597CAF" w14:textId="77777777" w:rsidTr="00957E98">
        <w:trPr>
          <w:trHeight w:val="2248"/>
        </w:trPr>
        <w:tc>
          <w:tcPr>
            <w:tcW w:w="1985" w:type="dxa"/>
          </w:tcPr>
          <w:p w14:paraId="0BC2EA7B" w14:textId="77777777" w:rsidR="0097136D" w:rsidRDefault="00543ADE" w:rsidP="00543ADE">
            <w:pPr>
              <w:rPr>
                <w:rFonts w:ascii="Arial" w:eastAsia="Arial Unicode MS" w:hAnsi="Arial" w:cs="Arial"/>
                <w:sz w:val="20"/>
                <w:szCs w:val="20"/>
                <w:lang w:val="fr-CA" w:eastAsia="en-CA"/>
              </w:rPr>
            </w:pPr>
            <w:r>
              <w:rPr>
                <w:rFonts w:ascii="Arial" w:eastAsia="Arial Unicode MS" w:hAnsi="Arial" w:cs="Arial"/>
                <w:sz w:val="20"/>
                <w:szCs w:val="20"/>
                <w:lang w:val="fr-CA" w:eastAsia="en-CA"/>
              </w:rPr>
              <w:t>NA-</w:t>
            </w:r>
            <w:r w:rsidRPr="00543ADE">
              <w:rPr>
                <w:rFonts w:ascii="Arial" w:eastAsia="Arial Unicode MS" w:hAnsi="Arial" w:cs="Arial"/>
                <w:sz w:val="20"/>
                <w:szCs w:val="20"/>
                <w:lang w:val="fr-CA" w:eastAsia="en-CA"/>
              </w:rPr>
              <w:t>Int/</w:t>
            </w:r>
            <w:r>
              <w:rPr>
                <w:rFonts w:ascii="Arial" w:eastAsia="Arial Unicode MS" w:hAnsi="Arial" w:cs="Arial"/>
                <w:sz w:val="20"/>
                <w:szCs w:val="20"/>
                <w:lang w:val="fr-CA" w:eastAsia="en-CA"/>
              </w:rPr>
              <w:t xml:space="preserve"> </w:t>
            </w:r>
          </w:p>
          <w:p w14:paraId="4FAA2C07" w14:textId="77777777" w:rsidR="006671E5" w:rsidRDefault="00543ADE" w:rsidP="00543ADE">
            <w:pPr>
              <w:rPr>
                <w:rFonts w:ascii="Arial" w:eastAsia="Arial Unicode MS" w:hAnsi="Arial" w:cs="Arial"/>
                <w:sz w:val="20"/>
                <w:szCs w:val="20"/>
                <w:lang w:val="fr-CA" w:eastAsia="en-CA"/>
              </w:rPr>
            </w:pPr>
            <w:r>
              <w:rPr>
                <w:rFonts w:ascii="Arial" w:eastAsia="Arial Unicode MS" w:hAnsi="Arial" w:cs="Arial"/>
                <w:sz w:val="20"/>
                <w:szCs w:val="20"/>
                <w:lang w:val="fr-CA" w:eastAsia="en-CA"/>
              </w:rPr>
              <w:t>O</w:t>
            </w:r>
            <w:r w:rsidRPr="00543ADE">
              <w:rPr>
                <w:rFonts w:ascii="Arial" w:eastAsia="Arial Unicode MS" w:hAnsi="Arial" w:cs="Arial"/>
                <w:sz w:val="20"/>
                <w:szCs w:val="20"/>
                <w:lang w:val="fr-CA" w:eastAsia="en-CA"/>
              </w:rPr>
              <w:t>rganism</w:t>
            </w:r>
            <w:r w:rsidR="00585912">
              <w:rPr>
                <w:rFonts w:ascii="Arial" w:eastAsia="Arial Unicode MS" w:hAnsi="Arial" w:cs="Arial"/>
                <w:sz w:val="20"/>
                <w:szCs w:val="20"/>
                <w:lang w:val="fr-CA" w:eastAsia="en-CA"/>
              </w:rPr>
              <w:t>e</w:t>
            </w:r>
            <w:r w:rsidRPr="00543ADE">
              <w:rPr>
                <w:rFonts w:ascii="Arial" w:eastAsia="Arial Unicode MS" w:hAnsi="Arial" w:cs="Arial"/>
                <w:sz w:val="20"/>
                <w:szCs w:val="20"/>
                <w:lang w:val="fr-CA" w:eastAsia="en-CA"/>
              </w:rPr>
              <w:t xml:space="preserve"> distinct</w:t>
            </w:r>
          </w:p>
        </w:tc>
        <w:tc>
          <w:tcPr>
            <w:tcW w:w="2551" w:type="dxa"/>
          </w:tcPr>
          <w:p w14:paraId="4E67DCFD" w14:textId="77777777" w:rsidR="006671E5" w:rsidRDefault="006671E5" w:rsidP="00EA4455">
            <w:pPr>
              <w:rPr>
                <w:rFonts w:ascii="Arial" w:eastAsia="Arial Unicode MS" w:hAnsi="Arial" w:cs="Arial"/>
                <w:sz w:val="20"/>
                <w:szCs w:val="20"/>
                <w:lang w:val="fr-CA" w:eastAsia="en-CA"/>
              </w:rPr>
            </w:pPr>
            <w:r>
              <w:rPr>
                <w:rFonts w:ascii="Arial" w:eastAsia="Arial Unicode MS" w:hAnsi="Arial" w:cs="Arial"/>
                <w:sz w:val="20"/>
                <w:szCs w:val="20"/>
                <w:lang w:val="fr-CA" w:eastAsia="en-CA"/>
              </w:rPr>
              <w:t xml:space="preserve">Nomination interne non annoncée – employé d’une organisation de l’annexe V de la </w:t>
            </w:r>
            <w:r w:rsidRPr="00F42196">
              <w:rPr>
                <w:rFonts w:ascii="Arial" w:eastAsia="Arial Unicode MS" w:hAnsi="Arial" w:cs="Arial"/>
                <w:sz w:val="20"/>
                <w:szCs w:val="20"/>
                <w:lang w:val="fr-CA" w:eastAsia="en-CA"/>
              </w:rPr>
              <w:t>Loi sur la gestion des finances publiques ou d’</w:t>
            </w:r>
            <w:r>
              <w:rPr>
                <w:rFonts w:ascii="Arial" w:eastAsia="Arial Unicode MS" w:hAnsi="Arial" w:cs="Arial"/>
                <w:sz w:val="20"/>
                <w:szCs w:val="20"/>
                <w:lang w:val="fr-CA" w:eastAsia="en-CA"/>
              </w:rPr>
              <w:t>une autre organisation fédérale – mutation n’est pas possible</w:t>
            </w:r>
          </w:p>
        </w:tc>
        <w:tc>
          <w:tcPr>
            <w:tcW w:w="993" w:type="dxa"/>
            <w:vAlign w:val="center"/>
          </w:tcPr>
          <w:p w14:paraId="0195A497" w14:textId="77777777" w:rsidR="006671E5" w:rsidRPr="003B4A9E" w:rsidRDefault="00623EAB" w:rsidP="00406902">
            <w:pPr>
              <w:spacing w:after="60"/>
              <w:jc w:val="center"/>
              <w:rPr>
                <w:rFonts w:ascii="Arial" w:hAnsi="Arial" w:cs="Arial"/>
                <w:sz w:val="20"/>
                <w:szCs w:val="20"/>
                <w:lang w:val="fr-CA"/>
              </w:rPr>
            </w:pPr>
            <w:r>
              <w:rPr>
                <w:rFonts w:ascii="Arial" w:hAnsi="Arial" w:cs="Arial"/>
                <w:sz w:val="20"/>
                <w:szCs w:val="20"/>
                <w:lang w:val="fr-CA"/>
              </w:rPr>
              <w:t>C7</w:t>
            </w:r>
          </w:p>
        </w:tc>
        <w:tc>
          <w:tcPr>
            <w:tcW w:w="2551" w:type="dxa"/>
          </w:tcPr>
          <w:p w14:paraId="64D7DDB1" w14:textId="77777777" w:rsidR="006671E5" w:rsidRPr="000D702D" w:rsidRDefault="006671E5" w:rsidP="00EA4455">
            <w:pPr>
              <w:rPr>
                <w:rFonts w:ascii="Arial" w:hAnsi="Arial" w:cs="Arial"/>
                <w:sz w:val="20"/>
                <w:szCs w:val="20"/>
                <w:lang w:val="en-CA"/>
              </w:rPr>
            </w:pPr>
            <w:r>
              <w:rPr>
                <w:rFonts w:ascii="Arial" w:hAnsi="Arial" w:cs="Arial"/>
                <w:sz w:val="20"/>
                <w:szCs w:val="20"/>
                <w:lang w:val="en-CA"/>
              </w:rPr>
              <w:t xml:space="preserve">Internal Non-Advertised </w:t>
            </w:r>
            <w:r w:rsidRPr="00A92B71">
              <w:rPr>
                <w:rFonts w:ascii="Arial" w:hAnsi="Arial" w:cs="Arial"/>
                <w:sz w:val="20"/>
                <w:szCs w:val="20"/>
                <w:lang w:val="en-CA"/>
              </w:rPr>
              <w:t xml:space="preserve">Appointment </w:t>
            </w:r>
            <w:r>
              <w:rPr>
                <w:rFonts w:ascii="Arial" w:hAnsi="Arial" w:cs="Arial"/>
                <w:sz w:val="20"/>
                <w:szCs w:val="20"/>
                <w:lang w:val="en-CA"/>
              </w:rPr>
              <w:t>– E</w:t>
            </w:r>
            <w:r w:rsidRPr="000D702D">
              <w:rPr>
                <w:rFonts w:ascii="Arial" w:hAnsi="Arial" w:cs="Arial"/>
                <w:sz w:val="20"/>
                <w:szCs w:val="20"/>
                <w:lang w:val="en-CA"/>
              </w:rPr>
              <w:t xml:space="preserve">mployee from an organization named in Schedule V of the Financial Administration Act, or another federal organization </w:t>
            </w:r>
            <w:r>
              <w:rPr>
                <w:rFonts w:ascii="Arial" w:hAnsi="Arial" w:cs="Arial"/>
                <w:sz w:val="20"/>
                <w:szCs w:val="20"/>
                <w:lang w:val="en-CA"/>
              </w:rPr>
              <w:t>– deployment is not possible.</w:t>
            </w:r>
          </w:p>
        </w:tc>
        <w:tc>
          <w:tcPr>
            <w:tcW w:w="1985" w:type="dxa"/>
          </w:tcPr>
          <w:p w14:paraId="4860A8EA" w14:textId="77777777" w:rsidR="0097136D" w:rsidRDefault="00543ADE" w:rsidP="00543ADE">
            <w:pPr>
              <w:rPr>
                <w:rFonts w:ascii="Arial" w:hAnsi="Arial" w:cs="Arial"/>
                <w:sz w:val="20"/>
                <w:szCs w:val="20"/>
                <w:lang w:val="en-CA"/>
              </w:rPr>
            </w:pPr>
            <w:r>
              <w:rPr>
                <w:rFonts w:ascii="Arial" w:hAnsi="Arial" w:cs="Arial"/>
                <w:sz w:val="20"/>
                <w:szCs w:val="20"/>
                <w:lang w:val="en-CA"/>
              </w:rPr>
              <w:t>NA-</w:t>
            </w:r>
            <w:proofErr w:type="spellStart"/>
            <w:r w:rsidRPr="00543ADE">
              <w:rPr>
                <w:rFonts w:ascii="Arial" w:hAnsi="Arial" w:cs="Arial"/>
                <w:sz w:val="20"/>
                <w:szCs w:val="20"/>
                <w:lang w:val="en-CA"/>
              </w:rPr>
              <w:t>Int</w:t>
            </w:r>
            <w:proofErr w:type="spellEnd"/>
            <w:r w:rsidRPr="00543ADE">
              <w:rPr>
                <w:rFonts w:ascii="Arial" w:hAnsi="Arial" w:cs="Arial"/>
                <w:sz w:val="20"/>
                <w:szCs w:val="20"/>
                <w:lang w:val="en-CA"/>
              </w:rPr>
              <w:t>/</w:t>
            </w:r>
            <w:r>
              <w:rPr>
                <w:rFonts w:ascii="Arial" w:hAnsi="Arial" w:cs="Arial"/>
                <w:sz w:val="20"/>
                <w:szCs w:val="20"/>
                <w:lang w:val="en-CA"/>
              </w:rPr>
              <w:t xml:space="preserve"> </w:t>
            </w:r>
          </w:p>
          <w:p w14:paraId="3F3D079A" w14:textId="77777777" w:rsidR="006671E5" w:rsidRDefault="00543ADE" w:rsidP="00543ADE">
            <w:pPr>
              <w:rPr>
                <w:rFonts w:ascii="Arial" w:hAnsi="Arial" w:cs="Arial"/>
                <w:sz w:val="20"/>
                <w:szCs w:val="20"/>
                <w:lang w:val="en-CA"/>
              </w:rPr>
            </w:pPr>
            <w:r>
              <w:rPr>
                <w:rFonts w:ascii="Arial" w:hAnsi="Arial" w:cs="Arial"/>
                <w:sz w:val="20"/>
                <w:szCs w:val="20"/>
                <w:lang w:val="en-CA"/>
              </w:rPr>
              <w:t>S</w:t>
            </w:r>
            <w:r w:rsidRPr="00543ADE">
              <w:rPr>
                <w:rFonts w:ascii="Arial" w:hAnsi="Arial" w:cs="Arial"/>
                <w:sz w:val="20"/>
                <w:szCs w:val="20"/>
                <w:lang w:val="en-CA"/>
              </w:rPr>
              <w:t>eparate Agency</w:t>
            </w:r>
          </w:p>
        </w:tc>
      </w:tr>
      <w:tr w:rsidR="006671E5" w:rsidRPr="0091093A" w14:paraId="3E572BE8" w14:textId="77777777" w:rsidTr="005F5951">
        <w:tc>
          <w:tcPr>
            <w:tcW w:w="1985" w:type="dxa"/>
          </w:tcPr>
          <w:p w14:paraId="3B1101F8" w14:textId="77777777" w:rsidR="006671E5" w:rsidRPr="00EC662F" w:rsidRDefault="00543ADE" w:rsidP="00543ADE">
            <w:pPr>
              <w:rPr>
                <w:rFonts w:ascii="Arial" w:eastAsia="Arial Unicode MS" w:hAnsi="Arial" w:cs="Arial"/>
                <w:sz w:val="20"/>
                <w:szCs w:val="20"/>
                <w:lang w:val="en-CA" w:eastAsia="en-CA"/>
              </w:rPr>
            </w:pPr>
            <w:r w:rsidRPr="00EC662F">
              <w:rPr>
                <w:rFonts w:ascii="Arial" w:eastAsia="Arial Unicode MS" w:hAnsi="Arial" w:cs="Arial"/>
                <w:sz w:val="20"/>
                <w:szCs w:val="20"/>
                <w:lang w:val="en-CA" w:eastAsia="en-CA"/>
              </w:rPr>
              <w:t>NA-</w:t>
            </w:r>
            <w:proofErr w:type="spellStart"/>
            <w:r w:rsidRPr="00EC662F">
              <w:rPr>
                <w:rFonts w:ascii="Arial" w:eastAsia="Arial Unicode MS" w:hAnsi="Arial" w:cs="Arial"/>
                <w:sz w:val="20"/>
                <w:szCs w:val="20"/>
                <w:lang w:val="en-CA" w:eastAsia="en-CA"/>
              </w:rPr>
              <w:t>Int</w:t>
            </w:r>
            <w:proofErr w:type="spellEnd"/>
            <w:r w:rsidRPr="00EC662F">
              <w:rPr>
                <w:rFonts w:ascii="Arial" w:eastAsia="Arial Unicode MS" w:hAnsi="Arial" w:cs="Arial"/>
                <w:sz w:val="20"/>
                <w:szCs w:val="20"/>
                <w:lang w:val="en-CA" w:eastAsia="en-CA"/>
              </w:rPr>
              <w:t>/ R</w:t>
            </w:r>
            <w:proofErr w:type="spellStart"/>
            <w:r w:rsidRPr="00EC662F">
              <w:rPr>
                <w:rFonts w:ascii="Arial" w:eastAsia="Arial Unicode MS" w:hAnsi="Arial" w:cs="Arial"/>
                <w:sz w:val="20"/>
                <w:szCs w:val="20"/>
                <w:lang w:val="fr-CA" w:eastAsia="en-CA"/>
              </w:rPr>
              <w:t>égularisation</w:t>
            </w:r>
            <w:proofErr w:type="spellEnd"/>
          </w:p>
        </w:tc>
        <w:tc>
          <w:tcPr>
            <w:tcW w:w="2551" w:type="dxa"/>
          </w:tcPr>
          <w:p w14:paraId="36845E3A" w14:textId="77777777" w:rsidR="006671E5" w:rsidRPr="00EC662F" w:rsidRDefault="006671E5" w:rsidP="00EA4455">
            <w:pPr>
              <w:rPr>
                <w:rFonts w:ascii="Arial" w:eastAsia="Arial Unicode MS" w:hAnsi="Arial" w:cs="Arial"/>
                <w:sz w:val="20"/>
                <w:szCs w:val="20"/>
                <w:lang w:val="fr-CA" w:eastAsia="en-CA"/>
              </w:rPr>
            </w:pPr>
            <w:r w:rsidRPr="00EC662F">
              <w:rPr>
                <w:rFonts w:ascii="Arial" w:eastAsia="Arial Unicode MS" w:hAnsi="Arial" w:cs="Arial"/>
                <w:sz w:val="20"/>
                <w:szCs w:val="20"/>
                <w:lang w:val="fr-CA" w:eastAsia="en-CA"/>
              </w:rPr>
              <w:t xml:space="preserve">Nomination interne non annoncée – régularisation des employés déterminés qui n’est pas liée à la conversion du statut selon la Politique sur </w:t>
            </w:r>
            <w:proofErr w:type="gramStart"/>
            <w:r w:rsidRPr="00EC662F">
              <w:rPr>
                <w:rFonts w:ascii="Arial" w:eastAsia="Arial Unicode MS" w:hAnsi="Arial" w:cs="Arial"/>
                <w:sz w:val="20"/>
                <w:szCs w:val="20"/>
                <w:lang w:val="fr-CA" w:eastAsia="en-CA"/>
              </w:rPr>
              <w:t>l’emploi  pour</w:t>
            </w:r>
            <w:proofErr w:type="gramEnd"/>
            <w:r w:rsidRPr="00EC662F">
              <w:rPr>
                <w:rFonts w:ascii="Arial" w:eastAsia="Arial Unicode MS" w:hAnsi="Arial" w:cs="Arial"/>
                <w:sz w:val="20"/>
                <w:szCs w:val="20"/>
                <w:lang w:val="fr-CA" w:eastAsia="en-CA"/>
              </w:rPr>
              <w:t xml:space="preserve"> une période déterminée</w:t>
            </w:r>
          </w:p>
          <w:p w14:paraId="16854A02" w14:textId="7E9C811B" w:rsidR="00EC662F" w:rsidRPr="006A79A5" w:rsidRDefault="006A79A5" w:rsidP="00EC662F">
            <w:pPr>
              <w:rPr>
                <w:rFonts w:ascii="Arial" w:eastAsia="Arial Unicode MS" w:hAnsi="Arial" w:cs="Arial"/>
                <w:sz w:val="20"/>
                <w:szCs w:val="20"/>
                <w:lang w:val="fr-CA" w:eastAsia="en-CA"/>
              </w:rPr>
            </w:pPr>
            <w:r w:rsidRPr="006A79A5">
              <w:rPr>
                <w:rFonts w:ascii="Arial" w:hAnsi="Arial" w:cs="Arial"/>
                <w:bCs/>
                <w:color w:val="FF0000"/>
                <w:sz w:val="20"/>
                <w:szCs w:val="20"/>
                <w:lang w:val="fr-CA"/>
              </w:rPr>
              <w:t>(exclut les nominations intérimaires)</w:t>
            </w:r>
          </w:p>
        </w:tc>
        <w:tc>
          <w:tcPr>
            <w:tcW w:w="993" w:type="dxa"/>
            <w:vAlign w:val="center"/>
          </w:tcPr>
          <w:p w14:paraId="1274EA13" w14:textId="77777777" w:rsidR="006671E5" w:rsidRPr="003B4A9E" w:rsidRDefault="00623EAB" w:rsidP="00406902">
            <w:pPr>
              <w:spacing w:after="60"/>
              <w:jc w:val="center"/>
              <w:rPr>
                <w:rFonts w:ascii="Arial" w:hAnsi="Arial" w:cs="Arial"/>
                <w:sz w:val="20"/>
                <w:szCs w:val="20"/>
                <w:lang w:val="fr-CA"/>
              </w:rPr>
            </w:pPr>
            <w:r>
              <w:rPr>
                <w:rFonts w:ascii="Arial" w:hAnsi="Arial" w:cs="Arial"/>
                <w:sz w:val="20"/>
                <w:szCs w:val="20"/>
                <w:lang w:val="fr-CA"/>
              </w:rPr>
              <w:t>C8</w:t>
            </w:r>
          </w:p>
        </w:tc>
        <w:tc>
          <w:tcPr>
            <w:tcW w:w="2551" w:type="dxa"/>
          </w:tcPr>
          <w:p w14:paraId="2A4488FC" w14:textId="48E7A013" w:rsidR="006671E5" w:rsidRPr="006A79A5" w:rsidRDefault="006671E5" w:rsidP="00EA4455">
            <w:pPr>
              <w:rPr>
                <w:rFonts w:ascii="Arial" w:hAnsi="Arial" w:cs="Arial"/>
                <w:sz w:val="20"/>
                <w:szCs w:val="20"/>
                <w:lang w:val="en-CA"/>
              </w:rPr>
            </w:pPr>
            <w:r w:rsidRPr="006A79A5">
              <w:rPr>
                <w:rFonts w:ascii="Arial" w:hAnsi="Arial" w:cs="Arial"/>
                <w:sz w:val="20"/>
                <w:szCs w:val="20"/>
                <w:lang w:val="en-CA"/>
              </w:rPr>
              <w:t xml:space="preserve">Internal Non-Advertised Appointment – Regularization of term employees that </w:t>
            </w:r>
            <w:proofErr w:type="gramStart"/>
            <w:r w:rsidRPr="006A79A5">
              <w:rPr>
                <w:rFonts w:ascii="Arial" w:hAnsi="Arial" w:cs="Arial"/>
                <w:sz w:val="20"/>
                <w:szCs w:val="20"/>
                <w:lang w:val="en-CA"/>
              </w:rPr>
              <w:t>is not related</w:t>
            </w:r>
            <w:proofErr w:type="gramEnd"/>
            <w:r w:rsidRPr="006A79A5">
              <w:rPr>
                <w:rFonts w:ascii="Arial" w:hAnsi="Arial" w:cs="Arial"/>
                <w:sz w:val="20"/>
                <w:szCs w:val="20"/>
                <w:lang w:val="en-CA"/>
              </w:rPr>
              <w:t xml:space="preserve"> to the conversion of status under the Term Employment Policy.</w:t>
            </w:r>
            <w:r w:rsidR="00EC662F" w:rsidRPr="006A79A5">
              <w:rPr>
                <w:rFonts w:ascii="Arial" w:hAnsi="Arial" w:cs="Arial"/>
                <w:sz w:val="20"/>
                <w:szCs w:val="20"/>
                <w:lang w:val="en-CA"/>
              </w:rPr>
              <w:t xml:space="preserve"> </w:t>
            </w:r>
            <w:r w:rsidR="006A79A5" w:rsidRPr="006A79A5">
              <w:rPr>
                <w:rFonts w:ascii="Arial" w:hAnsi="Arial" w:cs="Arial"/>
                <w:bCs/>
                <w:color w:val="FF0000"/>
                <w:sz w:val="20"/>
                <w:szCs w:val="20"/>
              </w:rPr>
              <w:t>(excludes acting appointments)</w:t>
            </w:r>
          </w:p>
        </w:tc>
        <w:tc>
          <w:tcPr>
            <w:tcW w:w="1985" w:type="dxa"/>
          </w:tcPr>
          <w:p w14:paraId="2247FA39" w14:textId="77777777" w:rsidR="006671E5" w:rsidRDefault="00543ADE" w:rsidP="00EA4455">
            <w:pPr>
              <w:rPr>
                <w:rFonts w:ascii="Arial" w:hAnsi="Arial" w:cs="Arial"/>
                <w:sz w:val="20"/>
                <w:szCs w:val="20"/>
                <w:lang w:val="en-CA"/>
              </w:rPr>
            </w:pPr>
            <w:r w:rsidRPr="00543ADE">
              <w:rPr>
                <w:rFonts w:ascii="Arial" w:hAnsi="Arial" w:cs="Arial"/>
                <w:sz w:val="20"/>
                <w:szCs w:val="20"/>
                <w:lang w:val="en-CA"/>
              </w:rPr>
              <w:t>NA-</w:t>
            </w:r>
            <w:proofErr w:type="spellStart"/>
            <w:r w:rsidRPr="00543ADE">
              <w:rPr>
                <w:rFonts w:ascii="Arial" w:hAnsi="Arial" w:cs="Arial"/>
                <w:sz w:val="20"/>
                <w:szCs w:val="20"/>
                <w:lang w:val="en-CA"/>
              </w:rPr>
              <w:t>Int</w:t>
            </w:r>
            <w:proofErr w:type="spellEnd"/>
            <w:r w:rsidRPr="00543ADE">
              <w:rPr>
                <w:rFonts w:ascii="Arial" w:hAnsi="Arial" w:cs="Arial"/>
                <w:sz w:val="20"/>
                <w:szCs w:val="20"/>
                <w:lang w:val="en-CA"/>
              </w:rPr>
              <w:t xml:space="preserve">/ </w:t>
            </w:r>
            <w:r w:rsidRPr="00BA7017">
              <w:rPr>
                <w:rFonts w:ascii="Arial" w:hAnsi="Arial" w:cs="Arial"/>
                <w:sz w:val="20"/>
                <w:szCs w:val="20"/>
                <w:lang w:val="en-CA"/>
              </w:rPr>
              <w:t>Regularization</w:t>
            </w:r>
          </w:p>
        </w:tc>
      </w:tr>
      <w:tr w:rsidR="006671E5" w:rsidRPr="00FA6FBB" w14:paraId="1C6F59C5" w14:textId="77777777" w:rsidTr="005F5951">
        <w:tc>
          <w:tcPr>
            <w:tcW w:w="1985" w:type="dxa"/>
            <w:shd w:val="clear" w:color="auto" w:fill="DBE5F1" w:themeFill="accent1" w:themeFillTint="33"/>
          </w:tcPr>
          <w:p w14:paraId="313C3CE6" w14:textId="77777777" w:rsidR="006671E5" w:rsidRPr="00DF49C4" w:rsidRDefault="006671E5" w:rsidP="00EA4455">
            <w:pPr>
              <w:spacing w:after="60"/>
              <w:jc w:val="center"/>
              <w:rPr>
                <w:rFonts w:ascii="Arial" w:eastAsia="Arial Unicode MS" w:hAnsi="Arial" w:cs="Arial"/>
                <w:b/>
                <w:sz w:val="20"/>
                <w:szCs w:val="20"/>
                <w:lang w:val="en-CA" w:eastAsia="en-CA"/>
              </w:rPr>
            </w:pPr>
          </w:p>
        </w:tc>
        <w:tc>
          <w:tcPr>
            <w:tcW w:w="2551" w:type="dxa"/>
            <w:shd w:val="clear" w:color="auto" w:fill="DBE5F1" w:themeFill="accent1" w:themeFillTint="33"/>
            <w:vAlign w:val="center"/>
          </w:tcPr>
          <w:p w14:paraId="6EF90052" w14:textId="77777777" w:rsidR="006671E5" w:rsidRPr="00FA6FBB" w:rsidRDefault="006671E5" w:rsidP="00EA4455">
            <w:pPr>
              <w:spacing w:after="60"/>
              <w:jc w:val="center"/>
              <w:rPr>
                <w:rFonts w:ascii="Arial" w:eastAsia="Arial Unicode MS" w:hAnsi="Arial" w:cs="Arial"/>
                <w:b/>
                <w:sz w:val="20"/>
                <w:szCs w:val="20"/>
                <w:lang w:val="fr-CA" w:eastAsia="en-CA"/>
              </w:rPr>
            </w:pPr>
            <w:bookmarkStart w:id="8" w:name="INAInterimaire"/>
            <w:bookmarkEnd w:id="8"/>
            <w:r>
              <w:rPr>
                <w:rFonts w:ascii="Arial" w:eastAsia="Arial Unicode MS" w:hAnsi="Arial" w:cs="Arial"/>
                <w:b/>
                <w:sz w:val="20"/>
                <w:szCs w:val="20"/>
                <w:lang w:val="fr-CA" w:eastAsia="en-CA"/>
              </w:rPr>
              <w:t>Nomination intérimaire</w:t>
            </w:r>
          </w:p>
        </w:tc>
        <w:tc>
          <w:tcPr>
            <w:tcW w:w="993" w:type="dxa"/>
            <w:shd w:val="clear" w:color="auto" w:fill="DBE5F1" w:themeFill="accent1" w:themeFillTint="33"/>
            <w:vAlign w:val="center"/>
          </w:tcPr>
          <w:p w14:paraId="618E2F8A" w14:textId="77777777" w:rsidR="006671E5" w:rsidRPr="00FA6FBB" w:rsidRDefault="006671E5" w:rsidP="00EA4455">
            <w:pPr>
              <w:spacing w:after="60"/>
              <w:jc w:val="center"/>
              <w:rPr>
                <w:rFonts w:ascii="Arial" w:hAnsi="Arial" w:cs="Arial"/>
                <w:b/>
                <w:sz w:val="20"/>
                <w:szCs w:val="20"/>
                <w:lang w:val="fr-CA"/>
              </w:rPr>
            </w:pPr>
            <w:r w:rsidRPr="00FA6FBB">
              <w:rPr>
                <w:rFonts w:ascii="Arial" w:hAnsi="Arial" w:cs="Arial"/>
                <w:b/>
                <w:sz w:val="20"/>
                <w:szCs w:val="20"/>
                <w:lang w:val="fr-CA"/>
              </w:rPr>
              <w:t>Code</w:t>
            </w:r>
          </w:p>
        </w:tc>
        <w:tc>
          <w:tcPr>
            <w:tcW w:w="2551" w:type="dxa"/>
            <w:shd w:val="clear" w:color="auto" w:fill="DBE5F1" w:themeFill="accent1" w:themeFillTint="33"/>
            <w:vAlign w:val="center"/>
          </w:tcPr>
          <w:p w14:paraId="26C2B4C0" w14:textId="77777777" w:rsidR="006671E5" w:rsidRPr="00FA6FBB" w:rsidRDefault="006671E5" w:rsidP="00EA4455">
            <w:pPr>
              <w:spacing w:after="60"/>
              <w:jc w:val="center"/>
              <w:rPr>
                <w:rFonts w:ascii="Arial" w:hAnsi="Arial" w:cs="Arial"/>
                <w:b/>
                <w:sz w:val="20"/>
                <w:szCs w:val="20"/>
                <w:lang w:val="en-CA"/>
              </w:rPr>
            </w:pPr>
            <w:r>
              <w:rPr>
                <w:rFonts w:ascii="Arial" w:hAnsi="Arial" w:cs="Arial"/>
                <w:b/>
                <w:sz w:val="20"/>
                <w:szCs w:val="20"/>
                <w:lang w:val="en-CA"/>
              </w:rPr>
              <w:t>Acting Appointment</w:t>
            </w:r>
          </w:p>
        </w:tc>
        <w:tc>
          <w:tcPr>
            <w:tcW w:w="1985" w:type="dxa"/>
            <w:shd w:val="clear" w:color="auto" w:fill="DBE5F1" w:themeFill="accent1" w:themeFillTint="33"/>
          </w:tcPr>
          <w:p w14:paraId="169CE7A5" w14:textId="77777777" w:rsidR="006671E5" w:rsidRDefault="006671E5" w:rsidP="00EA4455">
            <w:pPr>
              <w:spacing w:after="60"/>
              <w:jc w:val="center"/>
              <w:rPr>
                <w:rFonts w:ascii="Arial" w:hAnsi="Arial" w:cs="Arial"/>
                <w:b/>
                <w:sz w:val="20"/>
                <w:szCs w:val="20"/>
                <w:lang w:val="en-CA"/>
              </w:rPr>
            </w:pPr>
          </w:p>
        </w:tc>
      </w:tr>
      <w:tr w:rsidR="006671E5" w:rsidRPr="005F7859" w14:paraId="5BE25C41" w14:textId="77777777" w:rsidTr="005F5951">
        <w:tc>
          <w:tcPr>
            <w:tcW w:w="1985" w:type="dxa"/>
          </w:tcPr>
          <w:p w14:paraId="76D39036" w14:textId="77777777" w:rsidR="0097136D" w:rsidRDefault="00543ADE" w:rsidP="00EA4455">
            <w:pPr>
              <w:rPr>
                <w:rFonts w:ascii="Arial" w:eastAsia="Arial Unicode MS" w:hAnsi="Arial" w:cs="Arial"/>
                <w:sz w:val="20"/>
                <w:szCs w:val="20"/>
                <w:lang w:val="fr-CA" w:eastAsia="en-CA"/>
              </w:rPr>
            </w:pPr>
            <w:r w:rsidRPr="00543ADE">
              <w:rPr>
                <w:rFonts w:ascii="Arial" w:eastAsia="Arial Unicode MS" w:hAnsi="Arial" w:cs="Arial"/>
                <w:sz w:val="20"/>
                <w:szCs w:val="20"/>
                <w:lang w:val="fr-CA" w:eastAsia="en-CA"/>
              </w:rPr>
              <w:t>NA-Int/</w:t>
            </w:r>
          </w:p>
          <w:p w14:paraId="2D5069EB" w14:textId="77777777" w:rsidR="006671E5" w:rsidRPr="00AB3540" w:rsidRDefault="00543ADE" w:rsidP="00EA4455">
            <w:pPr>
              <w:rPr>
                <w:rFonts w:ascii="Arial" w:eastAsia="Arial Unicode MS" w:hAnsi="Arial" w:cs="Arial"/>
                <w:sz w:val="20"/>
                <w:szCs w:val="20"/>
                <w:lang w:val="fr-CA" w:eastAsia="en-CA"/>
              </w:rPr>
            </w:pPr>
            <w:r w:rsidRPr="00543ADE">
              <w:rPr>
                <w:rFonts w:ascii="Arial" w:eastAsia="Arial Unicode MS" w:hAnsi="Arial" w:cs="Arial"/>
                <w:sz w:val="20"/>
                <w:szCs w:val="20"/>
                <w:lang w:val="fr-CA" w:eastAsia="en-CA"/>
              </w:rPr>
              <w:t>Nom intérimaire &gt;4 mois – Gestion des talents</w:t>
            </w:r>
          </w:p>
        </w:tc>
        <w:tc>
          <w:tcPr>
            <w:tcW w:w="2551" w:type="dxa"/>
          </w:tcPr>
          <w:p w14:paraId="00FC316B" w14:textId="77777777" w:rsidR="006671E5" w:rsidRPr="00AB3540" w:rsidRDefault="006671E5" w:rsidP="00EA4455">
            <w:pPr>
              <w:rPr>
                <w:rFonts w:ascii="Arial" w:eastAsia="Arial Unicode MS" w:hAnsi="Arial" w:cs="Arial"/>
                <w:sz w:val="20"/>
                <w:szCs w:val="20"/>
                <w:lang w:val="fr-CA" w:eastAsia="en-CA"/>
              </w:rPr>
            </w:pPr>
            <w:r w:rsidRPr="00AB3540">
              <w:rPr>
                <w:rFonts w:ascii="Arial" w:eastAsia="Arial Unicode MS" w:hAnsi="Arial" w:cs="Arial"/>
                <w:sz w:val="20"/>
                <w:szCs w:val="20"/>
                <w:lang w:val="fr-CA" w:eastAsia="en-CA"/>
              </w:rPr>
              <w:t xml:space="preserve">Nomination intérimaire non </w:t>
            </w:r>
            <w:r>
              <w:rPr>
                <w:rFonts w:ascii="Arial" w:eastAsia="Arial Unicode MS" w:hAnsi="Arial" w:cs="Arial"/>
                <w:sz w:val="20"/>
                <w:szCs w:val="20"/>
                <w:lang w:val="fr-CA" w:eastAsia="en-CA"/>
              </w:rPr>
              <w:t>annoncée</w:t>
            </w:r>
            <w:r w:rsidRPr="00AB3540">
              <w:rPr>
                <w:rFonts w:ascii="Arial" w:eastAsia="Arial Unicode MS" w:hAnsi="Arial" w:cs="Arial"/>
                <w:sz w:val="20"/>
                <w:szCs w:val="20"/>
                <w:lang w:val="fr-CA" w:eastAsia="en-CA"/>
              </w:rPr>
              <w:t xml:space="preserve"> de plus de 4 mois – </w:t>
            </w:r>
            <w:r>
              <w:rPr>
                <w:rFonts w:ascii="Arial" w:eastAsia="Arial Unicode MS" w:hAnsi="Arial" w:cs="Arial"/>
                <w:sz w:val="20"/>
                <w:szCs w:val="20"/>
                <w:lang w:val="fr-FR" w:eastAsia="en-CA"/>
              </w:rPr>
              <w:t>G</w:t>
            </w:r>
            <w:r w:rsidRPr="00AB3540">
              <w:rPr>
                <w:rFonts w:ascii="Arial" w:eastAsia="Arial Unicode MS" w:hAnsi="Arial" w:cs="Arial"/>
                <w:sz w:val="20"/>
                <w:szCs w:val="20"/>
                <w:lang w:val="fr-FR" w:eastAsia="en-CA"/>
              </w:rPr>
              <w:t>estion des talents</w:t>
            </w:r>
          </w:p>
        </w:tc>
        <w:tc>
          <w:tcPr>
            <w:tcW w:w="993" w:type="dxa"/>
            <w:vAlign w:val="center"/>
          </w:tcPr>
          <w:p w14:paraId="66008F90" w14:textId="77777777" w:rsidR="006671E5" w:rsidRPr="003B4A9E" w:rsidRDefault="00B47FD3" w:rsidP="00E52D14">
            <w:pPr>
              <w:spacing w:after="60"/>
              <w:jc w:val="center"/>
              <w:rPr>
                <w:rFonts w:ascii="Arial" w:hAnsi="Arial" w:cs="Arial"/>
                <w:sz w:val="20"/>
                <w:szCs w:val="20"/>
                <w:lang w:val="fr-CA"/>
              </w:rPr>
            </w:pPr>
            <w:r>
              <w:rPr>
                <w:rFonts w:ascii="Arial" w:hAnsi="Arial" w:cs="Arial"/>
                <w:sz w:val="20"/>
                <w:szCs w:val="20"/>
                <w:lang w:val="fr-CA"/>
              </w:rPr>
              <w:t>C9</w:t>
            </w:r>
          </w:p>
        </w:tc>
        <w:tc>
          <w:tcPr>
            <w:tcW w:w="2551" w:type="dxa"/>
          </w:tcPr>
          <w:p w14:paraId="3E908245" w14:textId="77777777" w:rsidR="006671E5" w:rsidRPr="00116156" w:rsidRDefault="006671E5" w:rsidP="00EA4455">
            <w:pPr>
              <w:rPr>
                <w:rFonts w:ascii="Arial" w:hAnsi="Arial" w:cs="Arial"/>
                <w:sz w:val="20"/>
                <w:szCs w:val="20"/>
                <w:lang w:val="en-CA"/>
              </w:rPr>
            </w:pPr>
            <w:r>
              <w:rPr>
                <w:rFonts w:ascii="Arial" w:hAnsi="Arial" w:cs="Arial"/>
                <w:sz w:val="20"/>
                <w:szCs w:val="20"/>
                <w:lang w:val="en-CA"/>
              </w:rPr>
              <w:t>Internal Non-A</w:t>
            </w:r>
            <w:r w:rsidRPr="00116156">
              <w:rPr>
                <w:rFonts w:ascii="Arial" w:hAnsi="Arial" w:cs="Arial"/>
                <w:sz w:val="20"/>
                <w:szCs w:val="20"/>
                <w:lang w:val="en-CA"/>
              </w:rPr>
              <w:t>dve</w:t>
            </w:r>
            <w:r>
              <w:rPr>
                <w:rFonts w:ascii="Arial" w:hAnsi="Arial" w:cs="Arial"/>
                <w:sz w:val="20"/>
                <w:szCs w:val="20"/>
                <w:lang w:val="en-CA"/>
              </w:rPr>
              <w:t>rtised Acting Appointment of 4 Months or M</w:t>
            </w:r>
            <w:r w:rsidRPr="00116156">
              <w:rPr>
                <w:rFonts w:ascii="Arial" w:hAnsi="Arial" w:cs="Arial"/>
                <w:sz w:val="20"/>
                <w:szCs w:val="20"/>
                <w:lang w:val="en-CA"/>
              </w:rPr>
              <w:t>ore – Talent Management</w:t>
            </w:r>
          </w:p>
        </w:tc>
        <w:tc>
          <w:tcPr>
            <w:tcW w:w="1985" w:type="dxa"/>
          </w:tcPr>
          <w:p w14:paraId="48E27924" w14:textId="77777777" w:rsidR="0097136D" w:rsidRDefault="00543ADE" w:rsidP="00EA4455">
            <w:pPr>
              <w:rPr>
                <w:rFonts w:ascii="Arial" w:hAnsi="Arial" w:cs="Arial"/>
                <w:sz w:val="20"/>
                <w:szCs w:val="20"/>
                <w:lang w:val="en-CA"/>
              </w:rPr>
            </w:pPr>
            <w:r w:rsidRPr="00543ADE">
              <w:rPr>
                <w:rFonts w:ascii="Arial" w:hAnsi="Arial" w:cs="Arial"/>
                <w:sz w:val="20"/>
                <w:szCs w:val="20"/>
                <w:lang w:val="en-CA"/>
              </w:rPr>
              <w:t>NA-</w:t>
            </w:r>
            <w:proofErr w:type="spellStart"/>
            <w:r w:rsidRPr="00543ADE">
              <w:rPr>
                <w:rFonts w:ascii="Arial" w:hAnsi="Arial" w:cs="Arial"/>
                <w:sz w:val="20"/>
                <w:szCs w:val="20"/>
                <w:lang w:val="en-CA"/>
              </w:rPr>
              <w:t>Int</w:t>
            </w:r>
            <w:proofErr w:type="spellEnd"/>
            <w:r w:rsidRPr="00543ADE">
              <w:rPr>
                <w:rFonts w:ascii="Arial" w:hAnsi="Arial" w:cs="Arial"/>
                <w:sz w:val="20"/>
                <w:szCs w:val="20"/>
                <w:lang w:val="en-CA"/>
              </w:rPr>
              <w:t>/</w:t>
            </w:r>
          </w:p>
          <w:p w14:paraId="334E3F62" w14:textId="77777777" w:rsidR="006671E5" w:rsidRDefault="00543ADE" w:rsidP="00EA4455">
            <w:pPr>
              <w:rPr>
                <w:rFonts w:ascii="Arial" w:hAnsi="Arial" w:cs="Arial"/>
                <w:sz w:val="20"/>
                <w:szCs w:val="20"/>
                <w:lang w:val="en-CA"/>
              </w:rPr>
            </w:pPr>
            <w:r w:rsidRPr="00543ADE">
              <w:rPr>
                <w:rFonts w:ascii="Arial" w:hAnsi="Arial" w:cs="Arial"/>
                <w:sz w:val="20"/>
                <w:szCs w:val="20"/>
                <w:lang w:val="en-CA"/>
              </w:rPr>
              <w:t>Acting &gt; 4 months – Talent Management</w:t>
            </w:r>
          </w:p>
        </w:tc>
      </w:tr>
      <w:tr w:rsidR="006671E5" w:rsidRPr="00542900" w14:paraId="1A23BB5D" w14:textId="77777777" w:rsidTr="005F5951">
        <w:tc>
          <w:tcPr>
            <w:tcW w:w="1985" w:type="dxa"/>
          </w:tcPr>
          <w:p w14:paraId="15FA18A9" w14:textId="77777777" w:rsidR="0097136D" w:rsidRDefault="00BA5602" w:rsidP="00EA4455">
            <w:pPr>
              <w:rPr>
                <w:rFonts w:ascii="Arial" w:eastAsia="Arial Unicode MS" w:hAnsi="Arial" w:cs="Arial"/>
                <w:sz w:val="20"/>
                <w:szCs w:val="20"/>
                <w:lang w:val="fr-CA" w:eastAsia="en-CA"/>
              </w:rPr>
            </w:pPr>
            <w:r w:rsidRPr="00BA5602">
              <w:rPr>
                <w:rFonts w:ascii="Arial" w:eastAsia="Arial Unicode MS" w:hAnsi="Arial" w:cs="Arial"/>
                <w:sz w:val="20"/>
                <w:szCs w:val="20"/>
                <w:lang w:val="fr-CA" w:eastAsia="en-CA"/>
              </w:rPr>
              <w:t>NA-Int/</w:t>
            </w:r>
          </w:p>
          <w:p w14:paraId="3690C637" w14:textId="77777777" w:rsidR="006671E5" w:rsidRPr="00AB3540" w:rsidRDefault="00BA5602" w:rsidP="00EA4455">
            <w:pPr>
              <w:rPr>
                <w:rFonts w:ascii="Arial" w:eastAsia="Arial Unicode MS" w:hAnsi="Arial" w:cs="Arial"/>
                <w:sz w:val="20"/>
                <w:szCs w:val="20"/>
                <w:lang w:val="fr-CA" w:eastAsia="en-CA"/>
              </w:rPr>
            </w:pPr>
            <w:r w:rsidRPr="00BA5602">
              <w:rPr>
                <w:rFonts w:ascii="Arial" w:eastAsia="Arial Unicode MS" w:hAnsi="Arial" w:cs="Arial"/>
                <w:sz w:val="20"/>
                <w:szCs w:val="20"/>
                <w:lang w:val="fr-CA" w:eastAsia="en-CA"/>
              </w:rPr>
              <w:t>Nom intérimaire &gt;4 mois</w:t>
            </w:r>
          </w:p>
        </w:tc>
        <w:tc>
          <w:tcPr>
            <w:tcW w:w="2551" w:type="dxa"/>
          </w:tcPr>
          <w:p w14:paraId="6B10F602" w14:textId="77777777" w:rsidR="006671E5" w:rsidRPr="00AB3540" w:rsidRDefault="006671E5" w:rsidP="00EA4455">
            <w:pPr>
              <w:rPr>
                <w:rFonts w:ascii="Arial" w:eastAsia="Arial Unicode MS" w:hAnsi="Arial" w:cs="Arial"/>
                <w:sz w:val="20"/>
                <w:szCs w:val="20"/>
                <w:lang w:val="fr-CA" w:eastAsia="en-CA"/>
              </w:rPr>
            </w:pPr>
            <w:r w:rsidRPr="00AB3540">
              <w:rPr>
                <w:rFonts w:ascii="Arial" w:eastAsia="Arial Unicode MS" w:hAnsi="Arial" w:cs="Arial"/>
                <w:sz w:val="20"/>
                <w:szCs w:val="20"/>
                <w:lang w:val="fr-CA" w:eastAsia="en-CA"/>
              </w:rPr>
              <w:t xml:space="preserve">Nomination intérimaire non </w:t>
            </w:r>
            <w:r>
              <w:rPr>
                <w:rFonts w:ascii="Arial" w:eastAsia="Arial Unicode MS" w:hAnsi="Arial" w:cs="Arial"/>
                <w:sz w:val="20"/>
                <w:szCs w:val="20"/>
                <w:lang w:val="fr-CA" w:eastAsia="en-CA"/>
              </w:rPr>
              <w:t>annoncée</w:t>
            </w:r>
            <w:r w:rsidRPr="00AB3540">
              <w:rPr>
                <w:rFonts w:ascii="Arial" w:eastAsia="Arial Unicode MS" w:hAnsi="Arial" w:cs="Arial"/>
                <w:sz w:val="20"/>
                <w:szCs w:val="20"/>
                <w:lang w:val="fr-CA" w:eastAsia="en-CA"/>
              </w:rPr>
              <w:t xml:space="preserve"> de plus de 4 mois –</w:t>
            </w:r>
            <w:r>
              <w:rPr>
                <w:rFonts w:ascii="Arial" w:eastAsia="Arial Unicode MS" w:hAnsi="Arial" w:cs="Arial"/>
                <w:sz w:val="20"/>
                <w:szCs w:val="20"/>
                <w:lang w:val="fr-CA" w:eastAsia="en-CA"/>
              </w:rPr>
              <w:t xml:space="preserve"> A</w:t>
            </w:r>
            <w:r w:rsidRPr="00AB3540">
              <w:rPr>
                <w:rFonts w:ascii="Arial" w:eastAsia="Arial Unicode MS" w:hAnsi="Arial" w:cs="Arial"/>
                <w:sz w:val="20"/>
                <w:szCs w:val="20"/>
                <w:lang w:val="fr-CA" w:eastAsia="en-CA"/>
              </w:rPr>
              <w:t xml:space="preserve">utres raisons </w:t>
            </w:r>
          </w:p>
        </w:tc>
        <w:tc>
          <w:tcPr>
            <w:tcW w:w="993" w:type="dxa"/>
            <w:vAlign w:val="center"/>
          </w:tcPr>
          <w:p w14:paraId="04BA9641" w14:textId="77777777" w:rsidR="006671E5" w:rsidRPr="0091093A" w:rsidRDefault="006671E5" w:rsidP="00E52D14">
            <w:pPr>
              <w:spacing w:after="60"/>
              <w:jc w:val="center"/>
              <w:rPr>
                <w:rFonts w:ascii="Arial" w:hAnsi="Arial" w:cs="Arial"/>
                <w:sz w:val="20"/>
                <w:szCs w:val="20"/>
                <w:lang w:val="fr-CA"/>
              </w:rPr>
            </w:pPr>
            <w:r>
              <w:rPr>
                <w:rFonts w:ascii="Arial" w:hAnsi="Arial" w:cs="Arial"/>
                <w:sz w:val="20"/>
                <w:szCs w:val="20"/>
                <w:lang w:val="fr-CA"/>
              </w:rPr>
              <w:t>CB</w:t>
            </w:r>
          </w:p>
        </w:tc>
        <w:tc>
          <w:tcPr>
            <w:tcW w:w="2551" w:type="dxa"/>
          </w:tcPr>
          <w:p w14:paraId="0522E1E8" w14:textId="77777777" w:rsidR="006671E5" w:rsidRPr="00116156" w:rsidRDefault="006671E5" w:rsidP="00EA4455">
            <w:pPr>
              <w:rPr>
                <w:rFonts w:ascii="Arial" w:hAnsi="Arial" w:cs="Arial"/>
                <w:sz w:val="20"/>
                <w:szCs w:val="20"/>
                <w:lang w:val="en-CA"/>
              </w:rPr>
            </w:pPr>
            <w:r>
              <w:rPr>
                <w:rFonts w:ascii="Arial" w:hAnsi="Arial" w:cs="Arial"/>
                <w:sz w:val="20"/>
                <w:szCs w:val="20"/>
                <w:lang w:val="en-CA"/>
              </w:rPr>
              <w:t>Internal Non-A</w:t>
            </w:r>
            <w:r w:rsidRPr="00116156">
              <w:rPr>
                <w:rFonts w:ascii="Arial" w:hAnsi="Arial" w:cs="Arial"/>
                <w:sz w:val="20"/>
                <w:szCs w:val="20"/>
                <w:lang w:val="en-CA"/>
              </w:rPr>
              <w:t>dve</w:t>
            </w:r>
            <w:r>
              <w:rPr>
                <w:rFonts w:ascii="Arial" w:hAnsi="Arial" w:cs="Arial"/>
                <w:sz w:val="20"/>
                <w:szCs w:val="20"/>
                <w:lang w:val="en-CA"/>
              </w:rPr>
              <w:t>rtised Acting Appointment of 4 Months or M</w:t>
            </w:r>
            <w:r w:rsidRPr="00116156">
              <w:rPr>
                <w:rFonts w:ascii="Arial" w:hAnsi="Arial" w:cs="Arial"/>
                <w:sz w:val="20"/>
                <w:szCs w:val="20"/>
                <w:lang w:val="en-CA"/>
              </w:rPr>
              <w:t xml:space="preserve">ore – </w:t>
            </w:r>
            <w:r>
              <w:rPr>
                <w:rFonts w:ascii="Arial" w:hAnsi="Arial" w:cs="Arial"/>
                <w:sz w:val="20"/>
                <w:szCs w:val="20"/>
                <w:lang w:val="en-CA"/>
              </w:rPr>
              <w:t>Other Reasons</w:t>
            </w:r>
          </w:p>
        </w:tc>
        <w:tc>
          <w:tcPr>
            <w:tcW w:w="1985" w:type="dxa"/>
          </w:tcPr>
          <w:p w14:paraId="26412DCA" w14:textId="77777777" w:rsidR="0097136D" w:rsidRDefault="00BA5602" w:rsidP="00EA4455">
            <w:pPr>
              <w:rPr>
                <w:rFonts w:ascii="Arial" w:hAnsi="Arial" w:cs="Arial"/>
                <w:sz w:val="20"/>
                <w:szCs w:val="20"/>
                <w:lang w:val="en-CA"/>
              </w:rPr>
            </w:pPr>
            <w:r w:rsidRPr="00BA5602">
              <w:rPr>
                <w:rFonts w:ascii="Arial" w:hAnsi="Arial" w:cs="Arial"/>
                <w:sz w:val="20"/>
                <w:szCs w:val="20"/>
                <w:lang w:val="en-CA"/>
              </w:rPr>
              <w:t>NA-</w:t>
            </w:r>
            <w:proofErr w:type="spellStart"/>
            <w:r w:rsidRPr="00BA5602">
              <w:rPr>
                <w:rFonts w:ascii="Arial" w:hAnsi="Arial" w:cs="Arial"/>
                <w:sz w:val="20"/>
                <w:szCs w:val="20"/>
                <w:lang w:val="en-CA"/>
              </w:rPr>
              <w:t>Int</w:t>
            </w:r>
            <w:proofErr w:type="spellEnd"/>
            <w:r w:rsidRPr="00BA5602">
              <w:rPr>
                <w:rFonts w:ascii="Arial" w:hAnsi="Arial" w:cs="Arial"/>
                <w:sz w:val="20"/>
                <w:szCs w:val="20"/>
                <w:lang w:val="en-CA"/>
              </w:rPr>
              <w:t>/</w:t>
            </w:r>
          </w:p>
          <w:p w14:paraId="2D86742D" w14:textId="77777777" w:rsidR="006671E5" w:rsidRDefault="00BA5602" w:rsidP="00EA4455">
            <w:pPr>
              <w:rPr>
                <w:rFonts w:ascii="Arial" w:hAnsi="Arial" w:cs="Arial"/>
                <w:sz w:val="20"/>
                <w:szCs w:val="20"/>
                <w:lang w:val="en-CA"/>
              </w:rPr>
            </w:pPr>
            <w:r w:rsidRPr="00BA5602">
              <w:rPr>
                <w:rFonts w:ascii="Arial" w:hAnsi="Arial" w:cs="Arial"/>
                <w:sz w:val="20"/>
                <w:szCs w:val="20"/>
                <w:lang w:val="en-CA"/>
              </w:rPr>
              <w:t>Acting &gt; 4 months</w:t>
            </w:r>
          </w:p>
        </w:tc>
      </w:tr>
    </w:tbl>
    <w:p w14:paraId="67D7B088" w14:textId="77777777" w:rsidR="00156D70" w:rsidRDefault="00156D70" w:rsidP="00156D70">
      <w:pPr>
        <w:spacing w:before="120"/>
        <w:jc w:val="center"/>
      </w:pPr>
    </w:p>
    <w:p w14:paraId="589C31C3" w14:textId="77777777" w:rsidR="00156D70" w:rsidRDefault="006645C0" w:rsidP="00156D70">
      <w:pPr>
        <w:spacing w:before="120"/>
        <w:jc w:val="center"/>
        <w:rPr>
          <w:rStyle w:val="Hyperlink"/>
          <w:rFonts w:ascii="Arial" w:hAnsi="Arial" w:cs="Arial"/>
          <w:sz w:val="20"/>
          <w:szCs w:val="20"/>
          <w:lang w:val="fr-CA"/>
        </w:rPr>
      </w:pPr>
      <w:hyperlink w:anchor="Haut_Top_Page" w:history="1">
        <w:r w:rsidR="00156D70">
          <w:rPr>
            <w:rStyle w:val="Hyperlink"/>
            <w:rFonts w:ascii="Arial" w:hAnsi="Arial" w:cs="Arial"/>
            <w:sz w:val="20"/>
            <w:szCs w:val="20"/>
            <w:lang w:val="fr-CA"/>
          </w:rPr>
          <w:t>Retour à la table des matières – Return to the Table of Contents</w:t>
        </w:r>
      </w:hyperlink>
    </w:p>
    <w:p w14:paraId="7B2DF64E" w14:textId="77777777" w:rsidR="00567B20" w:rsidRDefault="00567B20" w:rsidP="00567B20">
      <w:pPr>
        <w:rPr>
          <w:rFonts w:ascii="Arial" w:hAnsi="Arial" w:cs="Arial"/>
          <w:b/>
          <w:color w:val="1F497D" w:themeColor="text2"/>
          <w:sz w:val="22"/>
          <w:szCs w:val="22"/>
          <w:lang w:val="en-CA"/>
        </w:rPr>
      </w:pPr>
    </w:p>
    <w:p w14:paraId="2D4F00D4" w14:textId="77777777" w:rsidR="00C23177" w:rsidRPr="00567B20" w:rsidRDefault="00C23177" w:rsidP="00567B20">
      <w:pPr>
        <w:rPr>
          <w:rFonts w:ascii="Arial" w:hAnsi="Arial" w:cs="Arial"/>
          <w:b/>
          <w:color w:val="1F497D" w:themeColor="text2"/>
          <w:sz w:val="22"/>
          <w:szCs w:val="22"/>
          <w:lang w:val="en-CA"/>
        </w:rPr>
      </w:pPr>
    </w:p>
    <w:tbl>
      <w:tblPr>
        <w:tblStyle w:val="TableGrid"/>
        <w:tblW w:w="10065" w:type="dxa"/>
        <w:tblInd w:w="-459" w:type="dxa"/>
        <w:tblLayout w:type="fixed"/>
        <w:tblLook w:val="04A0" w:firstRow="1" w:lastRow="0" w:firstColumn="1" w:lastColumn="0" w:noHBand="0" w:noVBand="1"/>
      </w:tblPr>
      <w:tblGrid>
        <w:gridCol w:w="1985"/>
        <w:gridCol w:w="2551"/>
        <w:gridCol w:w="993"/>
        <w:gridCol w:w="2551"/>
        <w:gridCol w:w="1985"/>
      </w:tblGrid>
      <w:tr w:rsidR="007A5C4B" w:rsidRPr="00FA6FBB" w14:paraId="1444FF31" w14:textId="77777777" w:rsidTr="005F5951">
        <w:tc>
          <w:tcPr>
            <w:tcW w:w="10065" w:type="dxa"/>
            <w:gridSpan w:val="5"/>
            <w:shd w:val="clear" w:color="auto" w:fill="95B3D7" w:themeFill="accent1" w:themeFillTint="99"/>
          </w:tcPr>
          <w:p w14:paraId="4ADF8D79" w14:textId="77777777" w:rsidR="007A5C4B" w:rsidRPr="00FA6FBB" w:rsidRDefault="007A5C4B" w:rsidP="007A5C4B">
            <w:pPr>
              <w:spacing w:after="60"/>
              <w:jc w:val="center"/>
              <w:rPr>
                <w:rFonts w:ascii="Arial" w:eastAsia="Arial Unicode MS" w:hAnsi="Arial" w:cs="Arial"/>
                <w:b/>
                <w:sz w:val="20"/>
                <w:szCs w:val="20"/>
                <w:lang w:val="fr-CA" w:eastAsia="en-CA"/>
              </w:rPr>
            </w:pPr>
            <w:bookmarkStart w:id="9" w:name="ExterneAnnonce"/>
            <w:bookmarkEnd w:id="9"/>
            <w:r w:rsidRPr="00FA6FBB">
              <w:rPr>
                <w:rFonts w:ascii="Arial" w:eastAsia="Arial Unicode MS" w:hAnsi="Arial" w:cs="Arial"/>
                <w:b/>
                <w:sz w:val="20"/>
                <w:szCs w:val="20"/>
                <w:lang w:val="fr-CA" w:eastAsia="en-CA"/>
              </w:rPr>
              <w:t xml:space="preserve">NOMINATION </w:t>
            </w:r>
            <w:r>
              <w:rPr>
                <w:rFonts w:ascii="Arial" w:eastAsia="Arial Unicode MS" w:hAnsi="Arial" w:cs="Arial"/>
                <w:b/>
                <w:sz w:val="20"/>
                <w:szCs w:val="20"/>
                <w:lang w:val="fr-CA" w:eastAsia="en-CA"/>
              </w:rPr>
              <w:t>EXTERNE</w:t>
            </w:r>
            <w:r w:rsidRPr="00FA6FBB">
              <w:rPr>
                <w:rFonts w:ascii="Arial" w:eastAsia="Arial Unicode MS" w:hAnsi="Arial" w:cs="Arial"/>
                <w:b/>
                <w:sz w:val="20"/>
                <w:szCs w:val="20"/>
                <w:lang w:val="fr-CA" w:eastAsia="en-CA"/>
              </w:rPr>
              <w:t xml:space="preserve"> ANNONCÉE</w:t>
            </w:r>
          </w:p>
          <w:p w14:paraId="7D43273B" w14:textId="77777777" w:rsidR="007A5C4B" w:rsidRPr="00FF0A61" w:rsidRDefault="007A5C4B" w:rsidP="00EA4455">
            <w:pPr>
              <w:spacing w:after="60"/>
              <w:jc w:val="center"/>
              <w:rPr>
                <w:rFonts w:ascii="Arial" w:hAnsi="Arial" w:cs="Arial"/>
                <w:b/>
                <w:sz w:val="20"/>
                <w:szCs w:val="20"/>
                <w:lang w:val="en-CA"/>
              </w:rPr>
            </w:pPr>
            <w:r>
              <w:rPr>
                <w:rFonts w:ascii="Arial" w:hAnsi="Arial" w:cs="Arial"/>
                <w:b/>
                <w:sz w:val="20"/>
                <w:szCs w:val="20"/>
                <w:lang w:val="en-CA"/>
              </w:rPr>
              <w:t>EXTERNAL</w:t>
            </w:r>
            <w:r w:rsidRPr="00FA6FBB">
              <w:rPr>
                <w:rFonts w:ascii="Arial" w:hAnsi="Arial" w:cs="Arial"/>
                <w:b/>
                <w:sz w:val="20"/>
                <w:szCs w:val="20"/>
                <w:lang w:val="en-CA"/>
              </w:rPr>
              <w:t xml:space="preserve"> ADVERTISED APPOINTMENT</w:t>
            </w:r>
          </w:p>
        </w:tc>
      </w:tr>
      <w:tr w:rsidR="00687BA5" w:rsidRPr="00FA6FBB" w14:paraId="08EECEC2" w14:textId="77777777" w:rsidTr="005F5951">
        <w:tc>
          <w:tcPr>
            <w:tcW w:w="10065" w:type="dxa"/>
            <w:gridSpan w:val="5"/>
            <w:shd w:val="clear" w:color="auto" w:fill="F2DBDB" w:themeFill="accent2" w:themeFillTint="33"/>
          </w:tcPr>
          <w:p w14:paraId="35FEBEE9" w14:textId="77777777" w:rsidR="00687BA5" w:rsidRPr="00FF0A61" w:rsidRDefault="00687BA5" w:rsidP="00687BA5">
            <w:pPr>
              <w:spacing w:after="60"/>
              <w:jc w:val="center"/>
              <w:rPr>
                <w:rFonts w:ascii="Arial" w:hAnsi="Arial" w:cs="Arial"/>
                <w:b/>
                <w:sz w:val="20"/>
                <w:szCs w:val="20"/>
                <w:lang w:val="en-CA"/>
              </w:rPr>
            </w:pPr>
            <w:bookmarkStart w:id="10" w:name="EAZoneNationale"/>
            <w:bookmarkEnd w:id="10"/>
            <w:r w:rsidRPr="00FF0A61">
              <w:rPr>
                <w:rFonts w:ascii="Arial" w:eastAsia="Arial Unicode MS" w:hAnsi="Arial" w:cs="Arial"/>
                <w:b/>
                <w:sz w:val="20"/>
                <w:szCs w:val="20"/>
                <w:lang w:val="fr-CA" w:eastAsia="en-CA"/>
              </w:rPr>
              <w:t>Zone de sélection nationale</w:t>
            </w:r>
            <w:r>
              <w:rPr>
                <w:rFonts w:ascii="Arial" w:eastAsia="Arial Unicode MS" w:hAnsi="Arial" w:cs="Arial"/>
                <w:b/>
                <w:sz w:val="20"/>
                <w:szCs w:val="20"/>
                <w:lang w:val="fr-CA" w:eastAsia="en-CA"/>
              </w:rPr>
              <w:t xml:space="preserve">                                  </w:t>
            </w:r>
            <w:r w:rsidRPr="00FF0A61">
              <w:rPr>
                <w:rFonts w:ascii="Arial" w:hAnsi="Arial" w:cs="Arial"/>
                <w:b/>
                <w:sz w:val="20"/>
                <w:szCs w:val="20"/>
                <w:lang w:val="en-CA"/>
              </w:rPr>
              <w:t>National Area of Selection</w:t>
            </w:r>
          </w:p>
        </w:tc>
      </w:tr>
      <w:tr w:rsidR="007A5C4B" w:rsidRPr="00BA09BA" w14:paraId="79B462A8" w14:textId="77777777" w:rsidTr="005F5951">
        <w:tc>
          <w:tcPr>
            <w:tcW w:w="1985" w:type="dxa"/>
            <w:shd w:val="clear" w:color="auto" w:fill="DBE5F1" w:themeFill="accent1" w:themeFillTint="33"/>
          </w:tcPr>
          <w:p w14:paraId="4C7EA159" w14:textId="77777777" w:rsidR="007A5C4B" w:rsidRDefault="007A5C4B" w:rsidP="00EA4455">
            <w:pPr>
              <w:spacing w:after="60"/>
              <w:jc w:val="center"/>
              <w:rPr>
                <w:rFonts w:ascii="Arial" w:eastAsia="Arial Unicode MS" w:hAnsi="Arial" w:cs="Arial"/>
                <w:b/>
                <w:sz w:val="20"/>
                <w:szCs w:val="20"/>
                <w:lang w:val="fr-CA" w:eastAsia="en-CA"/>
              </w:rPr>
            </w:pPr>
            <w:proofErr w:type="spellStart"/>
            <w:r w:rsidRPr="007E3851">
              <w:rPr>
                <w:rFonts w:ascii="Arial" w:eastAsia="Arial Unicode MS" w:hAnsi="Arial" w:cs="Arial"/>
                <w:b/>
                <w:sz w:val="20"/>
                <w:szCs w:val="20"/>
                <w:lang w:val="fr-CA" w:eastAsia="en-CA"/>
              </w:rPr>
              <w:t>Déscr</w:t>
            </w:r>
            <w:proofErr w:type="spellEnd"/>
            <w:r w:rsidRPr="007E3851">
              <w:rPr>
                <w:rFonts w:ascii="Arial" w:eastAsia="Arial Unicode MS" w:hAnsi="Arial" w:cs="Arial"/>
                <w:b/>
                <w:sz w:val="20"/>
                <w:szCs w:val="20"/>
                <w:lang w:val="fr-CA" w:eastAsia="en-CA"/>
              </w:rPr>
              <w:t xml:space="preserve"> court FR</w:t>
            </w:r>
          </w:p>
        </w:tc>
        <w:tc>
          <w:tcPr>
            <w:tcW w:w="2551" w:type="dxa"/>
            <w:shd w:val="clear" w:color="auto" w:fill="DBE5F1" w:themeFill="accent1" w:themeFillTint="33"/>
            <w:vAlign w:val="center"/>
          </w:tcPr>
          <w:p w14:paraId="3100A801" w14:textId="77777777" w:rsidR="007A5C4B" w:rsidRPr="00FA6FBB" w:rsidRDefault="007A5C4B" w:rsidP="00EA4455">
            <w:pPr>
              <w:spacing w:after="60"/>
              <w:jc w:val="center"/>
              <w:rPr>
                <w:rFonts w:ascii="Arial" w:eastAsia="Arial Unicode MS" w:hAnsi="Arial" w:cs="Arial"/>
                <w:b/>
                <w:sz w:val="20"/>
                <w:szCs w:val="20"/>
                <w:lang w:val="fr-CA" w:eastAsia="en-CA"/>
              </w:rPr>
            </w:pPr>
            <w:bookmarkStart w:id="11" w:name="EAZoneNationaleBassin"/>
            <w:bookmarkEnd w:id="11"/>
            <w:r>
              <w:rPr>
                <w:rFonts w:ascii="Arial" w:eastAsia="Arial Unicode MS" w:hAnsi="Arial" w:cs="Arial"/>
                <w:b/>
                <w:sz w:val="20"/>
                <w:szCs w:val="20"/>
                <w:lang w:val="fr-CA" w:eastAsia="en-CA"/>
              </w:rPr>
              <w:t>Bassin</w:t>
            </w:r>
          </w:p>
        </w:tc>
        <w:tc>
          <w:tcPr>
            <w:tcW w:w="993" w:type="dxa"/>
            <w:shd w:val="clear" w:color="auto" w:fill="DBE5F1" w:themeFill="accent1" w:themeFillTint="33"/>
            <w:vAlign w:val="center"/>
          </w:tcPr>
          <w:p w14:paraId="0139EB95" w14:textId="77777777" w:rsidR="007A5C4B" w:rsidRPr="00FF0A61" w:rsidRDefault="007A5C4B" w:rsidP="00EA4455">
            <w:pPr>
              <w:spacing w:after="60"/>
              <w:jc w:val="center"/>
              <w:rPr>
                <w:rFonts w:ascii="Arial" w:eastAsia="Arial Unicode MS" w:hAnsi="Arial" w:cs="Arial"/>
                <w:b/>
                <w:sz w:val="20"/>
                <w:szCs w:val="20"/>
                <w:lang w:val="fr-CA" w:eastAsia="en-CA"/>
              </w:rPr>
            </w:pPr>
            <w:r>
              <w:rPr>
                <w:rFonts w:ascii="Arial" w:eastAsia="Arial Unicode MS" w:hAnsi="Arial" w:cs="Arial"/>
                <w:b/>
                <w:sz w:val="20"/>
                <w:szCs w:val="20"/>
                <w:lang w:val="fr-CA" w:eastAsia="en-CA"/>
              </w:rPr>
              <w:t>Code</w:t>
            </w:r>
          </w:p>
        </w:tc>
        <w:tc>
          <w:tcPr>
            <w:tcW w:w="2551" w:type="dxa"/>
            <w:shd w:val="clear" w:color="auto" w:fill="DBE5F1" w:themeFill="accent1" w:themeFillTint="33"/>
            <w:vAlign w:val="center"/>
          </w:tcPr>
          <w:p w14:paraId="260F75F8" w14:textId="77777777" w:rsidR="007A5C4B" w:rsidRPr="00FF0A61" w:rsidRDefault="007A5C4B" w:rsidP="00EA4455">
            <w:pPr>
              <w:spacing w:after="60"/>
              <w:jc w:val="center"/>
              <w:rPr>
                <w:rFonts w:ascii="Arial" w:eastAsia="Arial Unicode MS" w:hAnsi="Arial" w:cs="Arial"/>
                <w:b/>
                <w:sz w:val="20"/>
                <w:szCs w:val="20"/>
                <w:lang w:val="fr-CA" w:eastAsia="en-CA"/>
              </w:rPr>
            </w:pPr>
            <w:r>
              <w:rPr>
                <w:rFonts w:ascii="Arial" w:eastAsia="Arial Unicode MS" w:hAnsi="Arial" w:cs="Arial"/>
                <w:b/>
                <w:sz w:val="20"/>
                <w:szCs w:val="20"/>
                <w:lang w:val="fr-CA" w:eastAsia="en-CA"/>
              </w:rPr>
              <w:t>Pool</w:t>
            </w:r>
          </w:p>
        </w:tc>
        <w:tc>
          <w:tcPr>
            <w:tcW w:w="1985" w:type="dxa"/>
            <w:shd w:val="clear" w:color="auto" w:fill="DBE5F1" w:themeFill="accent1" w:themeFillTint="33"/>
          </w:tcPr>
          <w:p w14:paraId="3A2D5F78" w14:textId="77777777" w:rsidR="007A5C4B" w:rsidRPr="007E3851" w:rsidRDefault="007A5C4B" w:rsidP="00EA4455">
            <w:pPr>
              <w:spacing w:after="60"/>
              <w:jc w:val="center"/>
              <w:rPr>
                <w:rFonts w:ascii="Arial" w:eastAsia="Arial Unicode MS" w:hAnsi="Arial" w:cs="Arial"/>
                <w:b/>
                <w:sz w:val="20"/>
                <w:szCs w:val="20"/>
                <w:lang w:val="fr-CA" w:eastAsia="en-CA"/>
              </w:rPr>
            </w:pPr>
            <w:r w:rsidRPr="007A5C4B">
              <w:rPr>
                <w:rFonts w:ascii="Arial" w:eastAsia="Arial Unicode MS" w:hAnsi="Arial" w:cs="Arial"/>
                <w:b/>
                <w:sz w:val="20"/>
                <w:szCs w:val="20"/>
                <w:lang w:val="fr-CA" w:eastAsia="en-CA"/>
              </w:rPr>
              <w:t xml:space="preserve">ENG Short </w:t>
            </w:r>
            <w:proofErr w:type="spellStart"/>
            <w:r w:rsidRPr="007A5C4B">
              <w:rPr>
                <w:rFonts w:ascii="Arial" w:eastAsia="Arial Unicode MS" w:hAnsi="Arial" w:cs="Arial"/>
                <w:b/>
                <w:sz w:val="20"/>
                <w:szCs w:val="20"/>
                <w:lang w:val="fr-CA" w:eastAsia="en-CA"/>
              </w:rPr>
              <w:t>Descr</w:t>
            </w:r>
            <w:proofErr w:type="spellEnd"/>
          </w:p>
        </w:tc>
      </w:tr>
      <w:tr w:rsidR="007A5C4B" w:rsidRPr="00FF0A61" w14:paraId="54E1E25E" w14:textId="77777777" w:rsidTr="005F5951">
        <w:tc>
          <w:tcPr>
            <w:tcW w:w="1985" w:type="dxa"/>
          </w:tcPr>
          <w:p w14:paraId="1839CA4F" w14:textId="77777777" w:rsidR="007A5C4B" w:rsidRPr="00AB3EF1" w:rsidRDefault="00543ADE" w:rsidP="00543ADE">
            <w:pPr>
              <w:pStyle w:val="Header"/>
              <w:spacing w:after="60"/>
              <w:rPr>
                <w:rFonts w:ascii="Arial" w:eastAsia="Arial Unicode MS" w:hAnsi="Arial" w:cs="Arial"/>
                <w:sz w:val="20"/>
                <w:szCs w:val="20"/>
                <w:lang w:val="fr-CA" w:eastAsia="en-CA"/>
              </w:rPr>
            </w:pPr>
            <w:r>
              <w:rPr>
                <w:rFonts w:ascii="Arial" w:eastAsia="Arial Unicode MS" w:hAnsi="Arial" w:cs="Arial"/>
                <w:sz w:val="20"/>
                <w:szCs w:val="20"/>
                <w:lang w:val="fr-CA" w:eastAsia="en-CA"/>
              </w:rPr>
              <w:t>Ann-Ex</w:t>
            </w:r>
            <w:r w:rsidRPr="00543ADE">
              <w:rPr>
                <w:rFonts w:ascii="Arial" w:eastAsia="Arial Unicode MS" w:hAnsi="Arial" w:cs="Arial"/>
                <w:sz w:val="20"/>
                <w:szCs w:val="20"/>
                <w:lang w:val="fr-CA" w:eastAsia="en-CA"/>
              </w:rPr>
              <w:t>t/</w:t>
            </w:r>
            <w:r w:rsidR="0097136D">
              <w:rPr>
                <w:rFonts w:ascii="Arial" w:eastAsia="Arial Unicode MS" w:hAnsi="Arial" w:cs="Arial"/>
                <w:sz w:val="20"/>
                <w:szCs w:val="20"/>
                <w:lang w:val="fr-CA" w:eastAsia="en-CA"/>
              </w:rPr>
              <w:t xml:space="preserve"> </w:t>
            </w:r>
            <w:r w:rsidRPr="00543ADE">
              <w:rPr>
                <w:rFonts w:ascii="Arial" w:eastAsia="Arial Unicode MS" w:hAnsi="Arial" w:cs="Arial"/>
                <w:sz w:val="20"/>
                <w:szCs w:val="20"/>
                <w:lang w:val="fr-CA" w:eastAsia="en-CA"/>
              </w:rPr>
              <w:t>Bassin</w:t>
            </w:r>
          </w:p>
        </w:tc>
        <w:tc>
          <w:tcPr>
            <w:tcW w:w="2551" w:type="dxa"/>
          </w:tcPr>
          <w:p w14:paraId="7C12F52A" w14:textId="77777777" w:rsidR="007A5C4B" w:rsidRPr="00AB3EF1" w:rsidRDefault="007A5C4B" w:rsidP="00EA4455">
            <w:pPr>
              <w:pStyle w:val="Header"/>
              <w:spacing w:after="60"/>
              <w:rPr>
                <w:rFonts w:ascii="Arial" w:hAnsi="Arial" w:cs="Arial"/>
                <w:sz w:val="20"/>
                <w:szCs w:val="20"/>
                <w:lang w:val="fr-CA"/>
              </w:rPr>
            </w:pPr>
            <w:r w:rsidRPr="00AB3EF1">
              <w:rPr>
                <w:rFonts w:ascii="Arial" w:eastAsia="Arial Unicode MS" w:hAnsi="Arial" w:cs="Arial"/>
                <w:sz w:val="20"/>
                <w:szCs w:val="20"/>
                <w:lang w:val="fr-CA" w:eastAsia="en-CA"/>
              </w:rPr>
              <w:t>Nomination externe</w:t>
            </w:r>
            <w:r>
              <w:rPr>
                <w:rFonts w:ascii="Arial" w:eastAsia="Arial Unicode MS" w:hAnsi="Arial" w:cs="Arial"/>
                <w:sz w:val="20"/>
                <w:szCs w:val="20"/>
                <w:lang w:val="fr-CA" w:eastAsia="en-CA"/>
              </w:rPr>
              <w:t xml:space="preserve"> annoncée d’un </w:t>
            </w:r>
            <w:r w:rsidR="006645C0">
              <w:fldChar w:fldCharType="begin"/>
            </w:r>
            <w:r w:rsidR="006645C0" w:rsidRPr="006645C0">
              <w:rPr>
                <w:lang w:val="fr-CA"/>
              </w:rPr>
              <w:instrText xml:space="preserve"> HYPERLINK \l "DefinitionBassin" \o "Processus visant à établir un bassin de candidats qualifiés " </w:instrText>
            </w:r>
            <w:r w:rsidR="006645C0">
              <w:fldChar w:fldCharType="separate"/>
            </w:r>
            <w:r>
              <w:rPr>
                <w:rStyle w:val="Hyperlink"/>
                <w:rFonts w:ascii="Arial" w:eastAsia="Arial Unicode MS" w:hAnsi="Arial" w:cs="Arial"/>
                <w:color w:val="auto"/>
                <w:sz w:val="20"/>
                <w:szCs w:val="20"/>
                <w:u w:val="dotted"/>
                <w:lang w:val="fr-CA" w:eastAsia="en-CA"/>
              </w:rPr>
              <w:t>bassin</w:t>
            </w:r>
            <w:r w:rsidR="006645C0">
              <w:rPr>
                <w:rStyle w:val="Hyperlink"/>
                <w:rFonts w:ascii="Arial" w:eastAsia="Arial Unicode MS" w:hAnsi="Arial" w:cs="Arial"/>
                <w:color w:val="auto"/>
                <w:sz w:val="20"/>
                <w:szCs w:val="20"/>
                <w:u w:val="dotted"/>
                <w:lang w:val="fr-CA" w:eastAsia="en-CA"/>
              </w:rPr>
              <w:fldChar w:fldCharType="end"/>
            </w:r>
          </w:p>
        </w:tc>
        <w:tc>
          <w:tcPr>
            <w:tcW w:w="993" w:type="dxa"/>
            <w:vAlign w:val="center"/>
          </w:tcPr>
          <w:p w14:paraId="7E543C7F" w14:textId="77777777" w:rsidR="007A5C4B" w:rsidRPr="003B4A9E" w:rsidRDefault="00B47FD3" w:rsidP="00E52D14">
            <w:pPr>
              <w:spacing w:after="60"/>
              <w:jc w:val="center"/>
              <w:rPr>
                <w:rFonts w:ascii="Arial" w:hAnsi="Arial" w:cs="Arial"/>
                <w:sz w:val="20"/>
                <w:szCs w:val="20"/>
                <w:lang w:val="fr-CA"/>
              </w:rPr>
            </w:pPr>
            <w:r>
              <w:rPr>
                <w:rFonts w:ascii="Arial" w:hAnsi="Arial" w:cs="Arial"/>
                <w:sz w:val="20"/>
                <w:szCs w:val="20"/>
                <w:lang w:val="fr-CA"/>
              </w:rPr>
              <w:t>Q0</w:t>
            </w:r>
          </w:p>
        </w:tc>
        <w:tc>
          <w:tcPr>
            <w:tcW w:w="2551" w:type="dxa"/>
          </w:tcPr>
          <w:p w14:paraId="00A1D83D" w14:textId="77777777" w:rsidR="007A5C4B" w:rsidRPr="00E14B26" w:rsidRDefault="007A5C4B" w:rsidP="00EA4455">
            <w:pPr>
              <w:pStyle w:val="Header"/>
              <w:spacing w:after="60"/>
              <w:rPr>
                <w:rFonts w:ascii="Arial" w:hAnsi="Arial" w:cs="Arial"/>
                <w:sz w:val="20"/>
                <w:szCs w:val="20"/>
                <w:lang w:val="en-CA"/>
              </w:rPr>
            </w:pPr>
            <w:r w:rsidRPr="00E14B26">
              <w:rPr>
                <w:rFonts w:ascii="Arial" w:hAnsi="Arial" w:cs="Arial"/>
                <w:sz w:val="20"/>
                <w:szCs w:val="20"/>
                <w:lang w:val="en-CA"/>
              </w:rPr>
              <w:t xml:space="preserve">External </w:t>
            </w:r>
            <w:r>
              <w:rPr>
                <w:rFonts w:ascii="Arial" w:hAnsi="Arial" w:cs="Arial"/>
                <w:sz w:val="20"/>
                <w:szCs w:val="20"/>
                <w:lang w:val="en-CA"/>
              </w:rPr>
              <w:t>advertised a</w:t>
            </w:r>
            <w:r w:rsidRPr="00E14B26">
              <w:rPr>
                <w:rFonts w:ascii="Arial" w:hAnsi="Arial" w:cs="Arial"/>
                <w:sz w:val="20"/>
                <w:szCs w:val="20"/>
                <w:lang w:val="en-CA"/>
              </w:rPr>
              <w:t xml:space="preserve">ppointment </w:t>
            </w:r>
            <w:r>
              <w:rPr>
                <w:rFonts w:ascii="Arial" w:hAnsi="Arial" w:cs="Arial"/>
                <w:sz w:val="20"/>
                <w:szCs w:val="20"/>
                <w:lang w:val="en-CA"/>
              </w:rPr>
              <w:t xml:space="preserve">from a </w:t>
            </w:r>
            <w:hyperlink w:anchor="DefinitionBassin" w:tooltip="Internal or external process to establish a pool of qualified candidates from which appointments will be made" w:history="1">
              <w:r>
                <w:rPr>
                  <w:rStyle w:val="Hyperlink"/>
                  <w:rFonts w:ascii="Arial" w:hAnsi="Arial" w:cs="Arial"/>
                  <w:color w:val="auto"/>
                  <w:sz w:val="20"/>
                  <w:szCs w:val="20"/>
                  <w:u w:val="dotted"/>
                  <w:lang w:val="en-CA"/>
                </w:rPr>
                <w:t>P</w:t>
              </w:r>
              <w:r w:rsidRPr="009126BD">
                <w:rPr>
                  <w:rStyle w:val="Hyperlink"/>
                  <w:rFonts w:ascii="Arial" w:hAnsi="Arial" w:cs="Arial"/>
                  <w:color w:val="auto"/>
                  <w:sz w:val="20"/>
                  <w:szCs w:val="20"/>
                  <w:u w:val="dotted"/>
                  <w:lang w:val="en-CA"/>
                </w:rPr>
                <w:t>ool</w:t>
              </w:r>
            </w:hyperlink>
          </w:p>
        </w:tc>
        <w:tc>
          <w:tcPr>
            <w:tcW w:w="1985" w:type="dxa"/>
          </w:tcPr>
          <w:p w14:paraId="5BF158A0" w14:textId="77777777" w:rsidR="007A5C4B" w:rsidRPr="00E14B26" w:rsidRDefault="00543ADE" w:rsidP="00543ADE">
            <w:pPr>
              <w:pStyle w:val="Header"/>
              <w:spacing w:after="60"/>
              <w:rPr>
                <w:rFonts w:ascii="Arial" w:hAnsi="Arial" w:cs="Arial"/>
                <w:sz w:val="20"/>
                <w:szCs w:val="20"/>
                <w:lang w:val="en-CA"/>
              </w:rPr>
            </w:pPr>
            <w:proofErr w:type="spellStart"/>
            <w:r>
              <w:rPr>
                <w:rFonts w:ascii="Arial" w:hAnsi="Arial" w:cs="Arial"/>
                <w:sz w:val="20"/>
                <w:szCs w:val="20"/>
                <w:lang w:val="en-CA"/>
              </w:rPr>
              <w:t>Adv</w:t>
            </w:r>
            <w:proofErr w:type="spellEnd"/>
            <w:r>
              <w:rPr>
                <w:rFonts w:ascii="Arial" w:hAnsi="Arial" w:cs="Arial"/>
                <w:sz w:val="20"/>
                <w:szCs w:val="20"/>
                <w:lang w:val="en-CA"/>
              </w:rPr>
              <w:t>-Ex</w:t>
            </w:r>
            <w:r w:rsidRPr="00543ADE">
              <w:rPr>
                <w:rFonts w:ascii="Arial" w:hAnsi="Arial" w:cs="Arial"/>
                <w:sz w:val="20"/>
                <w:szCs w:val="20"/>
                <w:lang w:val="en-CA"/>
              </w:rPr>
              <w:t>t/</w:t>
            </w:r>
            <w:r w:rsidR="0097136D">
              <w:rPr>
                <w:rFonts w:ascii="Arial" w:hAnsi="Arial" w:cs="Arial"/>
                <w:sz w:val="20"/>
                <w:szCs w:val="20"/>
                <w:lang w:val="en-CA"/>
              </w:rPr>
              <w:t xml:space="preserve"> </w:t>
            </w:r>
            <w:r w:rsidRPr="00543ADE">
              <w:rPr>
                <w:rFonts w:ascii="Arial" w:hAnsi="Arial" w:cs="Arial"/>
                <w:sz w:val="20"/>
                <w:szCs w:val="20"/>
                <w:lang w:val="en-CA"/>
              </w:rPr>
              <w:t>Pool</w:t>
            </w:r>
          </w:p>
        </w:tc>
      </w:tr>
      <w:tr w:rsidR="007A5C4B" w:rsidRPr="00FF0A61" w14:paraId="2ED8C854" w14:textId="77777777" w:rsidTr="005F5951">
        <w:tc>
          <w:tcPr>
            <w:tcW w:w="1985" w:type="dxa"/>
          </w:tcPr>
          <w:p w14:paraId="78B61932" w14:textId="77777777" w:rsidR="007A5C4B" w:rsidRPr="004E1BD0" w:rsidRDefault="004E1BD0" w:rsidP="00957E98">
            <w:pPr>
              <w:pStyle w:val="Header"/>
              <w:spacing w:after="60"/>
              <w:rPr>
                <w:rFonts w:ascii="Arial" w:eastAsia="Arial Unicode MS" w:hAnsi="Arial" w:cs="Arial"/>
                <w:sz w:val="20"/>
                <w:szCs w:val="20"/>
                <w:lang w:val="fr-CA" w:eastAsia="en-CA"/>
              </w:rPr>
            </w:pPr>
            <w:r w:rsidRPr="004E1BD0">
              <w:rPr>
                <w:rFonts w:ascii="Arial" w:eastAsia="Arial Unicode MS" w:hAnsi="Arial" w:cs="Arial"/>
                <w:sz w:val="20"/>
                <w:szCs w:val="20"/>
                <w:lang w:val="fr-CA" w:eastAsia="en-CA"/>
              </w:rPr>
              <w:t>Ann-Ext/</w:t>
            </w:r>
            <w:r w:rsidR="00957E98">
              <w:rPr>
                <w:rFonts w:ascii="Arial" w:eastAsia="Arial Unicode MS" w:hAnsi="Arial" w:cs="Arial"/>
                <w:sz w:val="20"/>
                <w:szCs w:val="20"/>
                <w:lang w:val="fr-CA" w:eastAsia="en-CA"/>
              </w:rPr>
              <w:t xml:space="preserve"> </w:t>
            </w:r>
            <w:r w:rsidRPr="004E1BD0">
              <w:rPr>
                <w:rFonts w:ascii="Arial" w:eastAsia="Arial Unicode MS" w:hAnsi="Arial" w:cs="Arial"/>
                <w:sz w:val="20"/>
                <w:szCs w:val="20"/>
                <w:lang w:val="fr-CA" w:eastAsia="en-CA"/>
              </w:rPr>
              <w:t>Bassin-</w:t>
            </w:r>
            <w:r>
              <w:rPr>
                <w:rFonts w:ascii="Arial" w:hAnsi="Arial" w:cs="Arial"/>
                <w:sz w:val="20"/>
                <w:szCs w:val="20"/>
                <w:lang w:val="fr-CA"/>
              </w:rPr>
              <w:t xml:space="preserve"> </w:t>
            </w:r>
            <w:r>
              <w:rPr>
                <w:rFonts w:ascii="Arial" w:eastAsia="Arial Unicode MS" w:hAnsi="Arial" w:cs="Arial"/>
                <w:sz w:val="20"/>
                <w:szCs w:val="20"/>
                <w:lang w:val="fr-CA" w:eastAsia="en-CA"/>
              </w:rPr>
              <w:t xml:space="preserve">Besoin </w:t>
            </w:r>
            <w:proofErr w:type="spellStart"/>
            <w:r>
              <w:rPr>
                <w:rFonts w:ascii="Arial" w:eastAsia="Arial Unicode MS" w:hAnsi="Arial" w:cs="Arial"/>
                <w:sz w:val="20"/>
                <w:szCs w:val="20"/>
                <w:lang w:val="fr-CA" w:eastAsia="en-CA"/>
              </w:rPr>
              <w:t>Org</w:t>
            </w:r>
            <w:proofErr w:type="spellEnd"/>
            <w:r>
              <w:rPr>
                <w:rFonts w:ascii="Arial" w:eastAsia="Arial Unicode MS" w:hAnsi="Arial" w:cs="Arial"/>
                <w:sz w:val="20"/>
                <w:szCs w:val="20"/>
                <w:lang w:val="fr-CA" w:eastAsia="en-CA"/>
              </w:rPr>
              <w:t>.</w:t>
            </w:r>
            <w:r w:rsidRPr="00630DD5">
              <w:rPr>
                <w:rFonts w:ascii="Arial" w:eastAsia="Arial Unicode MS" w:hAnsi="Arial" w:cs="Arial"/>
                <w:sz w:val="20"/>
                <w:szCs w:val="20"/>
                <w:lang w:val="fr-CA" w:eastAsia="en-CA"/>
              </w:rPr>
              <w:t>-</w:t>
            </w:r>
            <w:r w:rsidRPr="00D96A15">
              <w:rPr>
                <w:rFonts w:ascii="Arial" w:eastAsia="Arial Unicode MS" w:hAnsi="Arial" w:cs="Arial"/>
                <w:sz w:val="20"/>
                <w:szCs w:val="20"/>
                <w:lang w:val="fr-CA" w:eastAsia="en-CA"/>
              </w:rPr>
              <w:t>PÉME</w:t>
            </w:r>
          </w:p>
        </w:tc>
        <w:tc>
          <w:tcPr>
            <w:tcW w:w="2551" w:type="dxa"/>
          </w:tcPr>
          <w:p w14:paraId="7CF18653" w14:textId="77777777" w:rsidR="007A5C4B" w:rsidRPr="00AB3EF1" w:rsidRDefault="007A5C4B" w:rsidP="00EA4455">
            <w:pPr>
              <w:pStyle w:val="Header"/>
              <w:spacing w:after="60"/>
              <w:rPr>
                <w:rFonts w:ascii="Arial" w:eastAsia="Arial Unicode MS" w:hAnsi="Arial" w:cs="Arial"/>
                <w:sz w:val="20"/>
                <w:szCs w:val="20"/>
                <w:lang w:val="fr-CA" w:eastAsia="en-CA"/>
              </w:rPr>
            </w:pPr>
            <w:r w:rsidRPr="00577F9B">
              <w:rPr>
                <w:rFonts w:ascii="Arial" w:eastAsia="Arial Unicode MS" w:hAnsi="Arial" w:cs="Arial"/>
                <w:sz w:val="20"/>
                <w:szCs w:val="20"/>
                <w:lang w:val="fr-CA" w:eastAsia="en-CA"/>
              </w:rPr>
              <w:t xml:space="preserve">Nomination </w:t>
            </w:r>
            <w:r>
              <w:rPr>
                <w:rFonts w:ascii="Arial" w:eastAsia="Arial Unicode MS" w:hAnsi="Arial" w:cs="Arial"/>
                <w:sz w:val="20"/>
                <w:szCs w:val="20"/>
                <w:lang w:val="fr-CA" w:eastAsia="en-CA"/>
              </w:rPr>
              <w:t>externe</w:t>
            </w:r>
            <w:r w:rsidRPr="00577F9B">
              <w:rPr>
                <w:rFonts w:ascii="Arial" w:eastAsia="Arial Unicode MS" w:hAnsi="Arial" w:cs="Arial"/>
                <w:sz w:val="20"/>
                <w:szCs w:val="20"/>
                <w:lang w:val="fr-CA" w:eastAsia="en-CA"/>
              </w:rPr>
              <w:t xml:space="preserve"> </w:t>
            </w:r>
            <w:r>
              <w:rPr>
                <w:rFonts w:ascii="Arial" w:eastAsia="Arial Unicode MS" w:hAnsi="Arial" w:cs="Arial"/>
                <w:sz w:val="20"/>
                <w:szCs w:val="20"/>
                <w:lang w:val="fr-CA" w:eastAsia="en-CA"/>
              </w:rPr>
              <w:t xml:space="preserve">annoncée d’un </w:t>
            </w:r>
            <w:r w:rsidR="006645C0">
              <w:fldChar w:fldCharType="begin"/>
            </w:r>
            <w:r w:rsidR="006645C0" w:rsidRPr="006645C0">
              <w:rPr>
                <w:lang w:val="fr-CA"/>
              </w:rPr>
              <w:instrText xml:space="preserve"> HYPERLINK \l "DefinitionBassin" \o "Processus visant à établir un bassin de candidats qualifiés " </w:instrText>
            </w:r>
            <w:r w:rsidR="006645C0">
              <w:fldChar w:fldCharType="separate"/>
            </w:r>
            <w:r>
              <w:rPr>
                <w:rStyle w:val="Hyperlink"/>
                <w:rFonts w:ascii="Arial" w:eastAsia="Arial Unicode MS" w:hAnsi="Arial" w:cs="Arial"/>
                <w:color w:val="auto"/>
                <w:sz w:val="20"/>
                <w:szCs w:val="20"/>
                <w:u w:val="dotted"/>
                <w:lang w:val="fr-CA" w:eastAsia="en-CA"/>
              </w:rPr>
              <w:t>bassin</w:t>
            </w:r>
            <w:r w:rsidR="006645C0">
              <w:rPr>
                <w:rStyle w:val="Hyperlink"/>
                <w:rFonts w:ascii="Arial" w:eastAsia="Arial Unicode MS" w:hAnsi="Arial" w:cs="Arial"/>
                <w:color w:val="auto"/>
                <w:sz w:val="20"/>
                <w:szCs w:val="20"/>
                <w:u w:val="dotted"/>
                <w:lang w:val="fr-CA" w:eastAsia="en-CA"/>
              </w:rPr>
              <w:fldChar w:fldCharType="end"/>
            </w:r>
            <w:r w:rsidRPr="00AB3EF1">
              <w:rPr>
                <w:rFonts w:ascii="Arial" w:eastAsia="Arial Unicode MS" w:hAnsi="Arial" w:cs="Arial"/>
                <w:sz w:val="20"/>
                <w:szCs w:val="20"/>
                <w:lang w:val="fr-CA" w:eastAsia="en-CA"/>
              </w:rPr>
              <w:t xml:space="preserve"> </w:t>
            </w:r>
            <w:r w:rsidRPr="00577F9B">
              <w:rPr>
                <w:rFonts w:ascii="Arial" w:eastAsia="Arial Unicode MS" w:hAnsi="Arial" w:cs="Arial"/>
                <w:sz w:val="20"/>
                <w:szCs w:val="20"/>
                <w:lang w:val="fr-CA" w:eastAsia="en-CA"/>
              </w:rPr>
              <w:t>–  besoin organisatio</w:t>
            </w:r>
            <w:r>
              <w:rPr>
                <w:rFonts w:ascii="Arial" w:eastAsia="Arial Unicode MS" w:hAnsi="Arial" w:cs="Arial"/>
                <w:sz w:val="20"/>
                <w:szCs w:val="20"/>
                <w:lang w:val="fr-CA" w:eastAsia="en-CA"/>
              </w:rPr>
              <w:t>nnel (équité en matière emploi) utilisé</w:t>
            </w:r>
          </w:p>
        </w:tc>
        <w:tc>
          <w:tcPr>
            <w:tcW w:w="993" w:type="dxa"/>
            <w:vAlign w:val="center"/>
          </w:tcPr>
          <w:p w14:paraId="58BB2566" w14:textId="77777777" w:rsidR="007A5C4B" w:rsidRPr="003B4A9E" w:rsidRDefault="00B47FD3" w:rsidP="00E52D14">
            <w:pPr>
              <w:spacing w:after="60"/>
              <w:jc w:val="center"/>
              <w:rPr>
                <w:rFonts w:ascii="Arial" w:hAnsi="Arial" w:cs="Arial"/>
                <w:sz w:val="20"/>
                <w:szCs w:val="20"/>
                <w:lang w:val="fr-CA"/>
              </w:rPr>
            </w:pPr>
            <w:r>
              <w:rPr>
                <w:rFonts w:ascii="Arial" w:hAnsi="Arial" w:cs="Arial"/>
                <w:sz w:val="20"/>
                <w:szCs w:val="20"/>
                <w:lang w:val="fr-CA"/>
              </w:rPr>
              <w:t>Q1</w:t>
            </w:r>
          </w:p>
        </w:tc>
        <w:tc>
          <w:tcPr>
            <w:tcW w:w="2551" w:type="dxa"/>
          </w:tcPr>
          <w:p w14:paraId="1E968EA7" w14:textId="77777777" w:rsidR="007A5C4B" w:rsidRPr="00DC4402" w:rsidRDefault="007A5C4B" w:rsidP="00EA4455">
            <w:pPr>
              <w:pStyle w:val="Header"/>
              <w:spacing w:after="60"/>
              <w:rPr>
                <w:rFonts w:ascii="Arial" w:hAnsi="Arial" w:cs="Arial"/>
                <w:sz w:val="20"/>
                <w:szCs w:val="20"/>
                <w:lang w:val="en-CA"/>
              </w:rPr>
            </w:pPr>
            <w:r w:rsidRPr="00E14B26">
              <w:rPr>
                <w:rFonts w:ascii="Arial" w:hAnsi="Arial" w:cs="Arial"/>
                <w:sz w:val="20"/>
                <w:szCs w:val="20"/>
                <w:lang w:val="en-CA"/>
              </w:rPr>
              <w:t xml:space="preserve">External </w:t>
            </w:r>
            <w:r>
              <w:rPr>
                <w:rFonts w:ascii="Arial" w:hAnsi="Arial" w:cs="Arial"/>
                <w:sz w:val="20"/>
                <w:szCs w:val="20"/>
                <w:lang w:val="en-CA"/>
              </w:rPr>
              <w:t>advertised a</w:t>
            </w:r>
            <w:r w:rsidRPr="00E14B26">
              <w:rPr>
                <w:rFonts w:ascii="Arial" w:hAnsi="Arial" w:cs="Arial"/>
                <w:sz w:val="20"/>
                <w:szCs w:val="20"/>
                <w:lang w:val="en-CA"/>
              </w:rPr>
              <w:t xml:space="preserve">ppointment </w:t>
            </w:r>
            <w:r>
              <w:rPr>
                <w:rFonts w:ascii="Arial" w:hAnsi="Arial" w:cs="Arial"/>
                <w:sz w:val="20"/>
                <w:szCs w:val="20"/>
                <w:lang w:val="en-CA"/>
              </w:rPr>
              <w:t xml:space="preserve">from a </w:t>
            </w:r>
            <w:hyperlink w:anchor="DefinitionBassin" w:tooltip="Internal or external process to establish a pool of qualified candidates from which appointments will be made" w:history="1">
              <w:r>
                <w:rPr>
                  <w:rStyle w:val="Hyperlink"/>
                  <w:rFonts w:ascii="Arial" w:hAnsi="Arial" w:cs="Arial"/>
                  <w:color w:val="auto"/>
                  <w:sz w:val="20"/>
                  <w:szCs w:val="20"/>
                  <w:u w:val="dotted"/>
                  <w:lang w:val="en-CA"/>
                </w:rPr>
                <w:t>P</w:t>
              </w:r>
              <w:r w:rsidRPr="009126BD">
                <w:rPr>
                  <w:rStyle w:val="Hyperlink"/>
                  <w:rFonts w:ascii="Arial" w:hAnsi="Arial" w:cs="Arial"/>
                  <w:color w:val="auto"/>
                  <w:sz w:val="20"/>
                  <w:szCs w:val="20"/>
                  <w:u w:val="dotted"/>
                  <w:lang w:val="en-CA"/>
                </w:rPr>
                <w:t>ool</w:t>
              </w:r>
            </w:hyperlink>
            <w:r>
              <w:rPr>
                <w:rStyle w:val="Hyperlink"/>
                <w:rFonts w:ascii="Arial" w:hAnsi="Arial" w:cs="Arial"/>
                <w:color w:val="auto"/>
                <w:sz w:val="20"/>
                <w:szCs w:val="20"/>
                <w:u w:val="dotted"/>
                <w:lang w:val="en-CA"/>
              </w:rPr>
              <w:t xml:space="preserve"> </w:t>
            </w:r>
            <w:r>
              <w:rPr>
                <w:rFonts w:ascii="Arial" w:hAnsi="Arial" w:cs="Arial"/>
                <w:sz w:val="20"/>
                <w:szCs w:val="20"/>
                <w:lang w:val="en-CA"/>
              </w:rPr>
              <w:t>– Organizational Need (Employment Equity) Used</w:t>
            </w:r>
          </w:p>
        </w:tc>
        <w:tc>
          <w:tcPr>
            <w:tcW w:w="1985" w:type="dxa"/>
          </w:tcPr>
          <w:p w14:paraId="10EB52EB" w14:textId="77777777" w:rsidR="007A5C4B" w:rsidRPr="00E14B26" w:rsidRDefault="004E1BD0" w:rsidP="00957E98">
            <w:pPr>
              <w:pStyle w:val="Header"/>
              <w:spacing w:after="60"/>
              <w:rPr>
                <w:rFonts w:ascii="Arial" w:hAnsi="Arial" w:cs="Arial"/>
                <w:sz w:val="20"/>
                <w:szCs w:val="20"/>
                <w:lang w:val="en-CA"/>
              </w:rPr>
            </w:pPr>
            <w:proofErr w:type="spellStart"/>
            <w:r w:rsidRPr="004E1BD0">
              <w:rPr>
                <w:rFonts w:ascii="Arial" w:hAnsi="Arial" w:cs="Arial"/>
                <w:sz w:val="20"/>
                <w:szCs w:val="20"/>
                <w:lang w:val="en-CA"/>
              </w:rPr>
              <w:t>Adv</w:t>
            </w:r>
            <w:proofErr w:type="spellEnd"/>
            <w:r w:rsidRPr="004E1BD0">
              <w:rPr>
                <w:rFonts w:ascii="Arial" w:hAnsi="Arial" w:cs="Arial"/>
                <w:sz w:val="20"/>
                <w:szCs w:val="20"/>
                <w:lang w:val="en-CA"/>
              </w:rPr>
              <w:t>-Ext/</w:t>
            </w:r>
            <w:r w:rsidR="00957E98">
              <w:rPr>
                <w:rFonts w:ascii="Arial" w:hAnsi="Arial" w:cs="Arial"/>
                <w:sz w:val="20"/>
                <w:szCs w:val="20"/>
                <w:lang w:val="en-CA"/>
              </w:rPr>
              <w:t xml:space="preserve"> </w:t>
            </w:r>
            <w:r w:rsidRPr="004E1BD0">
              <w:rPr>
                <w:rFonts w:ascii="Arial" w:hAnsi="Arial" w:cs="Arial"/>
                <w:sz w:val="20"/>
                <w:szCs w:val="20"/>
                <w:lang w:val="en-CA"/>
              </w:rPr>
              <w:t>Pool</w:t>
            </w:r>
            <w:r>
              <w:rPr>
                <w:rFonts w:ascii="Arial" w:hAnsi="Arial" w:cs="Arial"/>
                <w:sz w:val="20"/>
                <w:szCs w:val="20"/>
                <w:lang w:val="en-CA"/>
              </w:rPr>
              <w:t>- Org. Need</w:t>
            </w:r>
            <w:r w:rsidRPr="00A762C4">
              <w:rPr>
                <w:rFonts w:ascii="Arial" w:hAnsi="Arial" w:cs="Arial"/>
                <w:sz w:val="20"/>
                <w:szCs w:val="20"/>
                <w:lang w:val="en-CA"/>
              </w:rPr>
              <w:t>-EE plan</w:t>
            </w:r>
          </w:p>
        </w:tc>
      </w:tr>
      <w:tr w:rsidR="007A5C4B" w:rsidRPr="00FA6FBB" w14:paraId="33BD2999" w14:textId="77777777" w:rsidTr="005F5951">
        <w:tc>
          <w:tcPr>
            <w:tcW w:w="1985" w:type="dxa"/>
            <w:shd w:val="clear" w:color="auto" w:fill="DBE5F1" w:themeFill="accent1" w:themeFillTint="33"/>
          </w:tcPr>
          <w:p w14:paraId="4D8A18E1" w14:textId="77777777" w:rsidR="007A5C4B" w:rsidRPr="00DF49C4" w:rsidRDefault="007A5C4B" w:rsidP="00EA4455">
            <w:pPr>
              <w:spacing w:after="60"/>
              <w:jc w:val="center"/>
              <w:rPr>
                <w:rFonts w:ascii="Arial" w:eastAsia="Arial Unicode MS" w:hAnsi="Arial" w:cs="Arial"/>
                <w:b/>
                <w:sz w:val="20"/>
                <w:szCs w:val="20"/>
                <w:lang w:val="en-CA" w:eastAsia="en-CA"/>
              </w:rPr>
            </w:pPr>
          </w:p>
        </w:tc>
        <w:tc>
          <w:tcPr>
            <w:tcW w:w="2551" w:type="dxa"/>
            <w:shd w:val="clear" w:color="auto" w:fill="DBE5F1" w:themeFill="accent1" w:themeFillTint="33"/>
            <w:vAlign w:val="center"/>
          </w:tcPr>
          <w:p w14:paraId="45E94BD3" w14:textId="77777777" w:rsidR="007A5C4B" w:rsidRPr="00FA6FBB" w:rsidRDefault="007A5C4B" w:rsidP="00EA4455">
            <w:pPr>
              <w:spacing w:after="60"/>
              <w:jc w:val="center"/>
              <w:rPr>
                <w:rFonts w:ascii="Arial" w:eastAsia="Arial Unicode MS" w:hAnsi="Arial" w:cs="Arial"/>
                <w:b/>
                <w:sz w:val="20"/>
                <w:szCs w:val="20"/>
                <w:lang w:val="fr-CA" w:eastAsia="en-CA"/>
              </w:rPr>
            </w:pPr>
            <w:bookmarkStart w:id="12" w:name="EAZoneNationaleCollectif"/>
            <w:bookmarkEnd w:id="12"/>
            <w:r w:rsidRPr="00FA6FBB">
              <w:rPr>
                <w:rFonts w:ascii="Arial" w:eastAsia="Arial Unicode MS" w:hAnsi="Arial" w:cs="Arial"/>
                <w:b/>
                <w:sz w:val="20"/>
                <w:szCs w:val="20"/>
                <w:lang w:val="fr-CA" w:eastAsia="en-CA"/>
              </w:rPr>
              <w:t>Processus collectif</w:t>
            </w:r>
          </w:p>
        </w:tc>
        <w:tc>
          <w:tcPr>
            <w:tcW w:w="993" w:type="dxa"/>
            <w:shd w:val="clear" w:color="auto" w:fill="DBE5F1" w:themeFill="accent1" w:themeFillTint="33"/>
            <w:vAlign w:val="center"/>
          </w:tcPr>
          <w:p w14:paraId="220EC08F" w14:textId="77777777" w:rsidR="007A5C4B" w:rsidRPr="00FA6FBB" w:rsidRDefault="007A5C4B" w:rsidP="00E52D14">
            <w:pPr>
              <w:spacing w:after="60"/>
              <w:jc w:val="center"/>
              <w:rPr>
                <w:rFonts w:ascii="Arial" w:hAnsi="Arial" w:cs="Arial"/>
                <w:b/>
                <w:sz w:val="20"/>
                <w:szCs w:val="20"/>
                <w:lang w:val="fr-CA"/>
              </w:rPr>
            </w:pPr>
            <w:r w:rsidRPr="00FA6FBB">
              <w:rPr>
                <w:rFonts w:ascii="Arial" w:hAnsi="Arial" w:cs="Arial"/>
                <w:b/>
                <w:sz w:val="20"/>
                <w:szCs w:val="20"/>
                <w:lang w:val="fr-CA"/>
              </w:rPr>
              <w:t>Code</w:t>
            </w:r>
          </w:p>
        </w:tc>
        <w:tc>
          <w:tcPr>
            <w:tcW w:w="2551" w:type="dxa"/>
            <w:shd w:val="clear" w:color="auto" w:fill="DBE5F1" w:themeFill="accent1" w:themeFillTint="33"/>
            <w:vAlign w:val="center"/>
          </w:tcPr>
          <w:p w14:paraId="2AFDFECC" w14:textId="77777777" w:rsidR="007A5C4B" w:rsidRPr="00FA6FBB" w:rsidRDefault="007A5C4B" w:rsidP="00EA4455">
            <w:pPr>
              <w:spacing w:after="60"/>
              <w:jc w:val="center"/>
              <w:rPr>
                <w:rFonts w:ascii="Arial" w:hAnsi="Arial" w:cs="Arial"/>
                <w:b/>
                <w:sz w:val="20"/>
                <w:szCs w:val="20"/>
                <w:lang w:val="en-CA"/>
              </w:rPr>
            </w:pPr>
            <w:r w:rsidRPr="00FA6FBB">
              <w:rPr>
                <w:rFonts w:ascii="Arial" w:hAnsi="Arial" w:cs="Arial"/>
                <w:b/>
                <w:sz w:val="20"/>
                <w:szCs w:val="20"/>
                <w:lang w:val="en-CA"/>
              </w:rPr>
              <w:t>Collective Process</w:t>
            </w:r>
          </w:p>
        </w:tc>
        <w:tc>
          <w:tcPr>
            <w:tcW w:w="1985" w:type="dxa"/>
            <w:shd w:val="clear" w:color="auto" w:fill="DBE5F1" w:themeFill="accent1" w:themeFillTint="33"/>
          </w:tcPr>
          <w:p w14:paraId="6D24B192" w14:textId="77777777" w:rsidR="007A5C4B" w:rsidRPr="00FA6FBB" w:rsidRDefault="007A5C4B" w:rsidP="00EA4455">
            <w:pPr>
              <w:spacing w:after="60"/>
              <w:jc w:val="center"/>
              <w:rPr>
                <w:rFonts w:ascii="Arial" w:hAnsi="Arial" w:cs="Arial"/>
                <w:b/>
                <w:sz w:val="20"/>
                <w:szCs w:val="20"/>
                <w:lang w:val="en-CA"/>
              </w:rPr>
            </w:pPr>
          </w:p>
        </w:tc>
      </w:tr>
      <w:tr w:rsidR="007A5C4B" w:rsidRPr="007B46E3" w14:paraId="5674A5A1" w14:textId="77777777" w:rsidTr="005F5951">
        <w:tc>
          <w:tcPr>
            <w:tcW w:w="1985" w:type="dxa"/>
          </w:tcPr>
          <w:p w14:paraId="7AF19A49" w14:textId="77777777" w:rsidR="007A5C4B" w:rsidRPr="00AB3EF1" w:rsidRDefault="007A5C4B" w:rsidP="00EA4455">
            <w:pPr>
              <w:pStyle w:val="Header"/>
              <w:spacing w:after="60"/>
              <w:rPr>
                <w:rFonts w:ascii="Arial" w:eastAsia="Arial Unicode MS" w:hAnsi="Arial" w:cs="Arial"/>
                <w:sz w:val="20"/>
                <w:szCs w:val="20"/>
                <w:lang w:val="fr-CA" w:eastAsia="en-CA"/>
              </w:rPr>
            </w:pPr>
            <w:r w:rsidRPr="007E3851">
              <w:rPr>
                <w:rFonts w:ascii="Arial" w:eastAsia="Arial Unicode MS" w:hAnsi="Arial" w:cs="Arial"/>
                <w:sz w:val="20"/>
                <w:szCs w:val="20"/>
                <w:lang w:val="fr-CA" w:eastAsia="en-CA"/>
              </w:rPr>
              <w:t>Ann-Ext/</w:t>
            </w:r>
            <w:r w:rsidR="0097136D">
              <w:rPr>
                <w:rFonts w:ascii="Arial" w:eastAsia="Arial Unicode MS" w:hAnsi="Arial" w:cs="Arial"/>
                <w:sz w:val="20"/>
                <w:szCs w:val="20"/>
                <w:lang w:val="fr-CA" w:eastAsia="en-CA"/>
              </w:rPr>
              <w:t xml:space="preserve"> </w:t>
            </w:r>
            <w:proofErr w:type="spellStart"/>
            <w:r w:rsidRPr="007E3851">
              <w:rPr>
                <w:rFonts w:ascii="Arial" w:eastAsia="Arial Unicode MS" w:hAnsi="Arial" w:cs="Arial"/>
                <w:sz w:val="20"/>
                <w:szCs w:val="20"/>
                <w:lang w:val="fr-CA" w:eastAsia="en-CA"/>
              </w:rPr>
              <w:t>Coll</w:t>
            </w:r>
            <w:proofErr w:type="spellEnd"/>
            <w:r w:rsidRPr="007E3851">
              <w:rPr>
                <w:rFonts w:ascii="Arial" w:eastAsia="Arial Unicode MS" w:hAnsi="Arial" w:cs="Arial"/>
                <w:sz w:val="20"/>
                <w:szCs w:val="20"/>
                <w:lang w:val="fr-CA" w:eastAsia="en-CA"/>
              </w:rPr>
              <w:t xml:space="preserve"> </w:t>
            </w:r>
            <w:proofErr w:type="spellStart"/>
            <w:r w:rsidRPr="007E3851">
              <w:rPr>
                <w:rFonts w:ascii="Arial" w:eastAsia="Arial Unicode MS" w:hAnsi="Arial" w:cs="Arial"/>
                <w:sz w:val="20"/>
                <w:szCs w:val="20"/>
                <w:lang w:val="fr-CA" w:eastAsia="en-CA"/>
              </w:rPr>
              <w:t>nat'l</w:t>
            </w:r>
            <w:proofErr w:type="spellEnd"/>
          </w:p>
        </w:tc>
        <w:tc>
          <w:tcPr>
            <w:tcW w:w="2551" w:type="dxa"/>
          </w:tcPr>
          <w:p w14:paraId="21B8DC35" w14:textId="77777777" w:rsidR="007A5C4B" w:rsidRPr="00AB3EF1" w:rsidRDefault="007A5C4B" w:rsidP="00EA4455">
            <w:pPr>
              <w:pStyle w:val="Header"/>
              <w:spacing w:after="60"/>
              <w:rPr>
                <w:rFonts w:ascii="Arial" w:hAnsi="Arial" w:cs="Arial"/>
                <w:sz w:val="20"/>
                <w:szCs w:val="20"/>
                <w:lang w:val="fr-CA"/>
              </w:rPr>
            </w:pPr>
            <w:r w:rsidRPr="00AB3EF1">
              <w:rPr>
                <w:rFonts w:ascii="Arial" w:eastAsia="Arial Unicode MS" w:hAnsi="Arial" w:cs="Arial"/>
                <w:sz w:val="20"/>
                <w:szCs w:val="20"/>
                <w:lang w:val="fr-CA" w:eastAsia="en-CA"/>
              </w:rPr>
              <w:t xml:space="preserve">Nomination externe </w:t>
            </w:r>
            <w:r>
              <w:rPr>
                <w:rFonts w:ascii="Arial" w:eastAsia="Arial Unicode MS" w:hAnsi="Arial" w:cs="Arial"/>
                <w:sz w:val="20"/>
                <w:szCs w:val="20"/>
                <w:lang w:val="fr-CA" w:eastAsia="en-CA"/>
              </w:rPr>
              <w:t xml:space="preserve">annoncée d’un processus </w:t>
            </w:r>
            <w:r w:rsidR="006645C0">
              <w:fldChar w:fldCharType="begin"/>
            </w:r>
            <w:r w:rsidR="006645C0" w:rsidRPr="006645C0">
              <w:rPr>
                <w:lang w:val="fr-CA"/>
              </w:rPr>
              <w:instrText xml:space="preserve"> HYPERLINK \l "DefinitionCollectif" \o "Processus mené en partenariat avec plus d’un gestionnaire subdélégué" </w:instrText>
            </w:r>
            <w:r w:rsidR="006645C0">
              <w:fldChar w:fldCharType="separate"/>
            </w:r>
            <w:r w:rsidRPr="00577F9B">
              <w:rPr>
                <w:rStyle w:val="Hyperlink"/>
                <w:rFonts w:ascii="Arial" w:eastAsia="Arial Unicode MS" w:hAnsi="Arial" w:cs="Arial"/>
                <w:color w:val="auto"/>
                <w:sz w:val="20"/>
                <w:szCs w:val="20"/>
                <w:u w:val="dotted"/>
                <w:lang w:val="fr-CA" w:eastAsia="en-CA"/>
              </w:rPr>
              <w:t>collectif</w:t>
            </w:r>
            <w:r w:rsidR="006645C0">
              <w:rPr>
                <w:rStyle w:val="Hyperlink"/>
                <w:rFonts w:ascii="Arial" w:eastAsia="Arial Unicode MS" w:hAnsi="Arial" w:cs="Arial"/>
                <w:color w:val="auto"/>
                <w:sz w:val="20"/>
                <w:szCs w:val="20"/>
                <w:u w:val="dotted"/>
                <w:lang w:val="fr-CA" w:eastAsia="en-CA"/>
              </w:rPr>
              <w:fldChar w:fldCharType="end"/>
            </w:r>
          </w:p>
        </w:tc>
        <w:tc>
          <w:tcPr>
            <w:tcW w:w="993" w:type="dxa"/>
            <w:vAlign w:val="center"/>
          </w:tcPr>
          <w:p w14:paraId="4BE49021" w14:textId="77777777" w:rsidR="007A5C4B" w:rsidRPr="003B4A9E" w:rsidRDefault="007A5C4B" w:rsidP="00E52D14">
            <w:pPr>
              <w:spacing w:after="60"/>
              <w:jc w:val="center"/>
              <w:rPr>
                <w:rFonts w:ascii="Arial" w:hAnsi="Arial" w:cs="Arial"/>
                <w:sz w:val="20"/>
                <w:szCs w:val="20"/>
                <w:lang w:val="fr-CA"/>
              </w:rPr>
            </w:pPr>
            <w:r>
              <w:rPr>
                <w:rFonts w:ascii="Arial" w:hAnsi="Arial" w:cs="Arial"/>
                <w:sz w:val="20"/>
                <w:szCs w:val="20"/>
                <w:lang w:val="fr-CA"/>
              </w:rPr>
              <w:t>BD</w:t>
            </w:r>
          </w:p>
        </w:tc>
        <w:tc>
          <w:tcPr>
            <w:tcW w:w="2551" w:type="dxa"/>
          </w:tcPr>
          <w:p w14:paraId="1A7A28A5" w14:textId="77777777" w:rsidR="007A5C4B" w:rsidRPr="00DC4402" w:rsidRDefault="007A5C4B" w:rsidP="00EA4455">
            <w:pPr>
              <w:pStyle w:val="Header"/>
              <w:spacing w:after="60"/>
              <w:rPr>
                <w:rFonts w:ascii="Arial" w:hAnsi="Arial" w:cs="Arial"/>
                <w:sz w:val="20"/>
                <w:szCs w:val="20"/>
                <w:lang w:val="en-CA"/>
              </w:rPr>
            </w:pPr>
            <w:r>
              <w:rPr>
                <w:rFonts w:ascii="Arial" w:hAnsi="Arial" w:cs="Arial"/>
                <w:sz w:val="20"/>
                <w:szCs w:val="20"/>
                <w:lang w:val="en-CA"/>
              </w:rPr>
              <w:t>External advertised a</w:t>
            </w:r>
            <w:r w:rsidRPr="00DC4402">
              <w:rPr>
                <w:rFonts w:ascii="Arial" w:hAnsi="Arial" w:cs="Arial"/>
                <w:sz w:val="20"/>
                <w:szCs w:val="20"/>
                <w:lang w:val="en-CA"/>
              </w:rPr>
              <w:t>ppointment</w:t>
            </w:r>
            <w:r>
              <w:rPr>
                <w:rFonts w:ascii="Arial" w:hAnsi="Arial" w:cs="Arial"/>
                <w:sz w:val="20"/>
                <w:szCs w:val="20"/>
                <w:lang w:val="en-CA"/>
              </w:rPr>
              <w:t xml:space="preserve"> from a </w:t>
            </w:r>
            <w:hyperlink w:anchor="DefinitionCollectif" w:tooltip="An internal or external process, conducted in partnership with more than one sub-delegated manager" w:history="1">
              <w:r>
                <w:rPr>
                  <w:rStyle w:val="Hyperlink"/>
                  <w:rFonts w:ascii="Arial" w:hAnsi="Arial" w:cs="Arial"/>
                  <w:color w:val="auto"/>
                  <w:sz w:val="20"/>
                  <w:szCs w:val="20"/>
                  <w:u w:val="dotted"/>
                  <w:lang w:val="en-CA"/>
                </w:rPr>
                <w:t>Collective P</w:t>
              </w:r>
              <w:r w:rsidRPr="009126BD">
                <w:rPr>
                  <w:rStyle w:val="Hyperlink"/>
                  <w:rFonts w:ascii="Arial" w:hAnsi="Arial" w:cs="Arial"/>
                  <w:color w:val="auto"/>
                  <w:sz w:val="20"/>
                  <w:szCs w:val="20"/>
                  <w:u w:val="dotted"/>
                  <w:lang w:val="en-CA"/>
                </w:rPr>
                <w:t>rocess</w:t>
              </w:r>
            </w:hyperlink>
          </w:p>
        </w:tc>
        <w:tc>
          <w:tcPr>
            <w:tcW w:w="1985" w:type="dxa"/>
          </w:tcPr>
          <w:p w14:paraId="5B75EF92" w14:textId="77777777" w:rsidR="007A5C4B" w:rsidRPr="007E3851" w:rsidRDefault="007A5C4B" w:rsidP="00EA4455">
            <w:pPr>
              <w:pStyle w:val="Header"/>
              <w:spacing w:after="60"/>
              <w:rPr>
                <w:rFonts w:ascii="Arial" w:hAnsi="Arial" w:cs="Arial"/>
                <w:sz w:val="20"/>
                <w:szCs w:val="20"/>
                <w:lang w:val="en-CA"/>
              </w:rPr>
            </w:pPr>
            <w:proofErr w:type="spellStart"/>
            <w:r w:rsidRPr="007A5C4B">
              <w:rPr>
                <w:rFonts w:ascii="Arial" w:hAnsi="Arial" w:cs="Arial"/>
                <w:sz w:val="20"/>
                <w:szCs w:val="20"/>
                <w:lang w:val="en-CA"/>
              </w:rPr>
              <w:t>Adv</w:t>
            </w:r>
            <w:proofErr w:type="spellEnd"/>
            <w:r w:rsidRPr="007A5C4B">
              <w:rPr>
                <w:rFonts w:ascii="Arial" w:hAnsi="Arial" w:cs="Arial"/>
                <w:sz w:val="20"/>
                <w:szCs w:val="20"/>
                <w:lang w:val="en-CA"/>
              </w:rPr>
              <w:t>-Ext/</w:t>
            </w:r>
            <w:r w:rsidR="0097136D">
              <w:rPr>
                <w:rFonts w:ascii="Arial" w:hAnsi="Arial" w:cs="Arial"/>
                <w:sz w:val="20"/>
                <w:szCs w:val="20"/>
                <w:lang w:val="en-CA"/>
              </w:rPr>
              <w:t xml:space="preserve"> </w:t>
            </w:r>
            <w:proofErr w:type="spellStart"/>
            <w:r w:rsidRPr="007A5C4B">
              <w:rPr>
                <w:rFonts w:ascii="Arial" w:hAnsi="Arial" w:cs="Arial"/>
                <w:sz w:val="20"/>
                <w:szCs w:val="20"/>
                <w:lang w:val="en-CA"/>
              </w:rPr>
              <w:t>Coll</w:t>
            </w:r>
            <w:proofErr w:type="spellEnd"/>
            <w:r w:rsidRPr="007A5C4B">
              <w:rPr>
                <w:rFonts w:ascii="Arial" w:hAnsi="Arial" w:cs="Arial"/>
                <w:sz w:val="20"/>
                <w:szCs w:val="20"/>
                <w:lang w:val="en-CA"/>
              </w:rPr>
              <w:t xml:space="preserve"> Nat'l</w:t>
            </w:r>
          </w:p>
        </w:tc>
      </w:tr>
      <w:tr w:rsidR="007A5C4B" w:rsidRPr="007B46E3" w14:paraId="3B12A42F" w14:textId="77777777" w:rsidTr="005F5951">
        <w:tc>
          <w:tcPr>
            <w:tcW w:w="1985" w:type="dxa"/>
          </w:tcPr>
          <w:p w14:paraId="5402F96A" w14:textId="77777777" w:rsidR="007A5C4B" w:rsidRPr="00577F9B" w:rsidRDefault="00843BFE" w:rsidP="00957E98">
            <w:pPr>
              <w:pStyle w:val="Header"/>
              <w:spacing w:after="60"/>
              <w:rPr>
                <w:rFonts w:ascii="Arial" w:eastAsia="Arial Unicode MS" w:hAnsi="Arial" w:cs="Arial"/>
                <w:sz w:val="20"/>
                <w:szCs w:val="20"/>
                <w:lang w:val="fr-CA" w:eastAsia="en-CA"/>
              </w:rPr>
            </w:pPr>
            <w:r w:rsidRPr="00843BFE">
              <w:rPr>
                <w:rFonts w:ascii="Arial" w:eastAsia="Arial Unicode MS" w:hAnsi="Arial" w:cs="Arial"/>
                <w:sz w:val="20"/>
                <w:szCs w:val="20"/>
                <w:lang w:val="fr-CA" w:eastAsia="en-CA"/>
              </w:rPr>
              <w:t>Ann-Ext/</w:t>
            </w:r>
            <w:r w:rsidR="00957E98">
              <w:rPr>
                <w:rFonts w:ascii="Arial" w:eastAsia="Arial Unicode MS" w:hAnsi="Arial" w:cs="Arial"/>
                <w:sz w:val="20"/>
                <w:szCs w:val="20"/>
                <w:lang w:val="fr-CA" w:eastAsia="en-CA"/>
              </w:rPr>
              <w:t xml:space="preserve"> </w:t>
            </w:r>
            <w:proofErr w:type="spellStart"/>
            <w:r w:rsidRPr="00843BFE">
              <w:rPr>
                <w:rFonts w:ascii="Arial" w:eastAsia="Arial Unicode MS" w:hAnsi="Arial" w:cs="Arial"/>
                <w:sz w:val="20"/>
                <w:szCs w:val="20"/>
                <w:lang w:val="fr-CA" w:eastAsia="en-CA"/>
              </w:rPr>
              <w:t>Coll</w:t>
            </w:r>
            <w:proofErr w:type="spellEnd"/>
            <w:r w:rsidRPr="00843BFE">
              <w:rPr>
                <w:rFonts w:ascii="Arial" w:eastAsia="Arial Unicode MS" w:hAnsi="Arial" w:cs="Arial"/>
                <w:sz w:val="20"/>
                <w:szCs w:val="20"/>
                <w:lang w:val="fr-CA" w:eastAsia="en-CA"/>
              </w:rPr>
              <w:t xml:space="preserve"> </w:t>
            </w:r>
            <w:r>
              <w:rPr>
                <w:rFonts w:ascii="Arial" w:eastAsia="Arial Unicode MS" w:hAnsi="Arial" w:cs="Arial"/>
                <w:sz w:val="20"/>
                <w:szCs w:val="20"/>
                <w:lang w:val="fr-CA" w:eastAsia="en-CA"/>
              </w:rPr>
              <w:t xml:space="preserve">- Besoin </w:t>
            </w:r>
            <w:proofErr w:type="spellStart"/>
            <w:r>
              <w:rPr>
                <w:rFonts w:ascii="Arial" w:eastAsia="Arial Unicode MS" w:hAnsi="Arial" w:cs="Arial"/>
                <w:sz w:val="20"/>
                <w:szCs w:val="20"/>
                <w:lang w:val="fr-CA" w:eastAsia="en-CA"/>
              </w:rPr>
              <w:t>Org</w:t>
            </w:r>
            <w:proofErr w:type="spellEnd"/>
            <w:r>
              <w:rPr>
                <w:rFonts w:ascii="Arial" w:eastAsia="Arial Unicode MS" w:hAnsi="Arial" w:cs="Arial"/>
                <w:sz w:val="20"/>
                <w:szCs w:val="20"/>
                <w:lang w:val="fr-CA" w:eastAsia="en-CA"/>
              </w:rPr>
              <w:t>.</w:t>
            </w:r>
            <w:r w:rsidRPr="00630DD5">
              <w:rPr>
                <w:rFonts w:ascii="Arial" w:eastAsia="Arial Unicode MS" w:hAnsi="Arial" w:cs="Arial"/>
                <w:sz w:val="20"/>
                <w:szCs w:val="20"/>
                <w:lang w:val="fr-CA" w:eastAsia="en-CA"/>
              </w:rPr>
              <w:t>-</w:t>
            </w:r>
            <w:r w:rsidRPr="00D96A15">
              <w:rPr>
                <w:rFonts w:ascii="Arial" w:eastAsia="Arial Unicode MS" w:hAnsi="Arial" w:cs="Arial"/>
                <w:sz w:val="20"/>
                <w:szCs w:val="20"/>
                <w:lang w:val="fr-CA" w:eastAsia="en-CA"/>
              </w:rPr>
              <w:t>PÉME</w:t>
            </w:r>
          </w:p>
        </w:tc>
        <w:tc>
          <w:tcPr>
            <w:tcW w:w="2551" w:type="dxa"/>
          </w:tcPr>
          <w:p w14:paraId="11272EE1" w14:textId="77777777" w:rsidR="007A5C4B" w:rsidRPr="00AB3EF1" w:rsidRDefault="007A5C4B" w:rsidP="00EA4455">
            <w:pPr>
              <w:pStyle w:val="Header"/>
              <w:spacing w:after="60"/>
              <w:rPr>
                <w:rFonts w:ascii="Arial" w:eastAsia="Arial Unicode MS" w:hAnsi="Arial" w:cs="Arial"/>
                <w:sz w:val="20"/>
                <w:szCs w:val="20"/>
                <w:lang w:val="fr-CA" w:eastAsia="en-CA"/>
              </w:rPr>
            </w:pPr>
            <w:r w:rsidRPr="00577F9B">
              <w:rPr>
                <w:rFonts w:ascii="Arial" w:eastAsia="Arial Unicode MS" w:hAnsi="Arial" w:cs="Arial"/>
                <w:sz w:val="20"/>
                <w:szCs w:val="20"/>
                <w:lang w:val="fr-CA" w:eastAsia="en-CA"/>
              </w:rPr>
              <w:t xml:space="preserve">Nomination </w:t>
            </w:r>
            <w:r>
              <w:rPr>
                <w:rFonts w:ascii="Arial" w:eastAsia="Arial Unicode MS" w:hAnsi="Arial" w:cs="Arial"/>
                <w:sz w:val="20"/>
                <w:szCs w:val="20"/>
                <w:lang w:val="fr-CA" w:eastAsia="en-CA"/>
              </w:rPr>
              <w:t>externe</w:t>
            </w:r>
            <w:r w:rsidRPr="00577F9B">
              <w:rPr>
                <w:rFonts w:ascii="Arial" w:eastAsia="Arial Unicode MS" w:hAnsi="Arial" w:cs="Arial"/>
                <w:sz w:val="20"/>
                <w:szCs w:val="20"/>
                <w:lang w:val="fr-CA" w:eastAsia="en-CA"/>
              </w:rPr>
              <w:t xml:space="preserve"> </w:t>
            </w:r>
            <w:r>
              <w:rPr>
                <w:rFonts w:ascii="Arial" w:eastAsia="Arial Unicode MS" w:hAnsi="Arial" w:cs="Arial"/>
                <w:sz w:val="20"/>
                <w:szCs w:val="20"/>
                <w:lang w:val="fr-CA" w:eastAsia="en-CA"/>
              </w:rPr>
              <w:t>annoncée</w:t>
            </w:r>
            <w:r w:rsidRPr="00577F9B">
              <w:rPr>
                <w:rFonts w:ascii="Arial" w:eastAsia="Arial Unicode MS" w:hAnsi="Arial" w:cs="Arial"/>
                <w:sz w:val="20"/>
                <w:szCs w:val="20"/>
                <w:lang w:val="fr-CA" w:eastAsia="en-CA"/>
              </w:rPr>
              <w:t xml:space="preserve"> </w:t>
            </w:r>
            <w:r>
              <w:rPr>
                <w:rFonts w:ascii="Arial" w:eastAsia="Arial Unicode MS" w:hAnsi="Arial" w:cs="Arial"/>
                <w:sz w:val="20"/>
                <w:szCs w:val="20"/>
                <w:lang w:val="fr-CA" w:eastAsia="en-CA"/>
              </w:rPr>
              <w:t xml:space="preserve">d’un processus </w:t>
            </w:r>
            <w:r w:rsidR="006645C0">
              <w:fldChar w:fldCharType="begin"/>
            </w:r>
            <w:r w:rsidR="006645C0" w:rsidRPr="006645C0">
              <w:rPr>
                <w:lang w:val="fr-CA"/>
              </w:rPr>
              <w:instrText xml:space="preserve"> HYPERLINK \l "DefinitionCollectif" \o "Processus mené en partenariat avec plus d’un gestionnaire subdélégué" </w:instrText>
            </w:r>
            <w:r w:rsidR="006645C0">
              <w:fldChar w:fldCharType="separate"/>
            </w:r>
            <w:r w:rsidRPr="00577F9B">
              <w:rPr>
                <w:rStyle w:val="Hyperlink"/>
                <w:rFonts w:ascii="Arial" w:eastAsia="Arial Unicode MS" w:hAnsi="Arial" w:cs="Arial"/>
                <w:color w:val="auto"/>
                <w:sz w:val="20"/>
                <w:szCs w:val="20"/>
                <w:u w:val="dotted"/>
                <w:lang w:val="fr-CA" w:eastAsia="en-CA"/>
              </w:rPr>
              <w:t>collectif</w:t>
            </w:r>
            <w:r w:rsidR="006645C0">
              <w:rPr>
                <w:rStyle w:val="Hyperlink"/>
                <w:rFonts w:ascii="Arial" w:eastAsia="Arial Unicode MS" w:hAnsi="Arial" w:cs="Arial"/>
                <w:color w:val="auto"/>
                <w:sz w:val="20"/>
                <w:szCs w:val="20"/>
                <w:u w:val="dotted"/>
                <w:lang w:val="fr-CA" w:eastAsia="en-CA"/>
              </w:rPr>
              <w:fldChar w:fldCharType="end"/>
            </w:r>
            <w:r>
              <w:rPr>
                <w:rStyle w:val="Hyperlink"/>
                <w:rFonts w:ascii="Arial" w:eastAsia="Arial Unicode MS" w:hAnsi="Arial" w:cs="Arial"/>
                <w:color w:val="auto"/>
                <w:sz w:val="20"/>
                <w:szCs w:val="20"/>
                <w:u w:val="dotted"/>
                <w:lang w:val="fr-CA" w:eastAsia="en-CA"/>
              </w:rPr>
              <w:t xml:space="preserve"> </w:t>
            </w:r>
            <w:r>
              <w:rPr>
                <w:rFonts w:ascii="Arial" w:eastAsia="Arial Unicode MS" w:hAnsi="Arial" w:cs="Arial"/>
                <w:sz w:val="20"/>
                <w:szCs w:val="20"/>
                <w:lang w:val="fr-CA" w:eastAsia="en-CA"/>
              </w:rPr>
              <w:t xml:space="preserve">– besoin </w:t>
            </w:r>
            <w:r w:rsidRPr="00577F9B">
              <w:rPr>
                <w:rFonts w:ascii="Arial" w:eastAsia="Arial Unicode MS" w:hAnsi="Arial" w:cs="Arial"/>
                <w:sz w:val="20"/>
                <w:szCs w:val="20"/>
                <w:lang w:val="fr-CA" w:eastAsia="en-CA"/>
              </w:rPr>
              <w:t>organisatio</w:t>
            </w:r>
            <w:r>
              <w:rPr>
                <w:rFonts w:ascii="Arial" w:eastAsia="Arial Unicode MS" w:hAnsi="Arial" w:cs="Arial"/>
                <w:sz w:val="20"/>
                <w:szCs w:val="20"/>
                <w:lang w:val="fr-CA" w:eastAsia="en-CA"/>
              </w:rPr>
              <w:t>nnel (équité en matière emploi)</w:t>
            </w:r>
          </w:p>
        </w:tc>
        <w:tc>
          <w:tcPr>
            <w:tcW w:w="993" w:type="dxa"/>
            <w:vAlign w:val="center"/>
          </w:tcPr>
          <w:p w14:paraId="273E1946" w14:textId="77777777" w:rsidR="007A5C4B" w:rsidRPr="003B4A9E" w:rsidRDefault="00B47FD3" w:rsidP="00E52D14">
            <w:pPr>
              <w:spacing w:after="60"/>
              <w:jc w:val="center"/>
              <w:rPr>
                <w:rFonts w:ascii="Arial" w:hAnsi="Arial" w:cs="Arial"/>
                <w:sz w:val="20"/>
                <w:szCs w:val="20"/>
                <w:lang w:val="fr-CA"/>
              </w:rPr>
            </w:pPr>
            <w:r>
              <w:rPr>
                <w:rFonts w:ascii="Arial" w:hAnsi="Arial" w:cs="Arial"/>
                <w:sz w:val="20"/>
                <w:szCs w:val="20"/>
                <w:lang w:val="fr-CA"/>
              </w:rPr>
              <w:t>Q2</w:t>
            </w:r>
          </w:p>
        </w:tc>
        <w:tc>
          <w:tcPr>
            <w:tcW w:w="2551" w:type="dxa"/>
          </w:tcPr>
          <w:p w14:paraId="145C5A5D" w14:textId="77777777" w:rsidR="007A5C4B" w:rsidRPr="00DC4402" w:rsidRDefault="007A5C4B" w:rsidP="00EA4455">
            <w:pPr>
              <w:pStyle w:val="Header"/>
              <w:spacing w:after="60"/>
              <w:rPr>
                <w:rFonts w:ascii="Arial" w:hAnsi="Arial" w:cs="Arial"/>
                <w:sz w:val="20"/>
                <w:szCs w:val="20"/>
                <w:lang w:val="en-CA"/>
              </w:rPr>
            </w:pPr>
            <w:r>
              <w:rPr>
                <w:rFonts w:ascii="Arial" w:hAnsi="Arial" w:cs="Arial"/>
                <w:sz w:val="20"/>
                <w:szCs w:val="20"/>
                <w:lang w:val="en-CA"/>
              </w:rPr>
              <w:t xml:space="preserve">External advertised appointment from a </w:t>
            </w:r>
            <w:hyperlink w:anchor="DefinitionCollectif" w:tooltip="An internal or external process, conducted in partnership with more than one sub-delegated manager" w:history="1">
              <w:r>
                <w:rPr>
                  <w:rStyle w:val="Hyperlink"/>
                  <w:rFonts w:ascii="Arial" w:hAnsi="Arial" w:cs="Arial"/>
                  <w:color w:val="auto"/>
                  <w:sz w:val="20"/>
                  <w:szCs w:val="20"/>
                  <w:u w:val="dotted"/>
                  <w:lang w:val="en-CA"/>
                </w:rPr>
                <w:t>Collective P</w:t>
              </w:r>
              <w:r w:rsidRPr="009126BD">
                <w:rPr>
                  <w:rStyle w:val="Hyperlink"/>
                  <w:rFonts w:ascii="Arial" w:hAnsi="Arial" w:cs="Arial"/>
                  <w:color w:val="auto"/>
                  <w:sz w:val="20"/>
                  <w:szCs w:val="20"/>
                  <w:u w:val="dotted"/>
                  <w:lang w:val="en-CA"/>
                </w:rPr>
                <w:t>rocess</w:t>
              </w:r>
            </w:hyperlink>
            <w:r>
              <w:rPr>
                <w:rFonts w:ascii="Arial" w:hAnsi="Arial" w:cs="Arial"/>
                <w:sz w:val="20"/>
                <w:szCs w:val="20"/>
                <w:lang w:val="en-CA"/>
              </w:rPr>
              <w:t xml:space="preserve">– Organizational Need (Employment Equity) </w:t>
            </w:r>
          </w:p>
        </w:tc>
        <w:tc>
          <w:tcPr>
            <w:tcW w:w="1985" w:type="dxa"/>
          </w:tcPr>
          <w:p w14:paraId="360363A6" w14:textId="77777777" w:rsidR="007A5C4B" w:rsidRDefault="007A5C4B" w:rsidP="00957E98">
            <w:pPr>
              <w:pStyle w:val="Header"/>
              <w:spacing w:after="60"/>
              <w:rPr>
                <w:rFonts w:ascii="Arial" w:hAnsi="Arial" w:cs="Arial"/>
                <w:sz w:val="20"/>
                <w:szCs w:val="20"/>
                <w:lang w:val="en-CA"/>
              </w:rPr>
            </w:pPr>
            <w:proofErr w:type="spellStart"/>
            <w:r w:rsidRPr="007A5C4B">
              <w:rPr>
                <w:rFonts w:ascii="Arial" w:hAnsi="Arial" w:cs="Arial"/>
                <w:sz w:val="20"/>
                <w:szCs w:val="20"/>
                <w:lang w:val="en-CA"/>
              </w:rPr>
              <w:t>Adv</w:t>
            </w:r>
            <w:proofErr w:type="spellEnd"/>
            <w:r w:rsidRPr="007A5C4B">
              <w:rPr>
                <w:rFonts w:ascii="Arial" w:hAnsi="Arial" w:cs="Arial"/>
                <w:sz w:val="20"/>
                <w:szCs w:val="20"/>
                <w:lang w:val="en-CA"/>
              </w:rPr>
              <w:t>-Ext/</w:t>
            </w:r>
            <w:r w:rsidR="00957E98">
              <w:rPr>
                <w:rFonts w:ascii="Arial" w:hAnsi="Arial" w:cs="Arial"/>
                <w:sz w:val="20"/>
                <w:szCs w:val="20"/>
                <w:lang w:val="en-CA"/>
              </w:rPr>
              <w:t xml:space="preserve"> </w:t>
            </w:r>
            <w:proofErr w:type="spellStart"/>
            <w:r w:rsidR="00843BFE">
              <w:rPr>
                <w:rFonts w:ascii="Arial" w:hAnsi="Arial" w:cs="Arial"/>
                <w:sz w:val="20"/>
                <w:szCs w:val="20"/>
                <w:lang w:val="en-CA"/>
              </w:rPr>
              <w:t>Coll</w:t>
            </w:r>
            <w:proofErr w:type="spellEnd"/>
            <w:r w:rsidR="00843BFE">
              <w:rPr>
                <w:rFonts w:ascii="Arial" w:hAnsi="Arial" w:cs="Arial"/>
                <w:sz w:val="20"/>
                <w:szCs w:val="20"/>
                <w:lang w:val="en-CA"/>
              </w:rPr>
              <w:t xml:space="preserve"> - Org. Need</w:t>
            </w:r>
            <w:r w:rsidR="00843BFE" w:rsidRPr="00A762C4">
              <w:rPr>
                <w:rFonts w:ascii="Arial" w:hAnsi="Arial" w:cs="Arial"/>
                <w:sz w:val="20"/>
                <w:szCs w:val="20"/>
                <w:lang w:val="en-CA"/>
              </w:rPr>
              <w:t>-EE plan</w:t>
            </w:r>
          </w:p>
        </w:tc>
      </w:tr>
      <w:tr w:rsidR="007A5C4B" w:rsidRPr="00FA6FBB" w14:paraId="77C78A22" w14:textId="77777777" w:rsidTr="005F5951">
        <w:tc>
          <w:tcPr>
            <w:tcW w:w="1985" w:type="dxa"/>
            <w:shd w:val="clear" w:color="auto" w:fill="DBE5F1" w:themeFill="accent1" w:themeFillTint="33"/>
          </w:tcPr>
          <w:p w14:paraId="5531607C" w14:textId="77777777" w:rsidR="007A5C4B" w:rsidRPr="00843BFE" w:rsidRDefault="007A5C4B" w:rsidP="00EA4455">
            <w:pPr>
              <w:spacing w:after="60"/>
              <w:jc w:val="center"/>
              <w:rPr>
                <w:rFonts w:ascii="Arial" w:eastAsia="Arial Unicode MS" w:hAnsi="Arial" w:cs="Arial"/>
                <w:b/>
                <w:sz w:val="20"/>
                <w:szCs w:val="20"/>
                <w:lang w:val="en-CA" w:eastAsia="en-CA"/>
              </w:rPr>
            </w:pPr>
          </w:p>
        </w:tc>
        <w:tc>
          <w:tcPr>
            <w:tcW w:w="2551" w:type="dxa"/>
            <w:shd w:val="clear" w:color="auto" w:fill="DBE5F1" w:themeFill="accent1" w:themeFillTint="33"/>
            <w:vAlign w:val="center"/>
          </w:tcPr>
          <w:p w14:paraId="624F64D7" w14:textId="77777777" w:rsidR="007A5C4B" w:rsidRPr="00FA6FBB" w:rsidRDefault="007A5C4B" w:rsidP="00EA4455">
            <w:pPr>
              <w:spacing w:after="60"/>
              <w:jc w:val="center"/>
              <w:rPr>
                <w:rFonts w:ascii="Arial" w:eastAsia="Arial Unicode MS" w:hAnsi="Arial" w:cs="Arial"/>
                <w:b/>
                <w:sz w:val="20"/>
                <w:szCs w:val="20"/>
                <w:lang w:val="fr-CA" w:eastAsia="en-CA"/>
              </w:rPr>
            </w:pPr>
            <w:bookmarkStart w:id="13" w:name="EAZoneNationaleDistinct"/>
            <w:bookmarkEnd w:id="13"/>
            <w:r w:rsidRPr="00FA6FBB">
              <w:rPr>
                <w:rFonts w:ascii="Arial" w:eastAsia="Arial Unicode MS" w:hAnsi="Arial" w:cs="Arial"/>
                <w:b/>
                <w:sz w:val="20"/>
                <w:szCs w:val="20"/>
                <w:lang w:val="fr-CA" w:eastAsia="en-CA"/>
              </w:rPr>
              <w:t>Processus distinct</w:t>
            </w:r>
          </w:p>
        </w:tc>
        <w:tc>
          <w:tcPr>
            <w:tcW w:w="993" w:type="dxa"/>
            <w:shd w:val="clear" w:color="auto" w:fill="DBE5F1" w:themeFill="accent1" w:themeFillTint="33"/>
            <w:vAlign w:val="center"/>
          </w:tcPr>
          <w:p w14:paraId="1ADC663F" w14:textId="77777777" w:rsidR="007A5C4B" w:rsidRPr="00FA6FBB" w:rsidRDefault="007A5C4B" w:rsidP="00E52D14">
            <w:pPr>
              <w:spacing w:after="60"/>
              <w:jc w:val="center"/>
              <w:rPr>
                <w:rFonts w:ascii="Arial" w:hAnsi="Arial" w:cs="Arial"/>
                <w:b/>
                <w:sz w:val="20"/>
                <w:szCs w:val="20"/>
                <w:lang w:val="fr-CA"/>
              </w:rPr>
            </w:pPr>
            <w:r w:rsidRPr="00FA6FBB">
              <w:rPr>
                <w:rFonts w:ascii="Arial" w:hAnsi="Arial" w:cs="Arial"/>
                <w:b/>
                <w:sz w:val="20"/>
                <w:szCs w:val="20"/>
                <w:lang w:val="fr-CA"/>
              </w:rPr>
              <w:t>Code</w:t>
            </w:r>
          </w:p>
        </w:tc>
        <w:tc>
          <w:tcPr>
            <w:tcW w:w="2551" w:type="dxa"/>
            <w:shd w:val="clear" w:color="auto" w:fill="DBE5F1" w:themeFill="accent1" w:themeFillTint="33"/>
            <w:vAlign w:val="center"/>
          </w:tcPr>
          <w:p w14:paraId="144B4612" w14:textId="77777777" w:rsidR="007A5C4B" w:rsidRPr="00FA6FBB" w:rsidRDefault="007A5C4B" w:rsidP="00EA4455">
            <w:pPr>
              <w:spacing w:after="60"/>
              <w:jc w:val="center"/>
              <w:rPr>
                <w:rFonts w:ascii="Arial" w:hAnsi="Arial" w:cs="Arial"/>
                <w:b/>
                <w:sz w:val="20"/>
                <w:szCs w:val="20"/>
                <w:lang w:val="en-CA"/>
              </w:rPr>
            </w:pPr>
            <w:r w:rsidRPr="00FA6FBB">
              <w:rPr>
                <w:rFonts w:ascii="Arial" w:hAnsi="Arial" w:cs="Arial"/>
                <w:b/>
                <w:sz w:val="20"/>
                <w:szCs w:val="20"/>
                <w:lang w:val="en-CA"/>
              </w:rPr>
              <w:t>Distinct Process</w:t>
            </w:r>
          </w:p>
        </w:tc>
        <w:tc>
          <w:tcPr>
            <w:tcW w:w="1985" w:type="dxa"/>
            <w:shd w:val="clear" w:color="auto" w:fill="DBE5F1" w:themeFill="accent1" w:themeFillTint="33"/>
          </w:tcPr>
          <w:p w14:paraId="26CBE972" w14:textId="77777777" w:rsidR="007A5C4B" w:rsidRPr="00FA6FBB" w:rsidRDefault="007A5C4B" w:rsidP="00EA4455">
            <w:pPr>
              <w:spacing w:after="60"/>
              <w:jc w:val="center"/>
              <w:rPr>
                <w:rFonts w:ascii="Arial" w:hAnsi="Arial" w:cs="Arial"/>
                <w:b/>
                <w:sz w:val="20"/>
                <w:szCs w:val="20"/>
                <w:lang w:val="en-CA"/>
              </w:rPr>
            </w:pPr>
          </w:p>
        </w:tc>
      </w:tr>
      <w:tr w:rsidR="007A5C4B" w:rsidRPr="005F7859" w14:paraId="53C6A8E4" w14:textId="77777777" w:rsidTr="005F5951">
        <w:tc>
          <w:tcPr>
            <w:tcW w:w="1985" w:type="dxa"/>
          </w:tcPr>
          <w:p w14:paraId="3D0B44BF" w14:textId="77777777" w:rsidR="007A5C4B" w:rsidRPr="00AB3EF1" w:rsidRDefault="007A5C4B" w:rsidP="0097136D">
            <w:pPr>
              <w:pStyle w:val="Header"/>
              <w:spacing w:after="60"/>
              <w:rPr>
                <w:rFonts w:ascii="Arial" w:eastAsia="Arial Unicode MS" w:hAnsi="Arial" w:cs="Arial"/>
                <w:sz w:val="20"/>
                <w:szCs w:val="20"/>
                <w:lang w:val="fr-CA" w:eastAsia="en-CA"/>
              </w:rPr>
            </w:pPr>
            <w:r w:rsidRPr="007E3851">
              <w:rPr>
                <w:rFonts w:ascii="Arial" w:eastAsia="Arial Unicode MS" w:hAnsi="Arial" w:cs="Arial"/>
                <w:sz w:val="20"/>
                <w:szCs w:val="20"/>
                <w:lang w:val="fr-CA" w:eastAsia="en-CA"/>
              </w:rPr>
              <w:t>Ann-Ext/</w:t>
            </w:r>
            <w:r w:rsidR="00BC65E6">
              <w:rPr>
                <w:rFonts w:ascii="Arial" w:eastAsia="Arial Unicode MS" w:hAnsi="Arial" w:cs="Arial"/>
                <w:sz w:val="20"/>
                <w:szCs w:val="20"/>
                <w:lang w:val="fr-CA" w:eastAsia="en-CA"/>
              </w:rPr>
              <w:t>Dist</w:t>
            </w:r>
            <w:r w:rsidR="00B83438">
              <w:rPr>
                <w:rFonts w:ascii="Arial" w:eastAsia="Arial Unicode MS" w:hAnsi="Arial" w:cs="Arial"/>
                <w:sz w:val="20"/>
                <w:szCs w:val="20"/>
                <w:lang w:val="fr-CA" w:eastAsia="en-CA"/>
              </w:rPr>
              <w:t>inct</w:t>
            </w:r>
            <w:r w:rsidR="00BC65E6">
              <w:rPr>
                <w:rFonts w:ascii="Arial" w:eastAsia="Arial Unicode MS" w:hAnsi="Arial" w:cs="Arial"/>
                <w:sz w:val="20"/>
                <w:szCs w:val="20"/>
                <w:lang w:val="fr-CA" w:eastAsia="en-CA"/>
              </w:rPr>
              <w:t xml:space="preserve"> </w:t>
            </w:r>
          </w:p>
        </w:tc>
        <w:tc>
          <w:tcPr>
            <w:tcW w:w="2551" w:type="dxa"/>
          </w:tcPr>
          <w:p w14:paraId="745919BE" w14:textId="77777777" w:rsidR="007A5C4B" w:rsidRPr="00AB3EF1" w:rsidRDefault="007A5C4B" w:rsidP="00EA4455">
            <w:pPr>
              <w:pStyle w:val="Header"/>
              <w:spacing w:after="60"/>
              <w:rPr>
                <w:rFonts w:ascii="Arial" w:hAnsi="Arial" w:cs="Arial"/>
                <w:sz w:val="20"/>
                <w:szCs w:val="20"/>
                <w:lang w:val="fr-CA"/>
              </w:rPr>
            </w:pPr>
            <w:r w:rsidRPr="00AB3EF1">
              <w:rPr>
                <w:rFonts w:ascii="Arial" w:eastAsia="Arial Unicode MS" w:hAnsi="Arial" w:cs="Arial"/>
                <w:sz w:val="20"/>
                <w:szCs w:val="20"/>
                <w:lang w:val="fr-CA" w:eastAsia="en-CA"/>
              </w:rPr>
              <w:t xml:space="preserve">Nomination externe </w:t>
            </w:r>
            <w:r>
              <w:rPr>
                <w:rFonts w:ascii="Arial" w:eastAsia="Arial Unicode MS" w:hAnsi="Arial" w:cs="Arial"/>
                <w:sz w:val="20"/>
                <w:szCs w:val="20"/>
                <w:lang w:val="fr-CA" w:eastAsia="en-CA"/>
              </w:rPr>
              <w:t xml:space="preserve">annoncée </w:t>
            </w:r>
            <w:hyperlink w:anchor="DefinitionDistinct" w:tooltip="Visant à combler uniquement un poste sans la création d’un bassin de candidats qualifiés" w:history="1">
              <w:r>
                <w:rPr>
                  <w:rStyle w:val="Hyperlink"/>
                  <w:rFonts w:ascii="Arial" w:eastAsia="Arial Unicode MS" w:hAnsi="Arial" w:cs="Arial"/>
                  <w:color w:val="auto"/>
                  <w:sz w:val="20"/>
                  <w:szCs w:val="20"/>
                  <w:u w:val="dotted"/>
                  <w:lang w:val="fr-CA" w:eastAsia="en-CA"/>
                </w:rPr>
                <w:t>distinct</w:t>
              </w:r>
            </w:hyperlink>
          </w:p>
        </w:tc>
        <w:tc>
          <w:tcPr>
            <w:tcW w:w="993" w:type="dxa"/>
            <w:vAlign w:val="center"/>
          </w:tcPr>
          <w:p w14:paraId="193D7D5F" w14:textId="77777777" w:rsidR="007A5C4B" w:rsidRPr="003B4A9E" w:rsidRDefault="007A5C4B" w:rsidP="00543548">
            <w:pPr>
              <w:spacing w:after="60"/>
              <w:jc w:val="center"/>
              <w:rPr>
                <w:rFonts w:ascii="Arial" w:hAnsi="Arial" w:cs="Arial"/>
                <w:sz w:val="20"/>
                <w:szCs w:val="20"/>
                <w:lang w:val="fr-CA"/>
              </w:rPr>
            </w:pPr>
            <w:r>
              <w:rPr>
                <w:rFonts w:ascii="Arial" w:hAnsi="Arial" w:cs="Arial"/>
                <w:sz w:val="20"/>
                <w:szCs w:val="20"/>
                <w:lang w:val="fr-CA"/>
              </w:rPr>
              <w:t>BA</w:t>
            </w:r>
          </w:p>
        </w:tc>
        <w:tc>
          <w:tcPr>
            <w:tcW w:w="2551" w:type="dxa"/>
          </w:tcPr>
          <w:p w14:paraId="66FF55FD" w14:textId="77777777" w:rsidR="007A5C4B" w:rsidRPr="00E14B26" w:rsidRDefault="006645C0" w:rsidP="00EA4455">
            <w:pPr>
              <w:pStyle w:val="Header"/>
              <w:spacing w:after="60"/>
              <w:rPr>
                <w:rFonts w:ascii="Arial" w:hAnsi="Arial" w:cs="Arial"/>
                <w:sz w:val="20"/>
                <w:szCs w:val="20"/>
                <w:lang w:val="en-CA"/>
              </w:rPr>
            </w:pPr>
            <w:hyperlink w:anchor="DefinitionDistinct" w:tooltip="Internal or external process used to fill only one position (without the creation of a pool of qualified candidates)" w:history="1">
              <w:r w:rsidR="00256696">
                <w:rPr>
                  <w:rStyle w:val="Hyperlink"/>
                  <w:rFonts w:ascii="Arial" w:eastAsia="Arial Unicode MS" w:hAnsi="Arial" w:cs="Arial"/>
                  <w:color w:val="auto"/>
                  <w:sz w:val="20"/>
                  <w:szCs w:val="20"/>
                  <w:u w:val="dotted"/>
                  <w:lang w:val="en-CA" w:eastAsia="en-CA"/>
                </w:rPr>
                <w:t>D</w:t>
              </w:r>
              <w:r w:rsidR="00256696" w:rsidRPr="00E10DF6">
                <w:rPr>
                  <w:rStyle w:val="Hyperlink"/>
                  <w:rFonts w:ascii="Arial" w:eastAsia="Arial Unicode MS" w:hAnsi="Arial" w:cs="Arial"/>
                  <w:color w:val="auto"/>
                  <w:sz w:val="20"/>
                  <w:szCs w:val="20"/>
                  <w:u w:val="dotted"/>
                  <w:lang w:val="en-CA" w:eastAsia="en-CA"/>
                </w:rPr>
                <w:t>istinct</w:t>
              </w:r>
            </w:hyperlink>
            <w:r w:rsidR="007A5C4B" w:rsidRPr="00E14B26">
              <w:rPr>
                <w:rFonts w:ascii="Arial" w:hAnsi="Arial" w:cs="Arial"/>
                <w:sz w:val="20"/>
                <w:szCs w:val="20"/>
                <w:lang w:val="en-CA"/>
              </w:rPr>
              <w:t xml:space="preserve"> </w:t>
            </w:r>
            <w:r w:rsidR="007A5C4B">
              <w:rPr>
                <w:rFonts w:ascii="Arial" w:hAnsi="Arial" w:cs="Arial"/>
                <w:sz w:val="20"/>
                <w:szCs w:val="20"/>
                <w:lang w:val="en-CA"/>
              </w:rPr>
              <w:t>external advertised a</w:t>
            </w:r>
            <w:r w:rsidR="007A5C4B" w:rsidRPr="00E14B26">
              <w:rPr>
                <w:rFonts w:ascii="Arial" w:hAnsi="Arial" w:cs="Arial"/>
                <w:sz w:val="20"/>
                <w:szCs w:val="20"/>
                <w:lang w:val="en-CA"/>
              </w:rPr>
              <w:t>ppointment</w:t>
            </w:r>
          </w:p>
        </w:tc>
        <w:tc>
          <w:tcPr>
            <w:tcW w:w="1985" w:type="dxa"/>
          </w:tcPr>
          <w:p w14:paraId="6C92B8C1" w14:textId="77777777" w:rsidR="007A5C4B" w:rsidRPr="007E3851" w:rsidRDefault="00843BFE" w:rsidP="0097136D">
            <w:pPr>
              <w:pStyle w:val="Header"/>
              <w:spacing w:after="60"/>
              <w:rPr>
                <w:rFonts w:ascii="Arial" w:hAnsi="Arial" w:cs="Arial"/>
                <w:sz w:val="20"/>
                <w:szCs w:val="20"/>
              </w:rPr>
            </w:pPr>
            <w:r w:rsidRPr="00843BFE">
              <w:rPr>
                <w:rFonts w:ascii="Arial" w:hAnsi="Arial" w:cs="Arial"/>
                <w:sz w:val="20"/>
                <w:szCs w:val="20"/>
              </w:rPr>
              <w:t>Ann-Ext/</w:t>
            </w:r>
            <w:r w:rsidR="00B83438">
              <w:rPr>
                <w:rFonts w:ascii="Arial" w:hAnsi="Arial" w:cs="Arial"/>
                <w:sz w:val="20"/>
                <w:szCs w:val="20"/>
              </w:rPr>
              <w:t xml:space="preserve">Distinct </w:t>
            </w:r>
          </w:p>
        </w:tc>
      </w:tr>
      <w:tr w:rsidR="007A5C4B" w:rsidRPr="007B46E3" w14:paraId="348E8E88" w14:textId="77777777" w:rsidTr="005F5951">
        <w:tc>
          <w:tcPr>
            <w:tcW w:w="1985" w:type="dxa"/>
          </w:tcPr>
          <w:p w14:paraId="074A1882" w14:textId="77777777" w:rsidR="007A5C4B" w:rsidRPr="005F7859" w:rsidRDefault="007A5C4B" w:rsidP="0097136D">
            <w:pPr>
              <w:pStyle w:val="Header"/>
              <w:spacing w:after="60"/>
              <w:rPr>
                <w:rFonts w:ascii="Arial" w:eastAsia="Arial Unicode MS" w:hAnsi="Arial" w:cs="Arial"/>
                <w:sz w:val="20"/>
                <w:szCs w:val="20"/>
                <w:lang w:val="fr-CA" w:eastAsia="en-CA"/>
              </w:rPr>
            </w:pPr>
            <w:r w:rsidRPr="007E3851">
              <w:rPr>
                <w:rFonts w:ascii="Arial" w:eastAsia="Arial Unicode MS" w:hAnsi="Arial" w:cs="Arial"/>
                <w:sz w:val="20"/>
                <w:szCs w:val="20"/>
                <w:lang w:val="fr-CA" w:eastAsia="en-CA"/>
              </w:rPr>
              <w:t>Ann-Ext/</w:t>
            </w:r>
            <w:r w:rsidR="0097136D">
              <w:rPr>
                <w:rFonts w:ascii="Arial" w:eastAsia="Arial Unicode MS" w:hAnsi="Arial" w:cs="Arial"/>
                <w:sz w:val="20"/>
                <w:szCs w:val="20"/>
                <w:lang w:val="fr-CA" w:eastAsia="en-CA"/>
              </w:rPr>
              <w:t xml:space="preserve"> </w:t>
            </w:r>
            <w:r w:rsidRPr="007E3851">
              <w:rPr>
                <w:rFonts w:ascii="Arial" w:eastAsia="Arial Unicode MS" w:hAnsi="Arial" w:cs="Arial"/>
                <w:sz w:val="20"/>
                <w:szCs w:val="20"/>
                <w:lang w:val="fr-CA" w:eastAsia="en-CA"/>
              </w:rPr>
              <w:t xml:space="preserve">PÉME </w:t>
            </w:r>
          </w:p>
        </w:tc>
        <w:tc>
          <w:tcPr>
            <w:tcW w:w="2551" w:type="dxa"/>
          </w:tcPr>
          <w:p w14:paraId="409AF95C" w14:textId="77777777" w:rsidR="007A5C4B" w:rsidRPr="00CC56B7" w:rsidRDefault="007A5C4B" w:rsidP="00EA4455">
            <w:pPr>
              <w:pStyle w:val="Header"/>
              <w:spacing w:after="60"/>
              <w:rPr>
                <w:rFonts w:ascii="Arial" w:eastAsia="Arial Unicode MS" w:hAnsi="Arial" w:cs="Arial"/>
                <w:sz w:val="20"/>
                <w:szCs w:val="20"/>
                <w:lang w:val="fr-CA" w:eastAsia="en-CA"/>
              </w:rPr>
            </w:pPr>
            <w:r w:rsidRPr="005F7859">
              <w:rPr>
                <w:rFonts w:ascii="Arial" w:eastAsia="Arial Unicode MS" w:hAnsi="Arial" w:cs="Arial"/>
                <w:sz w:val="20"/>
                <w:szCs w:val="20"/>
                <w:lang w:val="fr-CA" w:eastAsia="en-CA"/>
              </w:rPr>
              <w:t xml:space="preserve">Nomination externe </w:t>
            </w:r>
            <w:r>
              <w:rPr>
                <w:rFonts w:ascii="Arial" w:eastAsia="Arial Unicode MS" w:hAnsi="Arial" w:cs="Arial"/>
                <w:sz w:val="20"/>
                <w:szCs w:val="20"/>
                <w:lang w:val="fr-CA" w:eastAsia="en-CA"/>
              </w:rPr>
              <w:t xml:space="preserve">annoncée </w:t>
            </w:r>
            <w:r w:rsidR="006645C0">
              <w:fldChar w:fldCharType="begin"/>
            </w:r>
            <w:r w:rsidR="006645C0" w:rsidRPr="006645C0">
              <w:rPr>
                <w:lang w:val="fr-CA"/>
              </w:rPr>
              <w:instrText xml:space="preserve"> HYPERLINK \l "DefinitionDistinct" \o "Visant à combler uniquement un poste sans la création d’un bassin de candidats qualifiés" </w:instrText>
            </w:r>
            <w:r w:rsidR="006645C0">
              <w:fldChar w:fldCharType="separate"/>
            </w:r>
            <w:r>
              <w:rPr>
                <w:rStyle w:val="Hyperlink"/>
                <w:rFonts w:ascii="Arial" w:eastAsia="Arial Unicode MS" w:hAnsi="Arial" w:cs="Arial"/>
                <w:color w:val="auto"/>
                <w:sz w:val="20"/>
                <w:szCs w:val="20"/>
                <w:u w:val="dotted"/>
                <w:lang w:val="fr-CA" w:eastAsia="en-CA"/>
              </w:rPr>
              <w:t>distinct</w:t>
            </w:r>
            <w:r w:rsidR="006645C0">
              <w:rPr>
                <w:rStyle w:val="Hyperlink"/>
                <w:rFonts w:ascii="Arial" w:eastAsia="Arial Unicode MS" w:hAnsi="Arial" w:cs="Arial"/>
                <w:color w:val="auto"/>
                <w:sz w:val="20"/>
                <w:szCs w:val="20"/>
                <w:u w:val="dotted"/>
                <w:lang w:val="fr-CA" w:eastAsia="en-CA"/>
              </w:rPr>
              <w:fldChar w:fldCharType="end"/>
            </w:r>
            <w:r w:rsidRPr="005F7859">
              <w:rPr>
                <w:rStyle w:val="Hyperlink"/>
                <w:rFonts w:ascii="Arial" w:eastAsia="Arial Unicode MS" w:hAnsi="Arial" w:cs="Arial"/>
                <w:color w:val="auto"/>
                <w:sz w:val="20"/>
                <w:szCs w:val="20"/>
                <w:u w:val="dotted"/>
                <w:lang w:val="fr-CA" w:eastAsia="en-CA"/>
              </w:rPr>
              <w:t xml:space="preserve"> </w:t>
            </w:r>
            <w:r w:rsidRPr="005F7859">
              <w:rPr>
                <w:rFonts w:ascii="Arial" w:eastAsia="Arial Unicode MS" w:hAnsi="Arial" w:cs="Arial"/>
                <w:sz w:val="20"/>
                <w:szCs w:val="20"/>
                <w:lang w:val="fr-CA" w:eastAsia="en-CA"/>
              </w:rPr>
              <w:t>– besoin</w:t>
            </w:r>
            <w:r w:rsidRPr="00577F9B">
              <w:rPr>
                <w:rFonts w:ascii="Arial" w:eastAsia="Arial Unicode MS" w:hAnsi="Arial" w:cs="Arial"/>
                <w:sz w:val="20"/>
                <w:szCs w:val="20"/>
                <w:lang w:val="fr-CA" w:eastAsia="en-CA"/>
              </w:rPr>
              <w:t xml:space="preserve"> organisatio</w:t>
            </w:r>
            <w:r>
              <w:rPr>
                <w:rFonts w:ascii="Arial" w:eastAsia="Arial Unicode MS" w:hAnsi="Arial" w:cs="Arial"/>
                <w:sz w:val="20"/>
                <w:szCs w:val="20"/>
                <w:lang w:val="fr-CA" w:eastAsia="en-CA"/>
              </w:rPr>
              <w:t>nnel (équité en matière emploi)</w:t>
            </w:r>
          </w:p>
        </w:tc>
        <w:tc>
          <w:tcPr>
            <w:tcW w:w="993" w:type="dxa"/>
            <w:vAlign w:val="center"/>
          </w:tcPr>
          <w:p w14:paraId="145D18DD" w14:textId="77777777" w:rsidR="007A5C4B" w:rsidRPr="003B4A9E" w:rsidRDefault="005C7859" w:rsidP="00E52D14">
            <w:pPr>
              <w:spacing w:after="60"/>
              <w:jc w:val="center"/>
              <w:rPr>
                <w:rFonts w:ascii="Arial" w:hAnsi="Arial" w:cs="Arial"/>
                <w:sz w:val="20"/>
                <w:szCs w:val="20"/>
                <w:lang w:val="fr-CA"/>
              </w:rPr>
            </w:pPr>
            <w:r>
              <w:rPr>
                <w:rFonts w:ascii="Arial" w:hAnsi="Arial" w:cs="Arial"/>
                <w:sz w:val="20"/>
                <w:szCs w:val="20"/>
                <w:lang w:val="fr-CA"/>
              </w:rPr>
              <w:t>BB</w:t>
            </w:r>
          </w:p>
        </w:tc>
        <w:tc>
          <w:tcPr>
            <w:tcW w:w="2551" w:type="dxa"/>
          </w:tcPr>
          <w:p w14:paraId="528F92FA" w14:textId="77777777" w:rsidR="007A5C4B" w:rsidRPr="000028E2" w:rsidRDefault="006645C0" w:rsidP="00EA4455">
            <w:pPr>
              <w:pStyle w:val="Header"/>
              <w:spacing w:after="60"/>
              <w:rPr>
                <w:rFonts w:ascii="Arial" w:hAnsi="Arial" w:cs="Arial"/>
                <w:sz w:val="20"/>
                <w:szCs w:val="20"/>
                <w:lang w:val="en-CA"/>
              </w:rPr>
            </w:pPr>
            <w:hyperlink w:anchor="DefinitionDistinct" w:tooltip="Internal or external process used to fill only one position (without the creation of a pool of qualified candidates)" w:history="1">
              <w:r w:rsidR="00256696">
                <w:rPr>
                  <w:rStyle w:val="Hyperlink"/>
                  <w:rFonts w:ascii="Arial" w:eastAsia="Arial Unicode MS" w:hAnsi="Arial" w:cs="Arial"/>
                  <w:color w:val="auto"/>
                  <w:sz w:val="20"/>
                  <w:szCs w:val="20"/>
                  <w:u w:val="dotted"/>
                  <w:lang w:val="en-CA" w:eastAsia="en-CA"/>
                </w:rPr>
                <w:t>D</w:t>
              </w:r>
              <w:r w:rsidR="00256696" w:rsidRPr="00E10DF6">
                <w:rPr>
                  <w:rStyle w:val="Hyperlink"/>
                  <w:rFonts w:ascii="Arial" w:eastAsia="Arial Unicode MS" w:hAnsi="Arial" w:cs="Arial"/>
                  <w:color w:val="auto"/>
                  <w:sz w:val="20"/>
                  <w:szCs w:val="20"/>
                  <w:u w:val="dotted"/>
                  <w:lang w:val="en-CA" w:eastAsia="en-CA"/>
                </w:rPr>
                <w:t>istinct</w:t>
              </w:r>
            </w:hyperlink>
            <w:r w:rsidR="007A5C4B" w:rsidRPr="00E14B26">
              <w:rPr>
                <w:rFonts w:ascii="Arial" w:hAnsi="Arial" w:cs="Arial"/>
                <w:sz w:val="20"/>
                <w:szCs w:val="20"/>
                <w:lang w:val="en-CA"/>
              </w:rPr>
              <w:t xml:space="preserve"> </w:t>
            </w:r>
            <w:r w:rsidR="007A5C4B">
              <w:rPr>
                <w:rFonts w:ascii="Arial" w:hAnsi="Arial" w:cs="Arial"/>
                <w:sz w:val="20"/>
                <w:szCs w:val="20"/>
                <w:lang w:val="en-CA"/>
              </w:rPr>
              <w:t>external advertised appointment – Organizational Need (Employment Equity)</w:t>
            </w:r>
          </w:p>
        </w:tc>
        <w:tc>
          <w:tcPr>
            <w:tcW w:w="1985" w:type="dxa"/>
          </w:tcPr>
          <w:p w14:paraId="69065F9A" w14:textId="77777777" w:rsidR="007A5C4B" w:rsidRPr="007E3851" w:rsidRDefault="007A5C4B" w:rsidP="0097136D">
            <w:pPr>
              <w:pStyle w:val="Header"/>
              <w:spacing w:after="60"/>
              <w:rPr>
                <w:rFonts w:ascii="Arial" w:hAnsi="Arial" w:cs="Arial"/>
                <w:sz w:val="20"/>
                <w:szCs w:val="20"/>
              </w:rPr>
            </w:pPr>
            <w:proofErr w:type="spellStart"/>
            <w:r w:rsidRPr="007A5C4B">
              <w:rPr>
                <w:rFonts w:ascii="Arial" w:hAnsi="Arial" w:cs="Arial"/>
                <w:sz w:val="20"/>
                <w:szCs w:val="20"/>
              </w:rPr>
              <w:t>Adv</w:t>
            </w:r>
            <w:proofErr w:type="spellEnd"/>
            <w:r w:rsidRPr="007A5C4B">
              <w:rPr>
                <w:rFonts w:ascii="Arial" w:hAnsi="Arial" w:cs="Arial"/>
                <w:sz w:val="20"/>
                <w:szCs w:val="20"/>
              </w:rPr>
              <w:t>-Ext/</w:t>
            </w:r>
            <w:r w:rsidR="0097136D">
              <w:rPr>
                <w:rFonts w:ascii="Arial" w:hAnsi="Arial" w:cs="Arial"/>
                <w:sz w:val="20"/>
                <w:szCs w:val="20"/>
              </w:rPr>
              <w:t xml:space="preserve"> </w:t>
            </w:r>
            <w:r w:rsidRPr="007A5C4B">
              <w:rPr>
                <w:rFonts w:ascii="Arial" w:hAnsi="Arial" w:cs="Arial"/>
                <w:sz w:val="20"/>
                <w:szCs w:val="20"/>
              </w:rPr>
              <w:t xml:space="preserve">EE </w:t>
            </w:r>
            <w:r w:rsidR="0097136D">
              <w:rPr>
                <w:rFonts w:ascii="Arial" w:hAnsi="Arial" w:cs="Arial"/>
                <w:sz w:val="20"/>
                <w:szCs w:val="20"/>
              </w:rPr>
              <w:t>plan</w:t>
            </w:r>
          </w:p>
        </w:tc>
      </w:tr>
      <w:tr w:rsidR="007A5C4B" w:rsidRPr="00FA6FBB" w14:paraId="2CFA5945" w14:textId="77777777" w:rsidTr="005F5951">
        <w:tc>
          <w:tcPr>
            <w:tcW w:w="1985" w:type="dxa"/>
            <w:shd w:val="clear" w:color="auto" w:fill="DBE5F1" w:themeFill="accent1" w:themeFillTint="33"/>
          </w:tcPr>
          <w:p w14:paraId="5BFECD59" w14:textId="77777777" w:rsidR="007A5C4B" w:rsidRDefault="007A5C4B" w:rsidP="007B46E3">
            <w:pPr>
              <w:spacing w:after="60"/>
              <w:jc w:val="center"/>
              <w:rPr>
                <w:rFonts w:ascii="Arial" w:eastAsia="Arial Unicode MS" w:hAnsi="Arial" w:cs="Arial"/>
                <w:b/>
                <w:sz w:val="20"/>
                <w:szCs w:val="20"/>
                <w:lang w:val="fr-CA" w:eastAsia="en-CA"/>
              </w:rPr>
            </w:pPr>
          </w:p>
        </w:tc>
        <w:tc>
          <w:tcPr>
            <w:tcW w:w="2551" w:type="dxa"/>
            <w:shd w:val="clear" w:color="auto" w:fill="DBE5F1" w:themeFill="accent1" w:themeFillTint="33"/>
            <w:vAlign w:val="center"/>
          </w:tcPr>
          <w:p w14:paraId="5918B648" w14:textId="77777777" w:rsidR="007A5C4B" w:rsidRPr="00FA6FBB" w:rsidRDefault="007A5C4B" w:rsidP="007B46E3">
            <w:pPr>
              <w:spacing w:after="60"/>
              <w:jc w:val="center"/>
              <w:rPr>
                <w:rFonts w:ascii="Arial" w:eastAsia="Arial Unicode MS" w:hAnsi="Arial" w:cs="Arial"/>
                <w:b/>
                <w:sz w:val="20"/>
                <w:szCs w:val="20"/>
                <w:lang w:val="fr-CA" w:eastAsia="en-CA"/>
              </w:rPr>
            </w:pPr>
            <w:bookmarkStart w:id="14" w:name="EAZoneNationaleCombattant"/>
            <w:bookmarkEnd w:id="14"/>
            <w:r>
              <w:rPr>
                <w:rFonts w:ascii="Arial" w:eastAsia="Arial Unicode MS" w:hAnsi="Arial" w:cs="Arial"/>
                <w:b/>
                <w:sz w:val="20"/>
                <w:szCs w:val="20"/>
                <w:lang w:val="fr-CA" w:eastAsia="en-CA"/>
              </w:rPr>
              <w:t>Nomination d’un ancien combattant</w:t>
            </w:r>
          </w:p>
        </w:tc>
        <w:tc>
          <w:tcPr>
            <w:tcW w:w="993" w:type="dxa"/>
            <w:shd w:val="clear" w:color="auto" w:fill="DBE5F1" w:themeFill="accent1" w:themeFillTint="33"/>
            <w:vAlign w:val="center"/>
          </w:tcPr>
          <w:p w14:paraId="2415D807" w14:textId="77777777" w:rsidR="007A5C4B" w:rsidRPr="00FA6FBB" w:rsidRDefault="007A5C4B" w:rsidP="00E52D14">
            <w:pPr>
              <w:spacing w:after="60"/>
              <w:jc w:val="center"/>
              <w:rPr>
                <w:rFonts w:ascii="Arial" w:hAnsi="Arial" w:cs="Arial"/>
                <w:b/>
                <w:sz w:val="20"/>
                <w:szCs w:val="20"/>
                <w:lang w:val="fr-CA"/>
              </w:rPr>
            </w:pPr>
            <w:r w:rsidRPr="00FA6FBB">
              <w:rPr>
                <w:rFonts w:ascii="Arial" w:hAnsi="Arial" w:cs="Arial"/>
                <w:b/>
                <w:sz w:val="20"/>
                <w:szCs w:val="20"/>
                <w:lang w:val="fr-CA"/>
              </w:rPr>
              <w:t>Code</w:t>
            </w:r>
          </w:p>
        </w:tc>
        <w:tc>
          <w:tcPr>
            <w:tcW w:w="2551" w:type="dxa"/>
            <w:shd w:val="clear" w:color="auto" w:fill="DBE5F1" w:themeFill="accent1" w:themeFillTint="33"/>
            <w:vAlign w:val="center"/>
          </w:tcPr>
          <w:p w14:paraId="750D3F49" w14:textId="77777777" w:rsidR="007A5C4B" w:rsidRPr="00FA6FBB" w:rsidRDefault="007A5C4B" w:rsidP="007B46E3">
            <w:pPr>
              <w:spacing w:after="60"/>
              <w:jc w:val="center"/>
              <w:rPr>
                <w:rFonts w:ascii="Arial" w:hAnsi="Arial" w:cs="Arial"/>
                <w:b/>
                <w:sz w:val="20"/>
                <w:szCs w:val="20"/>
              </w:rPr>
            </w:pPr>
            <w:r>
              <w:rPr>
                <w:rFonts w:ascii="Arial" w:hAnsi="Arial" w:cs="Arial"/>
                <w:b/>
                <w:sz w:val="20"/>
                <w:szCs w:val="20"/>
              </w:rPr>
              <w:t>Appointment of a Veteran</w:t>
            </w:r>
          </w:p>
        </w:tc>
        <w:tc>
          <w:tcPr>
            <w:tcW w:w="1985" w:type="dxa"/>
            <w:shd w:val="clear" w:color="auto" w:fill="DBE5F1" w:themeFill="accent1" w:themeFillTint="33"/>
          </w:tcPr>
          <w:p w14:paraId="1841BCF2" w14:textId="77777777" w:rsidR="007A5C4B" w:rsidRDefault="007A5C4B" w:rsidP="007B46E3">
            <w:pPr>
              <w:spacing w:after="60"/>
              <w:jc w:val="center"/>
              <w:rPr>
                <w:rFonts w:ascii="Arial" w:hAnsi="Arial" w:cs="Arial"/>
                <w:b/>
                <w:sz w:val="20"/>
                <w:szCs w:val="20"/>
              </w:rPr>
            </w:pPr>
          </w:p>
        </w:tc>
      </w:tr>
      <w:tr w:rsidR="007A5C4B" w:rsidRPr="007B46E3" w14:paraId="3405A348" w14:textId="77777777" w:rsidTr="005F5951">
        <w:tc>
          <w:tcPr>
            <w:tcW w:w="1985" w:type="dxa"/>
          </w:tcPr>
          <w:p w14:paraId="1B3F7F3D" w14:textId="77777777" w:rsidR="0097136D" w:rsidRDefault="00843BFE" w:rsidP="00843BFE">
            <w:pPr>
              <w:spacing w:after="60"/>
              <w:rPr>
                <w:rFonts w:ascii="Arial" w:hAnsi="Arial" w:cs="Arial"/>
                <w:sz w:val="20"/>
                <w:szCs w:val="20"/>
                <w:lang w:val="fr-CA"/>
              </w:rPr>
            </w:pPr>
            <w:r w:rsidRPr="00843BFE">
              <w:rPr>
                <w:rFonts w:ascii="Arial" w:hAnsi="Arial" w:cs="Arial"/>
                <w:sz w:val="20"/>
                <w:szCs w:val="20"/>
                <w:lang w:val="fr-CA"/>
              </w:rPr>
              <w:t>Ann-Ext/</w:t>
            </w:r>
          </w:p>
          <w:p w14:paraId="6E011276" w14:textId="77777777" w:rsidR="007A5C4B" w:rsidRPr="00AB3EF1" w:rsidRDefault="00843BFE" w:rsidP="00843BFE">
            <w:pPr>
              <w:spacing w:after="60"/>
              <w:rPr>
                <w:rFonts w:ascii="Arial" w:hAnsi="Arial" w:cs="Arial"/>
                <w:sz w:val="20"/>
                <w:szCs w:val="20"/>
                <w:lang w:val="fr-CA"/>
              </w:rPr>
            </w:pPr>
            <w:r>
              <w:rPr>
                <w:rFonts w:ascii="Arial" w:hAnsi="Arial" w:cs="Arial"/>
                <w:sz w:val="20"/>
                <w:szCs w:val="20"/>
                <w:lang w:val="fr-CA"/>
              </w:rPr>
              <w:t>Ancien combattant</w:t>
            </w:r>
          </w:p>
        </w:tc>
        <w:tc>
          <w:tcPr>
            <w:tcW w:w="2551" w:type="dxa"/>
            <w:vAlign w:val="center"/>
          </w:tcPr>
          <w:p w14:paraId="3A2E27C3" w14:textId="77777777" w:rsidR="007A5C4B" w:rsidRPr="00FA6FBB" w:rsidRDefault="007A5C4B" w:rsidP="00EA4455">
            <w:pPr>
              <w:spacing w:after="60"/>
              <w:rPr>
                <w:rFonts w:ascii="Arial" w:eastAsia="Arial Unicode MS" w:hAnsi="Arial" w:cs="Arial"/>
                <w:sz w:val="20"/>
                <w:szCs w:val="20"/>
                <w:lang w:val="fr-CA" w:eastAsia="en-CA"/>
              </w:rPr>
            </w:pPr>
            <w:r w:rsidRPr="00AB3EF1">
              <w:rPr>
                <w:rFonts w:ascii="Arial" w:hAnsi="Arial" w:cs="Arial"/>
                <w:sz w:val="20"/>
                <w:szCs w:val="20"/>
                <w:lang w:val="fr-CA"/>
              </w:rPr>
              <w:t xml:space="preserve">Nomination externe </w:t>
            </w:r>
            <w:r>
              <w:rPr>
                <w:rFonts w:ascii="Arial" w:hAnsi="Arial" w:cs="Arial"/>
                <w:sz w:val="20"/>
                <w:szCs w:val="20"/>
                <w:lang w:val="fr-CA"/>
              </w:rPr>
              <w:t>annoncée – nomination d’un ancien combattant (préférence)</w:t>
            </w:r>
          </w:p>
        </w:tc>
        <w:tc>
          <w:tcPr>
            <w:tcW w:w="993" w:type="dxa"/>
            <w:vAlign w:val="center"/>
          </w:tcPr>
          <w:p w14:paraId="17B83717" w14:textId="77777777" w:rsidR="007A5C4B" w:rsidRPr="00FA6FBB" w:rsidRDefault="00B47FD3" w:rsidP="00E52D14">
            <w:pPr>
              <w:spacing w:after="60"/>
              <w:jc w:val="center"/>
              <w:rPr>
                <w:rFonts w:ascii="Arial" w:hAnsi="Arial" w:cs="Arial"/>
                <w:sz w:val="20"/>
                <w:szCs w:val="20"/>
                <w:lang w:val="fr-CA"/>
              </w:rPr>
            </w:pPr>
            <w:r>
              <w:rPr>
                <w:rFonts w:ascii="Arial" w:hAnsi="Arial" w:cs="Arial"/>
                <w:sz w:val="20"/>
                <w:szCs w:val="20"/>
                <w:lang w:val="fr-CA"/>
              </w:rPr>
              <w:t>KL</w:t>
            </w:r>
          </w:p>
        </w:tc>
        <w:tc>
          <w:tcPr>
            <w:tcW w:w="2551" w:type="dxa"/>
            <w:vAlign w:val="center"/>
          </w:tcPr>
          <w:p w14:paraId="11261944" w14:textId="77777777" w:rsidR="007A5C4B" w:rsidRPr="007B46E3" w:rsidRDefault="007A5C4B" w:rsidP="00EA4455">
            <w:pPr>
              <w:spacing w:after="60"/>
              <w:rPr>
                <w:rFonts w:ascii="Arial" w:hAnsi="Arial" w:cs="Arial"/>
                <w:sz w:val="20"/>
                <w:szCs w:val="20"/>
                <w:lang w:val="en-CA"/>
              </w:rPr>
            </w:pPr>
            <w:r>
              <w:rPr>
                <w:rFonts w:ascii="Arial" w:hAnsi="Arial" w:cs="Arial"/>
                <w:sz w:val="20"/>
                <w:szCs w:val="20"/>
                <w:lang w:val="en-CA"/>
              </w:rPr>
              <w:t>External Advertised Appointment – Appointment of a veteran (preference)</w:t>
            </w:r>
          </w:p>
        </w:tc>
        <w:tc>
          <w:tcPr>
            <w:tcW w:w="1985" w:type="dxa"/>
          </w:tcPr>
          <w:p w14:paraId="7DA40A1C" w14:textId="77777777" w:rsidR="0097136D" w:rsidRDefault="00751774" w:rsidP="00843BFE">
            <w:pPr>
              <w:spacing w:after="60"/>
              <w:rPr>
                <w:rFonts w:ascii="Arial" w:hAnsi="Arial" w:cs="Arial"/>
                <w:sz w:val="20"/>
                <w:szCs w:val="20"/>
                <w:lang w:val="en-CA"/>
              </w:rPr>
            </w:pPr>
            <w:proofErr w:type="spellStart"/>
            <w:r>
              <w:rPr>
                <w:rFonts w:ascii="Arial" w:hAnsi="Arial" w:cs="Arial"/>
                <w:sz w:val="20"/>
                <w:szCs w:val="20"/>
                <w:lang w:val="en-CA"/>
              </w:rPr>
              <w:t>Adv</w:t>
            </w:r>
            <w:proofErr w:type="spellEnd"/>
            <w:r>
              <w:rPr>
                <w:rFonts w:ascii="Arial" w:hAnsi="Arial" w:cs="Arial"/>
                <w:sz w:val="20"/>
                <w:szCs w:val="20"/>
                <w:lang w:val="en-CA"/>
              </w:rPr>
              <w:t>-Ext/</w:t>
            </w:r>
          </w:p>
          <w:p w14:paraId="1924CE28" w14:textId="77777777" w:rsidR="007A5C4B" w:rsidRDefault="00843BFE" w:rsidP="00843BFE">
            <w:pPr>
              <w:spacing w:after="60"/>
              <w:rPr>
                <w:rFonts w:ascii="Arial" w:hAnsi="Arial" w:cs="Arial"/>
                <w:sz w:val="20"/>
                <w:szCs w:val="20"/>
                <w:lang w:val="en-CA"/>
              </w:rPr>
            </w:pPr>
            <w:r>
              <w:rPr>
                <w:rFonts w:ascii="Arial" w:hAnsi="Arial" w:cs="Arial"/>
                <w:sz w:val="20"/>
                <w:szCs w:val="20"/>
                <w:lang w:val="en-CA"/>
              </w:rPr>
              <w:t>Veteran</w:t>
            </w:r>
          </w:p>
        </w:tc>
      </w:tr>
      <w:tr w:rsidR="00687BA5" w:rsidRPr="007B46E3" w14:paraId="0EB27D73" w14:textId="77777777" w:rsidTr="005F5951">
        <w:tc>
          <w:tcPr>
            <w:tcW w:w="4536" w:type="dxa"/>
            <w:gridSpan w:val="2"/>
            <w:shd w:val="clear" w:color="auto" w:fill="F2DBDB" w:themeFill="accent2" w:themeFillTint="33"/>
          </w:tcPr>
          <w:p w14:paraId="5755D753" w14:textId="77777777" w:rsidR="00687BA5" w:rsidRPr="007B46E3" w:rsidRDefault="00687BA5" w:rsidP="007B46E3">
            <w:pPr>
              <w:spacing w:after="60"/>
              <w:jc w:val="center"/>
              <w:rPr>
                <w:rFonts w:ascii="Arial" w:eastAsia="Arial Unicode MS" w:hAnsi="Arial" w:cs="Arial"/>
                <w:b/>
                <w:sz w:val="20"/>
                <w:szCs w:val="20"/>
                <w:lang w:val="fr-CA" w:eastAsia="en-CA"/>
              </w:rPr>
            </w:pPr>
            <w:r>
              <w:rPr>
                <w:rFonts w:ascii="Arial" w:eastAsia="Arial Unicode MS" w:hAnsi="Arial" w:cs="Arial"/>
                <w:b/>
                <w:sz w:val="20"/>
                <w:szCs w:val="20"/>
                <w:lang w:val="fr-CA" w:eastAsia="en-CA"/>
              </w:rPr>
              <w:t>E</w:t>
            </w:r>
            <w:bookmarkStart w:id="15" w:name="EAZoneException"/>
            <w:bookmarkEnd w:id="15"/>
            <w:r>
              <w:rPr>
                <w:rFonts w:ascii="Arial" w:eastAsia="Arial Unicode MS" w:hAnsi="Arial" w:cs="Arial"/>
                <w:b/>
                <w:sz w:val="20"/>
                <w:szCs w:val="20"/>
                <w:lang w:val="fr-CA" w:eastAsia="en-CA"/>
              </w:rPr>
              <w:t>xception à la zone de sélection nationale</w:t>
            </w:r>
          </w:p>
        </w:tc>
        <w:tc>
          <w:tcPr>
            <w:tcW w:w="5529" w:type="dxa"/>
            <w:gridSpan w:val="3"/>
            <w:shd w:val="clear" w:color="auto" w:fill="F2DBDB" w:themeFill="accent2" w:themeFillTint="33"/>
            <w:vAlign w:val="center"/>
          </w:tcPr>
          <w:p w14:paraId="133260A6" w14:textId="77777777" w:rsidR="00687BA5" w:rsidRPr="007B46E3" w:rsidRDefault="00687BA5" w:rsidP="007B46E3">
            <w:pPr>
              <w:spacing w:after="60"/>
              <w:jc w:val="center"/>
              <w:rPr>
                <w:rFonts w:ascii="Arial" w:eastAsia="Arial Unicode MS" w:hAnsi="Arial" w:cs="Arial"/>
                <w:b/>
                <w:sz w:val="20"/>
                <w:szCs w:val="20"/>
                <w:lang w:val="en-CA" w:eastAsia="en-CA"/>
              </w:rPr>
            </w:pPr>
            <w:r w:rsidRPr="007B46E3">
              <w:rPr>
                <w:rFonts w:ascii="Arial" w:eastAsia="Arial Unicode MS" w:hAnsi="Arial" w:cs="Arial"/>
                <w:b/>
                <w:sz w:val="20"/>
                <w:szCs w:val="20"/>
                <w:lang w:val="en-CA" w:eastAsia="en-CA"/>
              </w:rPr>
              <w:t>Exception to the National Area of Selection</w:t>
            </w:r>
          </w:p>
        </w:tc>
      </w:tr>
      <w:tr w:rsidR="007A5C4B" w:rsidRPr="007B46E3" w14:paraId="1A8EC077" w14:textId="77777777" w:rsidTr="005F5951">
        <w:tc>
          <w:tcPr>
            <w:tcW w:w="1985" w:type="dxa"/>
            <w:shd w:val="clear" w:color="auto" w:fill="DBE5F1" w:themeFill="accent1" w:themeFillTint="33"/>
          </w:tcPr>
          <w:p w14:paraId="708360A4" w14:textId="77777777" w:rsidR="007A5C4B" w:rsidRPr="00DF49C4" w:rsidRDefault="007A5C4B" w:rsidP="007B46E3">
            <w:pPr>
              <w:spacing w:after="60"/>
              <w:jc w:val="center"/>
              <w:rPr>
                <w:rFonts w:ascii="Arial" w:eastAsia="Arial Unicode MS" w:hAnsi="Arial" w:cs="Arial"/>
                <w:b/>
                <w:sz w:val="20"/>
                <w:szCs w:val="20"/>
                <w:lang w:val="en-CA" w:eastAsia="en-CA"/>
              </w:rPr>
            </w:pPr>
          </w:p>
        </w:tc>
        <w:tc>
          <w:tcPr>
            <w:tcW w:w="2551" w:type="dxa"/>
            <w:shd w:val="clear" w:color="auto" w:fill="DBE5F1" w:themeFill="accent1" w:themeFillTint="33"/>
          </w:tcPr>
          <w:p w14:paraId="7B1F78CC" w14:textId="77777777" w:rsidR="007A5C4B" w:rsidRDefault="007A5C4B" w:rsidP="007B46E3">
            <w:pPr>
              <w:spacing w:after="60"/>
              <w:jc w:val="center"/>
              <w:rPr>
                <w:rFonts w:ascii="Arial" w:eastAsia="Arial Unicode MS" w:hAnsi="Arial" w:cs="Arial"/>
                <w:b/>
                <w:sz w:val="20"/>
                <w:szCs w:val="20"/>
                <w:lang w:val="fr-CA" w:eastAsia="en-CA"/>
              </w:rPr>
            </w:pPr>
            <w:r w:rsidRPr="007E3851">
              <w:rPr>
                <w:rFonts w:ascii="Arial" w:eastAsia="Arial Unicode MS" w:hAnsi="Arial" w:cs="Arial"/>
                <w:b/>
                <w:sz w:val="20"/>
                <w:szCs w:val="20"/>
                <w:lang w:val="fr-CA" w:eastAsia="en-CA"/>
              </w:rPr>
              <w:t>Bas</w:t>
            </w:r>
            <w:r>
              <w:rPr>
                <w:rFonts w:ascii="Arial" w:eastAsia="Arial Unicode MS" w:hAnsi="Arial" w:cs="Arial"/>
                <w:b/>
                <w:sz w:val="20"/>
                <w:szCs w:val="20"/>
                <w:lang w:val="fr-CA" w:eastAsia="en-CA"/>
              </w:rPr>
              <w:t>sin</w:t>
            </w:r>
          </w:p>
        </w:tc>
        <w:tc>
          <w:tcPr>
            <w:tcW w:w="993" w:type="dxa"/>
            <w:shd w:val="clear" w:color="auto" w:fill="DBE5F1" w:themeFill="accent1" w:themeFillTint="33"/>
            <w:vAlign w:val="center"/>
          </w:tcPr>
          <w:p w14:paraId="016A28D1" w14:textId="77777777" w:rsidR="007A5C4B" w:rsidRPr="00FF0A61" w:rsidRDefault="007A5C4B" w:rsidP="007B46E3">
            <w:pPr>
              <w:spacing w:after="60"/>
              <w:jc w:val="center"/>
              <w:rPr>
                <w:rFonts w:ascii="Arial" w:eastAsia="Arial Unicode MS" w:hAnsi="Arial" w:cs="Arial"/>
                <w:b/>
                <w:sz w:val="20"/>
                <w:szCs w:val="20"/>
                <w:lang w:val="fr-CA" w:eastAsia="en-CA"/>
              </w:rPr>
            </w:pPr>
            <w:bookmarkStart w:id="16" w:name="EAZoneExceptionBassin"/>
            <w:bookmarkEnd w:id="16"/>
            <w:r>
              <w:rPr>
                <w:rFonts w:ascii="Arial" w:eastAsia="Arial Unicode MS" w:hAnsi="Arial" w:cs="Arial"/>
                <w:b/>
                <w:sz w:val="20"/>
                <w:szCs w:val="20"/>
                <w:lang w:val="fr-CA" w:eastAsia="en-CA"/>
              </w:rPr>
              <w:t>Code</w:t>
            </w:r>
          </w:p>
        </w:tc>
        <w:tc>
          <w:tcPr>
            <w:tcW w:w="2551" w:type="dxa"/>
            <w:shd w:val="clear" w:color="auto" w:fill="DBE5F1" w:themeFill="accent1" w:themeFillTint="33"/>
            <w:vAlign w:val="center"/>
          </w:tcPr>
          <w:p w14:paraId="60AC9365" w14:textId="77777777" w:rsidR="007A5C4B" w:rsidRPr="00FF0A61" w:rsidRDefault="007A5C4B" w:rsidP="007B46E3">
            <w:pPr>
              <w:spacing w:after="60"/>
              <w:jc w:val="center"/>
              <w:rPr>
                <w:rFonts w:ascii="Arial" w:eastAsia="Arial Unicode MS" w:hAnsi="Arial" w:cs="Arial"/>
                <w:b/>
                <w:sz w:val="20"/>
                <w:szCs w:val="20"/>
                <w:lang w:val="fr-CA" w:eastAsia="en-CA"/>
              </w:rPr>
            </w:pPr>
            <w:r>
              <w:rPr>
                <w:rFonts w:ascii="Arial" w:eastAsia="Arial Unicode MS" w:hAnsi="Arial" w:cs="Arial"/>
                <w:b/>
                <w:sz w:val="20"/>
                <w:szCs w:val="20"/>
                <w:lang w:val="fr-CA" w:eastAsia="en-CA"/>
              </w:rPr>
              <w:t>Pool</w:t>
            </w:r>
          </w:p>
        </w:tc>
        <w:tc>
          <w:tcPr>
            <w:tcW w:w="1985" w:type="dxa"/>
            <w:shd w:val="clear" w:color="auto" w:fill="DBE5F1" w:themeFill="accent1" w:themeFillTint="33"/>
          </w:tcPr>
          <w:p w14:paraId="579F6FBE" w14:textId="77777777" w:rsidR="007A5C4B" w:rsidRDefault="007A5C4B" w:rsidP="007B46E3">
            <w:pPr>
              <w:spacing w:after="60"/>
              <w:jc w:val="center"/>
              <w:rPr>
                <w:rFonts w:ascii="Arial" w:eastAsia="Arial Unicode MS" w:hAnsi="Arial" w:cs="Arial"/>
                <w:b/>
                <w:sz w:val="20"/>
                <w:szCs w:val="20"/>
                <w:lang w:val="fr-CA" w:eastAsia="en-CA"/>
              </w:rPr>
            </w:pPr>
          </w:p>
        </w:tc>
      </w:tr>
      <w:tr w:rsidR="007A5C4B" w:rsidRPr="007B46E3" w14:paraId="3D4E1DF5" w14:textId="77777777" w:rsidTr="005F5951">
        <w:trPr>
          <w:trHeight w:val="416"/>
        </w:trPr>
        <w:tc>
          <w:tcPr>
            <w:tcW w:w="1985" w:type="dxa"/>
          </w:tcPr>
          <w:p w14:paraId="717A530B" w14:textId="77777777" w:rsidR="0097136D" w:rsidRDefault="001E49FC" w:rsidP="001E49FC">
            <w:pPr>
              <w:spacing w:after="60"/>
              <w:rPr>
                <w:rFonts w:ascii="Arial" w:eastAsia="Arial Unicode MS" w:hAnsi="Arial" w:cs="Arial"/>
                <w:sz w:val="20"/>
                <w:szCs w:val="20"/>
                <w:lang w:val="fr-CA" w:eastAsia="en-CA"/>
              </w:rPr>
            </w:pPr>
            <w:r w:rsidRPr="001E49FC">
              <w:rPr>
                <w:rFonts w:ascii="Arial" w:eastAsia="Arial Unicode MS" w:hAnsi="Arial" w:cs="Arial"/>
                <w:sz w:val="20"/>
                <w:szCs w:val="20"/>
                <w:lang w:val="fr-CA" w:eastAsia="en-CA"/>
              </w:rPr>
              <w:t>Ann-Ext/</w:t>
            </w:r>
            <w:r>
              <w:rPr>
                <w:rFonts w:ascii="Arial" w:eastAsia="Arial Unicode MS" w:hAnsi="Arial" w:cs="Arial"/>
                <w:sz w:val="20"/>
                <w:szCs w:val="20"/>
                <w:lang w:val="fr-CA" w:eastAsia="en-CA"/>
              </w:rPr>
              <w:t xml:space="preserve"> </w:t>
            </w:r>
          </w:p>
          <w:p w14:paraId="7CD0C793" w14:textId="77777777" w:rsidR="007A5C4B" w:rsidRPr="00B72281" w:rsidRDefault="00BC65E6" w:rsidP="0097136D">
            <w:pPr>
              <w:spacing w:after="60"/>
              <w:rPr>
                <w:rFonts w:ascii="Arial" w:eastAsia="Arial Unicode MS" w:hAnsi="Arial" w:cs="Arial"/>
                <w:sz w:val="20"/>
                <w:szCs w:val="20"/>
                <w:lang w:val="fr-CA" w:eastAsia="en-CA"/>
              </w:rPr>
            </w:pPr>
            <w:r>
              <w:rPr>
                <w:rFonts w:ascii="Arial" w:eastAsia="Arial Unicode MS" w:hAnsi="Arial" w:cs="Arial"/>
                <w:sz w:val="20"/>
                <w:szCs w:val="20"/>
                <w:lang w:val="fr-CA" w:eastAsia="en-CA"/>
              </w:rPr>
              <w:t xml:space="preserve">Bassin - </w:t>
            </w:r>
            <w:r w:rsidR="0097136D">
              <w:rPr>
                <w:rFonts w:ascii="Arial" w:eastAsia="Arial Unicode MS" w:hAnsi="Arial" w:cs="Arial"/>
                <w:sz w:val="20"/>
                <w:szCs w:val="20"/>
                <w:lang w:val="fr-CA" w:eastAsia="en-CA"/>
              </w:rPr>
              <w:t>E</w:t>
            </w:r>
            <w:r w:rsidR="001E49FC">
              <w:rPr>
                <w:rFonts w:ascii="Arial" w:eastAsia="Arial Unicode MS" w:hAnsi="Arial" w:cs="Arial"/>
                <w:sz w:val="20"/>
                <w:szCs w:val="20"/>
                <w:lang w:val="fr-CA" w:eastAsia="en-CA"/>
              </w:rPr>
              <w:t>xception de la ZDS</w:t>
            </w:r>
            <w:r>
              <w:rPr>
                <w:rFonts w:ascii="Arial" w:eastAsia="Arial Unicode MS" w:hAnsi="Arial" w:cs="Arial"/>
                <w:sz w:val="20"/>
                <w:szCs w:val="20"/>
                <w:lang w:val="fr-CA" w:eastAsia="en-CA"/>
              </w:rPr>
              <w:t xml:space="preserve"> (CFP)</w:t>
            </w:r>
          </w:p>
        </w:tc>
        <w:tc>
          <w:tcPr>
            <w:tcW w:w="2551" w:type="dxa"/>
          </w:tcPr>
          <w:p w14:paraId="708558E5" w14:textId="77777777" w:rsidR="007A5C4B" w:rsidRPr="00B72281" w:rsidRDefault="007A5C4B" w:rsidP="00EA4455">
            <w:pPr>
              <w:spacing w:after="60"/>
              <w:rPr>
                <w:rFonts w:ascii="Arial" w:eastAsia="Arial Unicode MS" w:hAnsi="Arial" w:cs="Arial"/>
                <w:sz w:val="20"/>
                <w:szCs w:val="20"/>
                <w:lang w:val="fr-CA" w:eastAsia="en-CA"/>
              </w:rPr>
            </w:pPr>
            <w:r w:rsidRPr="00B72281">
              <w:rPr>
                <w:rFonts w:ascii="Arial" w:eastAsia="Arial Unicode MS" w:hAnsi="Arial" w:cs="Arial"/>
                <w:sz w:val="20"/>
                <w:szCs w:val="20"/>
                <w:lang w:val="fr-CA" w:eastAsia="en-CA"/>
              </w:rPr>
              <w:t xml:space="preserve">Nomination externe annoncée d’un </w:t>
            </w:r>
            <w:r w:rsidR="006645C0">
              <w:fldChar w:fldCharType="begin"/>
            </w:r>
            <w:r w:rsidR="006645C0" w:rsidRPr="006645C0">
              <w:rPr>
                <w:lang w:val="fr-CA"/>
              </w:rPr>
              <w:instrText xml:space="preserve"> HYPERLINK \l "DefinitionBassin" \o "Processus visant à établir un bassin de candidats qualifiés " </w:instrText>
            </w:r>
            <w:r w:rsidR="006645C0">
              <w:fldChar w:fldCharType="separate"/>
            </w:r>
            <w:r w:rsidRPr="00B72281">
              <w:rPr>
                <w:rStyle w:val="Hyperlink"/>
                <w:rFonts w:ascii="Arial" w:eastAsia="Arial Unicode MS" w:hAnsi="Arial" w:cs="Arial"/>
                <w:color w:val="auto"/>
                <w:sz w:val="20"/>
                <w:szCs w:val="20"/>
                <w:u w:val="dotted"/>
                <w:lang w:val="fr-CA" w:eastAsia="en-CA"/>
              </w:rPr>
              <w:t>bassin</w:t>
            </w:r>
            <w:r w:rsidR="006645C0">
              <w:rPr>
                <w:rStyle w:val="Hyperlink"/>
                <w:rFonts w:ascii="Arial" w:eastAsia="Arial Unicode MS" w:hAnsi="Arial" w:cs="Arial"/>
                <w:color w:val="auto"/>
                <w:sz w:val="20"/>
                <w:szCs w:val="20"/>
                <w:u w:val="dotted"/>
                <w:lang w:val="fr-CA" w:eastAsia="en-CA"/>
              </w:rPr>
              <w:fldChar w:fldCharType="end"/>
            </w:r>
            <w:r w:rsidRPr="00B72281">
              <w:rPr>
                <w:rStyle w:val="Hyperlink"/>
                <w:rFonts w:ascii="Arial" w:eastAsia="Arial Unicode MS" w:hAnsi="Arial" w:cs="Arial"/>
                <w:color w:val="auto"/>
                <w:sz w:val="20"/>
                <w:szCs w:val="20"/>
                <w:u w:val="none"/>
                <w:lang w:val="fr-CA" w:eastAsia="en-CA"/>
              </w:rPr>
              <w:t xml:space="preserve"> </w:t>
            </w:r>
            <w:r w:rsidRPr="00B72281">
              <w:rPr>
                <w:rFonts w:ascii="Arial" w:hAnsi="Arial" w:cs="Arial"/>
                <w:sz w:val="20"/>
                <w:szCs w:val="20"/>
                <w:lang w:val="fr-CA"/>
              </w:rPr>
              <w:t xml:space="preserve">– </w:t>
            </w:r>
            <w:r w:rsidR="006645C0">
              <w:fldChar w:fldCharType="begin"/>
            </w:r>
            <w:r w:rsidR="006645C0" w:rsidRPr="006645C0">
              <w:rPr>
                <w:lang w:val="fr-CA"/>
              </w:rPr>
              <w:instrText xml:space="preserve"> HYPERLINK \l "CFPException" </w:instrText>
            </w:r>
            <w:r w:rsidR="006645C0">
              <w:fldChar w:fldCharType="separate"/>
            </w:r>
            <w:r w:rsidR="005C7859" w:rsidRPr="005C7859">
              <w:rPr>
                <w:rStyle w:val="Hyperlink"/>
                <w:rFonts w:ascii="Arial" w:eastAsia="Arial Unicode MS" w:hAnsi="Arial" w:cs="Arial"/>
                <w:sz w:val="20"/>
                <w:szCs w:val="20"/>
                <w:lang w:val="fr-CA" w:eastAsia="en-CA"/>
              </w:rPr>
              <w:t>Exception à la zone de sélection (CFP)</w:t>
            </w:r>
            <w:r w:rsidR="006645C0">
              <w:rPr>
                <w:rStyle w:val="Hyperlink"/>
                <w:rFonts w:ascii="Arial" w:eastAsia="Arial Unicode MS" w:hAnsi="Arial" w:cs="Arial"/>
                <w:sz w:val="20"/>
                <w:szCs w:val="20"/>
                <w:lang w:val="fr-CA" w:eastAsia="en-CA"/>
              </w:rPr>
              <w:fldChar w:fldCharType="end"/>
            </w:r>
          </w:p>
        </w:tc>
        <w:tc>
          <w:tcPr>
            <w:tcW w:w="993" w:type="dxa"/>
            <w:vAlign w:val="center"/>
          </w:tcPr>
          <w:p w14:paraId="46B04B31" w14:textId="77777777" w:rsidR="007A5C4B" w:rsidRDefault="002549D0" w:rsidP="00E52D14">
            <w:pPr>
              <w:jc w:val="center"/>
            </w:pPr>
            <w:r>
              <w:rPr>
                <w:rFonts w:ascii="Arial" w:hAnsi="Arial" w:cs="Arial"/>
                <w:sz w:val="20"/>
                <w:szCs w:val="20"/>
                <w:lang w:val="fr-CA"/>
              </w:rPr>
              <w:t>Q3</w:t>
            </w:r>
          </w:p>
        </w:tc>
        <w:tc>
          <w:tcPr>
            <w:tcW w:w="2551" w:type="dxa"/>
          </w:tcPr>
          <w:p w14:paraId="74417655" w14:textId="77777777" w:rsidR="007A5C4B" w:rsidRPr="00A57CB4" w:rsidRDefault="007A5C4B" w:rsidP="00EA4455">
            <w:pPr>
              <w:pStyle w:val="Header"/>
              <w:spacing w:after="60"/>
              <w:rPr>
                <w:rFonts w:ascii="Arial" w:hAnsi="Arial" w:cs="Arial"/>
                <w:sz w:val="20"/>
                <w:szCs w:val="20"/>
                <w:lang w:val="en-CA"/>
              </w:rPr>
            </w:pPr>
            <w:r w:rsidRPr="00E14B26">
              <w:rPr>
                <w:rFonts w:ascii="Arial" w:hAnsi="Arial" w:cs="Arial"/>
                <w:sz w:val="20"/>
                <w:szCs w:val="20"/>
                <w:lang w:val="en-CA"/>
              </w:rPr>
              <w:t xml:space="preserve">External </w:t>
            </w:r>
            <w:r>
              <w:rPr>
                <w:rFonts w:ascii="Arial" w:hAnsi="Arial" w:cs="Arial"/>
                <w:sz w:val="20"/>
                <w:szCs w:val="20"/>
                <w:lang w:val="en-CA"/>
              </w:rPr>
              <w:t>advertised a</w:t>
            </w:r>
            <w:r w:rsidRPr="00E14B26">
              <w:rPr>
                <w:rFonts w:ascii="Arial" w:hAnsi="Arial" w:cs="Arial"/>
                <w:sz w:val="20"/>
                <w:szCs w:val="20"/>
                <w:lang w:val="en-CA"/>
              </w:rPr>
              <w:t xml:space="preserve">ppointment </w:t>
            </w:r>
            <w:r>
              <w:rPr>
                <w:rFonts w:ascii="Arial" w:hAnsi="Arial" w:cs="Arial"/>
                <w:sz w:val="20"/>
                <w:szCs w:val="20"/>
                <w:lang w:val="en-CA"/>
              </w:rPr>
              <w:t xml:space="preserve">from a </w:t>
            </w:r>
            <w:hyperlink w:anchor="DefinitionBassin" w:tooltip="Internal or external process to establish a pool of qualified candidates from which appointments will be made" w:history="1">
              <w:r>
                <w:rPr>
                  <w:rStyle w:val="Hyperlink"/>
                  <w:rFonts w:ascii="Arial" w:hAnsi="Arial" w:cs="Arial"/>
                  <w:color w:val="auto"/>
                  <w:sz w:val="20"/>
                  <w:szCs w:val="20"/>
                  <w:u w:val="dotted"/>
                  <w:lang w:val="en-CA"/>
                </w:rPr>
                <w:t>P</w:t>
              </w:r>
              <w:r w:rsidRPr="009126BD">
                <w:rPr>
                  <w:rStyle w:val="Hyperlink"/>
                  <w:rFonts w:ascii="Arial" w:hAnsi="Arial" w:cs="Arial"/>
                  <w:color w:val="auto"/>
                  <w:sz w:val="20"/>
                  <w:szCs w:val="20"/>
                  <w:u w:val="dotted"/>
                  <w:lang w:val="en-CA"/>
                </w:rPr>
                <w:t>ool</w:t>
              </w:r>
            </w:hyperlink>
            <w:r>
              <w:rPr>
                <w:rStyle w:val="Hyperlink"/>
                <w:rFonts w:ascii="Arial" w:hAnsi="Arial" w:cs="Arial"/>
                <w:color w:val="auto"/>
                <w:sz w:val="20"/>
                <w:szCs w:val="20"/>
                <w:u w:val="dotted"/>
                <w:lang w:val="en-CA"/>
              </w:rPr>
              <w:t xml:space="preserve"> </w:t>
            </w:r>
            <w:r w:rsidRPr="00A57CB4">
              <w:rPr>
                <w:rFonts w:ascii="Arial" w:hAnsi="Arial" w:cs="Arial"/>
                <w:sz w:val="20"/>
                <w:szCs w:val="20"/>
                <w:lang w:val="en-CA"/>
              </w:rPr>
              <w:t xml:space="preserve">– </w:t>
            </w:r>
            <w:hyperlink w:anchor="CFPException" w:history="1">
              <w:r w:rsidR="005C7859" w:rsidRPr="005C7859">
                <w:rPr>
                  <w:rStyle w:val="Hyperlink"/>
                  <w:rFonts w:ascii="Arial" w:hAnsi="Arial" w:cs="Arial"/>
                  <w:sz w:val="20"/>
                  <w:szCs w:val="20"/>
                  <w:lang w:val="en-CA"/>
                </w:rPr>
                <w:t>Exceptions to the area of selection (PSC)</w:t>
              </w:r>
            </w:hyperlink>
          </w:p>
        </w:tc>
        <w:tc>
          <w:tcPr>
            <w:tcW w:w="1985" w:type="dxa"/>
          </w:tcPr>
          <w:p w14:paraId="0E658B6D" w14:textId="77777777" w:rsidR="0097136D" w:rsidRDefault="001E49FC" w:rsidP="001E49FC">
            <w:pPr>
              <w:pStyle w:val="Header"/>
              <w:spacing w:after="60"/>
              <w:rPr>
                <w:rFonts w:ascii="Arial" w:hAnsi="Arial" w:cs="Arial"/>
                <w:sz w:val="20"/>
                <w:szCs w:val="20"/>
                <w:lang w:val="en-CA"/>
              </w:rPr>
            </w:pPr>
            <w:proofErr w:type="spellStart"/>
            <w:r>
              <w:rPr>
                <w:rFonts w:ascii="Arial" w:hAnsi="Arial" w:cs="Arial"/>
                <w:sz w:val="20"/>
                <w:szCs w:val="20"/>
                <w:lang w:val="en-CA"/>
              </w:rPr>
              <w:t>Adv</w:t>
            </w:r>
            <w:proofErr w:type="spellEnd"/>
            <w:r>
              <w:rPr>
                <w:rFonts w:ascii="Arial" w:hAnsi="Arial" w:cs="Arial"/>
                <w:sz w:val="20"/>
                <w:szCs w:val="20"/>
                <w:lang w:val="en-CA"/>
              </w:rPr>
              <w:t xml:space="preserve">-Ext/ </w:t>
            </w:r>
          </w:p>
          <w:p w14:paraId="68A2817A" w14:textId="77777777" w:rsidR="007A5C4B" w:rsidRPr="00E14B26" w:rsidRDefault="00BC65E6" w:rsidP="001E49FC">
            <w:pPr>
              <w:pStyle w:val="Header"/>
              <w:spacing w:after="60"/>
              <w:rPr>
                <w:rFonts w:ascii="Arial" w:hAnsi="Arial" w:cs="Arial"/>
                <w:sz w:val="20"/>
                <w:szCs w:val="20"/>
                <w:lang w:val="en-CA"/>
              </w:rPr>
            </w:pPr>
            <w:r>
              <w:rPr>
                <w:rFonts w:ascii="Arial" w:hAnsi="Arial" w:cs="Arial"/>
                <w:sz w:val="20"/>
                <w:szCs w:val="20"/>
                <w:lang w:val="en-CA"/>
              </w:rPr>
              <w:t>Pool -</w:t>
            </w:r>
            <w:r w:rsidR="001E49FC">
              <w:rPr>
                <w:rFonts w:ascii="Arial" w:hAnsi="Arial" w:cs="Arial"/>
                <w:sz w:val="20"/>
                <w:szCs w:val="20"/>
                <w:lang w:val="en-CA"/>
              </w:rPr>
              <w:t>Exception to the AOS</w:t>
            </w:r>
            <w:r>
              <w:rPr>
                <w:rFonts w:ascii="Arial" w:hAnsi="Arial" w:cs="Arial"/>
                <w:sz w:val="20"/>
                <w:szCs w:val="20"/>
                <w:lang w:val="en-CA"/>
              </w:rPr>
              <w:t xml:space="preserve"> (PSC)</w:t>
            </w:r>
          </w:p>
        </w:tc>
      </w:tr>
      <w:tr w:rsidR="007A5C4B" w:rsidRPr="007B46E3" w14:paraId="1B672444" w14:textId="77777777" w:rsidTr="005F5951">
        <w:tc>
          <w:tcPr>
            <w:tcW w:w="1985" w:type="dxa"/>
          </w:tcPr>
          <w:p w14:paraId="78E00469" w14:textId="77777777" w:rsidR="0097136D" w:rsidRDefault="00BC65E6" w:rsidP="00BC65E6">
            <w:pPr>
              <w:spacing w:after="60"/>
              <w:rPr>
                <w:rFonts w:ascii="Arial" w:eastAsia="Arial Unicode MS" w:hAnsi="Arial" w:cs="Arial"/>
                <w:sz w:val="20"/>
                <w:szCs w:val="20"/>
                <w:lang w:val="fr-CA" w:eastAsia="en-CA"/>
              </w:rPr>
            </w:pPr>
            <w:r w:rsidRPr="00BC65E6">
              <w:rPr>
                <w:rFonts w:ascii="Arial" w:eastAsia="Arial Unicode MS" w:hAnsi="Arial" w:cs="Arial"/>
                <w:sz w:val="20"/>
                <w:szCs w:val="20"/>
                <w:lang w:val="fr-CA" w:eastAsia="en-CA"/>
              </w:rPr>
              <w:t xml:space="preserve">Ann-Ext/ </w:t>
            </w:r>
          </w:p>
          <w:p w14:paraId="45162A21" w14:textId="77777777" w:rsidR="007A5C4B" w:rsidRPr="00BC65E6" w:rsidRDefault="00BC65E6" w:rsidP="00BC65E6">
            <w:pPr>
              <w:spacing w:after="60"/>
              <w:rPr>
                <w:rFonts w:ascii="Arial" w:eastAsia="Arial Unicode MS" w:hAnsi="Arial" w:cs="Arial"/>
                <w:sz w:val="20"/>
                <w:szCs w:val="20"/>
                <w:lang w:val="fr-CA" w:eastAsia="en-CA"/>
              </w:rPr>
            </w:pPr>
            <w:r w:rsidRPr="00BC65E6">
              <w:rPr>
                <w:rFonts w:ascii="Arial" w:eastAsia="Arial Unicode MS" w:hAnsi="Arial" w:cs="Arial"/>
                <w:sz w:val="20"/>
                <w:szCs w:val="20"/>
                <w:lang w:val="fr-CA" w:eastAsia="en-CA"/>
              </w:rPr>
              <w:t>Bassin - Exception de la ZDS (</w:t>
            </w:r>
            <w:r>
              <w:rPr>
                <w:rFonts w:ascii="Arial" w:eastAsia="Arial Unicode MS" w:hAnsi="Arial" w:cs="Arial"/>
                <w:sz w:val="20"/>
                <w:szCs w:val="20"/>
                <w:lang w:val="fr-CA" w:eastAsia="en-CA"/>
              </w:rPr>
              <w:t>EDSC</w:t>
            </w:r>
            <w:r w:rsidRPr="00BC65E6">
              <w:rPr>
                <w:rFonts w:ascii="Arial" w:eastAsia="Arial Unicode MS" w:hAnsi="Arial" w:cs="Arial"/>
                <w:sz w:val="20"/>
                <w:szCs w:val="20"/>
                <w:lang w:val="fr-CA" w:eastAsia="en-CA"/>
              </w:rPr>
              <w:t>)</w:t>
            </w:r>
          </w:p>
        </w:tc>
        <w:tc>
          <w:tcPr>
            <w:tcW w:w="2551" w:type="dxa"/>
          </w:tcPr>
          <w:p w14:paraId="7E5B02BC" w14:textId="77777777" w:rsidR="007A5C4B" w:rsidRPr="005C7859" w:rsidRDefault="007A5C4B" w:rsidP="00B72281">
            <w:pPr>
              <w:spacing w:after="60"/>
              <w:rPr>
                <w:rFonts w:ascii="Arial" w:eastAsia="Arial Unicode MS" w:hAnsi="Arial" w:cs="Arial"/>
                <w:sz w:val="20"/>
                <w:szCs w:val="20"/>
                <w:lang w:val="fr-CA" w:eastAsia="en-CA"/>
              </w:rPr>
            </w:pPr>
            <w:r w:rsidRPr="005C7859">
              <w:rPr>
                <w:rFonts w:ascii="Arial" w:eastAsia="Arial Unicode MS" w:hAnsi="Arial" w:cs="Arial"/>
                <w:sz w:val="20"/>
                <w:szCs w:val="20"/>
                <w:lang w:val="fr-CA" w:eastAsia="en-CA"/>
              </w:rPr>
              <w:t xml:space="preserve">Nomination externe annoncée d’un </w:t>
            </w:r>
            <w:r w:rsidR="006645C0">
              <w:fldChar w:fldCharType="begin"/>
            </w:r>
            <w:r w:rsidR="006645C0" w:rsidRPr="006645C0">
              <w:rPr>
                <w:lang w:val="fr-CA"/>
              </w:rPr>
              <w:instrText xml:space="preserve"> HYPERLINK \l "DefinitionBassin" \o "Processus visant à établir un bassin de candidats qualifiés " </w:instrText>
            </w:r>
            <w:r w:rsidR="006645C0">
              <w:fldChar w:fldCharType="separate"/>
            </w:r>
            <w:r w:rsidR="00256696" w:rsidRPr="00B72281">
              <w:rPr>
                <w:rStyle w:val="Hyperlink"/>
                <w:rFonts w:ascii="Arial" w:eastAsia="Arial Unicode MS" w:hAnsi="Arial" w:cs="Arial"/>
                <w:color w:val="auto"/>
                <w:sz w:val="20"/>
                <w:szCs w:val="20"/>
                <w:u w:val="dotted"/>
                <w:lang w:val="fr-CA" w:eastAsia="en-CA"/>
              </w:rPr>
              <w:t>bassin</w:t>
            </w:r>
            <w:r w:rsidR="006645C0">
              <w:rPr>
                <w:rStyle w:val="Hyperlink"/>
                <w:rFonts w:ascii="Arial" w:eastAsia="Arial Unicode MS" w:hAnsi="Arial" w:cs="Arial"/>
                <w:color w:val="auto"/>
                <w:sz w:val="20"/>
                <w:szCs w:val="20"/>
                <w:u w:val="dotted"/>
                <w:lang w:val="fr-CA" w:eastAsia="en-CA"/>
              </w:rPr>
              <w:fldChar w:fldCharType="end"/>
            </w:r>
            <w:r w:rsidRPr="005C7859">
              <w:rPr>
                <w:rFonts w:ascii="Arial" w:eastAsia="Arial Unicode MS" w:hAnsi="Arial" w:cs="Arial"/>
                <w:sz w:val="20"/>
                <w:szCs w:val="20"/>
                <w:lang w:val="fr-CA" w:eastAsia="en-CA"/>
              </w:rPr>
              <w:t xml:space="preserve">   – </w:t>
            </w:r>
            <w:r w:rsidR="006645C0">
              <w:fldChar w:fldCharType="begin"/>
            </w:r>
            <w:r w:rsidR="006645C0" w:rsidRPr="006645C0">
              <w:rPr>
                <w:lang w:val="fr-CA"/>
              </w:rPr>
              <w:instrText xml:space="preserve"> HYPERLINK "http://iservice.prv/fra/rh/dotation/coin_gestionnaires/orientation/zone_selection.shtml" </w:instrText>
            </w:r>
            <w:r w:rsidR="006645C0">
              <w:fldChar w:fldCharType="separate"/>
            </w:r>
            <w:r w:rsidR="005C7859" w:rsidRPr="005C7859">
              <w:rPr>
                <w:rStyle w:val="Hyperlink"/>
                <w:rFonts w:ascii="Arial" w:eastAsia="Arial Unicode MS" w:hAnsi="Arial" w:cs="Arial"/>
                <w:sz w:val="20"/>
                <w:szCs w:val="20"/>
                <w:lang w:val="fr-CA" w:eastAsia="en-CA"/>
              </w:rPr>
              <w:t>Exception à la zone de sélection (EDSC)</w:t>
            </w:r>
            <w:r w:rsidR="006645C0">
              <w:rPr>
                <w:rStyle w:val="Hyperlink"/>
                <w:rFonts w:ascii="Arial" w:eastAsia="Arial Unicode MS" w:hAnsi="Arial" w:cs="Arial"/>
                <w:sz w:val="20"/>
                <w:szCs w:val="20"/>
                <w:lang w:val="fr-CA" w:eastAsia="en-CA"/>
              </w:rPr>
              <w:fldChar w:fldCharType="end"/>
            </w:r>
          </w:p>
        </w:tc>
        <w:tc>
          <w:tcPr>
            <w:tcW w:w="993" w:type="dxa"/>
            <w:vAlign w:val="center"/>
          </w:tcPr>
          <w:p w14:paraId="0484E2D5" w14:textId="77777777" w:rsidR="007A5C4B" w:rsidRDefault="002549D0" w:rsidP="00E52D14">
            <w:pPr>
              <w:jc w:val="center"/>
            </w:pPr>
            <w:r>
              <w:rPr>
                <w:rFonts w:ascii="Arial" w:hAnsi="Arial" w:cs="Arial"/>
                <w:sz w:val="20"/>
                <w:szCs w:val="20"/>
                <w:lang w:val="fr-CA"/>
              </w:rPr>
              <w:t>Q4</w:t>
            </w:r>
          </w:p>
        </w:tc>
        <w:tc>
          <w:tcPr>
            <w:tcW w:w="2551" w:type="dxa"/>
          </w:tcPr>
          <w:p w14:paraId="78FEB4A8" w14:textId="77777777" w:rsidR="007A5C4B" w:rsidRPr="00190649" w:rsidRDefault="007A5C4B" w:rsidP="00EA4455">
            <w:pPr>
              <w:pStyle w:val="Header"/>
              <w:spacing w:after="60"/>
              <w:rPr>
                <w:rFonts w:ascii="Arial" w:hAnsi="Arial" w:cs="Arial"/>
                <w:sz w:val="20"/>
                <w:szCs w:val="20"/>
                <w:lang w:val="en-CA"/>
              </w:rPr>
            </w:pPr>
            <w:r w:rsidRPr="00E14B26">
              <w:rPr>
                <w:rFonts w:ascii="Arial" w:hAnsi="Arial" w:cs="Arial"/>
                <w:sz w:val="20"/>
                <w:szCs w:val="20"/>
                <w:lang w:val="en-CA"/>
              </w:rPr>
              <w:t xml:space="preserve">External </w:t>
            </w:r>
            <w:r>
              <w:rPr>
                <w:rFonts w:ascii="Arial" w:hAnsi="Arial" w:cs="Arial"/>
                <w:sz w:val="20"/>
                <w:szCs w:val="20"/>
                <w:lang w:val="en-CA"/>
              </w:rPr>
              <w:t>advertised a</w:t>
            </w:r>
            <w:r w:rsidRPr="00E14B26">
              <w:rPr>
                <w:rFonts w:ascii="Arial" w:hAnsi="Arial" w:cs="Arial"/>
                <w:sz w:val="20"/>
                <w:szCs w:val="20"/>
                <w:lang w:val="en-CA"/>
              </w:rPr>
              <w:t xml:space="preserve">ppointment </w:t>
            </w:r>
            <w:r>
              <w:rPr>
                <w:rFonts w:ascii="Arial" w:hAnsi="Arial" w:cs="Arial"/>
                <w:sz w:val="20"/>
                <w:szCs w:val="20"/>
                <w:lang w:val="en-CA"/>
              </w:rPr>
              <w:t xml:space="preserve">from a </w:t>
            </w:r>
            <w:hyperlink w:anchor="DefinitionBassin" w:tooltip="Internal or external process to establish a pool of qualified candidates from which appointments will be made" w:history="1">
              <w:r>
                <w:rPr>
                  <w:rStyle w:val="Hyperlink"/>
                  <w:rFonts w:ascii="Arial" w:hAnsi="Arial" w:cs="Arial"/>
                  <w:color w:val="auto"/>
                  <w:sz w:val="20"/>
                  <w:szCs w:val="20"/>
                  <w:u w:val="dotted"/>
                  <w:lang w:val="en-CA"/>
                </w:rPr>
                <w:t>P</w:t>
              </w:r>
              <w:r w:rsidRPr="009126BD">
                <w:rPr>
                  <w:rStyle w:val="Hyperlink"/>
                  <w:rFonts w:ascii="Arial" w:hAnsi="Arial" w:cs="Arial"/>
                  <w:color w:val="auto"/>
                  <w:sz w:val="20"/>
                  <w:szCs w:val="20"/>
                  <w:u w:val="dotted"/>
                  <w:lang w:val="en-CA"/>
                </w:rPr>
                <w:t>ool</w:t>
              </w:r>
            </w:hyperlink>
            <w:r>
              <w:rPr>
                <w:rStyle w:val="Hyperlink"/>
                <w:rFonts w:ascii="Arial" w:hAnsi="Arial" w:cs="Arial"/>
                <w:color w:val="auto"/>
                <w:sz w:val="20"/>
                <w:szCs w:val="20"/>
                <w:u w:val="dotted"/>
                <w:lang w:val="en-CA"/>
              </w:rPr>
              <w:t xml:space="preserve"> </w:t>
            </w:r>
            <w:r w:rsidRPr="00A57CB4">
              <w:rPr>
                <w:rFonts w:ascii="Arial" w:hAnsi="Arial" w:cs="Arial"/>
                <w:sz w:val="20"/>
                <w:szCs w:val="20"/>
                <w:lang w:val="en-CA"/>
              </w:rPr>
              <w:t xml:space="preserve">– </w:t>
            </w:r>
            <w:hyperlink r:id="rId8" w:history="1">
              <w:r w:rsidRPr="006D7683">
                <w:rPr>
                  <w:rStyle w:val="Hyperlink"/>
                  <w:rFonts w:ascii="Arial" w:hAnsi="Arial" w:cs="Arial"/>
                  <w:sz w:val="20"/>
                  <w:szCs w:val="20"/>
                  <w:lang w:val="en-CA"/>
                </w:rPr>
                <w:t>Exceptions to the area of selection (ESDC)</w:t>
              </w:r>
            </w:hyperlink>
          </w:p>
        </w:tc>
        <w:tc>
          <w:tcPr>
            <w:tcW w:w="1985" w:type="dxa"/>
          </w:tcPr>
          <w:p w14:paraId="5E658279" w14:textId="77777777" w:rsidR="0097136D" w:rsidRDefault="00BC65E6" w:rsidP="00BC65E6">
            <w:pPr>
              <w:pStyle w:val="Header"/>
              <w:spacing w:after="60"/>
              <w:rPr>
                <w:rFonts w:ascii="Arial" w:hAnsi="Arial" w:cs="Arial"/>
                <w:sz w:val="20"/>
                <w:szCs w:val="20"/>
                <w:lang w:val="en-CA"/>
              </w:rPr>
            </w:pPr>
            <w:proofErr w:type="spellStart"/>
            <w:r w:rsidRPr="00BC65E6">
              <w:rPr>
                <w:rFonts w:ascii="Arial" w:hAnsi="Arial" w:cs="Arial"/>
                <w:sz w:val="20"/>
                <w:szCs w:val="20"/>
                <w:lang w:val="en-CA"/>
              </w:rPr>
              <w:t>Adv</w:t>
            </w:r>
            <w:proofErr w:type="spellEnd"/>
            <w:r w:rsidRPr="00BC65E6">
              <w:rPr>
                <w:rFonts w:ascii="Arial" w:hAnsi="Arial" w:cs="Arial"/>
                <w:sz w:val="20"/>
                <w:szCs w:val="20"/>
                <w:lang w:val="en-CA"/>
              </w:rPr>
              <w:t xml:space="preserve">-Ext/ </w:t>
            </w:r>
          </w:p>
          <w:p w14:paraId="774B3618" w14:textId="77777777" w:rsidR="007A5C4B" w:rsidRPr="00E14B26" w:rsidRDefault="00BC65E6" w:rsidP="00BC65E6">
            <w:pPr>
              <w:pStyle w:val="Header"/>
              <w:spacing w:after="60"/>
              <w:rPr>
                <w:rFonts w:ascii="Arial" w:hAnsi="Arial" w:cs="Arial"/>
                <w:sz w:val="20"/>
                <w:szCs w:val="20"/>
                <w:lang w:val="en-CA"/>
              </w:rPr>
            </w:pPr>
            <w:r w:rsidRPr="00BC65E6">
              <w:rPr>
                <w:rFonts w:ascii="Arial" w:hAnsi="Arial" w:cs="Arial"/>
                <w:sz w:val="20"/>
                <w:szCs w:val="20"/>
                <w:lang w:val="en-CA"/>
              </w:rPr>
              <w:t>Pool -Exception to the AOS (</w:t>
            </w:r>
            <w:r>
              <w:rPr>
                <w:rFonts w:ascii="Arial" w:hAnsi="Arial" w:cs="Arial"/>
                <w:sz w:val="20"/>
                <w:szCs w:val="20"/>
                <w:lang w:val="en-CA"/>
              </w:rPr>
              <w:t>ESDC</w:t>
            </w:r>
            <w:r w:rsidRPr="00BC65E6">
              <w:rPr>
                <w:rFonts w:ascii="Arial" w:hAnsi="Arial" w:cs="Arial"/>
                <w:sz w:val="20"/>
                <w:szCs w:val="20"/>
                <w:lang w:val="en-CA"/>
              </w:rPr>
              <w:t>)</w:t>
            </w:r>
          </w:p>
        </w:tc>
      </w:tr>
      <w:tr w:rsidR="007A5C4B" w:rsidRPr="007B46E3" w14:paraId="27C0C4A6" w14:textId="77777777" w:rsidTr="005F5951">
        <w:tc>
          <w:tcPr>
            <w:tcW w:w="1985" w:type="dxa"/>
            <w:shd w:val="clear" w:color="auto" w:fill="DBE5F1" w:themeFill="accent1" w:themeFillTint="33"/>
          </w:tcPr>
          <w:p w14:paraId="5EE70DC2" w14:textId="77777777" w:rsidR="007A5C4B" w:rsidRPr="00DF49C4" w:rsidRDefault="007A5C4B" w:rsidP="007B46E3">
            <w:pPr>
              <w:spacing w:after="60"/>
              <w:jc w:val="center"/>
              <w:rPr>
                <w:rFonts w:ascii="Arial" w:eastAsia="Arial Unicode MS" w:hAnsi="Arial" w:cs="Arial"/>
                <w:b/>
                <w:sz w:val="20"/>
                <w:szCs w:val="20"/>
                <w:lang w:val="en-CA" w:eastAsia="en-CA"/>
              </w:rPr>
            </w:pPr>
          </w:p>
        </w:tc>
        <w:tc>
          <w:tcPr>
            <w:tcW w:w="2551" w:type="dxa"/>
            <w:shd w:val="clear" w:color="auto" w:fill="DBE5F1" w:themeFill="accent1" w:themeFillTint="33"/>
          </w:tcPr>
          <w:p w14:paraId="6107A923" w14:textId="77777777" w:rsidR="007A5C4B" w:rsidRPr="00FA6FBB" w:rsidRDefault="007A5C4B" w:rsidP="007B46E3">
            <w:pPr>
              <w:spacing w:after="60"/>
              <w:jc w:val="center"/>
              <w:rPr>
                <w:rFonts w:ascii="Arial" w:eastAsia="Arial Unicode MS" w:hAnsi="Arial" w:cs="Arial"/>
                <w:b/>
                <w:sz w:val="20"/>
                <w:szCs w:val="20"/>
                <w:lang w:val="fr-CA" w:eastAsia="en-CA"/>
              </w:rPr>
            </w:pPr>
            <w:r w:rsidRPr="007E3851">
              <w:rPr>
                <w:rFonts w:ascii="Arial" w:eastAsia="Arial Unicode MS" w:hAnsi="Arial" w:cs="Arial"/>
                <w:b/>
                <w:sz w:val="20"/>
                <w:szCs w:val="20"/>
                <w:lang w:val="fr-CA" w:eastAsia="en-CA"/>
              </w:rPr>
              <w:t>Processus collectif</w:t>
            </w:r>
          </w:p>
        </w:tc>
        <w:tc>
          <w:tcPr>
            <w:tcW w:w="993" w:type="dxa"/>
            <w:shd w:val="clear" w:color="auto" w:fill="DBE5F1" w:themeFill="accent1" w:themeFillTint="33"/>
            <w:vAlign w:val="center"/>
          </w:tcPr>
          <w:p w14:paraId="7DF07F80" w14:textId="77777777" w:rsidR="007A5C4B" w:rsidRPr="00FA6FBB" w:rsidRDefault="007A5C4B" w:rsidP="00E52D14">
            <w:pPr>
              <w:spacing w:after="60"/>
              <w:jc w:val="center"/>
              <w:rPr>
                <w:rFonts w:ascii="Arial" w:hAnsi="Arial" w:cs="Arial"/>
                <w:b/>
                <w:sz w:val="20"/>
                <w:szCs w:val="20"/>
                <w:lang w:val="fr-CA"/>
              </w:rPr>
            </w:pPr>
            <w:bookmarkStart w:id="17" w:name="EAZoneExceptionCollectif"/>
            <w:bookmarkEnd w:id="17"/>
            <w:r w:rsidRPr="00FA6FBB">
              <w:rPr>
                <w:rFonts w:ascii="Arial" w:hAnsi="Arial" w:cs="Arial"/>
                <w:b/>
                <w:sz w:val="20"/>
                <w:szCs w:val="20"/>
                <w:lang w:val="fr-CA"/>
              </w:rPr>
              <w:t>Code</w:t>
            </w:r>
          </w:p>
        </w:tc>
        <w:tc>
          <w:tcPr>
            <w:tcW w:w="2551" w:type="dxa"/>
            <w:shd w:val="clear" w:color="auto" w:fill="DBE5F1" w:themeFill="accent1" w:themeFillTint="33"/>
            <w:vAlign w:val="center"/>
          </w:tcPr>
          <w:p w14:paraId="0E583EE6" w14:textId="77777777" w:rsidR="007A5C4B" w:rsidRPr="00FA6FBB" w:rsidRDefault="007A5C4B" w:rsidP="007B46E3">
            <w:pPr>
              <w:spacing w:after="60"/>
              <w:jc w:val="center"/>
              <w:rPr>
                <w:rFonts w:ascii="Arial" w:hAnsi="Arial" w:cs="Arial"/>
                <w:b/>
                <w:sz w:val="20"/>
                <w:szCs w:val="20"/>
                <w:lang w:val="en-CA"/>
              </w:rPr>
            </w:pPr>
            <w:r w:rsidRPr="00FA6FBB">
              <w:rPr>
                <w:rFonts w:ascii="Arial" w:hAnsi="Arial" w:cs="Arial"/>
                <w:b/>
                <w:sz w:val="20"/>
                <w:szCs w:val="20"/>
                <w:lang w:val="en-CA"/>
              </w:rPr>
              <w:t>Collective Process</w:t>
            </w:r>
          </w:p>
        </w:tc>
        <w:tc>
          <w:tcPr>
            <w:tcW w:w="1985" w:type="dxa"/>
            <w:shd w:val="clear" w:color="auto" w:fill="DBE5F1" w:themeFill="accent1" w:themeFillTint="33"/>
          </w:tcPr>
          <w:p w14:paraId="6A71B885" w14:textId="77777777" w:rsidR="007A5C4B" w:rsidRPr="00FA6FBB" w:rsidRDefault="007A5C4B" w:rsidP="007B46E3">
            <w:pPr>
              <w:spacing w:after="60"/>
              <w:jc w:val="center"/>
              <w:rPr>
                <w:rFonts w:ascii="Arial" w:hAnsi="Arial" w:cs="Arial"/>
                <w:b/>
                <w:sz w:val="20"/>
                <w:szCs w:val="20"/>
                <w:lang w:val="en-CA"/>
              </w:rPr>
            </w:pPr>
          </w:p>
        </w:tc>
      </w:tr>
      <w:tr w:rsidR="007A5C4B" w:rsidRPr="007B46E3" w14:paraId="53F2651F" w14:textId="77777777" w:rsidTr="005F5951">
        <w:tc>
          <w:tcPr>
            <w:tcW w:w="1985" w:type="dxa"/>
          </w:tcPr>
          <w:p w14:paraId="2944D139" w14:textId="77777777" w:rsidR="0097136D" w:rsidRDefault="00B83438" w:rsidP="00B83438">
            <w:pPr>
              <w:spacing w:after="60"/>
              <w:rPr>
                <w:rFonts w:ascii="Arial" w:eastAsia="Arial Unicode MS" w:hAnsi="Arial" w:cs="Arial"/>
                <w:sz w:val="20"/>
                <w:szCs w:val="20"/>
                <w:lang w:val="fr-CA" w:eastAsia="en-CA"/>
              </w:rPr>
            </w:pPr>
            <w:r>
              <w:rPr>
                <w:rFonts w:ascii="Arial" w:eastAsia="Arial Unicode MS" w:hAnsi="Arial" w:cs="Arial"/>
                <w:sz w:val="20"/>
                <w:szCs w:val="20"/>
                <w:lang w:val="fr-CA" w:eastAsia="en-CA"/>
              </w:rPr>
              <w:t>Ann-Ex</w:t>
            </w:r>
            <w:r w:rsidR="00BC65E6" w:rsidRPr="00BC65E6">
              <w:rPr>
                <w:rFonts w:ascii="Arial" w:eastAsia="Arial Unicode MS" w:hAnsi="Arial" w:cs="Arial"/>
                <w:sz w:val="20"/>
                <w:szCs w:val="20"/>
                <w:lang w:val="fr-CA" w:eastAsia="en-CA"/>
              </w:rPr>
              <w:t>t/</w:t>
            </w:r>
          </w:p>
          <w:p w14:paraId="501B4508" w14:textId="77777777" w:rsidR="007A5C4B" w:rsidRPr="00AB3EF1" w:rsidRDefault="00BC65E6" w:rsidP="00B83438">
            <w:pPr>
              <w:spacing w:after="60"/>
              <w:rPr>
                <w:rFonts w:ascii="Arial" w:eastAsia="Arial Unicode MS" w:hAnsi="Arial" w:cs="Arial"/>
                <w:sz w:val="20"/>
                <w:szCs w:val="20"/>
                <w:lang w:val="fr-CA" w:eastAsia="en-CA"/>
              </w:rPr>
            </w:pPr>
            <w:proofErr w:type="spellStart"/>
            <w:r w:rsidRPr="00BC65E6">
              <w:rPr>
                <w:rFonts w:ascii="Arial" w:eastAsia="Arial Unicode MS" w:hAnsi="Arial" w:cs="Arial"/>
                <w:sz w:val="20"/>
                <w:szCs w:val="20"/>
                <w:lang w:val="fr-CA" w:eastAsia="en-CA"/>
              </w:rPr>
              <w:t>Coll</w:t>
            </w:r>
            <w:proofErr w:type="spellEnd"/>
            <w:r w:rsidRPr="00BC65E6">
              <w:rPr>
                <w:rFonts w:ascii="Arial" w:eastAsia="Arial Unicode MS" w:hAnsi="Arial" w:cs="Arial"/>
                <w:sz w:val="20"/>
                <w:szCs w:val="20"/>
                <w:lang w:val="fr-CA" w:eastAsia="en-CA"/>
              </w:rPr>
              <w:t xml:space="preserve"> </w:t>
            </w:r>
            <w:r>
              <w:rPr>
                <w:rFonts w:ascii="Arial" w:eastAsia="Arial Unicode MS" w:hAnsi="Arial" w:cs="Arial"/>
                <w:sz w:val="20"/>
                <w:szCs w:val="20"/>
                <w:lang w:val="fr-CA" w:eastAsia="en-CA"/>
              </w:rPr>
              <w:t>- Exception de la ZDS (CFP)</w:t>
            </w:r>
          </w:p>
        </w:tc>
        <w:tc>
          <w:tcPr>
            <w:tcW w:w="2551" w:type="dxa"/>
          </w:tcPr>
          <w:p w14:paraId="41342F21" w14:textId="77777777" w:rsidR="007A5C4B" w:rsidRPr="00AB3EF1" w:rsidRDefault="007A5C4B" w:rsidP="00F87971">
            <w:pPr>
              <w:spacing w:after="60"/>
              <w:rPr>
                <w:rFonts w:ascii="Arial" w:eastAsia="Arial Unicode MS" w:hAnsi="Arial" w:cs="Arial"/>
                <w:sz w:val="20"/>
                <w:szCs w:val="20"/>
                <w:lang w:val="fr-CA" w:eastAsia="en-CA"/>
              </w:rPr>
            </w:pPr>
            <w:r w:rsidRPr="007E3851">
              <w:rPr>
                <w:rFonts w:ascii="Arial" w:eastAsia="Arial Unicode MS" w:hAnsi="Arial" w:cs="Arial"/>
                <w:sz w:val="20"/>
                <w:szCs w:val="20"/>
                <w:lang w:val="fr-CA" w:eastAsia="en-CA"/>
              </w:rPr>
              <w:t xml:space="preserve">Nomination externe annoncée d’un processus </w:t>
            </w:r>
            <w:r w:rsidR="006645C0">
              <w:fldChar w:fldCharType="begin"/>
            </w:r>
            <w:r w:rsidR="006645C0" w:rsidRPr="006645C0">
              <w:rPr>
                <w:lang w:val="fr-CA"/>
              </w:rPr>
              <w:instrText xml:space="preserve"> HYPERLINK \l "DefinitionCollectif" \o "Processus mené en partenariat avec plus d’un gestionnaire subdélégué" </w:instrText>
            </w:r>
            <w:r w:rsidR="006645C0">
              <w:fldChar w:fldCharType="separate"/>
            </w:r>
            <w:r w:rsidR="00256696" w:rsidRPr="00577F9B">
              <w:rPr>
                <w:rStyle w:val="Hyperlink"/>
                <w:rFonts w:ascii="Arial" w:eastAsia="Arial Unicode MS" w:hAnsi="Arial" w:cs="Arial"/>
                <w:color w:val="auto"/>
                <w:sz w:val="20"/>
                <w:szCs w:val="20"/>
                <w:u w:val="dotted"/>
                <w:lang w:val="fr-CA" w:eastAsia="en-CA"/>
              </w:rPr>
              <w:t>collectif</w:t>
            </w:r>
            <w:r w:rsidR="006645C0">
              <w:rPr>
                <w:rStyle w:val="Hyperlink"/>
                <w:rFonts w:ascii="Arial" w:eastAsia="Arial Unicode MS" w:hAnsi="Arial" w:cs="Arial"/>
                <w:color w:val="auto"/>
                <w:sz w:val="20"/>
                <w:szCs w:val="20"/>
                <w:u w:val="dotted"/>
                <w:lang w:val="fr-CA" w:eastAsia="en-CA"/>
              </w:rPr>
              <w:fldChar w:fldCharType="end"/>
            </w:r>
            <w:r w:rsidRPr="007E3851">
              <w:rPr>
                <w:rFonts w:ascii="Arial" w:eastAsia="Arial Unicode MS" w:hAnsi="Arial" w:cs="Arial"/>
                <w:sz w:val="20"/>
                <w:szCs w:val="20"/>
                <w:lang w:val="fr-CA" w:eastAsia="en-CA"/>
              </w:rPr>
              <w:t xml:space="preserve"> – </w:t>
            </w:r>
            <w:r w:rsidR="006645C0">
              <w:fldChar w:fldCharType="begin"/>
            </w:r>
            <w:r w:rsidR="006645C0" w:rsidRPr="006645C0">
              <w:rPr>
                <w:lang w:val="fr-CA"/>
              </w:rPr>
              <w:instrText xml:space="preserve"> HYPERLINK \l "CFPException" </w:instrText>
            </w:r>
            <w:r w:rsidR="006645C0">
              <w:fldChar w:fldCharType="separate"/>
            </w:r>
            <w:r w:rsidRPr="005C7859">
              <w:rPr>
                <w:rStyle w:val="Hyperlink"/>
                <w:rFonts w:ascii="Arial" w:eastAsia="Arial Unicode MS" w:hAnsi="Arial" w:cs="Arial"/>
                <w:sz w:val="20"/>
                <w:szCs w:val="20"/>
                <w:lang w:val="fr-CA" w:eastAsia="en-CA"/>
              </w:rPr>
              <w:t>Exception à la zone de sélection (CFP)</w:t>
            </w:r>
            <w:r w:rsidR="006645C0">
              <w:rPr>
                <w:rStyle w:val="Hyperlink"/>
                <w:rFonts w:ascii="Arial" w:eastAsia="Arial Unicode MS" w:hAnsi="Arial" w:cs="Arial"/>
                <w:sz w:val="20"/>
                <w:szCs w:val="20"/>
                <w:lang w:val="fr-CA" w:eastAsia="en-CA"/>
              </w:rPr>
              <w:fldChar w:fldCharType="end"/>
            </w:r>
          </w:p>
        </w:tc>
        <w:tc>
          <w:tcPr>
            <w:tcW w:w="993" w:type="dxa"/>
            <w:vAlign w:val="center"/>
          </w:tcPr>
          <w:p w14:paraId="0A00DC0F" w14:textId="77777777" w:rsidR="007A5C4B" w:rsidRPr="007B46E3" w:rsidRDefault="0077299C" w:rsidP="00687BA5">
            <w:pPr>
              <w:spacing w:after="60"/>
              <w:jc w:val="center"/>
              <w:rPr>
                <w:rFonts w:ascii="Arial" w:hAnsi="Arial" w:cs="Arial"/>
                <w:sz w:val="20"/>
                <w:szCs w:val="20"/>
                <w:lang w:val="fr-CA"/>
              </w:rPr>
            </w:pPr>
            <w:r>
              <w:rPr>
                <w:rFonts w:ascii="Arial" w:hAnsi="Arial" w:cs="Arial"/>
                <w:sz w:val="20"/>
                <w:szCs w:val="20"/>
                <w:lang w:val="fr-CA"/>
              </w:rPr>
              <w:t>Q5</w:t>
            </w:r>
          </w:p>
        </w:tc>
        <w:tc>
          <w:tcPr>
            <w:tcW w:w="2551" w:type="dxa"/>
          </w:tcPr>
          <w:p w14:paraId="5E06E179" w14:textId="77777777" w:rsidR="007A5C4B" w:rsidRPr="00190649" w:rsidRDefault="007A5C4B" w:rsidP="00EA4455">
            <w:pPr>
              <w:pStyle w:val="Header"/>
              <w:spacing w:after="60"/>
              <w:rPr>
                <w:rFonts w:ascii="Arial" w:hAnsi="Arial" w:cs="Arial"/>
                <w:sz w:val="20"/>
                <w:szCs w:val="20"/>
                <w:lang w:val="en-CA"/>
              </w:rPr>
            </w:pPr>
            <w:r>
              <w:rPr>
                <w:rFonts w:ascii="Arial" w:hAnsi="Arial" w:cs="Arial"/>
                <w:sz w:val="20"/>
                <w:szCs w:val="20"/>
                <w:lang w:val="en-CA"/>
              </w:rPr>
              <w:t>External advertised a</w:t>
            </w:r>
            <w:r w:rsidRPr="00DC4402">
              <w:rPr>
                <w:rFonts w:ascii="Arial" w:hAnsi="Arial" w:cs="Arial"/>
                <w:sz w:val="20"/>
                <w:szCs w:val="20"/>
                <w:lang w:val="en-CA"/>
              </w:rPr>
              <w:t>ppointment</w:t>
            </w:r>
            <w:r>
              <w:rPr>
                <w:rFonts w:ascii="Arial" w:hAnsi="Arial" w:cs="Arial"/>
                <w:sz w:val="20"/>
                <w:szCs w:val="20"/>
                <w:lang w:val="en-CA"/>
              </w:rPr>
              <w:t xml:space="preserve"> from a </w:t>
            </w:r>
            <w:hyperlink w:anchor="DefinitionCollectif" w:tooltip="An internal or external process, conducted in partnership with more than one sub-delegated manager" w:history="1">
              <w:r>
                <w:rPr>
                  <w:rStyle w:val="Hyperlink"/>
                  <w:rFonts w:ascii="Arial" w:hAnsi="Arial" w:cs="Arial"/>
                  <w:color w:val="auto"/>
                  <w:sz w:val="20"/>
                  <w:szCs w:val="20"/>
                  <w:u w:val="dotted"/>
                  <w:lang w:val="en-CA"/>
                </w:rPr>
                <w:t>Collective P</w:t>
              </w:r>
              <w:r w:rsidRPr="009126BD">
                <w:rPr>
                  <w:rStyle w:val="Hyperlink"/>
                  <w:rFonts w:ascii="Arial" w:hAnsi="Arial" w:cs="Arial"/>
                  <w:color w:val="auto"/>
                  <w:sz w:val="20"/>
                  <w:szCs w:val="20"/>
                  <w:u w:val="dotted"/>
                  <w:lang w:val="en-CA"/>
                </w:rPr>
                <w:t>rocess</w:t>
              </w:r>
            </w:hyperlink>
            <w:r>
              <w:rPr>
                <w:rStyle w:val="Hyperlink"/>
                <w:rFonts w:ascii="Arial" w:hAnsi="Arial" w:cs="Arial"/>
                <w:color w:val="auto"/>
                <w:sz w:val="20"/>
                <w:szCs w:val="20"/>
                <w:u w:val="dotted"/>
                <w:lang w:val="en-CA"/>
              </w:rPr>
              <w:t xml:space="preserve"> </w:t>
            </w:r>
            <w:r w:rsidRPr="00A57CB4">
              <w:rPr>
                <w:rFonts w:ascii="Arial" w:hAnsi="Arial" w:cs="Arial"/>
                <w:sz w:val="20"/>
                <w:szCs w:val="20"/>
                <w:lang w:val="en-CA"/>
              </w:rPr>
              <w:t xml:space="preserve">– </w:t>
            </w:r>
            <w:hyperlink w:anchor="CFPException" w:history="1">
              <w:r w:rsidRPr="005C7859">
                <w:rPr>
                  <w:rStyle w:val="Hyperlink"/>
                  <w:rFonts w:ascii="Arial" w:hAnsi="Arial" w:cs="Arial"/>
                  <w:sz w:val="20"/>
                  <w:szCs w:val="20"/>
                  <w:lang w:val="en-CA"/>
                </w:rPr>
                <w:t>Exceptions to the area of selection (PSC)</w:t>
              </w:r>
            </w:hyperlink>
          </w:p>
        </w:tc>
        <w:tc>
          <w:tcPr>
            <w:tcW w:w="1985" w:type="dxa"/>
          </w:tcPr>
          <w:p w14:paraId="4904B75F" w14:textId="77777777" w:rsidR="0097136D" w:rsidRDefault="00B83438" w:rsidP="00B83438">
            <w:pPr>
              <w:pStyle w:val="Header"/>
              <w:spacing w:after="60"/>
              <w:rPr>
                <w:rFonts w:ascii="Arial" w:hAnsi="Arial" w:cs="Arial"/>
                <w:sz w:val="20"/>
                <w:szCs w:val="20"/>
                <w:lang w:val="en-CA"/>
              </w:rPr>
            </w:pPr>
            <w:proofErr w:type="spellStart"/>
            <w:r>
              <w:rPr>
                <w:rFonts w:ascii="Arial" w:hAnsi="Arial" w:cs="Arial"/>
                <w:sz w:val="20"/>
                <w:szCs w:val="20"/>
                <w:lang w:val="en-CA"/>
              </w:rPr>
              <w:t>Adv</w:t>
            </w:r>
            <w:proofErr w:type="spellEnd"/>
            <w:r>
              <w:rPr>
                <w:rFonts w:ascii="Arial" w:hAnsi="Arial" w:cs="Arial"/>
                <w:sz w:val="20"/>
                <w:szCs w:val="20"/>
                <w:lang w:val="en-CA"/>
              </w:rPr>
              <w:t>-Ex</w:t>
            </w:r>
            <w:r w:rsidR="00BC65E6" w:rsidRPr="00BC65E6">
              <w:rPr>
                <w:rFonts w:ascii="Arial" w:hAnsi="Arial" w:cs="Arial"/>
                <w:sz w:val="20"/>
                <w:szCs w:val="20"/>
                <w:lang w:val="en-CA"/>
              </w:rPr>
              <w:t>t/</w:t>
            </w:r>
          </w:p>
          <w:p w14:paraId="54FB9E3D" w14:textId="77777777" w:rsidR="007A5C4B" w:rsidRDefault="00BC65E6" w:rsidP="00B83438">
            <w:pPr>
              <w:pStyle w:val="Header"/>
              <w:spacing w:after="60"/>
              <w:rPr>
                <w:rFonts w:ascii="Arial" w:hAnsi="Arial" w:cs="Arial"/>
                <w:sz w:val="20"/>
                <w:szCs w:val="20"/>
                <w:lang w:val="en-CA"/>
              </w:rPr>
            </w:pPr>
            <w:proofErr w:type="spellStart"/>
            <w:r w:rsidRPr="00BC65E6">
              <w:rPr>
                <w:rFonts w:ascii="Arial" w:hAnsi="Arial" w:cs="Arial"/>
                <w:sz w:val="20"/>
                <w:szCs w:val="20"/>
                <w:lang w:val="en-CA"/>
              </w:rPr>
              <w:t>Coll</w:t>
            </w:r>
            <w:proofErr w:type="spellEnd"/>
            <w:r w:rsidRPr="00BC65E6">
              <w:rPr>
                <w:rFonts w:ascii="Arial" w:hAnsi="Arial" w:cs="Arial"/>
                <w:sz w:val="20"/>
                <w:szCs w:val="20"/>
                <w:lang w:val="en-CA"/>
              </w:rPr>
              <w:t xml:space="preserve"> </w:t>
            </w:r>
            <w:r>
              <w:rPr>
                <w:rFonts w:ascii="Arial" w:hAnsi="Arial" w:cs="Arial"/>
                <w:sz w:val="20"/>
                <w:szCs w:val="20"/>
                <w:lang w:val="en-CA"/>
              </w:rPr>
              <w:t>- Exception to the AOS (PSC)</w:t>
            </w:r>
          </w:p>
        </w:tc>
      </w:tr>
      <w:tr w:rsidR="007A5C4B" w:rsidRPr="007B46E3" w14:paraId="75E5BFDF" w14:textId="77777777" w:rsidTr="005F5951">
        <w:tc>
          <w:tcPr>
            <w:tcW w:w="1985" w:type="dxa"/>
          </w:tcPr>
          <w:p w14:paraId="151E43BC" w14:textId="77777777" w:rsidR="0097136D" w:rsidRDefault="00BC65E6" w:rsidP="00BC65E6">
            <w:pPr>
              <w:spacing w:after="60"/>
              <w:rPr>
                <w:rFonts w:ascii="Arial" w:eastAsia="Arial Unicode MS" w:hAnsi="Arial" w:cs="Arial"/>
                <w:sz w:val="20"/>
                <w:szCs w:val="20"/>
                <w:lang w:val="fr-CA" w:eastAsia="en-CA"/>
              </w:rPr>
            </w:pPr>
            <w:r w:rsidRPr="00BC65E6">
              <w:rPr>
                <w:rFonts w:ascii="Arial" w:eastAsia="Arial Unicode MS" w:hAnsi="Arial" w:cs="Arial"/>
                <w:sz w:val="20"/>
                <w:szCs w:val="20"/>
                <w:lang w:val="fr-CA" w:eastAsia="en-CA"/>
              </w:rPr>
              <w:t xml:space="preserve">Ann-Ext/ </w:t>
            </w:r>
          </w:p>
          <w:p w14:paraId="4519453C" w14:textId="77777777" w:rsidR="007A5C4B" w:rsidRPr="00BC65E6" w:rsidRDefault="00BC65E6" w:rsidP="00BC65E6">
            <w:pPr>
              <w:spacing w:after="60"/>
              <w:rPr>
                <w:rFonts w:ascii="Arial" w:eastAsia="Arial Unicode MS" w:hAnsi="Arial" w:cs="Arial"/>
                <w:sz w:val="20"/>
                <w:szCs w:val="20"/>
                <w:lang w:val="fr-CA" w:eastAsia="en-CA"/>
              </w:rPr>
            </w:pPr>
            <w:proofErr w:type="spellStart"/>
            <w:r>
              <w:rPr>
                <w:rFonts w:ascii="Arial" w:eastAsia="Arial Unicode MS" w:hAnsi="Arial" w:cs="Arial"/>
                <w:sz w:val="20"/>
                <w:szCs w:val="20"/>
                <w:lang w:val="fr-CA" w:eastAsia="en-CA"/>
              </w:rPr>
              <w:t>Coll</w:t>
            </w:r>
            <w:proofErr w:type="spellEnd"/>
            <w:r w:rsidRPr="00BC65E6">
              <w:rPr>
                <w:rFonts w:ascii="Arial" w:eastAsia="Arial Unicode MS" w:hAnsi="Arial" w:cs="Arial"/>
                <w:sz w:val="20"/>
                <w:szCs w:val="20"/>
                <w:lang w:val="fr-CA" w:eastAsia="en-CA"/>
              </w:rPr>
              <w:t xml:space="preserve"> - Exception de la ZDS (EDSC)</w:t>
            </w:r>
          </w:p>
        </w:tc>
        <w:tc>
          <w:tcPr>
            <w:tcW w:w="2551" w:type="dxa"/>
          </w:tcPr>
          <w:p w14:paraId="7581E2A4" w14:textId="77777777" w:rsidR="007A5C4B" w:rsidRPr="00AB3EF1" w:rsidRDefault="007A5C4B" w:rsidP="007B46E3">
            <w:pPr>
              <w:spacing w:after="60"/>
              <w:rPr>
                <w:rFonts w:ascii="Arial" w:eastAsia="Arial Unicode MS" w:hAnsi="Arial" w:cs="Arial"/>
                <w:sz w:val="20"/>
                <w:szCs w:val="20"/>
                <w:lang w:val="fr-CA" w:eastAsia="en-CA"/>
              </w:rPr>
            </w:pPr>
            <w:r w:rsidRPr="007E3851">
              <w:rPr>
                <w:rFonts w:ascii="Arial" w:eastAsia="Arial Unicode MS" w:hAnsi="Arial" w:cs="Arial"/>
                <w:sz w:val="20"/>
                <w:szCs w:val="20"/>
                <w:lang w:val="fr-CA" w:eastAsia="en-CA"/>
              </w:rPr>
              <w:t xml:space="preserve">Nomination externe annoncée d’un processus </w:t>
            </w:r>
            <w:r w:rsidR="006645C0">
              <w:fldChar w:fldCharType="begin"/>
            </w:r>
            <w:r w:rsidR="006645C0" w:rsidRPr="006645C0">
              <w:rPr>
                <w:lang w:val="fr-CA"/>
              </w:rPr>
              <w:instrText xml:space="preserve"> HYPERLINK \l "DefinitionCollectif" \o "Processus mené en partenariat avec plus d’un gestionnaire subdélégué" </w:instrText>
            </w:r>
            <w:r w:rsidR="006645C0">
              <w:fldChar w:fldCharType="separate"/>
            </w:r>
            <w:r w:rsidR="00256696" w:rsidRPr="00577F9B">
              <w:rPr>
                <w:rStyle w:val="Hyperlink"/>
                <w:rFonts w:ascii="Arial" w:eastAsia="Arial Unicode MS" w:hAnsi="Arial" w:cs="Arial"/>
                <w:color w:val="auto"/>
                <w:sz w:val="20"/>
                <w:szCs w:val="20"/>
                <w:u w:val="dotted"/>
                <w:lang w:val="fr-CA" w:eastAsia="en-CA"/>
              </w:rPr>
              <w:t>collectif</w:t>
            </w:r>
            <w:r w:rsidR="006645C0">
              <w:rPr>
                <w:rStyle w:val="Hyperlink"/>
                <w:rFonts w:ascii="Arial" w:eastAsia="Arial Unicode MS" w:hAnsi="Arial" w:cs="Arial"/>
                <w:color w:val="auto"/>
                <w:sz w:val="20"/>
                <w:szCs w:val="20"/>
                <w:u w:val="dotted"/>
                <w:lang w:val="fr-CA" w:eastAsia="en-CA"/>
              </w:rPr>
              <w:fldChar w:fldCharType="end"/>
            </w:r>
            <w:r w:rsidRPr="007E3851">
              <w:rPr>
                <w:rFonts w:ascii="Arial" w:eastAsia="Arial Unicode MS" w:hAnsi="Arial" w:cs="Arial"/>
                <w:sz w:val="20"/>
                <w:szCs w:val="20"/>
                <w:lang w:val="fr-CA" w:eastAsia="en-CA"/>
              </w:rPr>
              <w:t xml:space="preserve"> – </w:t>
            </w:r>
            <w:r w:rsidR="006645C0">
              <w:fldChar w:fldCharType="begin"/>
            </w:r>
            <w:r w:rsidR="006645C0" w:rsidRPr="006645C0">
              <w:rPr>
                <w:lang w:val="fr-CA"/>
              </w:rPr>
              <w:instrText xml:space="preserve"> HYPERLINK "http://iservice.prv/fra/rh/dotation/coin_gestionnaires/orientation/zone_selection.shtml" </w:instrText>
            </w:r>
            <w:r w:rsidR="006645C0">
              <w:fldChar w:fldCharType="separate"/>
            </w:r>
            <w:r w:rsidRPr="005C7859">
              <w:rPr>
                <w:rStyle w:val="Hyperlink"/>
                <w:rFonts w:ascii="Arial" w:eastAsia="Arial Unicode MS" w:hAnsi="Arial" w:cs="Arial"/>
                <w:sz w:val="20"/>
                <w:szCs w:val="20"/>
                <w:lang w:val="fr-CA" w:eastAsia="en-CA"/>
              </w:rPr>
              <w:t>Exception à la zone de sélection (EDSC)</w:t>
            </w:r>
            <w:r w:rsidR="006645C0">
              <w:rPr>
                <w:rStyle w:val="Hyperlink"/>
                <w:rFonts w:ascii="Arial" w:eastAsia="Arial Unicode MS" w:hAnsi="Arial" w:cs="Arial"/>
                <w:sz w:val="20"/>
                <w:szCs w:val="20"/>
                <w:lang w:val="fr-CA" w:eastAsia="en-CA"/>
              </w:rPr>
              <w:fldChar w:fldCharType="end"/>
            </w:r>
          </w:p>
        </w:tc>
        <w:tc>
          <w:tcPr>
            <w:tcW w:w="993" w:type="dxa"/>
            <w:vAlign w:val="center"/>
          </w:tcPr>
          <w:p w14:paraId="12E0913C" w14:textId="77777777" w:rsidR="007A5C4B" w:rsidRPr="007B46E3" w:rsidRDefault="0077299C" w:rsidP="00687BA5">
            <w:pPr>
              <w:spacing w:after="60"/>
              <w:jc w:val="center"/>
              <w:rPr>
                <w:rFonts w:ascii="Arial" w:hAnsi="Arial" w:cs="Arial"/>
                <w:sz w:val="20"/>
                <w:szCs w:val="20"/>
                <w:lang w:val="fr-CA"/>
              </w:rPr>
            </w:pPr>
            <w:r>
              <w:rPr>
                <w:rFonts w:ascii="Arial" w:hAnsi="Arial" w:cs="Arial"/>
                <w:sz w:val="20"/>
                <w:szCs w:val="20"/>
                <w:lang w:val="fr-CA"/>
              </w:rPr>
              <w:t>Q6</w:t>
            </w:r>
          </w:p>
        </w:tc>
        <w:tc>
          <w:tcPr>
            <w:tcW w:w="2551" w:type="dxa"/>
          </w:tcPr>
          <w:p w14:paraId="4C3074C0" w14:textId="77777777" w:rsidR="007A5C4B" w:rsidRPr="00190649" w:rsidRDefault="007A5C4B" w:rsidP="00EA4455">
            <w:pPr>
              <w:pStyle w:val="Header"/>
              <w:spacing w:after="60"/>
              <w:rPr>
                <w:rFonts w:ascii="Arial" w:hAnsi="Arial" w:cs="Arial"/>
                <w:sz w:val="20"/>
                <w:szCs w:val="20"/>
                <w:lang w:val="en-CA"/>
              </w:rPr>
            </w:pPr>
            <w:r>
              <w:rPr>
                <w:rFonts w:ascii="Arial" w:hAnsi="Arial" w:cs="Arial"/>
                <w:sz w:val="20"/>
                <w:szCs w:val="20"/>
                <w:lang w:val="en-CA"/>
              </w:rPr>
              <w:t>External advertised a</w:t>
            </w:r>
            <w:r w:rsidRPr="00DC4402">
              <w:rPr>
                <w:rFonts w:ascii="Arial" w:hAnsi="Arial" w:cs="Arial"/>
                <w:sz w:val="20"/>
                <w:szCs w:val="20"/>
                <w:lang w:val="en-CA"/>
              </w:rPr>
              <w:t>ppointment</w:t>
            </w:r>
            <w:r>
              <w:rPr>
                <w:rFonts w:ascii="Arial" w:hAnsi="Arial" w:cs="Arial"/>
                <w:sz w:val="20"/>
                <w:szCs w:val="20"/>
                <w:lang w:val="en-CA"/>
              </w:rPr>
              <w:t xml:space="preserve"> from a </w:t>
            </w:r>
            <w:hyperlink w:anchor="DefinitionCollectif" w:tooltip="An internal or external process, conducted in partnership with more than one sub-delegated manager" w:history="1">
              <w:r>
                <w:rPr>
                  <w:rStyle w:val="Hyperlink"/>
                  <w:rFonts w:ascii="Arial" w:hAnsi="Arial" w:cs="Arial"/>
                  <w:color w:val="auto"/>
                  <w:sz w:val="20"/>
                  <w:szCs w:val="20"/>
                  <w:u w:val="dotted"/>
                  <w:lang w:val="en-CA"/>
                </w:rPr>
                <w:t>Collective P</w:t>
              </w:r>
              <w:r w:rsidRPr="009126BD">
                <w:rPr>
                  <w:rStyle w:val="Hyperlink"/>
                  <w:rFonts w:ascii="Arial" w:hAnsi="Arial" w:cs="Arial"/>
                  <w:color w:val="auto"/>
                  <w:sz w:val="20"/>
                  <w:szCs w:val="20"/>
                  <w:u w:val="dotted"/>
                  <w:lang w:val="en-CA"/>
                </w:rPr>
                <w:t>rocess</w:t>
              </w:r>
            </w:hyperlink>
            <w:r>
              <w:rPr>
                <w:rStyle w:val="Hyperlink"/>
                <w:rFonts w:ascii="Arial" w:hAnsi="Arial" w:cs="Arial"/>
                <w:color w:val="auto"/>
                <w:sz w:val="20"/>
                <w:szCs w:val="20"/>
                <w:u w:val="dotted"/>
                <w:lang w:val="en-CA"/>
              </w:rPr>
              <w:t xml:space="preserve"> </w:t>
            </w:r>
            <w:r w:rsidRPr="00A57CB4">
              <w:rPr>
                <w:rFonts w:ascii="Arial" w:hAnsi="Arial" w:cs="Arial"/>
                <w:sz w:val="20"/>
                <w:szCs w:val="20"/>
                <w:lang w:val="en-CA"/>
              </w:rPr>
              <w:t xml:space="preserve">– </w:t>
            </w:r>
            <w:hyperlink r:id="rId9" w:history="1">
              <w:r w:rsidRPr="006D7683">
                <w:rPr>
                  <w:rStyle w:val="Hyperlink"/>
                  <w:rFonts w:ascii="Arial" w:hAnsi="Arial" w:cs="Arial"/>
                  <w:sz w:val="20"/>
                  <w:szCs w:val="20"/>
                  <w:lang w:val="en-CA"/>
                </w:rPr>
                <w:t>Exceptions to the area of selection (ESDC)</w:t>
              </w:r>
            </w:hyperlink>
          </w:p>
        </w:tc>
        <w:tc>
          <w:tcPr>
            <w:tcW w:w="1985" w:type="dxa"/>
          </w:tcPr>
          <w:p w14:paraId="79FBCE4D" w14:textId="77777777" w:rsidR="0097136D" w:rsidRDefault="00BC65E6" w:rsidP="00BC65E6">
            <w:pPr>
              <w:pStyle w:val="Header"/>
              <w:spacing w:after="60"/>
              <w:rPr>
                <w:rFonts w:ascii="Arial" w:hAnsi="Arial" w:cs="Arial"/>
                <w:sz w:val="20"/>
                <w:szCs w:val="20"/>
                <w:lang w:val="en-CA"/>
              </w:rPr>
            </w:pPr>
            <w:proofErr w:type="spellStart"/>
            <w:r w:rsidRPr="00BC65E6">
              <w:rPr>
                <w:rFonts w:ascii="Arial" w:hAnsi="Arial" w:cs="Arial"/>
                <w:sz w:val="20"/>
                <w:szCs w:val="20"/>
                <w:lang w:val="en-CA"/>
              </w:rPr>
              <w:t>Adv</w:t>
            </w:r>
            <w:proofErr w:type="spellEnd"/>
            <w:r w:rsidRPr="00BC65E6">
              <w:rPr>
                <w:rFonts w:ascii="Arial" w:hAnsi="Arial" w:cs="Arial"/>
                <w:sz w:val="20"/>
                <w:szCs w:val="20"/>
                <w:lang w:val="en-CA"/>
              </w:rPr>
              <w:t xml:space="preserve">-Ext/ </w:t>
            </w:r>
          </w:p>
          <w:p w14:paraId="4C265709" w14:textId="77777777" w:rsidR="007A5C4B" w:rsidRDefault="00BC65E6" w:rsidP="00BC65E6">
            <w:pPr>
              <w:pStyle w:val="Header"/>
              <w:spacing w:after="60"/>
              <w:rPr>
                <w:rFonts w:ascii="Arial" w:hAnsi="Arial" w:cs="Arial"/>
                <w:sz w:val="20"/>
                <w:szCs w:val="20"/>
                <w:lang w:val="en-CA"/>
              </w:rPr>
            </w:pPr>
            <w:proofErr w:type="spellStart"/>
            <w:r>
              <w:rPr>
                <w:rFonts w:ascii="Arial" w:hAnsi="Arial" w:cs="Arial"/>
                <w:sz w:val="20"/>
                <w:szCs w:val="20"/>
                <w:lang w:val="en-CA"/>
              </w:rPr>
              <w:t>Coll</w:t>
            </w:r>
            <w:proofErr w:type="spellEnd"/>
            <w:r w:rsidRPr="00BC65E6">
              <w:rPr>
                <w:rFonts w:ascii="Arial" w:hAnsi="Arial" w:cs="Arial"/>
                <w:sz w:val="20"/>
                <w:szCs w:val="20"/>
                <w:lang w:val="en-CA"/>
              </w:rPr>
              <w:t xml:space="preserve"> -Exception to the AOS (</w:t>
            </w:r>
            <w:r>
              <w:rPr>
                <w:rFonts w:ascii="Arial" w:hAnsi="Arial" w:cs="Arial"/>
                <w:sz w:val="20"/>
                <w:szCs w:val="20"/>
                <w:lang w:val="en-CA"/>
              </w:rPr>
              <w:t>ESDC</w:t>
            </w:r>
            <w:r w:rsidRPr="00BC65E6">
              <w:rPr>
                <w:rFonts w:ascii="Arial" w:hAnsi="Arial" w:cs="Arial"/>
                <w:sz w:val="20"/>
                <w:szCs w:val="20"/>
                <w:lang w:val="en-CA"/>
              </w:rPr>
              <w:t>)</w:t>
            </w:r>
          </w:p>
        </w:tc>
      </w:tr>
      <w:tr w:rsidR="007A5C4B" w:rsidRPr="007B46E3" w14:paraId="71E32B80" w14:textId="77777777" w:rsidTr="005F5951">
        <w:tc>
          <w:tcPr>
            <w:tcW w:w="1985" w:type="dxa"/>
            <w:shd w:val="clear" w:color="auto" w:fill="DBE5F1" w:themeFill="accent1" w:themeFillTint="33"/>
          </w:tcPr>
          <w:p w14:paraId="09FEB26B" w14:textId="77777777" w:rsidR="007A5C4B" w:rsidRPr="00DF49C4" w:rsidRDefault="007A5C4B" w:rsidP="007B46E3">
            <w:pPr>
              <w:spacing w:after="60"/>
              <w:jc w:val="center"/>
              <w:rPr>
                <w:rFonts w:ascii="Arial" w:eastAsia="Arial Unicode MS" w:hAnsi="Arial" w:cs="Arial"/>
                <w:b/>
                <w:sz w:val="20"/>
                <w:szCs w:val="20"/>
                <w:lang w:val="en-CA" w:eastAsia="en-CA"/>
              </w:rPr>
            </w:pPr>
          </w:p>
        </w:tc>
        <w:tc>
          <w:tcPr>
            <w:tcW w:w="2551" w:type="dxa"/>
            <w:shd w:val="clear" w:color="auto" w:fill="DBE5F1" w:themeFill="accent1" w:themeFillTint="33"/>
          </w:tcPr>
          <w:p w14:paraId="0B0F75A3" w14:textId="77777777" w:rsidR="007A5C4B" w:rsidRPr="00FA6FBB" w:rsidRDefault="007A5C4B" w:rsidP="007B46E3">
            <w:pPr>
              <w:spacing w:after="60"/>
              <w:jc w:val="center"/>
              <w:rPr>
                <w:rFonts w:ascii="Arial" w:eastAsia="Arial Unicode MS" w:hAnsi="Arial" w:cs="Arial"/>
                <w:b/>
                <w:sz w:val="20"/>
                <w:szCs w:val="20"/>
                <w:lang w:val="fr-CA" w:eastAsia="en-CA"/>
              </w:rPr>
            </w:pPr>
            <w:r w:rsidRPr="007E3851">
              <w:rPr>
                <w:rFonts w:ascii="Arial" w:eastAsia="Arial Unicode MS" w:hAnsi="Arial" w:cs="Arial"/>
                <w:b/>
                <w:sz w:val="20"/>
                <w:szCs w:val="20"/>
                <w:lang w:val="fr-CA" w:eastAsia="en-CA"/>
              </w:rPr>
              <w:t>Processus distinct</w:t>
            </w:r>
          </w:p>
        </w:tc>
        <w:tc>
          <w:tcPr>
            <w:tcW w:w="993" w:type="dxa"/>
            <w:shd w:val="clear" w:color="auto" w:fill="DBE5F1" w:themeFill="accent1" w:themeFillTint="33"/>
            <w:vAlign w:val="center"/>
          </w:tcPr>
          <w:p w14:paraId="6B209B9E" w14:textId="77777777" w:rsidR="007A5C4B" w:rsidRPr="00FA6FBB" w:rsidRDefault="007A5C4B" w:rsidP="00687BA5">
            <w:pPr>
              <w:spacing w:after="60"/>
              <w:jc w:val="center"/>
              <w:rPr>
                <w:rFonts w:ascii="Arial" w:hAnsi="Arial" w:cs="Arial"/>
                <w:b/>
                <w:sz w:val="20"/>
                <w:szCs w:val="20"/>
                <w:lang w:val="fr-CA"/>
              </w:rPr>
            </w:pPr>
            <w:bookmarkStart w:id="18" w:name="EAZoneExceptionDistinct"/>
            <w:bookmarkEnd w:id="18"/>
            <w:r w:rsidRPr="00FA6FBB">
              <w:rPr>
                <w:rFonts w:ascii="Arial" w:hAnsi="Arial" w:cs="Arial"/>
                <w:b/>
                <w:sz w:val="20"/>
                <w:szCs w:val="20"/>
                <w:lang w:val="fr-CA"/>
              </w:rPr>
              <w:t>Code</w:t>
            </w:r>
          </w:p>
        </w:tc>
        <w:tc>
          <w:tcPr>
            <w:tcW w:w="2551" w:type="dxa"/>
            <w:shd w:val="clear" w:color="auto" w:fill="DBE5F1" w:themeFill="accent1" w:themeFillTint="33"/>
            <w:vAlign w:val="center"/>
          </w:tcPr>
          <w:p w14:paraId="5CFEFF72" w14:textId="77777777" w:rsidR="007A5C4B" w:rsidRPr="00FA6FBB" w:rsidRDefault="007A5C4B" w:rsidP="007B46E3">
            <w:pPr>
              <w:spacing w:after="60"/>
              <w:jc w:val="center"/>
              <w:rPr>
                <w:rFonts w:ascii="Arial" w:hAnsi="Arial" w:cs="Arial"/>
                <w:b/>
                <w:sz w:val="20"/>
                <w:szCs w:val="20"/>
                <w:lang w:val="en-CA"/>
              </w:rPr>
            </w:pPr>
            <w:r w:rsidRPr="00FA6FBB">
              <w:rPr>
                <w:rFonts w:ascii="Arial" w:hAnsi="Arial" w:cs="Arial"/>
                <w:b/>
                <w:sz w:val="20"/>
                <w:szCs w:val="20"/>
                <w:lang w:val="en-CA"/>
              </w:rPr>
              <w:t>Distinct Process</w:t>
            </w:r>
          </w:p>
        </w:tc>
        <w:tc>
          <w:tcPr>
            <w:tcW w:w="1985" w:type="dxa"/>
            <w:shd w:val="clear" w:color="auto" w:fill="DBE5F1" w:themeFill="accent1" w:themeFillTint="33"/>
          </w:tcPr>
          <w:p w14:paraId="3D9AACC7" w14:textId="77777777" w:rsidR="007A5C4B" w:rsidRPr="00FA6FBB" w:rsidRDefault="007A5C4B" w:rsidP="007B46E3">
            <w:pPr>
              <w:spacing w:after="60"/>
              <w:jc w:val="center"/>
              <w:rPr>
                <w:rFonts w:ascii="Arial" w:hAnsi="Arial" w:cs="Arial"/>
                <w:b/>
                <w:sz w:val="20"/>
                <w:szCs w:val="20"/>
                <w:lang w:val="en-CA"/>
              </w:rPr>
            </w:pPr>
          </w:p>
        </w:tc>
      </w:tr>
      <w:tr w:rsidR="007A5C4B" w:rsidRPr="007B46E3" w14:paraId="1A40859B" w14:textId="77777777" w:rsidTr="005F5951">
        <w:tc>
          <w:tcPr>
            <w:tcW w:w="1985" w:type="dxa"/>
          </w:tcPr>
          <w:p w14:paraId="3308CC34" w14:textId="77777777" w:rsidR="0097136D" w:rsidRDefault="00B83438" w:rsidP="00B83438">
            <w:pPr>
              <w:spacing w:after="60"/>
              <w:rPr>
                <w:rFonts w:ascii="Arial" w:eastAsia="Arial Unicode MS" w:hAnsi="Arial" w:cs="Arial"/>
                <w:sz w:val="20"/>
                <w:szCs w:val="20"/>
                <w:lang w:val="fr-CA" w:eastAsia="en-CA"/>
              </w:rPr>
            </w:pPr>
            <w:r w:rsidRPr="00B83438">
              <w:rPr>
                <w:rFonts w:ascii="Arial" w:eastAsia="Arial Unicode MS" w:hAnsi="Arial" w:cs="Arial"/>
                <w:sz w:val="20"/>
                <w:szCs w:val="20"/>
                <w:lang w:val="fr-CA" w:eastAsia="en-CA"/>
              </w:rPr>
              <w:t>Ann-</w:t>
            </w:r>
            <w:r>
              <w:rPr>
                <w:rFonts w:ascii="Arial" w:eastAsia="Arial Unicode MS" w:hAnsi="Arial" w:cs="Arial"/>
                <w:sz w:val="20"/>
                <w:szCs w:val="20"/>
                <w:lang w:val="fr-CA" w:eastAsia="en-CA"/>
              </w:rPr>
              <w:t>Ex</w:t>
            </w:r>
            <w:r w:rsidRPr="00B83438">
              <w:rPr>
                <w:rFonts w:ascii="Arial" w:eastAsia="Arial Unicode MS" w:hAnsi="Arial" w:cs="Arial"/>
                <w:sz w:val="20"/>
                <w:szCs w:val="20"/>
                <w:lang w:val="fr-CA" w:eastAsia="en-CA"/>
              </w:rPr>
              <w:t>t/</w:t>
            </w:r>
          </w:p>
          <w:p w14:paraId="738EC6B9" w14:textId="77777777" w:rsidR="007A5C4B" w:rsidRPr="0083339A" w:rsidRDefault="00B83438" w:rsidP="00B83438">
            <w:pPr>
              <w:spacing w:after="60"/>
              <w:rPr>
                <w:rFonts w:ascii="Arial" w:eastAsia="Arial Unicode MS" w:hAnsi="Arial" w:cs="Arial"/>
                <w:sz w:val="20"/>
                <w:szCs w:val="20"/>
                <w:lang w:val="fr-CA" w:eastAsia="en-CA"/>
              </w:rPr>
            </w:pPr>
            <w:r>
              <w:rPr>
                <w:rFonts w:ascii="Arial" w:eastAsia="Arial Unicode MS" w:hAnsi="Arial" w:cs="Arial"/>
                <w:sz w:val="20"/>
                <w:szCs w:val="20"/>
                <w:lang w:val="fr-CA" w:eastAsia="en-CA"/>
              </w:rPr>
              <w:t>Distinct</w:t>
            </w:r>
            <w:r w:rsidRPr="00B83438">
              <w:rPr>
                <w:rFonts w:ascii="Arial" w:eastAsia="Arial Unicode MS" w:hAnsi="Arial" w:cs="Arial"/>
                <w:sz w:val="20"/>
                <w:szCs w:val="20"/>
                <w:lang w:val="fr-CA" w:eastAsia="en-CA"/>
              </w:rPr>
              <w:t xml:space="preserve"> - Exception de la ZDS (CFP)</w:t>
            </w:r>
          </w:p>
        </w:tc>
        <w:tc>
          <w:tcPr>
            <w:tcW w:w="2551" w:type="dxa"/>
          </w:tcPr>
          <w:p w14:paraId="476A8D42" w14:textId="77777777" w:rsidR="007A5C4B" w:rsidRPr="0083339A" w:rsidRDefault="007A5C4B" w:rsidP="00EA4455">
            <w:pPr>
              <w:spacing w:after="60"/>
              <w:rPr>
                <w:rFonts w:ascii="Arial" w:eastAsia="Arial Unicode MS" w:hAnsi="Arial" w:cs="Arial"/>
                <w:sz w:val="20"/>
                <w:szCs w:val="20"/>
                <w:lang w:val="fr-CA" w:eastAsia="en-CA"/>
              </w:rPr>
            </w:pPr>
            <w:r w:rsidRPr="007E3851">
              <w:rPr>
                <w:rFonts w:ascii="Arial" w:eastAsia="Arial Unicode MS" w:hAnsi="Arial" w:cs="Arial"/>
                <w:sz w:val="20"/>
                <w:szCs w:val="20"/>
                <w:lang w:val="fr-CA" w:eastAsia="en-CA"/>
              </w:rPr>
              <w:t xml:space="preserve">Nomination externe annoncée </w:t>
            </w:r>
            <w:r w:rsidR="006645C0">
              <w:fldChar w:fldCharType="begin"/>
            </w:r>
            <w:r w:rsidR="006645C0" w:rsidRPr="006645C0">
              <w:rPr>
                <w:lang w:val="fr-CA"/>
              </w:rPr>
              <w:instrText xml:space="preserve"> HYPERLINK \l "DefinitionDistinct" \o "Visant à combler uniquement un poste sans la création d’un bassin de candidats qualifiés" </w:instrText>
            </w:r>
            <w:r w:rsidR="006645C0">
              <w:fldChar w:fldCharType="separate"/>
            </w:r>
            <w:r w:rsidR="00256696">
              <w:rPr>
                <w:rStyle w:val="Hyperlink"/>
                <w:rFonts w:ascii="Arial" w:eastAsia="Arial Unicode MS" w:hAnsi="Arial" w:cs="Arial"/>
                <w:color w:val="auto"/>
                <w:sz w:val="20"/>
                <w:szCs w:val="20"/>
                <w:u w:val="dotted"/>
                <w:lang w:val="fr-CA" w:eastAsia="en-CA"/>
              </w:rPr>
              <w:t>distinct</w:t>
            </w:r>
            <w:r w:rsidR="006645C0">
              <w:rPr>
                <w:rStyle w:val="Hyperlink"/>
                <w:rFonts w:ascii="Arial" w:eastAsia="Arial Unicode MS" w:hAnsi="Arial" w:cs="Arial"/>
                <w:color w:val="auto"/>
                <w:sz w:val="20"/>
                <w:szCs w:val="20"/>
                <w:u w:val="dotted"/>
                <w:lang w:val="fr-CA" w:eastAsia="en-CA"/>
              </w:rPr>
              <w:fldChar w:fldCharType="end"/>
            </w:r>
            <w:r w:rsidRPr="007E3851">
              <w:rPr>
                <w:rFonts w:ascii="Arial" w:eastAsia="Arial Unicode MS" w:hAnsi="Arial" w:cs="Arial"/>
                <w:sz w:val="20"/>
                <w:szCs w:val="20"/>
                <w:lang w:val="fr-CA" w:eastAsia="en-CA"/>
              </w:rPr>
              <w:t xml:space="preserve"> –   </w:t>
            </w:r>
            <w:r w:rsidR="006645C0">
              <w:fldChar w:fldCharType="begin"/>
            </w:r>
            <w:r w:rsidR="006645C0" w:rsidRPr="006645C0">
              <w:rPr>
                <w:lang w:val="fr-CA"/>
              </w:rPr>
              <w:instrText xml:space="preserve"> HYPERLINK \l "CFPException" </w:instrText>
            </w:r>
            <w:r w:rsidR="006645C0">
              <w:fldChar w:fldCharType="separate"/>
            </w:r>
            <w:r w:rsidR="005C7859" w:rsidRPr="005C7859">
              <w:rPr>
                <w:rStyle w:val="Hyperlink"/>
                <w:rFonts w:ascii="Arial" w:eastAsia="Arial Unicode MS" w:hAnsi="Arial" w:cs="Arial"/>
                <w:sz w:val="20"/>
                <w:szCs w:val="20"/>
                <w:lang w:val="fr-CA" w:eastAsia="en-CA"/>
              </w:rPr>
              <w:t>Exception à la zone de sélection (CFP)</w:t>
            </w:r>
            <w:r w:rsidR="006645C0">
              <w:rPr>
                <w:rStyle w:val="Hyperlink"/>
                <w:rFonts w:ascii="Arial" w:eastAsia="Arial Unicode MS" w:hAnsi="Arial" w:cs="Arial"/>
                <w:sz w:val="20"/>
                <w:szCs w:val="20"/>
                <w:lang w:val="fr-CA" w:eastAsia="en-CA"/>
              </w:rPr>
              <w:fldChar w:fldCharType="end"/>
            </w:r>
          </w:p>
        </w:tc>
        <w:tc>
          <w:tcPr>
            <w:tcW w:w="993" w:type="dxa"/>
            <w:vAlign w:val="center"/>
          </w:tcPr>
          <w:p w14:paraId="5DBA0619" w14:textId="77777777" w:rsidR="007A5C4B" w:rsidRPr="007B46E3" w:rsidRDefault="0077299C" w:rsidP="00687BA5">
            <w:pPr>
              <w:spacing w:after="60"/>
              <w:jc w:val="center"/>
              <w:rPr>
                <w:rFonts w:ascii="Arial" w:hAnsi="Arial" w:cs="Arial"/>
                <w:sz w:val="20"/>
                <w:szCs w:val="20"/>
                <w:lang w:val="fr-CA"/>
              </w:rPr>
            </w:pPr>
            <w:r>
              <w:rPr>
                <w:rFonts w:ascii="Arial" w:hAnsi="Arial" w:cs="Arial"/>
                <w:sz w:val="20"/>
                <w:szCs w:val="20"/>
                <w:lang w:val="fr-CA"/>
              </w:rPr>
              <w:t>Q7</w:t>
            </w:r>
          </w:p>
        </w:tc>
        <w:tc>
          <w:tcPr>
            <w:tcW w:w="2551" w:type="dxa"/>
          </w:tcPr>
          <w:p w14:paraId="4488E737" w14:textId="77777777" w:rsidR="007A5C4B" w:rsidRPr="00A57CB4" w:rsidRDefault="006645C0" w:rsidP="00EA4455">
            <w:pPr>
              <w:pStyle w:val="Header"/>
              <w:spacing w:after="60"/>
              <w:rPr>
                <w:rFonts w:ascii="Arial" w:hAnsi="Arial" w:cs="Arial"/>
                <w:sz w:val="20"/>
                <w:szCs w:val="20"/>
                <w:lang w:val="en-CA"/>
              </w:rPr>
            </w:pPr>
            <w:hyperlink w:anchor="DefinitionDistinct" w:tooltip="Internal or external process used to fill only one position (without the creation of a pool of qualified candidates)" w:history="1">
              <w:r w:rsidR="00256696">
                <w:rPr>
                  <w:rStyle w:val="Hyperlink"/>
                  <w:rFonts w:ascii="Arial" w:eastAsia="Arial Unicode MS" w:hAnsi="Arial" w:cs="Arial"/>
                  <w:color w:val="auto"/>
                  <w:sz w:val="20"/>
                  <w:szCs w:val="20"/>
                  <w:u w:val="dotted"/>
                  <w:lang w:val="en-CA" w:eastAsia="en-CA"/>
                </w:rPr>
                <w:t>D</w:t>
              </w:r>
              <w:r w:rsidR="00256696" w:rsidRPr="00E10DF6">
                <w:rPr>
                  <w:rStyle w:val="Hyperlink"/>
                  <w:rFonts w:ascii="Arial" w:eastAsia="Arial Unicode MS" w:hAnsi="Arial" w:cs="Arial"/>
                  <w:color w:val="auto"/>
                  <w:sz w:val="20"/>
                  <w:szCs w:val="20"/>
                  <w:u w:val="dotted"/>
                  <w:lang w:val="en-CA" w:eastAsia="en-CA"/>
                </w:rPr>
                <w:t>istinct</w:t>
              </w:r>
            </w:hyperlink>
            <w:r w:rsidR="007A5C4B" w:rsidRPr="00E14B26">
              <w:rPr>
                <w:rFonts w:ascii="Arial" w:hAnsi="Arial" w:cs="Arial"/>
                <w:sz w:val="20"/>
                <w:szCs w:val="20"/>
                <w:lang w:val="en-CA"/>
              </w:rPr>
              <w:t xml:space="preserve"> </w:t>
            </w:r>
            <w:r w:rsidR="007A5C4B" w:rsidRPr="00A57CB4">
              <w:rPr>
                <w:rFonts w:ascii="Arial" w:hAnsi="Arial" w:cs="Arial"/>
                <w:sz w:val="20"/>
                <w:szCs w:val="20"/>
                <w:lang w:val="en-CA"/>
              </w:rPr>
              <w:t>Externa</w:t>
            </w:r>
            <w:r w:rsidR="007A5C4B">
              <w:rPr>
                <w:rFonts w:ascii="Arial" w:hAnsi="Arial" w:cs="Arial"/>
                <w:sz w:val="20"/>
                <w:szCs w:val="20"/>
                <w:lang w:val="en-CA"/>
              </w:rPr>
              <w:t>l Advertised Appointment</w:t>
            </w:r>
            <w:r w:rsidR="007A5C4B" w:rsidRPr="00A57CB4">
              <w:rPr>
                <w:rFonts w:ascii="Arial" w:hAnsi="Arial" w:cs="Arial"/>
                <w:sz w:val="20"/>
                <w:szCs w:val="20"/>
                <w:lang w:val="en-CA"/>
              </w:rPr>
              <w:t xml:space="preserve"> – </w:t>
            </w:r>
            <w:hyperlink w:anchor="CFPException" w:history="1">
              <w:r w:rsidR="003C3748" w:rsidRPr="005C7859">
                <w:rPr>
                  <w:rStyle w:val="Hyperlink"/>
                  <w:rFonts w:ascii="Arial" w:hAnsi="Arial" w:cs="Arial"/>
                  <w:sz w:val="20"/>
                  <w:szCs w:val="20"/>
                  <w:lang w:val="en-CA"/>
                </w:rPr>
                <w:t>Exceptions to the area of selection (PSC)</w:t>
              </w:r>
            </w:hyperlink>
          </w:p>
        </w:tc>
        <w:tc>
          <w:tcPr>
            <w:tcW w:w="1985" w:type="dxa"/>
          </w:tcPr>
          <w:p w14:paraId="531B05AA" w14:textId="77777777" w:rsidR="0097136D" w:rsidRDefault="00B83438" w:rsidP="00B83438">
            <w:pPr>
              <w:pStyle w:val="Header"/>
              <w:spacing w:after="60"/>
              <w:rPr>
                <w:rFonts w:ascii="Arial" w:hAnsi="Arial" w:cs="Arial"/>
                <w:sz w:val="20"/>
                <w:szCs w:val="20"/>
              </w:rPr>
            </w:pPr>
            <w:proofErr w:type="spellStart"/>
            <w:r>
              <w:rPr>
                <w:rFonts w:ascii="Arial" w:hAnsi="Arial" w:cs="Arial"/>
                <w:sz w:val="20"/>
                <w:szCs w:val="20"/>
              </w:rPr>
              <w:t>Adv</w:t>
            </w:r>
            <w:proofErr w:type="spellEnd"/>
            <w:r>
              <w:rPr>
                <w:rFonts w:ascii="Arial" w:hAnsi="Arial" w:cs="Arial"/>
                <w:sz w:val="20"/>
                <w:szCs w:val="20"/>
              </w:rPr>
              <w:t>-Ex</w:t>
            </w:r>
            <w:r w:rsidRPr="00B83438">
              <w:rPr>
                <w:rFonts w:ascii="Arial" w:hAnsi="Arial" w:cs="Arial"/>
                <w:sz w:val="20"/>
                <w:szCs w:val="20"/>
              </w:rPr>
              <w:t>t/</w:t>
            </w:r>
          </w:p>
          <w:p w14:paraId="4EB53F0C" w14:textId="77777777" w:rsidR="007A5C4B" w:rsidRPr="00B83438" w:rsidRDefault="00B83438" w:rsidP="00B83438">
            <w:pPr>
              <w:pStyle w:val="Header"/>
              <w:spacing w:after="60"/>
              <w:rPr>
                <w:rFonts w:ascii="Arial" w:hAnsi="Arial" w:cs="Arial"/>
                <w:sz w:val="20"/>
                <w:szCs w:val="20"/>
              </w:rPr>
            </w:pPr>
            <w:r>
              <w:rPr>
                <w:rFonts w:ascii="Arial" w:hAnsi="Arial" w:cs="Arial"/>
                <w:sz w:val="20"/>
                <w:szCs w:val="20"/>
              </w:rPr>
              <w:t>Distinct</w:t>
            </w:r>
            <w:r w:rsidRPr="00B83438">
              <w:rPr>
                <w:rFonts w:ascii="Arial" w:hAnsi="Arial" w:cs="Arial"/>
                <w:sz w:val="20"/>
                <w:szCs w:val="20"/>
              </w:rPr>
              <w:t xml:space="preserve"> - Exception to the AOS (PSC)</w:t>
            </w:r>
          </w:p>
        </w:tc>
      </w:tr>
      <w:tr w:rsidR="007A5C4B" w:rsidRPr="007B46E3" w14:paraId="32B3FF35" w14:textId="77777777" w:rsidTr="005F5951">
        <w:tc>
          <w:tcPr>
            <w:tcW w:w="1985" w:type="dxa"/>
          </w:tcPr>
          <w:p w14:paraId="38524168" w14:textId="77777777" w:rsidR="0097136D" w:rsidRDefault="00B83438" w:rsidP="00B83438">
            <w:pPr>
              <w:spacing w:after="60"/>
              <w:rPr>
                <w:rFonts w:ascii="Arial" w:eastAsia="Arial Unicode MS" w:hAnsi="Arial" w:cs="Arial"/>
                <w:sz w:val="20"/>
                <w:szCs w:val="20"/>
                <w:lang w:val="fr-CA" w:eastAsia="en-CA"/>
              </w:rPr>
            </w:pPr>
            <w:r w:rsidRPr="00B83438">
              <w:rPr>
                <w:rFonts w:ascii="Arial" w:eastAsia="Arial Unicode MS" w:hAnsi="Arial" w:cs="Arial"/>
                <w:sz w:val="20"/>
                <w:szCs w:val="20"/>
                <w:lang w:val="fr-CA" w:eastAsia="en-CA"/>
              </w:rPr>
              <w:t>Ann-Ext/</w:t>
            </w:r>
          </w:p>
          <w:p w14:paraId="46A4122A" w14:textId="77777777" w:rsidR="007A5C4B" w:rsidRPr="00B83438" w:rsidRDefault="00B83438" w:rsidP="00B83438">
            <w:pPr>
              <w:spacing w:after="60"/>
              <w:rPr>
                <w:rFonts w:ascii="Arial" w:eastAsia="Arial Unicode MS" w:hAnsi="Arial" w:cs="Arial"/>
                <w:sz w:val="20"/>
                <w:szCs w:val="20"/>
                <w:lang w:val="fr-CA" w:eastAsia="en-CA"/>
              </w:rPr>
            </w:pPr>
            <w:r w:rsidRPr="00B83438">
              <w:rPr>
                <w:rFonts w:ascii="Arial" w:eastAsia="Arial Unicode MS" w:hAnsi="Arial" w:cs="Arial"/>
                <w:sz w:val="20"/>
                <w:szCs w:val="20"/>
                <w:lang w:val="fr-CA" w:eastAsia="en-CA"/>
              </w:rPr>
              <w:t>Di</w:t>
            </w:r>
            <w:r>
              <w:rPr>
                <w:rFonts w:ascii="Arial" w:eastAsia="Arial Unicode MS" w:hAnsi="Arial" w:cs="Arial"/>
                <w:sz w:val="20"/>
                <w:szCs w:val="20"/>
                <w:lang w:val="fr-CA" w:eastAsia="en-CA"/>
              </w:rPr>
              <w:t>stinct - Exception de la ZDS (EDSC</w:t>
            </w:r>
            <w:r w:rsidRPr="00B83438">
              <w:rPr>
                <w:rFonts w:ascii="Arial" w:eastAsia="Arial Unicode MS" w:hAnsi="Arial" w:cs="Arial"/>
                <w:sz w:val="20"/>
                <w:szCs w:val="20"/>
                <w:lang w:val="fr-CA" w:eastAsia="en-CA"/>
              </w:rPr>
              <w:t>)</w:t>
            </w:r>
          </w:p>
        </w:tc>
        <w:tc>
          <w:tcPr>
            <w:tcW w:w="2551" w:type="dxa"/>
          </w:tcPr>
          <w:p w14:paraId="1F59B7DE" w14:textId="77777777" w:rsidR="007A5C4B" w:rsidRPr="0083339A" w:rsidRDefault="007A5C4B" w:rsidP="00EA4455">
            <w:pPr>
              <w:spacing w:after="60"/>
              <w:rPr>
                <w:rFonts w:ascii="Arial" w:eastAsia="Arial Unicode MS" w:hAnsi="Arial" w:cs="Arial"/>
                <w:sz w:val="20"/>
                <w:szCs w:val="20"/>
                <w:lang w:val="fr-CA" w:eastAsia="en-CA"/>
              </w:rPr>
            </w:pPr>
            <w:r w:rsidRPr="007E3851">
              <w:rPr>
                <w:rFonts w:ascii="Arial" w:eastAsia="Arial Unicode MS" w:hAnsi="Arial" w:cs="Arial"/>
                <w:sz w:val="20"/>
                <w:szCs w:val="20"/>
                <w:lang w:val="fr-CA" w:eastAsia="en-CA"/>
              </w:rPr>
              <w:t xml:space="preserve">Nomination externe annoncée </w:t>
            </w:r>
            <w:r w:rsidR="006645C0">
              <w:fldChar w:fldCharType="begin"/>
            </w:r>
            <w:r w:rsidR="006645C0" w:rsidRPr="006645C0">
              <w:rPr>
                <w:lang w:val="fr-CA"/>
              </w:rPr>
              <w:instrText xml:space="preserve"> HYPERLINK \l "DefinitionDistinct" \o "Visant à combler uniquement un poste sans la création d’un bassin de candidats qualifiés" </w:instrText>
            </w:r>
            <w:r w:rsidR="006645C0">
              <w:fldChar w:fldCharType="separate"/>
            </w:r>
            <w:r w:rsidR="00256696">
              <w:rPr>
                <w:rStyle w:val="Hyperlink"/>
                <w:rFonts w:ascii="Arial" w:eastAsia="Arial Unicode MS" w:hAnsi="Arial" w:cs="Arial"/>
                <w:color w:val="auto"/>
                <w:sz w:val="20"/>
                <w:szCs w:val="20"/>
                <w:u w:val="dotted"/>
                <w:lang w:val="fr-CA" w:eastAsia="en-CA"/>
              </w:rPr>
              <w:t>distinct</w:t>
            </w:r>
            <w:r w:rsidR="006645C0">
              <w:rPr>
                <w:rStyle w:val="Hyperlink"/>
                <w:rFonts w:ascii="Arial" w:eastAsia="Arial Unicode MS" w:hAnsi="Arial" w:cs="Arial"/>
                <w:color w:val="auto"/>
                <w:sz w:val="20"/>
                <w:szCs w:val="20"/>
                <w:u w:val="dotted"/>
                <w:lang w:val="fr-CA" w:eastAsia="en-CA"/>
              </w:rPr>
              <w:fldChar w:fldCharType="end"/>
            </w:r>
            <w:r w:rsidRPr="007E3851">
              <w:rPr>
                <w:rFonts w:ascii="Arial" w:eastAsia="Arial Unicode MS" w:hAnsi="Arial" w:cs="Arial"/>
                <w:sz w:val="20"/>
                <w:szCs w:val="20"/>
                <w:lang w:val="fr-CA" w:eastAsia="en-CA"/>
              </w:rPr>
              <w:t xml:space="preserve"> –  </w:t>
            </w:r>
            <w:r w:rsidR="006645C0">
              <w:fldChar w:fldCharType="begin"/>
            </w:r>
            <w:r w:rsidR="006645C0" w:rsidRPr="006645C0">
              <w:rPr>
                <w:lang w:val="fr-CA"/>
              </w:rPr>
              <w:instrText xml:space="preserve"> HYPERLINK "http://iservice.prv/fra/rh/dotation/coin_gestionnaires/orientation/zone_selection.shtml" </w:instrText>
            </w:r>
            <w:r w:rsidR="006645C0">
              <w:fldChar w:fldCharType="separate"/>
            </w:r>
            <w:r w:rsidRPr="005C7859">
              <w:rPr>
                <w:rStyle w:val="Hyperlink"/>
                <w:rFonts w:ascii="Arial" w:eastAsia="Arial Unicode MS" w:hAnsi="Arial" w:cs="Arial"/>
                <w:sz w:val="20"/>
                <w:szCs w:val="20"/>
                <w:lang w:val="fr-CA" w:eastAsia="en-CA"/>
              </w:rPr>
              <w:t>Exception à la zone de sélection (EDSC)</w:t>
            </w:r>
            <w:r w:rsidR="006645C0">
              <w:rPr>
                <w:rStyle w:val="Hyperlink"/>
                <w:rFonts w:ascii="Arial" w:eastAsia="Arial Unicode MS" w:hAnsi="Arial" w:cs="Arial"/>
                <w:sz w:val="20"/>
                <w:szCs w:val="20"/>
                <w:lang w:val="fr-CA" w:eastAsia="en-CA"/>
              </w:rPr>
              <w:fldChar w:fldCharType="end"/>
            </w:r>
          </w:p>
        </w:tc>
        <w:tc>
          <w:tcPr>
            <w:tcW w:w="993" w:type="dxa"/>
            <w:vAlign w:val="center"/>
          </w:tcPr>
          <w:p w14:paraId="4FEF749F" w14:textId="77777777" w:rsidR="007A5C4B" w:rsidRPr="007B46E3" w:rsidRDefault="0077299C" w:rsidP="00687BA5">
            <w:pPr>
              <w:spacing w:after="60"/>
              <w:jc w:val="center"/>
              <w:rPr>
                <w:rFonts w:ascii="Arial" w:hAnsi="Arial" w:cs="Arial"/>
                <w:sz w:val="20"/>
                <w:szCs w:val="20"/>
                <w:lang w:val="fr-CA"/>
              </w:rPr>
            </w:pPr>
            <w:r>
              <w:rPr>
                <w:rFonts w:ascii="Arial" w:hAnsi="Arial" w:cs="Arial"/>
                <w:sz w:val="20"/>
                <w:szCs w:val="20"/>
                <w:lang w:val="fr-CA"/>
              </w:rPr>
              <w:t>Q8</w:t>
            </w:r>
          </w:p>
        </w:tc>
        <w:tc>
          <w:tcPr>
            <w:tcW w:w="2551" w:type="dxa"/>
          </w:tcPr>
          <w:p w14:paraId="3059E1B6" w14:textId="77777777" w:rsidR="007A5C4B" w:rsidRPr="00A57CB4" w:rsidRDefault="006645C0" w:rsidP="00EA4455">
            <w:pPr>
              <w:pStyle w:val="Header"/>
              <w:spacing w:after="60"/>
              <w:rPr>
                <w:rFonts w:ascii="Arial" w:hAnsi="Arial" w:cs="Arial"/>
                <w:sz w:val="20"/>
                <w:szCs w:val="20"/>
                <w:lang w:val="en-CA"/>
              </w:rPr>
            </w:pPr>
            <w:hyperlink w:anchor="DefinitionDistinct" w:tooltip="Internal or external process used to fill only one position (without the creation of a pool of qualified candidates)" w:history="1">
              <w:r w:rsidR="00256696">
                <w:rPr>
                  <w:rStyle w:val="Hyperlink"/>
                  <w:rFonts w:ascii="Arial" w:eastAsia="Arial Unicode MS" w:hAnsi="Arial" w:cs="Arial"/>
                  <w:color w:val="auto"/>
                  <w:sz w:val="20"/>
                  <w:szCs w:val="20"/>
                  <w:u w:val="dotted"/>
                  <w:lang w:val="en-CA" w:eastAsia="en-CA"/>
                </w:rPr>
                <w:t>D</w:t>
              </w:r>
              <w:r w:rsidR="00256696" w:rsidRPr="00E10DF6">
                <w:rPr>
                  <w:rStyle w:val="Hyperlink"/>
                  <w:rFonts w:ascii="Arial" w:eastAsia="Arial Unicode MS" w:hAnsi="Arial" w:cs="Arial"/>
                  <w:color w:val="auto"/>
                  <w:sz w:val="20"/>
                  <w:szCs w:val="20"/>
                  <w:u w:val="dotted"/>
                  <w:lang w:val="en-CA" w:eastAsia="en-CA"/>
                </w:rPr>
                <w:t>istinct</w:t>
              </w:r>
            </w:hyperlink>
            <w:r w:rsidR="007A5C4B" w:rsidRPr="00E14B26">
              <w:rPr>
                <w:rFonts w:ascii="Arial" w:hAnsi="Arial" w:cs="Arial"/>
                <w:sz w:val="20"/>
                <w:szCs w:val="20"/>
                <w:lang w:val="en-CA"/>
              </w:rPr>
              <w:t xml:space="preserve"> </w:t>
            </w:r>
            <w:r w:rsidR="007A5C4B" w:rsidRPr="00A57CB4">
              <w:rPr>
                <w:rFonts w:ascii="Arial" w:hAnsi="Arial" w:cs="Arial"/>
                <w:sz w:val="20"/>
                <w:szCs w:val="20"/>
                <w:lang w:val="en-CA"/>
              </w:rPr>
              <w:t xml:space="preserve">External Advertised Appointment – </w:t>
            </w:r>
            <w:hyperlink r:id="rId10" w:history="1">
              <w:r w:rsidR="007A5C4B" w:rsidRPr="006D7683">
                <w:rPr>
                  <w:rStyle w:val="Hyperlink"/>
                  <w:rFonts w:ascii="Arial" w:hAnsi="Arial" w:cs="Arial"/>
                  <w:sz w:val="20"/>
                  <w:szCs w:val="20"/>
                  <w:lang w:val="en-CA"/>
                </w:rPr>
                <w:t>Exceptions to the area of selection (ESDC)</w:t>
              </w:r>
            </w:hyperlink>
          </w:p>
        </w:tc>
        <w:tc>
          <w:tcPr>
            <w:tcW w:w="1985" w:type="dxa"/>
          </w:tcPr>
          <w:p w14:paraId="0334D6D1" w14:textId="77777777" w:rsidR="0097136D" w:rsidRDefault="00B83438" w:rsidP="00EA4455">
            <w:pPr>
              <w:pStyle w:val="Header"/>
              <w:spacing w:after="60"/>
              <w:rPr>
                <w:rFonts w:ascii="Arial" w:hAnsi="Arial" w:cs="Arial"/>
                <w:sz w:val="20"/>
                <w:szCs w:val="20"/>
              </w:rPr>
            </w:pPr>
            <w:proofErr w:type="spellStart"/>
            <w:r w:rsidRPr="00B83438">
              <w:rPr>
                <w:rFonts w:ascii="Arial" w:hAnsi="Arial" w:cs="Arial"/>
                <w:sz w:val="20"/>
                <w:szCs w:val="20"/>
              </w:rPr>
              <w:t>Adv</w:t>
            </w:r>
            <w:proofErr w:type="spellEnd"/>
            <w:r w:rsidRPr="00B83438">
              <w:rPr>
                <w:rFonts w:ascii="Arial" w:hAnsi="Arial" w:cs="Arial"/>
                <w:sz w:val="20"/>
                <w:szCs w:val="20"/>
              </w:rPr>
              <w:t>-Ext/</w:t>
            </w:r>
          </w:p>
          <w:p w14:paraId="1D21BF48" w14:textId="77777777" w:rsidR="007A5C4B" w:rsidRPr="00B83438" w:rsidRDefault="00B83438" w:rsidP="00EA4455">
            <w:pPr>
              <w:pStyle w:val="Header"/>
              <w:spacing w:after="60"/>
              <w:rPr>
                <w:rFonts w:ascii="Arial" w:hAnsi="Arial" w:cs="Arial"/>
                <w:sz w:val="20"/>
                <w:szCs w:val="20"/>
              </w:rPr>
            </w:pPr>
            <w:r w:rsidRPr="00B83438">
              <w:rPr>
                <w:rFonts w:ascii="Arial" w:hAnsi="Arial" w:cs="Arial"/>
                <w:sz w:val="20"/>
                <w:szCs w:val="20"/>
              </w:rPr>
              <w:t>Dist</w:t>
            </w:r>
            <w:r>
              <w:rPr>
                <w:rFonts w:ascii="Arial" w:hAnsi="Arial" w:cs="Arial"/>
                <w:sz w:val="20"/>
                <w:szCs w:val="20"/>
              </w:rPr>
              <w:t>inct - Exception to the AOS (EDSC</w:t>
            </w:r>
            <w:r w:rsidRPr="00B83438">
              <w:rPr>
                <w:rFonts w:ascii="Arial" w:hAnsi="Arial" w:cs="Arial"/>
                <w:sz w:val="20"/>
                <w:szCs w:val="20"/>
              </w:rPr>
              <w:t>)</w:t>
            </w:r>
          </w:p>
        </w:tc>
      </w:tr>
      <w:tr w:rsidR="007A5C4B" w:rsidRPr="007B46E3" w14:paraId="7C0C7D66" w14:textId="77777777" w:rsidTr="005F5951">
        <w:tc>
          <w:tcPr>
            <w:tcW w:w="1985" w:type="dxa"/>
            <w:shd w:val="clear" w:color="auto" w:fill="DBE5F1" w:themeFill="accent1" w:themeFillTint="33"/>
          </w:tcPr>
          <w:p w14:paraId="3E525AC3" w14:textId="77777777" w:rsidR="007A5C4B" w:rsidRPr="00DF49C4" w:rsidRDefault="007A5C4B" w:rsidP="00F45BE7">
            <w:pPr>
              <w:spacing w:after="60"/>
              <w:jc w:val="center"/>
              <w:rPr>
                <w:rFonts w:ascii="Arial" w:eastAsia="Arial Unicode MS" w:hAnsi="Arial" w:cs="Arial"/>
                <w:b/>
                <w:sz w:val="20"/>
                <w:szCs w:val="20"/>
                <w:lang w:val="en-CA" w:eastAsia="en-CA"/>
              </w:rPr>
            </w:pPr>
          </w:p>
        </w:tc>
        <w:tc>
          <w:tcPr>
            <w:tcW w:w="2551" w:type="dxa"/>
            <w:shd w:val="clear" w:color="auto" w:fill="DBE5F1" w:themeFill="accent1" w:themeFillTint="33"/>
          </w:tcPr>
          <w:p w14:paraId="7870C1C1" w14:textId="77777777" w:rsidR="007A5C4B" w:rsidRDefault="007A5C4B" w:rsidP="00F45BE7">
            <w:pPr>
              <w:spacing w:after="60"/>
              <w:jc w:val="center"/>
              <w:rPr>
                <w:rFonts w:ascii="Arial" w:eastAsia="Arial Unicode MS" w:hAnsi="Arial" w:cs="Arial"/>
                <w:b/>
                <w:sz w:val="20"/>
                <w:szCs w:val="20"/>
                <w:lang w:val="fr-CA" w:eastAsia="en-CA"/>
              </w:rPr>
            </w:pPr>
            <w:r w:rsidRPr="007E3851">
              <w:rPr>
                <w:rFonts w:ascii="Arial" w:eastAsia="Arial Unicode MS" w:hAnsi="Arial" w:cs="Arial"/>
                <w:b/>
                <w:sz w:val="20"/>
                <w:szCs w:val="20"/>
                <w:lang w:val="fr-CA" w:eastAsia="en-CA"/>
              </w:rPr>
              <w:t>Nomination d’un ancien combattant</w:t>
            </w:r>
          </w:p>
        </w:tc>
        <w:tc>
          <w:tcPr>
            <w:tcW w:w="993" w:type="dxa"/>
            <w:shd w:val="clear" w:color="auto" w:fill="DBE5F1" w:themeFill="accent1" w:themeFillTint="33"/>
            <w:vAlign w:val="center"/>
          </w:tcPr>
          <w:p w14:paraId="18C5FDEE" w14:textId="77777777" w:rsidR="007A5C4B" w:rsidRPr="00FA6FBB" w:rsidRDefault="007A5C4B" w:rsidP="00687BA5">
            <w:pPr>
              <w:spacing w:after="60"/>
              <w:jc w:val="center"/>
              <w:rPr>
                <w:rFonts w:ascii="Arial" w:hAnsi="Arial" w:cs="Arial"/>
                <w:b/>
                <w:sz w:val="20"/>
                <w:szCs w:val="20"/>
                <w:lang w:val="fr-CA"/>
              </w:rPr>
            </w:pPr>
            <w:bookmarkStart w:id="19" w:name="EAZoneExceptionCombattant"/>
            <w:bookmarkEnd w:id="19"/>
            <w:r w:rsidRPr="00FA6FBB">
              <w:rPr>
                <w:rFonts w:ascii="Arial" w:hAnsi="Arial" w:cs="Arial"/>
                <w:b/>
                <w:sz w:val="20"/>
                <w:szCs w:val="20"/>
                <w:lang w:val="fr-CA"/>
              </w:rPr>
              <w:t>Code</w:t>
            </w:r>
          </w:p>
        </w:tc>
        <w:tc>
          <w:tcPr>
            <w:tcW w:w="2551" w:type="dxa"/>
            <w:shd w:val="clear" w:color="auto" w:fill="DBE5F1" w:themeFill="accent1" w:themeFillTint="33"/>
            <w:vAlign w:val="center"/>
          </w:tcPr>
          <w:p w14:paraId="7EAB4DD4" w14:textId="77777777" w:rsidR="007A5C4B" w:rsidRPr="00FA6FBB" w:rsidRDefault="007A5C4B" w:rsidP="00F45BE7">
            <w:pPr>
              <w:spacing w:after="60"/>
              <w:jc w:val="center"/>
              <w:rPr>
                <w:rFonts w:ascii="Arial" w:hAnsi="Arial" w:cs="Arial"/>
                <w:b/>
                <w:sz w:val="20"/>
                <w:szCs w:val="20"/>
              </w:rPr>
            </w:pPr>
            <w:r>
              <w:rPr>
                <w:rFonts w:ascii="Arial" w:hAnsi="Arial" w:cs="Arial"/>
                <w:b/>
                <w:sz w:val="20"/>
                <w:szCs w:val="20"/>
              </w:rPr>
              <w:t>Appointment of a Veteran</w:t>
            </w:r>
          </w:p>
        </w:tc>
        <w:tc>
          <w:tcPr>
            <w:tcW w:w="1985" w:type="dxa"/>
            <w:shd w:val="clear" w:color="auto" w:fill="DBE5F1" w:themeFill="accent1" w:themeFillTint="33"/>
          </w:tcPr>
          <w:p w14:paraId="0CD5AAF7" w14:textId="77777777" w:rsidR="007A5C4B" w:rsidRDefault="007A5C4B" w:rsidP="00F45BE7">
            <w:pPr>
              <w:spacing w:after="60"/>
              <w:jc w:val="center"/>
              <w:rPr>
                <w:rFonts w:ascii="Arial" w:hAnsi="Arial" w:cs="Arial"/>
                <w:b/>
                <w:sz w:val="20"/>
                <w:szCs w:val="20"/>
              </w:rPr>
            </w:pPr>
          </w:p>
        </w:tc>
      </w:tr>
      <w:tr w:rsidR="007A5C4B" w:rsidRPr="00F45BE7" w14:paraId="51107BBE" w14:textId="77777777" w:rsidTr="005F5951">
        <w:tc>
          <w:tcPr>
            <w:tcW w:w="1985" w:type="dxa"/>
          </w:tcPr>
          <w:p w14:paraId="0633B0B0" w14:textId="77777777" w:rsidR="0097136D" w:rsidRDefault="00751774" w:rsidP="00751774">
            <w:pPr>
              <w:spacing w:after="60"/>
              <w:rPr>
                <w:rFonts w:ascii="Arial" w:hAnsi="Arial" w:cs="Arial"/>
                <w:sz w:val="20"/>
                <w:szCs w:val="20"/>
                <w:lang w:val="fr-CA"/>
              </w:rPr>
            </w:pPr>
            <w:r w:rsidRPr="00751774">
              <w:rPr>
                <w:rFonts w:ascii="Arial" w:hAnsi="Arial" w:cs="Arial"/>
                <w:sz w:val="20"/>
                <w:szCs w:val="20"/>
                <w:lang w:val="fr-CA"/>
              </w:rPr>
              <w:t>Ann-Ext/</w:t>
            </w:r>
            <w:r>
              <w:rPr>
                <w:rFonts w:ascii="Arial" w:hAnsi="Arial" w:cs="Arial"/>
                <w:sz w:val="20"/>
                <w:szCs w:val="20"/>
                <w:lang w:val="fr-CA"/>
              </w:rPr>
              <w:t xml:space="preserve"> </w:t>
            </w:r>
          </w:p>
          <w:p w14:paraId="080E0285" w14:textId="77777777" w:rsidR="007A5C4B" w:rsidRPr="00AB3EF1" w:rsidRDefault="00751774" w:rsidP="00751774">
            <w:pPr>
              <w:spacing w:after="60"/>
              <w:rPr>
                <w:rFonts w:ascii="Arial" w:hAnsi="Arial" w:cs="Arial"/>
                <w:sz w:val="20"/>
                <w:szCs w:val="20"/>
                <w:lang w:val="fr-CA"/>
              </w:rPr>
            </w:pPr>
            <w:r>
              <w:rPr>
                <w:rFonts w:ascii="Arial" w:hAnsi="Arial" w:cs="Arial"/>
                <w:sz w:val="20"/>
                <w:szCs w:val="20"/>
                <w:lang w:val="fr-CA"/>
              </w:rPr>
              <w:t>Ancien combattant</w:t>
            </w:r>
            <w:r w:rsidRPr="00751774">
              <w:rPr>
                <w:rFonts w:ascii="Arial" w:hAnsi="Arial" w:cs="Arial"/>
                <w:sz w:val="20"/>
                <w:szCs w:val="20"/>
                <w:lang w:val="fr-CA"/>
              </w:rPr>
              <w:t xml:space="preserve"> </w:t>
            </w:r>
            <w:r>
              <w:rPr>
                <w:rFonts w:ascii="Arial" w:hAnsi="Arial" w:cs="Arial"/>
                <w:sz w:val="20"/>
                <w:szCs w:val="20"/>
                <w:lang w:val="fr-CA"/>
              </w:rPr>
              <w:t xml:space="preserve">- Exception de la ZDS </w:t>
            </w:r>
          </w:p>
        </w:tc>
        <w:tc>
          <w:tcPr>
            <w:tcW w:w="2551" w:type="dxa"/>
          </w:tcPr>
          <w:p w14:paraId="1C834CBC" w14:textId="77777777" w:rsidR="007A5C4B" w:rsidRPr="00AB3EF1" w:rsidRDefault="007A5C4B" w:rsidP="00EA4455">
            <w:pPr>
              <w:spacing w:after="60"/>
              <w:rPr>
                <w:rFonts w:ascii="Arial" w:hAnsi="Arial" w:cs="Arial"/>
                <w:sz w:val="20"/>
                <w:szCs w:val="20"/>
                <w:lang w:val="fr-CA"/>
              </w:rPr>
            </w:pPr>
            <w:r w:rsidRPr="007E3851">
              <w:rPr>
                <w:rFonts w:ascii="Arial" w:hAnsi="Arial" w:cs="Arial"/>
                <w:sz w:val="20"/>
                <w:szCs w:val="20"/>
                <w:lang w:val="fr-CA"/>
              </w:rPr>
              <w:t>Nomination externe annoncée – Exception à la zone de sélection – nomination d’un ancien combattant (préférence)</w:t>
            </w:r>
          </w:p>
        </w:tc>
        <w:tc>
          <w:tcPr>
            <w:tcW w:w="993" w:type="dxa"/>
            <w:vAlign w:val="center"/>
          </w:tcPr>
          <w:p w14:paraId="74238669" w14:textId="77777777" w:rsidR="007A5C4B" w:rsidRPr="007B46E3" w:rsidRDefault="0077299C" w:rsidP="00687BA5">
            <w:pPr>
              <w:spacing w:after="60"/>
              <w:jc w:val="center"/>
              <w:rPr>
                <w:rFonts w:ascii="Arial" w:hAnsi="Arial" w:cs="Arial"/>
                <w:sz w:val="20"/>
                <w:szCs w:val="20"/>
                <w:lang w:val="fr-CA"/>
              </w:rPr>
            </w:pPr>
            <w:r>
              <w:rPr>
                <w:rFonts w:ascii="Arial" w:hAnsi="Arial" w:cs="Arial"/>
                <w:sz w:val="20"/>
                <w:szCs w:val="20"/>
                <w:lang w:val="fr-CA"/>
              </w:rPr>
              <w:t>Q9</w:t>
            </w:r>
          </w:p>
        </w:tc>
        <w:tc>
          <w:tcPr>
            <w:tcW w:w="2551" w:type="dxa"/>
          </w:tcPr>
          <w:p w14:paraId="11E85A3E" w14:textId="77777777" w:rsidR="007A5C4B" w:rsidRPr="00F45BE7" w:rsidRDefault="007A5C4B" w:rsidP="00EA4455">
            <w:pPr>
              <w:pStyle w:val="Header"/>
              <w:spacing w:after="60"/>
              <w:rPr>
                <w:lang w:val="en-CA"/>
              </w:rPr>
            </w:pPr>
            <w:r>
              <w:rPr>
                <w:rFonts w:ascii="Arial" w:hAnsi="Arial" w:cs="Arial"/>
                <w:sz w:val="20"/>
                <w:szCs w:val="20"/>
                <w:lang w:val="en-CA"/>
              </w:rPr>
              <w:t xml:space="preserve">External Advertised Appointment – </w:t>
            </w:r>
            <w:r w:rsidRPr="00A57CB4">
              <w:rPr>
                <w:rFonts w:ascii="Arial" w:hAnsi="Arial" w:cs="Arial"/>
                <w:sz w:val="20"/>
                <w:szCs w:val="20"/>
                <w:lang w:val="en-CA"/>
              </w:rPr>
              <w:t>Exceptions to the area of selection</w:t>
            </w:r>
            <w:r>
              <w:rPr>
                <w:rFonts w:ascii="Arial" w:hAnsi="Arial" w:cs="Arial"/>
                <w:sz w:val="20"/>
                <w:szCs w:val="20"/>
                <w:lang w:val="en-CA"/>
              </w:rPr>
              <w:t xml:space="preserve"> – Appointment of a veteran (preference)</w:t>
            </w:r>
          </w:p>
        </w:tc>
        <w:tc>
          <w:tcPr>
            <w:tcW w:w="1985" w:type="dxa"/>
          </w:tcPr>
          <w:p w14:paraId="19DAA5D0" w14:textId="77777777" w:rsidR="0097136D" w:rsidRDefault="00751774" w:rsidP="00751774">
            <w:pPr>
              <w:pStyle w:val="Header"/>
              <w:spacing w:after="60"/>
              <w:rPr>
                <w:rFonts w:ascii="Arial" w:hAnsi="Arial" w:cs="Arial"/>
                <w:sz w:val="20"/>
                <w:szCs w:val="20"/>
                <w:lang w:val="en-CA"/>
              </w:rPr>
            </w:pPr>
            <w:proofErr w:type="spellStart"/>
            <w:r w:rsidRPr="00751774">
              <w:rPr>
                <w:rFonts w:ascii="Arial" w:hAnsi="Arial" w:cs="Arial"/>
                <w:sz w:val="20"/>
                <w:szCs w:val="20"/>
                <w:lang w:val="en-CA"/>
              </w:rPr>
              <w:t>Adv</w:t>
            </w:r>
            <w:proofErr w:type="spellEnd"/>
            <w:r w:rsidRPr="00751774">
              <w:rPr>
                <w:rFonts w:ascii="Arial" w:hAnsi="Arial" w:cs="Arial"/>
                <w:sz w:val="20"/>
                <w:szCs w:val="20"/>
                <w:lang w:val="en-CA"/>
              </w:rPr>
              <w:t>-Ext/</w:t>
            </w:r>
            <w:r w:rsidRPr="00843BFE">
              <w:rPr>
                <w:rFonts w:ascii="Arial" w:hAnsi="Arial" w:cs="Arial"/>
                <w:sz w:val="20"/>
                <w:szCs w:val="20"/>
                <w:lang w:val="en-CA"/>
              </w:rPr>
              <w:t xml:space="preserve"> </w:t>
            </w:r>
          </w:p>
          <w:p w14:paraId="7417D342" w14:textId="77777777" w:rsidR="007A5C4B" w:rsidRDefault="00751774" w:rsidP="00751774">
            <w:pPr>
              <w:pStyle w:val="Header"/>
              <w:spacing w:after="60"/>
              <w:rPr>
                <w:rFonts w:ascii="Arial" w:hAnsi="Arial" w:cs="Arial"/>
                <w:sz w:val="20"/>
                <w:szCs w:val="20"/>
                <w:lang w:val="en-CA"/>
              </w:rPr>
            </w:pPr>
            <w:r>
              <w:rPr>
                <w:rFonts w:ascii="Arial" w:hAnsi="Arial" w:cs="Arial"/>
                <w:sz w:val="20"/>
                <w:szCs w:val="20"/>
                <w:lang w:val="en-CA"/>
              </w:rPr>
              <w:t>Veteran</w:t>
            </w:r>
            <w:r w:rsidRPr="00751774">
              <w:rPr>
                <w:rFonts w:ascii="Arial" w:hAnsi="Arial" w:cs="Arial"/>
                <w:sz w:val="20"/>
                <w:szCs w:val="20"/>
                <w:lang w:val="en-CA"/>
              </w:rPr>
              <w:t xml:space="preserve"> - </w:t>
            </w:r>
            <w:r>
              <w:rPr>
                <w:rFonts w:ascii="Arial" w:hAnsi="Arial" w:cs="Arial"/>
                <w:sz w:val="20"/>
                <w:szCs w:val="20"/>
                <w:lang w:val="en-CA"/>
              </w:rPr>
              <w:t xml:space="preserve">Exception to the AOS </w:t>
            </w:r>
          </w:p>
        </w:tc>
      </w:tr>
      <w:tr w:rsidR="002B15F8" w:rsidRPr="003B4A9E" w14:paraId="70F4CDA6" w14:textId="77777777" w:rsidTr="005F5951">
        <w:tc>
          <w:tcPr>
            <w:tcW w:w="1985" w:type="dxa"/>
            <w:shd w:val="clear" w:color="auto" w:fill="DBE5F1" w:themeFill="accent1" w:themeFillTint="33"/>
          </w:tcPr>
          <w:p w14:paraId="0068101A" w14:textId="77777777" w:rsidR="002B15F8" w:rsidRPr="00AE2BE1" w:rsidRDefault="002B15F8" w:rsidP="002549D0">
            <w:pPr>
              <w:spacing w:after="60"/>
              <w:jc w:val="center"/>
              <w:rPr>
                <w:rFonts w:ascii="Arial" w:eastAsia="Arial Unicode MS" w:hAnsi="Arial" w:cs="Arial"/>
                <w:b/>
                <w:sz w:val="20"/>
                <w:szCs w:val="20"/>
                <w:lang w:val="en-CA" w:eastAsia="en-CA"/>
              </w:rPr>
            </w:pPr>
          </w:p>
        </w:tc>
        <w:tc>
          <w:tcPr>
            <w:tcW w:w="2551" w:type="dxa"/>
            <w:shd w:val="clear" w:color="auto" w:fill="DBE5F1" w:themeFill="accent1" w:themeFillTint="33"/>
            <w:vAlign w:val="center"/>
          </w:tcPr>
          <w:p w14:paraId="333E7463" w14:textId="77777777" w:rsidR="002B15F8" w:rsidRPr="00FA6FBB" w:rsidRDefault="002B15F8" w:rsidP="002549D0">
            <w:pPr>
              <w:spacing w:after="60"/>
              <w:jc w:val="center"/>
              <w:rPr>
                <w:rFonts w:ascii="Arial" w:eastAsia="Arial Unicode MS" w:hAnsi="Arial" w:cs="Arial"/>
                <w:b/>
                <w:sz w:val="20"/>
                <w:szCs w:val="20"/>
                <w:lang w:val="fr-CA" w:eastAsia="en-CA"/>
              </w:rPr>
            </w:pPr>
            <w:r w:rsidRPr="00FA6FBB">
              <w:rPr>
                <w:rFonts w:ascii="Arial" w:eastAsia="Arial Unicode MS" w:hAnsi="Arial" w:cs="Arial"/>
                <w:b/>
                <w:sz w:val="20"/>
                <w:szCs w:val="20"/>
                <w:lang w:val="fr-CA" w:eastAsia="en-CA"/>
              </w:rPr>
              <w:t>Autres types de nominations</w:t>
            </w:r>
          </w:p>
        </w:tc>
        <w:tc>
          <w:tcPr>
            <w:tcW w:w="993" w:type="dxa"/>
            <w:shd w:val="clear" w:color="auto" w:fill="DBE5F1" w:themeFill="accent1" w:themeFillTint="33"/>
            <w:vAlign w:val="center"/>
          </w:tcPr>
          <w:p w14:paraId="7E03C39E" w14:textId="77777777" w:rsidR="002B15F8" w:rsidRPr="00FA6FBB" w:rsidRDefault="002B15F8" w:rsidP="002549D0">
            <w:pPr>
              <w:spacing w:after="60"/>
              <w:jc w:val="center"/>
              <w:rPr>
                <w:rFonts w:ascii="Arial" w:hAnsi="Arial" w:cs="Arial"/>
                <w:b/>
                <w:sz w:val="20"/>
                <w:szCs w:val="20"/>
                <w:lang w:val="fr-CA"/>
              </w:rPr>
            </w:pPr>
            <w:bookmarkStart w:id="20" w:name="AutresNominationsExt"/>
            <w:bookmarkEnd w:id="20"/>
            <w:r w:rsidRPr="00FA6FBB">
              <w:rPr>
                <w:rFonts w:ascii="Arial" w:hAnsi="Arial" w:cs="Arial"/>
                <w:b/>
                <w:sz w:val="20"/>
                <w:szCs w:val="20"/>
                <w:lang w:val="fr-CA"/>
              </w:rPr>
              <w:t>Code</w:t>
            </w:r>
          </w:p>
        </w:tc>
        <w:tc>
          <w:tcPr>
            <w:tcW w:w="2551" w:type="dxa"/>
            <w:shd w:val="clear" w:color="auto" w:fill="DBE5F1" w:themeFill="accent1" w:themeFillTint="33"/>
            <w:vAlign w:val="center"/>
          </w:tcPr>
          <w:p w14:paraId="717481D3" w14:textId="77777777" w:rsidR="002B15F8" w:rsidRPr="00FA6FBB" w:rsidRDefault="002B15F8" w:rsidP="002549D0">
            <w:pPr>
              <w:spacing w:after="60"/>
              <w:jc w:val="center"/>
              <w:rPr>
                <w:rFonts w:ascii="Arial" w:hAnsi="Arial" w:cs="Arial"/>
                <w:b/>
                <w:sz w:val="20"/>
                <w:szCs w:val="20"/>
              </w:rPr>
            </w:pPr>
            <w:r w:rsidRPr="00FA6FBB">
              <w:rPr>
                <w:rFonts w:ascii="Arial" w:hAnsi="Arial" w:cs="Arial"/>
                <w:b/>
                <w:sz w:val="20"/>
                <w:szCs w:val="20"/>
              </w:rPr>
              <w:t>Other Types of Appointments</w:t>
            </w:r>
          </w:p>
        </w:tc>
        <w:tc>
          <w:tcPr>
            <w:tcW w:w="1985" w:type="dxa"/>
            <w:shd w:val="clear" w:color="auto" w:fill="DBE5F1" w:themeFill="accent1" w:themeFillTint="33"/>
          </w:tcPr>
          <w:p w14:paraId="1DA57E8E" w14:textId="77777777" w:rsidR="002B15F8" w:rsidRPr="00FA6FBB" w:rsidRDefault="002B15F8" w:rsidP="002549D0">
            <w:pPr>
              <w:spacing w:after="60"/>
              <w:jc w:val="center"/>
              <w:rPr>
                <w:rFonts w:ascii="Arial" w:hAnsi="Arial" w:cs="Arial"/>
                <w:b/>
                <w:sz w:val="20"/>
                <w:szCs w:val="20"/>
              </w:rPr>
            </w:pPr>
          </w:p>
        </w:tc>
      </w:tr>
      <w:tr w:rsidR="002B15F8" w:rsidRPr="00FA6FBB" w14:paraId="62596596" w14:textId="77777777" w:rsidTr="005F5951">
        <w:tc>
          <w:tcPr>
            <w:tcW w:w="1985" w:type="dxa"/>
          </w:tcPr>
          <w:p w14:paraId="7A823EC1" w14:textId="77777777" w:rsidR="002B15F8" w:rsidRPr="00FA6FBB" w:rsidRDefault="002B15F8" w:rsidP="002B15F8">
            <w:pPr>
              <w:spacing w:after="60"/>
              <w:rPr>
                <w:rFonts w:ascii="Arial" w:eastAsia="Arial Unicode MS" w:hAnsi="Arial" w:cs="Arial"/>
                <w:sz w:val="20"/>
                <w:szCs w:val="20"/>
                <w:lang w:val="fr-CA" w:eastAsia="en-CA"/>
              </w:rPr>
            </w:pPr>
            <w:r w:rsidRPr="00AE2BE1">
              <w:rPr>
                <w:rFonts w:ascii="Arial" w:eastAsia="Arial Unicode MS" w:hAnsi="Arial" w:cs="Arial"/>
                <w:sz w:val="20"/>
                <w:szCs w:val="20"/>
                <w:lang w:val="fr-CA" w:eastAsia="en-CA"/>
              </w:rPr>
              <w:t>Ann-</w:t>
            </w:r>
            <w:r>
              <w:rPr>
                <w:rFonts w:ascii="Arial" w:eastAsia="Arial Unicode MS" w:hAnsi="Arial" w:cs="Arial"/>
                <w:sz w:val="20"/>
                <w:szCs w:val="20"/>
                <w:lang w:val="fr-CA" w:eastAsia="en-CA"/>
              </w:rPr>
              <w:t>Ex</w:t>
            </w:r>
            <w:r w:rsidRPr="00AE2BE1">
              <w:rPr>
                <w:rFonts w:ascii="Arial" w:eastAsia="Arial Unicode MS" w:hAnsi="Arial" w:cs="Arial"/>
                <w:sz w:val="20"/>
                <w:szCs w:val="20"/>
                <w:lang w:val="fr-CA" w:eastAsia="en-CA"/>
              </w:rPr>
              <w:t>t/</w:t>
            </w:r>
            <w:r>
              <w:rPr>
                <w:rFonts w:ascii="Arial" w:eastAsia="Arial Unicode MS" w:hAnsi="Arial" w:cs="Arial"/>
                <w:sz w:val="20"/>
                <w:szCs w:val="20"/>
                <w:lang w:val="fr-CA" w:eastAsia="en-CA"/>
              </w:rPr>
              <w:t xml:space="preserve"> </w:t>
            </w:r>
            <w:r w:rsidRPr="00AE2BE1">
              <w:rPr>
                <w:rFonts w:ascii="Arial" w:eastAsia="Arial Unicode MS" w:hAnsi="Arial" w:cs="Arial"/>
                <w:sz w:val="20"/>
                <w:szCs w:val="20"/>
                <w:lang w:val="fr-CA" w:eastAsia="en-CA"/>
              </w:rPr>
              <w:t>Intérimaire &gt; 4 mois</w:t>
            </w:r>
          </w:p>
        </w:tc>
        <w:tc>
          <w:tcPr>
            <w:tcW w:w="2551" w:type="dxa"/>
            <w:vAlign w:val="center"/>
          </w:tcPr>
          <w:p w14:paraId="71AE7037" w14:textId="77777777" w:rsidR="002B15F8" w:rsidRPr="00FA6FBB" w:rsidRDefault="002B15F8" w:rsidP="002B15F8">
            <w:pPr>
              <w:spacing w:after="60"/>
              <w:rPr>
                <w:rFonts w:ascii="Arial" w:eastAsia="Arial Unicode MS" w:hAnsi="Arial" w:cs="Arial"/>
                <w:sz w:val="20"/>
                <w:szCs w:val="20"/>
                <w:lang w:val="fr-CA" w:eastAsia="en-CA"/>
              </w:rPr>
            </w:pPr>
            <w:r w:rsidRPr="00FA6FBB">
              <w:rPr>
                <w:rFonts w:ascii="Arial" w:eastAsia="Arial Unicode MS" w:hAnsi="Arial" w:cs="Arial"/>
                <w:sz w:val="20"/>
                <w:szCs w:val="20"/>
                <w:lang w:val="fr-CA" w:eastAsia="en-CA"/>
              </w:rPr>
              <w:t xml:space="preserve">Nomination </w:t>
            </w:r>
            <w:r>
              <w:rPr>
                <w:rFonts w:ascii="Arial" w:eastAsia="Arial Unicode MS" w:hAnsi="Arial" w:cs="Arial"/>
                <w:sz w:val="20"/>
                <w:szCs w:val="20"/>
                <w:lang w:val="fr-CA" w:eastAsia="en-CA"/>
              </w:rPr>
              <w:t>ex</w:t>
            </w:r>
            <w:r w:rsidRPr="00FA6FBB">
              <w:rPr>
                <w:rFonts w:ascii="Arial" w:eastAsia="Arial Unicode MS" w:hAnsi="Arial" w:cs="Arial"/>
                <w:sz w:val="20"/>
                <w:szCs w:val="20"/>
                <w:lang w:val="fr-CA" w:eastAsia="en-CA"/>
              </w:rPr>
              <w:t>terne annoncée intérimaire – 4 mois ou plus</w:t>
            </w:r>
          </w:p>
        </w:tc>
        <w:tc>
          <w:tcPr>
            <w:tcW w:w="993" w:type="dxa"/>
            <w:vAlign w:val="center"/>
          </w:tcPr>
          <w:p w14:paraId="4C13E2CB" w14:textId="77777777" w:rsidR="002B15F8" w:rsidRPr="00FA6FBB" w:rsidRDefault="0077299C" w:rsidP="002549D0">
            <w:pPr>
              <w:spacing w:after="60"/>
              <w:jc w:val="center"/>
              <w:rPr>
                <w:rFonts w:ascii="Arial" w:hAnsi="Arial" w:cs="Arial"/>
                <w:sz w:val="20"/>
                <w:szCs w:val="20"/>
                <w:lang w:val="fr-CA"/>
              </w:rPr>
            </w:pPr>
            <w:r>
              <w:rPr>
                <w:rFonts w:ascii="Arial" w:hAnsi="Arial" w:cs="Arial"/>
                <w:sz w:val="20"/>
                <w:szCs w:val="20"/>
                <w:lang w:val="fr-CA"/>
              </w:rPr>
              <w:t>BU</w:t>
            </w:r>
          </w:p>
        </w:tc>
        <w:tc>
          <w:tcPr>
            <w:tcW w:w="2551" w:type="dxa"/>
            <w:vAlign w:val="center"/>
          </w:tcPr>
          <w:p w14:paraId="31F0667B" w14:textId="77777777" w:rsidR="002B15F8" w:rsidRPr="00FA6FBB" w:rsidRDefault="002B15F8" w:rsidP="002549D0">
            <w:pPr>
              <w:spacing w:after="60"/>
              <w:rPr>
                <w:rFonts w:ascii="Arial" w:hAnsi="Arial" w:cs="Arial"/>
                <w:sz w:val="20"/>
                <w:szCs w:val="20"/>
                <w:lang w:val="en-CA"/>
              </w:rPr>
            </w:pPr>
            <w:r>
              <w:rPr>
                <w:rFonts w:ascii="Arial" w:hAnsi="Arial" w:cs="Arial"/>
                <w:sz w:val="20"/>
                <w:szCs w:val="20"/>
                <w:lang w:val="en-CA"/>
              </w:rPr>
              <w:t>Ex</w:t>
            </w:r>
            <w:r w:rsidRPr="00FA6FBB">
              <w:rPr>
                <w:rFonts w:ascii="Arial" w:hAnsi="Arial" w:cs="Arial"/>
                <w:sz w:val="20"/>
                <w:szCs w:val="20"/>
                <w:lang w:val="en-CA"/>
              </w:rPr>
              <w:t xml:space="preserve">ternal </w:t>
            </w:r>
            <w:r>
              <w:rPr>
                <w:rFonts w:ascii="Arial" w:hAnsi="Arial" w:cs="Arial"/>
                <w:sz w:val="20"/>
                <w:szCs w:val="20"/>
                <w:lang w:val="en-CA"/>
              </w:rPr>
              <w:t>Advertised Acting A</w:t>
            </w:r>
            <w:r w:rsidRPr="00FA6FBB">
              <w:rPr>
                <w:rFonts w:ascii="Arial" w:hAnsi="Arial" w:cs="Arial"/>
                <w:sz w:val="20"/>
                <w:szCs w:val="20"/>
                <w:lang w:val="en-CA"/>
              </w:rPr>
              <w:t>ppointment – 4 Months or More</w:t>
            </w:r>
            <w:r>
              <w:rPr>
                <w:rFonts w:ascii="Arial" w:hAnsi="Arial" w:cs="Arial"/>
                <w:sz w:val="20"/>
                <w:szCs w:val="20"/>
                <w:lang w:val="en-CA"/>
              </w:rPr>
              <w:t xml:space="preserve"> </w:t>
            </w:r>
          </w:p>
        </w:tc>
        <w:tc>
          <w:tcPr>
            <w:tcW w:w="1985" w:type="dxa"/>
          </w:tcPr>
          <w:p w14:paraId="6E984343" w14:textId="77777777" w:rsidR="002B15F8" w:rsidRPr="00FA6FBB" w:rsidRDefault="002B15F8" w:rsidP="002B15F8">
            <w:pPr>
              <w:spacing w:after="60"/>
              <w:rPr>
                <w:rFonts w:ascii="Arial" w:hAnsi="Arial" w:cs="Arial"/>
                <w:sz w:val="20"/>
                <w:szCs w:val="20"/>
                <w:lang w:val="en-CA"/>
              </w:rPr>
            </w:pPr>
            <w:proofErr w:type="spellStart"/>
            <w:r w:rsidRPr="00AE2BE1">
              <w:rPr>
                <w:rFonts w:ascii="Arial" w:eastAsia="Arial Unicode MS" w:hAnsi="Arial" w:cs="Arial"/>
                <w:sz w:val="20"/>
                <w:szCs w:val="20"/>
                <w:lang w:val="fr-CA" w:eastAsia="en-CA"/>
              </w:rPr>
              <w:t>Adv</w:t>
            </w:r>
            <w:proofErr w:type="spellEnd"/>
            <w:r w:rsidRPr="00AE2BE1">
              <w:rPr>
                <w:rFonts w:ascii="Arial" w:eastAsia="Arial Unicode MS" w:hAnsi="Arial" w:cs="Arial"/>
                <w:sz w:val="20"/>
                <w:szCs w:val="20"/>
                <w:lang w:val="fr-CA" w:eastAsia="en-CA"/>
              </w:rPr>
              <w:t>-</w:t>
            </w:r>
            <w:r>
              <w:rPr>
                <w:rFonts w:ascii="Arial" w:eastAsia="Arial Unicode MS" w:hAnsi="Arial" w:cs="Arial"/>
                <w:sz w:val="20"/>
                <w:szCs w:val="20"/>
                <w:lang w:val="fr-CA" w:eastAsia="en-CA"/>
              </w:rPr>
              <w:t>Ex</w:t>
            </w:r>
            <w:r w:rsidRPr="00AE2BE1">
              <w:rPr>
                <w:rFonts w:ascii="Arial" w:eastAsia="Arial Unicode MS" w:hAnsi="Arial" w:cs="Arial"/>
                <w:sz w:val="20"/>
                <w:szCs w:val="20"/>
                <w:lang w:val="fr-CA" w:eastAsia="en-CA"/>
              </w:rPr>
              <w:t xml:space="preserve">t/Acting &gt; 4 </w:t>
            </w:r>
            <w:proofErr w:type="spellStart"/>
            <w:r w:rsidRPr="00AE2BE1">
              <w:rPr>
                <w:rFonts w:ascii="Arial" w:eastAsia="Arial Unicode MS" w:hAnsi="Arial" w:cs="Arial"/>
                <w:sz w:val="20"/>
                <w:szCs w:val="20"/>
                <w:lang w:val="fr-CA" w:eastAsia="en-CA"/>
              </w:rPr>
              <w:t>months</w:t>
            </w:r>
            <w:proofErr w:type="spellEnd"/>
          </w:p>
        </w:tc>
      </w:tr>
      <w:tr w:rsidR="007A5C4B" w:rsidRPr="00F45BE7" w14:paraId="15CC4A12" w14:textId="77777777" w:rsidTr="005F5951">
        <w:tc>
          <w:tcPr>
            <w:tcW w:w="1985" w:type="dxa"/>
            <w:shd w:val="clear" w:color="auto" w:fill="F2DBDB" w:themeFill="accent2" w:themeFillTint="33"/>
          </w:tcPr>
          <w:p w14:paraId="1A9B1C43" w14:textId="77777777" w:rsidR="007A5C4B" w:rsidRPr="00DF49C4" w:rsidRDefault="007A5C4B" w:rsidP="00F45BE7">
            <w:pPr>
              <w:jc w:val="center"/>
              <w:rPr>
                <w:rFonts w:ascii="Arial" w:eastAsia="Arial Unicode MS" w:hAnsi="Arial" w:cs="Arial"/>
                <w:b/>
                <w:sz w:val="20"/>
                <w:szCs w:val="20"/>
                <w:lang w:val="en-CA" w:eastAsia="en-CA"/>
              </w:rPr>
            </w:pPr>
          </w:p>
        </w:tc>
        <w:tc>
          <w:tcPr>
            <w:tcW w:w="2551" w:type="dxa"/>
            <w:shd w:val="clear" w:color="auto" w:fill="F2DBDB" w:themeFill="accent2" w:themeFillTint="33"/>
          </w:tcPr>
          <w:p w14:paraId="4B97F7FA" w14:textId="77777777" w:rsidR="007A5C4B" w:rsidRPr="00F45BE7" w:rsidRDefault="007A5C4B" w:rsidP="00F45BE7">
            <w:pPr>
              <w:jc w:val="center"/>
              <w:rPr>
                <w:rFonts w:ascii="Arial" w:eastAsia="Arial Unicode MS" w:hAnsi="Arial" w:cs="Arial"/>
                <w:b/>
                <w:sz w:val="20"/>
                <w:szCs w:val="20"/>
                <w:lang w:val="fr-CA" w:eastAsia="en-CA"/>
              </w:rPr>
            </w:pPr>
            <w:r w:rsidRPr="007E3851">
              <w:rPr>
                <w:rFonts w:ascii="Arial" w:eastAsia="Arial Unicode MS" w:hAnsi="Arial" w:cs="Arial"/>
                <w:b/>
                <w:sz w:val="20"/>
                <w:szCs w:val="20"/>
                <w:lang w:val="fr-CA" w:eastAsia="en-CA"/>
              </w:rPr>
              <w:t>Recrutement postsecondaire</w:t>
            </w:r>
          </w:p>
        </w:tc>
        <w:tc>
          <w:tcPr>
            <w:tcW w:w="993" w:type="dxa"/>
            <w:shd w:val="clear" w:color="auto" w:fill="F2DBDB" w:themeFill="accent2" w:themeFillTint="33"/>
            <w:vAlign w:val="center"/>
          </w:tcPr>
          <w:p w14:paraId="20111028" w14:textId="77777777" w:rsidR="007A5C4B" w:rsidRPr="00F45BE7" w:rsidRDefault="007A5C4B" w:rsidP="00F45BE7">
            <w:pPr>
              <w:spacing w:after="60"/>
              <w:jc w:val="center"/>
              <w:rPr>
                <w:rFonts w:ascii="Arial" w:hAnsi="Arial" w:cs="Arial"/>
                <w:b/>
                <w:sz w:val="20"/>
                <w:szCs w:val="20"/>
                <w:lang w:val="fr-CA"/>
              </w:rPr>
            </w:pPr>
            <w:bookmarkStart w:id="21" w:name="EARecrutementpostsecondaire"/>
            <w:bookmarkEnd w:id="21"/>
            <w:r w:rsidRPr="00F45BE7">
              <w:rPr>
                <w:rFonts w:ascii="Arial" w:hAnsi="Arial" w:cs="Arial"/>
                <w:b/>
                <w:sz w:val="20"/>
                <w:szCs w:val="20"/>
                <w:lang w:val="fr-CA"/>
              </w:rPr>
              <w:t>Code</w:t>
            </w:r>
          </w:p>
        </w:tc>
        <w:tc>
          <w:tcPr>
            <w:tcW w:w="2551" w:type="dxa"/>
            <w:shd w:val="clear" w:color="auto" w:fill="F2DBDB" w:themeFill="accent2" w:themeFillTint="33"/>
            <w:vAlign w:val="center"/>
          </w:tcPr>
          <w:p w14:paraId="49A59C4E" w14:textId="77777777" w:rsidR="007A5C4B" w:rsidRPr="00F45BE7" w:rsidRDefault="007A5C4B" w:rsidP="00F45BE7">
            <w:pPr>
              <w:pStyle w:val="Header"/>
              <w:jc w:val="center"/>
              <w:rPr>
                <w:rFonts w:ascii="Arial" w:hAnsi="Arial" w:cs="Arial"/>
                <w:b/>
                <w:sz w:val="20"/>
                <w:szCs w:val="20"/>
                <w:lang w:val="en-CA"/>
              </w:rPr>
            </w:pPr>
            <w:r w:rsidRPr="00F45BE7">
              <w:rPr>
                <w:rFonts w:ascii="Arial" w:hAnsi="Arial" w:cs="Arial"/>
                <w:b/>
                <w:sz w:val="20"/>
                <w:szCs w:val="20"/>
                <w:lang w:val="en-CA"/>
              </w:rPr>
              <w:t>Post-Secondary Recruitment</w:t>
            </w:r>
          </w:p>
        </w:tc>
        <w:tc>
          <w:tcPr>
            <w:tcW w:w="1985" w:type="dxa"/>
            <w:shd w:val="clear" w:color="auto" w:fill="F2DBDB" w:themeFill="accent2" w:themeFillTint="33"/>
          </w:tcPr>
          <w:p w14:paraId="716A4B01" w14:textId="77777777" w:rsidR="007A5C4B" w:rsidRPr="00F45BE7" w:rsidRDefault="007A5C4B" w:rsidP="00F45BE7">
            <w:pPr>
              <w:pStyle w:val="Header"/>
              <w:jc w:val="center"/>
              <w:rPr>
                <w:rFonts w:ascii="Arial" w:hAnsi="Arial" w:cs="Arial"/>
                <w:b/>
                <w:sz w:val="20"/>
                <w:szCs w:val="20"/>
                <w:lang w:val="en-CA"/>
              </w:rPr>
            </w:pPr>
          </w:p>
        </w:tc>
      </w:tr>
      <w:tr w:rsidR="007A5C4B" w:rsidRPr="00F45BE7" w14:paraId="0A848CD1" w14:textId="77777777" w:rsidTr="005F5951">
        <w:tc>
          <w:tcPr>
            <w:tcW w:w="1985" w:type="dxa"/>
          </w:tcPr>
          <w:p w14:paraId="59424CCF" w14:textId="77777777" w:rsidR="0097136D" w:rsidRDefault="007A5C4B" w:rsidP="00EA4455">
            <w:pPr>
              <w:rPr>
                <w:rFonts w:ascii="Arial" w:eastAsia="Arial Unicode MS" w:hAnsi="Arial" w:cs="Arial"/>
                <w:sz w:val="20"/>
                <w:szCs w:val="20"/>
                <w:lang w:val="fr-CA" w:eastAsia="en-CA"/>
              </w:rPr>
            </w:pPr>
            <w:r w:rsidRPr="007A5C4B">
              <w:rPr>
                <w:rFonts w:ascii="Arial" w:eastAsia="Arial Unicode MS" w:hAnsi="Arial" w:cs="Arial"/>
                <w:sz w:val="20"/>
                <w:szCs w:val="20"/>
                <w:lang w:val="fr-CA" w:eastAsia="en-CA"/>
              </w:rPr>
              <w:t>Ann-Ext/</w:t>
            </w:r>
          </w:p>
          <w:p w14:paraId="5F898AD9" w14:textId="77777777" w:rsidR="007A5C4B" w:rsidRPr="0083339A" w:rsidRDefault="007A5C4B" w:rsidP="00EA4455">
            <w:pPr>
              <w:rPr>
                <w:rFonts w:ascii="Arial" w:eastAsia="Arial Unicode MS" w:hAnsi="Arial" w:cs="Arial"/>
                <w:sz w:val="20"/>
                <w:szCs w:val="20"/>
                <w:lang w:val="fr-CA" w:eastAsia="en-CA"/>
              </w:rPr>
            </w:pPr>
            <w:r w:rsidRPr="007A5C4B">
              <w:rPr>
                <w:rFonts w:ascii="Arial" w:eastAsia="Arial Unicode MS" w:hAnsi="Arial" w:cs="Arial"/>
                <w:sz w:val="20"/>
                <w:szCs w:val="20"/>
                <w:lang w:val="fr-CA" w:eastAsia="en-CA"/>
              </w:rPr>
              <w:t>RP-programme CFP</w:t>
            </w:r>
          </w:p>
        </w:tc>
        <w:tc>
          <w:tcPr>
            <w:tcW w:w="2551" w:type="dxa"/>
          </w:tcPr>
          <w:p w14:paraId="3AA08504" w14:textId="77777777" w:rsidR="007A5C4B" w:rsidRPr="0083339A" w:rsidRDefault="007A5C4B" w:rsidP="00EA4455">
            <w:pPr>
              <w:rPr>
                <w:rFonts w:ascii="Arial" w:eastAsia="Arial Unicode MS" w:hAnsi="Arial" w:cs="Arial"/>
                <w:sz w:val="20"/>
                <w:szCs w:val="20"/>
                <w:lang w:val="fr-CA" w:eastAsia="en-CA"/>
              </w:rPr>
            </w:pPr>
            <w:r w:rsidRPr="007E3851">
              <w:rPr>
                <w:rFonts w:ascii="Arial" w:eastAsia="Arial Unicode MS" w:hAnsi="Arial" w:cs="Arial"/>
                <w:sz w:val="20"/>
                <w:szCs w:val="20"/>
                <w:lang w:val="fr-CA" w:eastAsia="en-CA"/>
              </w:rPr>
              <w:t>Nomination externe annoncée – Recrutement postsecondaire  –  bassin de la CFP</w:t>
            </w:r>
          </w:p>
        </w:tc>
        <w:tc>
          <w:tcPr>
            <w:tcW w:w="993" w:type="dxa"/>
            <w:vAlign w:val="center"/>
          </w:tcPr>
          <w:p w14:paraId="3B1BD0A8" w14:textId="77777777" w:rsidR="007A5C4B" w:rsidRPr="00F45BE7" w:rsidRDefault="007A5C4B" w:rsidP="007E3851">
            <w:pPr>
              <w:spacing w:after="60"/>
              <w:jc w:val="center"/>
              <w:rPr>
                <w:rFonts w:ascii="Arial" w:hAnsi="Arial" w:cs="Arial"/>
                <w:sz w:val="20"/>
                <w:szCs w:val="20"/>
                <w:lang w:val="fr-CA"/>
              </w:rPr>
            </w:pPr>
            <w:r>
              <w:rPr>
                <w:rFonts w:ascii="Arial" w:hAnsi="Arial" w:cs="Arial"/>
                <w:sz w:val="20"/>
                <w:szCs w:val="20"/>
                <w:lang w:val="fr-CA"/>
              </w:rPr>
              <w:t>BK</w:t>
            </w:r>
          </w:p>
        </w:tc>
        <w:tc>
          <w:tcPr>
            <w:tcW w:w="2551" w:type="dxa"/>
          </w:tcPr>
          <w:p w14:paraId="35208D95" w14:textId="77777777" w:rsidR="007A5C4B" w:rsidRPr="005809DE" w:rsidRDefault="007A5C4B" w:rsidP="00EA4455">
            <w:pPr>
              <w:pStyle w:val="Header"/>
              <w:rPr>
                <w:rFonts w:ascii="Arial" w:hAnsi="Arial" w:cs="Arial"/>
                <w:sz w:val="20"/>
                <w:szCs w:val="20"/>
                <w:lang w:val="en-CA"/>
              </w:rPr>
            </w:pPr>
            <w:r w:rsidRPr="005809DE">
              <w:rPr>
                <w:rFonts w:ascii="Arial" w:hAnsi="Arial" w:cs="Arial"/>
                <w:sz w:val="20"/>
                <w:szCs w:val="20"/>
                <w:lang w:val="en-CA"/>
              </w:rPr>
              <w:t>External Advertised Appointment – Post-Secondary Recruitment – PSC pool</w:t>
            </w:r>
          </w:p>
        </w:tc>
        <w:tc>
          <w:tcPr>
            <w:tcW w:w="1985" w:type="dxa"/>
          </w:tcPr>
          <w:p w14:paraId="3CE44AB8" w14:textId="77777777" w:rsidR="0097136D" w:rsidRDefault="007A5C4B" w:rsidP="00EA4455">
            <w:pPr>
              <w:pStyle w:val="Header"/>
              <w:rPr>
                <w:rFonts w:ascii="Arial" w:hAnsi="Arial" w:cs="Arial"/>
                <w:sz w:val="20"/>
                <w:szCs w:val="20"/>
                <w:lang w:val="en-CA"/>
              </w:rPr>
            </w:pPr>
            <w:proofErr w:type="spellStart"/>
            <w:r w:rsidRPr="007A5C4B">
              <w:rPr>
                <w:rFonts w:ascii="Arial" w:hAnsi="Arial" w:cs="Arial"/>
                <w:sz w:val="20"/>
                <w:szCs w:val="20"/>
                <w:lang w:val="en-CA"/>
              </w:rPr>
              <w:t>Adv</w:t>
            </w:r>
            <w:proofErr w:type="spellEnd"/>
            <w:r w:rsidRPr="007A5C4B">
              <w:rPr>
                <w:rFonts w:ascii="Arial" w:hAnsi="Arial" w:cs="Arial"/>
                <w:sz w:val="20"/>
                <w:szCs w:val="20"/>
                <w:lang w:val="en-CA"/>
              </w:rPr>
              <w:t>-Ext/</w:t>
            </w:r>
          </w:p>
          <w:p w14:paraId="1D135A86" w14:textId="77777777" w:rsidR="007A5C4B" w:rsidRPr="005809DE" w:rsidRDefault="007A5C4B" w:rsidP="00EA4455">
            <w:pPr>
              <w:pStyle w:val="Header"/>
              <w:rPr>
                <w:rFonts w:ascii="Arial" w:hAnsi="Arial" w:cs="Arial"/>
                <w:sz w:val="20"/>
                <w:szCs w:val="20"/>
                <w:lang w:val="en-CA"/>
              </w:rPr>
            </w:pPr>
            <w:r w:rsidRPr="007A5C4B">
              <w:rPr>
                <w:rFonts w:ascii="Arial" w:hAnsi="Arial" w:cs="Arial"/>
                <w:sz w:val="20"/>
                <w:szCs w:val="20"/>
                <w:lang w:val="en-CA"/>
              </w:rPr>
              <w:t>PSR-PSC Program</w:t>
            </w:r>
          </w:p>
        </w:tc>
      </w:tr>
      <w:tr w:rsidR="007A5C4B" w:rsidRPr="00F45BE7" w14:paraId="54B69AFB" w14:textId="77777777" w:rsidTr="005F5951">
        <w:tc>
          <w:tcPr>
            <w:tcW w:w="1985" w:type="dxa"/>
          </w:tcPr>
          <w:p w14:paraId="1A1AE201" w14:textId="77777777" w:rsidR="0097136D" w:rsidRDefault="007A5C4B" w:rsidP="00EA4455">
            <w:pPr>
              <w:rPr>
                <w:rFonts w:ascii="Arial" w:eastAsia="Arial Unicode MS" w:hAnsi="Arial" w:cs="Arial"/>
                <w:sz w:val="20"/>
                <w:szCs w:val="20"/>
                <w:lang w:val="fr-CA" w:eastAsia="en-CA"/>
              </w:rPr>
            </w:pPr>
            <w:r w:rsidRPr="007A5C4B">
              <w:rPr>
                <w:rFonts w:ascii="Arial" w:eastAsia="Arial Unicode MS" w:hAnsi="Arial" w:cs="Arial"/>
                <w:sz w:val="20"/>
                <w:szCs w:val="20"/>
                <w:lang w:val="fr-CA" w:eastAsia="en-CA"/>
              </w:rPr>
              <w:t>Ann-Ext/</w:t>
            </w:r>
          </w:p>
          <w:p w14:paraId="145CFD0F" w14:textId="77777777" w:rsidR="007A5C4B" w:rsidRPr="007A5C4B" w:rsidRDefault="007A5C4B" w:rsidP="00EA4455">
            <w:pPr>
              <w:rPr>
                <w:rFonts w:ascii="Arial" w:eastAsia="Arial Unicode MS" w:hAnsi="Arial" w:cs="Arial"/>
                <w:sz w:val="20"/>
                <w:szCs w:val="20"/>
                <w:lang w:val="fr-CA" w:eastAsia="en-CA"/>
              </w:rPr>
            </w:pPr>
            <w:r w:rsidRPr="007A5C4B">
              <w:rPr>
                <w:rFonts w:ascii="Arial" w:eastAsia="Arial Unicode MS" w:hAnsi="Arial" w:cs="Arial"/>
                <w:sz w:val="20"/>
                <w:szCs w:val="20"/>
                <w:lang w:val="fr-CA" w:eastAsia="en-CA"/>
              </w:rPr>
              <w:t>RP-</w:t>
            </w:r>
            <w:proofErr w:type="spellStart"/>
            <w:r w:rsidRPr="007A5C4B">
              <w:rPr>
                <w:rFonts w:ascii="Arial" w:eastAsia="Arial Unicode MS" w:hAnsi="Arial" w:cs="Arial"/>
                <w:sz w:val="20"/>
                <w:szCs w:val="20"/>
                <w:lang w:val="fr-CA" w:eastAsia="en-CA"/>
              </w:rPr>
              <w:t>prog</w:t>
            </w:r>
            <w:proofErr w:type="spellEnd"/>
            <w:r w:rsidRPr="007A5C4B">
              <w:rPr>
                <w:rFonts w:ascii="Arial" w:eastAsia="Arial Unicode MS" w:hAnsi="Arial" w:cs="Arial"/>
                <w:sz w:val="20"/>
                <w:szCs w:val="20"/>
                <w:lang w:val="fr-CA" w:eastAsia="en-CA"/>
              </w:rPr>
              <w:t xml:space="preserve"> ministériel</w:t>
            </w:r>
          </w:p>
        </w:tc>
        <w:tc>
          <w:tcPr>
            <w:tcW w:w="2551" w:type="dxa"/>
          </w:tcPr>
          <w:p w14:paraId="4E64E0DF" w14:textId="77777777" w:rsidR="007A5C4B" w:rsidRPr="0083339A" w:rsidRDefault="007A5C4B" w:rsidP="00EA4455">
            <w:pPr>
              <w:rPr>
                <w:rFonts w:ascii="Arial" w:eastAsia="Arial Unicode MS" w:hAnsi="Arial" w:cs="Arial"/>
                <w:sz w:val="20"/>
                <w:szCs w:val="20"/>
                <w:lang w:val="fr-CA" w:eastAsia="en-CA"/>
              </w:rPr>
            </w:pPr>
            <w:r w:rsidRPr="007E3851">
              <w:rPr>
                <w:rFonts w:ascii="Arial" w:eastAsia="Arial Unicode MS" w:hAnsi="Arial" w:cs="Arial"/>
                <w:sz w:val="20"/>
                <w:szCs w:val="20"/>
                <w:lang w:val="fr-CA" w:eastAsia="en-CA"/>
              </w:rPr>
              <w:t>Nomination externe annoncée – Recrutement postsecondaire – bassin du ministère</w:t>
            </w:r>
          </w:p>
        </w:tc>
        <w:tc>
          <w:tcPr>
            <w:tcW w:w="993" w:type="dxa"/>
            <w:vAlign w:val="center"/>
          </w:tcPr>
          <w:p w14:paraId="0F139C3D" w14:textId="77777777" w:rsidR="007A5C4B" w:rsidRPr="00F45BE7" w:rsidRDefault="007A5C4B" w:rsidP="007E3851">
            <w:pPr>
              <w:spacing w:after="60"/>
              <w:jc w:val="center"/>
              <w:rPr>
                <w:rFonts w:ascii="Arial" w:hAnsi="Arial" w:cs="Arial"/>
                <w:sz w:val="20"/>
                <w:szCs w:val="20"/>
                <w:lang w:val="fr-CA"/>
              </w:rPr>
            </w:pPr>
            <w:r>
              <w:rPr>
                <w:rFonts w:ascii="Arial" w:hAnsi="Arial" w:cs="Arial"/>
                <w:sz w:val="20"/>
                <w:szCs w:val="20"/>
                <w:lang w:val="fr-CA"/>
              </w:rPr>
              <w:t>BL</w:t>
            </w:r>
          </w:p>
        </w:tc>
        <w:tc>
          <w:tcPr>
            <w:tcW w:w="2551" w:type="dxa"/>
          </w:tcPr>
          <w:p w14:paraId="7E5D7FBC" w14:textId="77777777" w:rsidR="007A5C4B" w:rsidRPr="005809DE" w:rsidRDefault="007A5C4B" w:rsidP="00EA4455">
            <w:pPr>
              <w:pStyle w:val="Header"/>
              <w:rPr>
                <w:rFonts w:ascii="Arial" w:hAnsi="Arial" w:cs="Arial"/>
                <w:sz w:val="20"/>
                <w:szCs w:val="20"/>
                <w:lang w:val="en-CA"/>
              </w:rPr>
            </w:pPr>
            <w:r w:rsidRPr="005809DE">
              <w:rPr>
                <w:rFonts w:ascii="Arial" w:hAnsi="Arial" w:cs="Arial"/>
                <w:sz w:val="20"/>
                <w:szCs w:val="20"/>
                <w:lang w:val="en-CA"/>
              </w:rPr>
              <w:t xml:space="preserve">External Advertised Appointment – Post-Secondary Recruitment – </w:t>
            </w:r>
            <w:r>
              <w:rPr>
                <w:rFonts w:ascii="Arial" w:hAnsi="Arial" w:cs="Arial"/>
                <w:sz w:val="20"/>
                <w:szCs w:val="20"/>
                <w:lang w:val="en-CA"/>
              </w:rPr>
              <w:t xml:space="preserve">Departmental </w:t>
            </w:r>
            <w:r w:rsidRPr="005809DE">
              <w:rPr>
                <w:rFonts w:ascii="Arial" w:hAnsi="Arial" w:cs="Arial"/>
                <w:sz w:val="20"/>
                <w:szCs w:val="20"/>
                <w:lang w:val="en-CA"/>
              </w:rPr>
              <w:t>pool</w:t>
            </w:r>
          </w:p>
        </w:tc>
        <w:tc>
          <w:tcPr>
            <w:tcW w:w="1985" w:type="dxa"/>
          </w:tcPr>
          <w:p w14:paraId="63FA5C9C" w14:textId="77777777" w:rsidR="0097136D" w:rsidRDefault="007A5C4B" w:rsidP="00EA4455">
            <w:pPr>
              <w:pStyle w:val="Header"/>
              <w:rPr>
                <w:rFonts w:ascii="Arial" w:hAnsi="Arial" w:cs="Arial"/>
                <w:sz w:val="20"/>
                <w:szCs w:val="20"/>
                <w:lang w:val="en-CA"/>
              </w:rPr>
            </w:pPr>
            <w:proofErr w:type="spellStart"/>
            <w:r w:rsidRPr="007A5C4B">
              <w:rPr>
                <w:rFonts w:ascii="Arial" w:hAnsi="Arial" w:cs="Arial"/>
                <w:sz w:val="20"/>
                <w:szCs w:val="20"/>
                <w:lang w:val="en-CA"/>
              </w:rPr>
              <w:t>Adv</w:t>
            </w:r>
            <w:proofErr w:type="spellEnd"/>
            <w:r w:rsidRPr="007A5C4B">
              <w:rPr>
                <w:rFonts w:ascii="Arial" w:hAnsi="Arial" w:cs="Arial"/>
                <w:sz w:val="20"/>
                <w:szCs w:val="20"/>
                <w:lang w:val="en-CA"/>
              </w:rPr>
              <w:t>-Ext/</w:t>
            </w:r>
          </w:p>
          <w:p w14:paraId="16BFBCB1" w14:textId="77777777" w:rsidR="007A5C4B" w:rsidRPr="005809DE" w:rsidRDefault="007A5C4B" w:rsidP="00EA4455">
            <w:pPr>
              <w:pStyle w:val="Header"/>
              <w:rPr>
                <w:rFonts w:ascii="Arial" w:hAnsi="Arial" w:cs="Arial"/>
                <w:sz w:val="20"/>
                <w:szCs w:val="20"/>
                <w:lang w:val="en-CA"/>
              </w:rPr>
            </w:pPr>
            <w:r w:rsidRPr="007A5C4B">
              <w:rPr>
                <w:rFonts w:ascii="Arial" w:hAnsi="Arial" w:cs="Arial"/>
                <w:sz w:val="20"/>
                <w:szCs w:val="20"/>
                <w:lang w:val="en-CA"/>
              </w:rPr>
              <w:t>PSR-</w:t>
            </w:r>
            <w:proofErr w:type="spellStart"/>
            <w:r w:rsidRPr="007A5C4B">
              <w:rPr>
                <w:rFonts w:ascii="Arial" w:hAnsi="Arial" w:cs="Arial"/>
                <w:sz w:val="20"/>
                <w:szCs w:val="20"/>
                <w:lang w:val="en-CA"/>
              </w:rPr>
              <w:t>Dept'l</w:t>
            </w:r>
            <w:proofErr w:type="spellEnd"/>
            <w:r w:rsidRPr="007A5C4B">
              <w:rPr>
                <w:rFonts w:ascii="Arial" w:hAnsi="Arial" w:cs="Arial"/>
                <w:sz w:val="20"/>
                <w:szCs w:val="20"/>
                <w:lang w:val="en-CA"/>
              </w:rPr>
              <w:t xml:space="preserve"> Program</w:t>
            </w:r>
          </w:p>
        </w:tc>
      </w:tr>
      <w:tr w:rsidR="007A5C4B" w:rsidRPr="00F45BE7" w14:paraId="3F95D75D" w14:textId="77777777" w:rsidTr="005F5951">
        <w:tc>
          <w:tcPr>
            <w:tcW w:w="1985" w:type="dxa"/>
          </w:tcPr>
          <w:p w14:paraId="7C64705D" w14:textId="77777777" w:rsidR="0097136D" w:rsidRDefault="007A5C4B" w:rsidP="00EA4455">
            <w:pPr>
              <w:rPr>
                <w:rFonts w:ascii="Arial" w:eastAsia="Arial Unicode MS" w:hAnsi="Arial" w:cs="Arial"/>
                <w:sz w:val="20"/>
                <w:szCs w:val="20"/>
                <w:lang w:val="fr-CA" w:eastAsia="en-CA"/>
              </w:rPr>
            </w:pPr>
            <w:r w:rsidRPr="007A5C4B">
              <w:rPr>
                <w:rFonts w:ascii="Arial" w:eastAsia="Arial Unicode MS" w:hAnsi="Arial" w:cs="Arial"/>
                <w:sz w:val="20"/>
                <w:szCs w:val="20"/>
                <w:lang w:val="fr-CA" w:eastAsia="en-CA"/>
              </w:rPr>
              <w:t>Ann-Ext/</w:t>
            </w:r>
          </w:p>
          <w:p w14:paraId="3437902E" w14:textId="77777777" w:rsidR="007A5C4B" w:rsidRPr="007A5C4B" w:rsidRDefault="007A5C4B" w:rsidP="00EA4455">
            <w:pPr>
              <w:rPr>
                <w:rFonts w:ascii="Arial" w:eastAsia="Arial Unicode MS" w:hAnsi="Arial" w:cs="Arial"/>
                <w:sz w:val="20"/>
                <w:szCs w:val="20"/>
                <w:lang w:val="fr-CA" w:eastAsia="en-CA"/>
              </w:rPr>
            </w:pPr>
            <w:r w:rsidRPr="007A5C4B">
              <w:rPr>
                <w:rFonts w:ascii="Arial" w:eastAsia="Arial Unicode MS" w:hAnsi="Arial" w:cs="Arial"/>
                <w:sz w:val="20"/>
                <w:szCs w:val="20"/>
                <w:lang w:val="fr-CA" w:eastAsia="en-CA"/>
              </w:rPr>
              <w:t>Leaders en politiques</w:t>
            </w:r>
          </w:p>
        </w:tc>
        <w:tc>
          <w:tcPr>
            <w:tcW w:w="2551" w:type="dxa"/>
          </w:tcPr>
          <w:p w14:paraId="52A2F9DE" w14:textId="77777777" w:rsidR="007A5C4B" w:rsidRPr="0083339A" w:rsidRDefault="007A5C4B" w:rsidP="00EA4455">
            <w:pPr>
              <w:rPr>
                <w:rFonts w:ascii="Arial" w:eastAsia="Arial Unicode MS" w:hAnsi="Arial" w:cs="Arial"/>
                <w:sz w:val="20"/>
                <w:szCs w:val="20"/>
                <w:lang w:val="fr-CA" w:eastAsia="en-CA"/>
              </w:rPr>
            </w:pPr>
            <w:r w:rsidRPr="007E3851">
              <w:rPr>
                <w:rFonts w:ascii="Arial" w:eastAsia="Arial Unicode MS" w:hAnsi="Arial" w:cs="Arial"/>
                <w:sz w:val="20"/>
                <w:szCs w:val="20"/>
                <w:lang w:val="fr-CA" w:eastAsia="en-CA"/>
              </w:rPr>
              <w:t>Nomination externe annoncée – Recrutement postsecondaire – Recrutement des leaders en politique</w:t>
            </w:r>
          </w:p>
        </w:tc>
        <w:tc>
          <w:tcPr>
            <w:tcW w:w="993" w:type="dxa"/>
            <w:vAlign w:val="center"/>
          </w:tcPr>
          <w:p w14:paraId="5158AC96" w14:textId="77777777" w:rsidR="007A5C4B" w:rsidRPr="00F45BE7" w:rsidRDefault="007A5C4B" w:rsidP="007E3851">
            <w:pPr>
              <w:spacing w:after="60"/>
              <w:jc w:val="center"/>
              <w:rPr>
                <w:rFonts w:ascii="Arial" w:hAnsi="Arial" w:cs="Arial"/>
                <w:sz w:val="20"/>
                <w:szCs w:val="20"/>
                <w:lang w:val="fr-CA"/>
              </w:rPr>
            </w:pPr>
            <w:r>
              <w:rPr>
                <w:rFonts w:ascii="Arial" w:hAnsi="Arial" w:cs="Arial"/>
                <w:sz w:val="20"/>
                <w:szCs w:val="20"/>
                <w:lang w:val="fr-CA"/>
              </w:rPr>
              <w:t>BO</w:t>
            </w:r>
          </w:p>
        </w:tc>
        <w:tc>
          <w:tcPr>
            <w:tcW w:w="2551" w:type="dxa"/>
          </w:tcPr>
          <w:p w14:paraId="51E1E8C2" w14:textId="77777777" w:rsidR="007A5C4B" w:rsidRPr="005809DE" w:rsidRDefault="007A5C4B" w:rsidP="00EA4455">
            <w:pPr>
              <w:pStyle w:val="Header"/>
              <w:rPr>
                <w:rFonts w:ascii="Arial" w:hAnsi="Arial" w:cs="Arial"/>
                <w:sz w:val="20"/>
                <w:szCs w:val="20"/>
                <w:lang w:val="en-CA"/>
              </w:rPr>
            </w:pPr>
            <w:r w:rsidRPr="005809DE">
              <w:rPr>
                <w:rFonts w:ascii="Arial" w:hAnsi="Arial" w:cs="Arial"/>
                <w:sz w:val="20"/>
                <w:szCs w:val="20"/>
                <w:lang w:val="en-CA"/>
              </w:rPr>
              <w:t xml:space="preserve">External Advertised Appointment – Post-Secondary Recruitment – </w:t>
            </w:r>
            <w:r>
              <w:rPr>
                <w:rFonts w:ascii="Arial" w:hAnsi="Arial" w:cs="Arial"/>
                <w:sz w:val="20"/>
                <w:szCs w:val="20"/>
                <w:lang w:val="en-CA"/>
              </w:rPr>
              <w:t>Recruitment of Policy Leaders</w:t>
            </w:r>
          </w:p>
        </w:tc>
        <w:tc>
          <w:tcPr>
            <w:tcW w:w="1985" w:type="dxa"/>
          </w:tcPr>
          <w:p w14:paraId="62AB3464" w14:textId="77777777" w:rsidR="0097136D" w:rsidRDefault="007A5C4B" w:rsidP="00EA4455">
            <w:pPr>
              <w:pStyle w:val="Header"/>
              <w:rPr>
                <w:rFonts w:ascii="Arial" w:hAnsi="Arial" w:cs="Arial"/>
                <w:sz w:val="20"/>
                <w:szCs w:val="20"/>
                <w:lang w:val="en-CA"/>
              </w:rPr>
            </w:pPr>
            <w:proofErr w:type="spellStart"/>
            <w:r w:rsidRPr="007A5C4B">
              <w:rPr>
                <w:rFonts w:ascii="Arial" w:hAnsi="Arial" w:cs="Arial"/>
                <w:sz w:val="20"/>
                <w:szCs w:val="20"/>
                <w:lang w:val="en-CA"/>
              </w:rPr>
              <w:t>Adv</w:t>
            </w:r>
            <w:proofErr w:type="spellEnd"/>
            <w:r w:rsidRPr="007A5C4B">
              <w:rPr>
                <w:rFonts w:ascii="Arial" w:hAnsi="Arial" w:cs="Arial"/>
                <w:sz w:val="20"/>
                <w:szCs w:val="20"/>
                <w:lang w:val="en-CA"/>
              </w:rPr>
              <w:t>-Ext/</w:t>
            </w:r>
          </w:p>
          <w:p w14:paraId="5D05B8F8" w14:textId="77777777" w:rsidR="007A5C4B" w:rsidRPr="005809DE" w:rsidRDefault="007A5C4B" w:rsidP="00EA4455">
            <w:pPr>
              <w:pStyle w:val="Header"/>
              <w:rPr>
                <w:rFonts w:ascii="Arial" w:hAnsi="Arial" w:cs="Arial"/>
                <w:sz w:val="20"/>
                <w:szCs w:val="20"/>
                <w:lang w:val="en-CA"/>
              </w:rPr>
            </w:pPr>
            <w:r w:rsidRPr="007A5C4B">
              <w:rPr>
                <w:rFonts w:ascii="Arial" w:hAnsi="Arial" w:cs="Arial"/>
                <w:sz w:val="20"/>
                <w:szCs w:val="20"/>
                <w:lang w:val="en-CA"/>
              </w:rPr>
              <w:t>Recruit Policy Leaders</w:t>
            </w:r>
          </w:p>
        </w:tc>
      </w:tr>
      <w:tr w:rsidR="007A5C4B" w:rsidRPr="00F45BE7" w14:paraId="75CFFC10" w14:textId="77777777" w:rsidTr="005F5951">
        <w:tc>
          <w:tcPr>
            <w:tcW w:w="1985" w:type="dxa"/>
          </w:tcPr>
          <w:p w14:paraId="7273D962" w14:textId="77777777" w:rsidR="0097136D" w:rsidRDefault="007A5C4B" w:rsidP="00EA4455">
            <w:pPr>
              <w:rPr>
                <w:rFonts w:ascii="Arial" w:eastAsia="Arial Unicode MS" w:hAnsi="Arial" w:cs="Arial"/>
                <w:sz w:val="20"/>
                <w:szCs w:val="20"/>
                <w:lang w:val="en-CA" w:eastAsia="en-CA"/>
              </w:rPr>
            </w:pPr>
            <w:r w:rsidRPr="007A5C4B">
              <w:rPr>
                <w:rFonts w:ascii="Arial" w:eastAsia="Arial Unicode MS" w:hAnsi="Arial" w:cs="Arial"/>
                <w:sz w:val="20"/>
                <w:szCs w:val="20"/>
                <w:lang w:val="en-CA" w:eastAsia="en-CA"/>
              </w:rPr>
              <w:t>Ann-Ext/</w:t>
            </w:r>
          </w:p>
          <w:p w14:paraId="61677332" w14:textId="77777777" w:rsidR="007A5C4B" w:rsidRPr="007E3851" w:rsidRDefault="007A5C4B" w:rsidP="00EA4455">
            <w:pPr>
              <w:rPr>
                <w:rFonts w:ascii="Arial" w:eastAsia="Arial Unicode MS" w:hAnsi="Arial" w:cs="Arial"/>
                <w:sz w:val="20"/>
                <w:szCs w:val="20"/>
                <w:lang w:val="en-CA" w:eastAsia="en-CA"/>
              </w:rPr>
            </w:pPr>
            <w:r w:rsidRPr="007A5C4B">
              <w:rPr>
                <w:rFonts w:ascii="Arial" w:eastAsia="Arial Unicode MS" w:hAnsi="Arial" w:cs="Arial"/>
                <w:sz w:val="20"/>
                <w:szCs w:val="20"/>
                <w:lang w:val="en-CA" w:eastAsia="en-CA"/>
              </w:rPr>
              <w:t>Programme FPAF-RPVI</w:t>
            </w:r>
          </w:p>
        </w:tc>
        <w:tc>
          <w:tcPr>
            <w:tcW w:w="2551" w:type="dxa"/>
          </w:tcPr>
          <w:p w14:paraId="58BB22E6" w14:textId="77777777" w:rsidR="007A5C4B" w:rsidRPr="0083339A" w:rsidRDefault="007A5C4B" w:rsidP="00EA4455">
            <w:pPr>
              <w:rPr>
                <w:rFonts w:ascii="Arial" w:eastAsia="Arial Unicode MS" w:hAnsi="Arial" w:cs="Arial"/>
                <w:sz w:val="20"/>
                <w:szCs w:val="20"/>
                <w:lang w:val="fr-CA" w:eastAsia="en-CA"/>
              </w:rPr>
            </w:pPr>
            <w:r w:rsidRPr="007E3851">
              <w:rPr>
                <w:rFonts w:ascii="Arial" w:eastAsia="Arial Unicode MS" w:hAnsi="Arial" w:cs="Arial"/>
                <w:sz w:val="20"/>
                <w:szCs w:val="20"/>
                <w:lang w:val="fr-CA" w:eastAsia="en-CA"/>
              </w:rPr>
              <w:t>Nomination externe annoncée – Recrutement postsecondaire – Programme de recrutement et perfectionnement des agents financiers et des vérificateurs internes (RPAF/RPVI)</w:t>
            </w:r>
          </w:p>
        </w:tc>
        <w:tc>
          <w:tcPr>
            <w:tcW w:w="993" w:type="dxa"/>
            <w:vAlign w:val="center"/>
          </w:tcPr>
          <w:p w14:paraId="1E36B450" w14:textId="77777777" w:rsidR="007A5C4B" w:rsidRPr="00F45BE7" w:rsidRDefault="007A5C4B" w:rsidP="007E3851">
            <w:pPr>
              <w:spacing w:after="60"/>
              <w:jc w:val="center"/>
              <w:rPr>
                <w:rFonts w:ascii="Arial" w:hAnsi="Arial" w:cs="Arial"/>
                <w:sz w:val="20"/>
                <w:szCs w:val="20"/>
                <w:lang w:val="fr-CA"/>
              </w:rPr>
            </w:pPr>
            <w:r>
              <w:rPr>
                <w:rFonts w:ascii="Arial" w:hAnsi="Arial" w:cs="Arial"/>
                <w:sz w:val="20"/>
                <w:szCs w:val="20"/>
                <w:lang w:val="fr-CA"/>
              </w:rPr>
              <w:t>BQ</w:t>
            </w:r>
          </w:p>
        </w:tc>
        <w:tc>
          <w:tcPr>
            <w:tcW w:w="2551" w:type="dxa"/>
          </w:tcPr>
          <w:p w14:paraId="33B023F9" w14:textId="77777777" w:rsidR="007A5C4B" w:rsidRPr="005809DE" w:rsidRDefault="007A5C4B" w:rsidP="00EA4455">
            <w:pPr>
              <w:pStyle w:val="Header"/>
              <w:rPr>
                <w:rFonts w:ascii="Arial" w:hAnsi="Arial" w:cs="Arial"/>
                <w:sz w:val="20"/>
                <w:szCs w:val="20"/>
                <w:lang w:val="en-CA"/>
              </w:rPr>
            </w:pPr>
            <w:r w:rsidRPr="005809DE">
              <w:rPr>
                <w:rFonts w:ascii="Arial" w:hAnsi="Arial" w:cs="Arial"/>
                <w:sz w:val="20"/>
                <w:szCs w:val="20"/>
                <w:lang w:val="en-CA"/>
              </w:rPr>
              <w:t xml:space="preserve">External Advertised Appointment – Post-Secondary Recruitment – </w:t>
            </w:r>
            <w:r w:rsidRPr="00814007">
              <w:rPr>
                <w:rFonts w:ascii="Arial" w:hAnsi="Arial" w:cs="Arial"/>
                <w:sz w:val="20"/>
                <w:szCs w:val="20"/>
                <w:lang w:val="en-CA"/>
              </w:rPr>
              <w:t>Financial Officer and Internal Auditor Recruitment and Development Program</w:t>
            </w:r>
            <w:r>
              <w:rPr>
                <w:rFonts w:ascii="Arial" w:hAnsi="Arial" w:cs="Arial"/>
                <w:sz w:val="20"/>
                <w:szCs w:val="20"/>
                <w:lang w:val="en-CA"/>
              </w:rPr>
              <w:t xml:space="preserve"> (FORD/IARD)</w:t>
            </w:r>
          </w:p>
        </w:tc>
        <w:tc>
          <w:tcPr>
            <w:tcW w:w="1985" w:type="dxa"/>
          </w:tcPr>
          <w:p w14:paraId="0760E92B" w14:textId="77777777" w:rsidR="0097136D" w:rsidRDefault="007A5C4B" w:rsidP="00EA4455">
            <w:pPr>
              <w:pStyle w:val="Header"/>
              <w:rPr>
                <w:rFonts w:ascii="Arial" w:hAnsi="Arial" w:cs="Arial"/>
                <w:sz w:val="20"/>
                <w:szCs w:val="20"/>
                <w:lang w:val="en-CA"/>
              </w:rPr>
            </w:pPr>
            <w:proofErr w:type="spellStart"/>
            <w:r w:rsidRPr="007A5C4B">
              <w:rPr>
                <w:rFonts w:ascii="Arial" w:hAnsi="Arial" w:cs="Arial"/>
                <w:sz w:val="20"/>
                <w:szCs w:val="20"/>
                <w:lang w:val="en-CA"/>
              </w:rPr>
              <w:t>Adv</w:t>
            </w:r>
            <w:proofErr w:type="spellEnd"/>
            <w:r w:rsidRPr="007A5C4B">
              <w:rPr>
                <w:rFonts w:ascii="Arial" w:hAnsi="Arial" w:cs="Arial"/>
                <w:sz w:val="20"/>
                <w:szCs w:val="20"/>
                <w:lang w:val="en-CA"/>
              </w:rPr>
              <w:t>-Ext/</w:t>
            </w:r>
          </w:p>
          <w:p w14:paraId="2BDDC4B4" w14:textId="77777777" w:rsidR="007A5C4B" w:rsidRPr="005809DE" w:rsidRDefault="007A5C4B" w:rsidP="00EA4455">
            <w:pPr>
              <w:pStyle w:val="Header"/>
              <w:rPr>
                <w:rFonts w:ascii="Arial" w:hAnsi="Arial" w:cs="Arial"/>
                <w:sz w:val="20"/>
                <w:szCs w:val="20"/>
                <w:lang w:val="en-CA"/>
              </w:rPr>
            </w:pPr>
            <w:r w:rsidRPr="007A5C4B">
              <w:rPr>
                <w:rFonts w:ascii="Arial" w:hAnsi="Arial" w:cs="Arial"/>
                <w:sz w:val="20"/>
                <w:szCs w:val="20"/>
                <w:lang w:val="en-CA"/>
              </w:rPr>
              <w:t>FORD-IARD Program</w:t>
            </w:r>
          </w:p>
        </w:tc>
      </w:tr>
    </w:tbl>
    <w:p w14:paraId="4705E760" w14:textId="77777777" w:rsidR="00AD7B7B" w:rsidRPr="00F45BE7" w:rsidRDefault="00AD7B7B" w:rsidP="00577F9B">
      <w:pPr>
        <w:pStyle w:val="Header"/>
        <w:rPr>
          <w:rFonts w:ascii="Arial" w:hAnsi="Arial" w:cs="Arial"/>
          <w:sz w:val="22"/>
          <w:szCs w:val="22"/>
          <w:lang w:val="en-CA"/>
        </w:rPr>
      </w:pPr>
    </w:p>
    <w:p w14:paraId="488A2790" w14:textId="77777777" w:rsidR="00EB5F04" w:rsidRPr="00EB5F04" w:rsidRDefault="006645C0" w:rsidP="00EB5F04">
      <w:pPr>
        <w:spacing w:before="120"/>
        <w:jc w:val="center"/>
        <w:rPr>
          <w:rFonts w:ascii="Arial" w:hAnsi="Arial" w:cs="Arial"/>
          <w:sz w:val="20"/>
          <w:szCs w:val="20"/>
          <w:lang w:val="fr-CA"/>
        </w:rPr>
      </w:pPr>
      <w:hyperlink w:anchor="Haut_Top_Page" w:history="1">
        <w:r w:rsidR="00B319A3">
          <w:rPr>
            <w:rStyle w:val="Hyperlink"/>
            <w:rFonts w:ascii="Arial" w:hAnsi="Arial" w:cs="Arial"/>
            <w:sz w:val="20"/>
            <w:szCs w:val="20"/>
            <w:lang w:val="fr-CA"/>
          </w:rPr>
          <w:t>Retour à la table des matières – Return to the Table of Contents</w:t>
        </w:r>
      </w:hyperlink>
    </w:p>
    <w:p w14:paraId="771CA968" w14:textId="77777777" w:rsidR="001D3392" w:rsidRDefault="001D3392" w:rsidP="00AB3540">
      <w:pPr>
        <w:pStyle w:val="Header"/>
        <w:rPr>
          <w:rFonts w:ascii="Arial" w:hAnsi="Arial" w:cs="Arial"/>
          <w:sz w:val="22"/>
          <w:szCs w:val="22"/>
          <w:lang w:val="fr-CA"/>
        </w:rPr>
      </w:pPr>
    </w:p>
    <w:p w14:paraId="219C02C7" w14:textId="77777777" w:rsidR="00982F9C" w:rsidRPr="00577F9B" w:rsidRDefault="00982F9C" w:rsidP="00C75C5E">
      <w:pPr>
        <w:rPr>
          <w:rFonts w:ascii="Arial" w:hAnsi="Arial" w:cs="Arial"/>
          <w:sz w:val="22"/>
          <w:szCs w:val="22"/>
          <w:lang w:val="fr-CA"/>
        </w:rPr>
      </w:pPr>
    </w:p>
    <w:tbl>
      <w:tblPr>
        <w:tblStyle w:val="TableGrid"/>
        <w:tblW w:w="10065" w:type="dxa"/>
        <w:tblInd w:w="-459" w:type="dxa"/>
        <w:tblLayout w:type="fixed"/>
        <w:tblLook w:val="04A0" w:firstRow="1" w:lastRow="0" w:firstColumn="1" w:lastColumn="0" w:noHBand="0" w:noVBand="1"/>
      </w:tblPr>
      <w:tblGrid>
        <w:gridCol w:w="1985"/>
        <w:gridCol w:w="2551"/>
        <w:gridCol w:w="993"/>
        <w:gridCol w:w="2551"/>
        <w:gridCol w:w="1985"/>
      </w:tblGrid>
      <w:tr w:rsidR="004F5494" w:rsidRPr="006645C0" w14:paraId="4D4901A6" w14:textId="77777777" w:rsidTr="005F5951">
        <w:tc>
          <w:tcPr>
            <w:tcW w:w="10065" w:type="dxa"/>
            <w:gridSpan w:val="5"/>
            <w:shd w:val="clear" w:color="auto" w:fill="95B3D7" w:themeFill="accent1" w:themeFillTint="99"/>
          </w:tcPr>
          <w:p w14:paraId="792359D7" w14:textId="77777777" w:rsidR="004F5494" w:rsidRDefault="004F5494" w:rsidP="00EA4455">
            <w:pPr>
              <w:spacing w:after="60"/>
              <w:jc w:val="center"/>
              <w:rPr>
                <w:rFonts w:ascii="Arial" w:eastAsia="Arial Unicode MS" w:hAnsi="Arial" w:cs="Arial"/>
                <w:b/>
                <w:sz w:val="20"/>
                <w:szCs w:val="20"/>
                <w:lang w:val="fr-CA" w:eastAsia="en-CA"/>
              </w:rPr>
            </w:pPr>
            <w:bookmarkStart w:id="22" w:name="ExterneNonAnnonce"/>
            <w:bookmarkEnd w:id="22"/>
            <w:r w:rsidRPr="004F5494">
              <w:rPr>
                <w:rFonts w:ascii="Arial" w:eastAsia="Arial Unicode MS" w:hAnsi="Arial" w:cs="Arial"/>
                <w:b/>
                <w:sz w:val="20"/>
                <w:szCs w:val="20"/>
                <w:lang w:val="fr-CA" w:eastAsia="en-CA"/>
              </w:rPr>
              <w:t>NOMINATION EXTERNE NON ANNONCÉE</w:t>
            </w:r>
            <w:r w:rsidRPr="004F5494">
              <w:rPr>
                <w:rFonts w:ascii="Arial" w:eastAsia="Arial Unicode MS" w:hAnsi="Arial" w:cs="Arial"/>
                <w:b/>
                <w:sz w:val="20"/>
                <w:szCs w:val="20"/>
                <w:lang w:val="fr-CA" w:eastAsia="en-CA"/>
              </w:rPr>
              <w:tab/>
            </w:r>
          </w:p>
          <w:p w14:paraId="5C3A8D3B" w14:textId="77777777" w:rsidR="004F5494" w:rsidRPr="004F5494" w:rsidRDefault="004F5494" w:rsidP="00EA4455">
            <w:pPr>
              <w:spacing w:after="60"/>
              <w:jc w:val="center"/>
              <w:rPr>
                <w:rFonts w:ascii="Arial" w:hAnsi="Arial" w:cs="Arial"/>
                <w:b/>
                <w:sz w:val="20"/>
                <w:szCs w:val="20"/>
                <w:lang w:val="fr-CA"/>
              </w:rPr>
            </w:pPr>
            <w:r w:rsidRPr="004F5494">
              <w:rPr>
                <w:rFonts w:ascii="Arial" w:eastAsia="Arial Unicode MS" w:hAnsi="Arial" w:cs="Arial"/>
                <w:b/>
                <w:sz w:val="20"/>
                <w:szCs w:val="20"/>
                <w:lang w:val="fr-CA" w:eastAsia="en-CA"/>
              </w:rPr>
              <w:t>EXTERNAL NON-ADVERTISED APPOINTMENT</w:t>
            </w:r>
          </w:p>
        </w:tc>
      </w:tr>
      <w:tr w:rsidR="004F5494" w:rsidRPr="00FA6FBB" w14:paraId="75F2F945" w14:textId="77777777" w:rsidTr="005F5951">
        <w:tc>
          <w:tcPr>
            <w:tcW w:w="1985" w:type="dxa"/>
            <w:shd w:val="clear" w:color="auto" w:fill="DBE5F1" w:themeFill="accent1" w:themeFillTint="33"/>
            <w:vAlign w:val="center"/>
          </w:tcPr>
          <w:p w14:paraId="04D128C1" w14:textId="77777777" w:rsidR="004F5494" w:rsidRDefault="004F5494" w:rsidP="004F5494">
            <w:pPr>
              <w:spacing w:after="60"/>
              <w:jc w:val="center"/>
              <w:rPr>
                <w:rFonts w:ascii="Arial" w:eastAsia="Arial Unicode MS" w:hAnsi="Arial" w:cs="Arial"/>
                <w:b/>
                <w:sz w:val="20"/>
                <w:szCs w:val="20"/>
                <w:lang w:val="fr-CA" w:eastAsia="en-CA"/>
              </w:rPr>
            </w:pPr>
            <w:proofErr w:type="spellStart"/>
            <w:r w:rsidRPr="007E3851">
              <w:rPr>
                <w:rFonts w:ascii="Arial" w:eastAsia="Arial Unicode MS" w:hAnsi="Arial" w:cs="Arial"/>
                <w:b/>
                <w:sz w:val="20"/>
                <w:szCs w:val="20"/>
                <w:lang w:val="fr-CA" w:eastAsia="en-CA"/>
              </w:rPr>
              <w:t>Déscr</w:t>
            </w:r>
            <w:proofErr w:type="spellEnd"/>
            <w:r w:rsidRPr="007E3851">
              <w:rPr>
                <w:rFonts w:ascii="Arial" w:eastAsia="Arial Unicode MS" w:hAnsi="Arial" w:cs="Arial"/>
                <w:b/>
                <w:sz w:val="20"/>
                <w:szCs w:val="20"/>
                <w:lang w:val="fr-CA" w:eastAsia="en-CA"/>
              </w:rPr>
              <w:t xml:space="preserve"> court FR</w:t>
            </w:r>
          </w:p>
        </w:tc>
        <w:tc>
          <w:tcPr>
            <w:tcW w:w="2551" w:type="dxa"/>
            <w:shd w:val="clear" w:color="auto" w:fill="DBE5F1" w:themeFill="accent1" w:themeFillTint="33"/>
            <w:vAlign w:val="center"/>
          </w:tcPr>
          <w:p w14:paraId="671539B8" w14:textId="77777777" w:rsidR="004F5494" w:rsidRPr="00FA6FBB" w:rsidRDefault="004F5494" w:rsidP="004F5494">
            <w:pPr>
              <w:spacing w:after="60"/>
              <w:jc w:val="center"/>
              <w:rPr>
                <w:rFonts w:ascii="Arial" w:eastAsia="Arial Unicode MS" w:hAnsi="Arial" w:cs="Arial"/>
                <w:b/>
                <w:sz w:val="20"/>
                <w:szCs w:val="20"/>
                <w:lang w:val="fr-CA" w:eastAsia="en-CA"/>
              </w:rPr>
            </w:pPr>
            <w:r>
              <w:rPr>
                <w:rFonts w:ascii="Arial" w:eastAsia="Arial Unicode MS" w:hAnsi="Arial" w:cs="Arial"/>
                <w:b/>
                <w:sz w:val="20"/>
                <w:szCs w:val="20"/>
                <w:lang w:val="fr-CA" w:eastAsia="en-CA"/>
              </w:rPr>
              <w:t>Nomination</w:t>
            </w:r>
            <w:r w:rsidRPr="0091093A">
              <w:rPr>
                <w:rFonts w:ascii="Arial" w:eastAsia="Arial Unicode MS" w:hAnsi="Arial" w:cs="Arial"/>
                <w:b/>
                <w:sz w:val="20"/>
                <w:szCs w:val="20"/>
                <w:lang w:val="fr-CA" w:eastAsia="en-CA"/>
              </w:rPr>
              <w:t xml:space="preserve"> déterminée</w:t>
            </w:r>
            <w:r>
              <w:rPr>
                <w:rFonts w:ascii="Arial" w:eastAsia="Arial Unicode MS" w:hAnsi="Arial" w:cs="Arial"/>
                <w:b/>
                <w:sz w:val="20"/>
                <w:szCs w:val="20"/>
                <w:lang w:val="fr-CA" w:eastAsia="en-CA"/>
              </w:rPr>
              <w:t xml:space="preserve"> ou indéterminée</w:t>
            </w:r>
          </w:p>
        </w:tc>
        <w:tc>
          <w:tcPr>
            <w:tcW w:w="993" w:type="dxa"/>
            <w:shd w:val="clear" w:color="auto" w:fill="DBE5F1" w:themeFill="accent1" w:themeFillTint="33"/>
            <w:vAlign w:val="center"/>
          </w:tcPr>
          <w:p w14:paraId="34543E3B" w14:textId="77777777" w:rsidR="004F5494" w:rsidRPr="00FA6FBB" w:rsidRDefault="004F5494" w:rsidP="004F5494">
            <w:pPr>
              <w:spacing w:after="60"/>
              <w:jc w:val="center"/>
              <w:rPr>
                <w:rFonts w:ascii="Arial" w:hAnsi="Arial" w:cs="Arial"/>
                <w:b/>
                <w:sz w:val="20"/>
                <w:szCs w:val="20"/>
                <w:lang w:val="fr-CA"/>
              </w:rPr>
            </w:pPr>
            <w:r w:rsidRPr="00FA6FBB">
              <w:rPr>
                <w:rFonts w:ascii="Arial" w:hAnsi="Arial" w:cs="Arial"/>
                <w:b/>
                <w:sz w:val="20"/>
                <w:szCs w:val="20"/>
                <w:lang w:val="fr-CA"/>
              </w:rPr>
              <w:t>Code</w:t>
            </w:r>
          </w:p>
        </w:tc>
        <w:tc>
          <w:tcPr>
            <w:tcW w:w="2551" w:type="dxa"/>
            <w:shd w:val="clear" w:color="auto" w:fill="DBE5F1" w:themeFill="accent1" w:themeFillTint="33"/>
            <w:vAlign w:val="center"/>
          </w:tcPr>
          <w:p w14:paraId="1EE436FA" w14:textId="77777777" w:rsidR="004F5494" w:rsidRPr="00FA6FBB" w:rsidRDefault="004F5494" w:rsidP="004F5494">
            <w:pPr>
              <w:spacing w:after="60"/>
              <w:jc w:val="center"/>
              <w:rPr>
                <w:rFonts w:ascii="Arial" w:hAnsi="Arial" w:cs="Arial"/>
                <w:b/>
                <w:sz w:val="20"/>
                <w:szCs w:val="20"/>
                <w:lang w:val="en-CA"/>
              </w:rPr>
            </w:pPr>
            <w:r>
              <w:rPr>
                <w:rFonts w:ascii="Arial" w:hAnsi="Arial" w:cs="Arial"/>
                <w:b/>
                <w:sz w:val="20"/>
                <w:szCs w:val="20"/>
                <w:lang w:val="en-CA"/>
              </w:rPr>
              <w:t>Term or Indeterminate Appointment</w:t>
            </w:r>
          </w:p>
        </w:tc>
        <w:tc>
          <w:tcPr>
            <w:tcW w:w="1985" w:type="dxa"/>
            <w:shd w:val="clear" w:color="auto" w:fill="DBE5F1" w:themeFill="accent1" w:themeFillTint="33"/>
            <w:vAlign w:val="center"/>
          </w:tcPr>
          <w:p w14:paraId="341DCA9F" w14:textId="77777777" w:rsidR="004F5494" w:rsidRDefault="004F5494" w:rsidP="004F5494">
            <w:pPr>
              <w:spacing w:after="60"/>
              <w:jc w:val="center"/>
              <w:rPr>
                <w:rFonts w:ascii="Arial" w:hAnsi="Arial" w:cs="Arial"/>
                <w:b/>
                <w:sz w:val="20"/>
                <w:szCs w:val="20"/>
                <w:lang w:val="en-CA"/>
              </w:rPr>
            </w:pPr>
            <w:r w:rsidRPr="007A5C4B">
              <w:rPr>
                <w:rFonts w:ascii="Arial" w:eastAsia="Arial Unicode MS" w:hAnsi="Arial" w:cs="Arial"/>
                <w:b/>
                <w:sz w:val="20"/>
                <w:szCs w:val="20"/>
                <w:lang w:val="fr-CA" w:eastAsia="en-CA"/>
              </w:rPr>
              <w:t xml:space="preserve">ENG Short </w:t>
            </w:r>
            <w:proofErr w:type="spellStart"/>
            <w:r w:rsidRPr="007A5C4B">
              <w:rPr>
                <w:rFonts w:ascii="Arial" w:eastAsia="Arial Unicode MS" w:hAnsi="Arial" w:cs="Arial"/>
                <w:b/>
                <w:sz w:val="20"/>
                <w:szCs w:val="20"/>
                <w:lang w:val="fr-CA" w:eastAsia="en-CA"/>
              </w:rPr>
              <w:t>Descr</w:t>
            </w:r>
            <w:proofErr w:type="spellEnd"/>
          </w:p>
        </w:tc>
      </w:tr>
      <w:tr w:rsidR="004F5494" w:rsidRPr="00605334" w14:paraId="3A170042" w14:textId="77777777" w:rsidTr="005F5951">
        <w:tc>
          <w:tcPr>
            <w:tcW w:w="1985" w:type="dxa"/>
          </w:tcPr>
          <w:p w14:paraId="0551BF29" w14:textId="77777777" w:rsidR="004F5494" w:rsidRPr="00AB3540" w:rsidRDefault="004A5B33" w:rsidP="004A5B33">
            <w:pPr>
              <w:rPr>
                <w:rFonts w:ascii="Arial" w:hAnsi="Arial" w:cs="Arial"/>
                <w:sz w:val="20"/>
                <w:szCs w:val="20"/>
                <w:lang w:val="fr-FR"/>
              </w:rPr>
            </w:pPr>
            <w:r w:rsidRPr="004A5B33">
              <w:rPr>
                <w:rFonts w:ascii="Arial" w:hAnsi="Arial" w:cs="Arial"/>
                <w:sz w:val="20"/>
                <w:szCs w:val="20"/>
                <w:lang w:val="fr-FR"/>
              </w:rPr>
              <w:t>NA-Ext/</w:t>
            </w:r>
            <w:r>
              <w:rPr>
                <w:rFonts w:ascii="Arial" w:hAnsi="Arial" w:cs="Arial"/>
                <w:sz w:val="20"/>
                <w:szCs w:val="20"/>
                <w:lang w:val="fr-FR"/>
              </w:rPr>
              <w:t xml:space="preserve"> C</w:t>
            </w:r>
            <w:r w:rsidRPr="00AB3540">
              <w:rPr>
                <w:rFonts w:ascii="Arial" w:hAnsi="Arial" w:cs="Arial"/>
                <w:sz w:val="20"/>
                <w:szCs w:val="20"/>
                <w:lang w:val="fr-FR"/>
              </w:rPr>
              <w:t>ompétences  spécialisées</w:t>
            </w:r>
          </w:p>
        </w:tc>
        <w:tc>
          <w:tcPr>
            <w:tcW w:w="2551" w:type="dxa"/>
          </w:tcPr>
          <w:p w14:paraId="2C1F3B5F" w14:textId="77777777" w:rsidR="004F5494" w:rsidRPr="00AB3540" w:rsidRDefault="004F5494" w:rsidP="0097340B">
            <w:pPr>
              <w:rPr>
                <w:rFonts w:ascii="Arial" w:hAnsi="Arial" w:cs="Arial"/>
                <w:sz w:val="20"/>
                <w:szCs w:val="20"/>
                <w:lang w:val="fr-FR"/>
              </w:rPr>
            </w:pPr>
            <w:r w:rsidRPr="00AB3540">
              <w:rPr>
                <w:rFonts w:ascii="Arial" w:hAnsi="Arial" w:cs="Arial"/>
                <w:sz w:val="20"/>
                <w:szCs w:val="20"/>
                <w:lang w:val="fr-FR"/>
              </w:rPr>
              <w:t>Nom</w:t>
            </w:r>
            <w:r>
              <w:rPr>
                <w:rFonts w:ascii="Arial" w:hAnsi="Arial" w:cs="Arial"/>
                <w:sz w:val="20"/>
                <w:szCs w:val="20"/>
                <w:lang w:val="fr-FR"/>
              </w:rPr>
              <w:t>ination externe non annoncée – c</w:t>
            </w:r>
            <w:r w:rsidRPr="00AB3540">
              <w:rPr>
                <w:rFonts w:ascii="Arial" w:hAnsi="Arial" w:cs="Arial"/>
                <w:sz w:val="20"/>
                <w:szCs w:val="20"/>
                <w:lang w:val="fr-FR"/>
              </w:rPr>
              <w:t>ompétences  hautement spécialisées</w:t>
            </w:r>
          </w:p>
        </w:tc>
        <w:tc>
          <w:tcPr>
            <w:tcW w:w="993" w:type="dxa"/>
            <w:vAlign w:val="center"/>
          </w:tcPr>
          <w:p w14:paraId="45357D2F" w14:textId="77777777" w:rsidR="004F5494" w:rsidRPr="00C23177" w:rsidRDefault="0077299C" w:rsidP="00871478">
            <w:pPr>
              <w:jc w:val="center"/>
              <w:rPr>
                <w:rFonts w:ascii="Arial" w:hAnsi="Arial" w:cs="Arial"/>
                <w:sz w:val="20"/>
                <w:szCs w:val="20"/>
                <w:lang w:val="fr-CA"/>
              </w:rPr>
            </w:pPr>
            <w:r>
              <w:rPr>
                <w:rFonts w:ascii="Arial" w:hAnsi="Arial" w:cs="Arial"/>
                <w:sz w:val="20"/>
                <w:szCs w:val="20"/>
                <w:lang w:val="fr-CA"/>
              </w:rPr>
              <w:t>R0</w:t>
            </w:r>
          </w:p>
        </w:tc>
        <w:tc>
          <w:tcPr>
            <w:tcW w:w="2551" w:type="dxa"/>
          </w:tcPr>
          <w:p w14:paraId="30104D77" w14:textId="77777777" w:rsidR="004F5494" w:rsidRPr="00116156" w:rsidRDefault="004F5494" w:rsidP="00202341">
            <w:pPr>
              <w:rPr>
                <w:rFonts w:ascii="Arial" w:hAnsi="Arial" w:cs="Arial"/>
                <w:sz w:val="20"/>
                <w:szCs w:val="20"/>
                <w:lang w:val="en-CA"/>
              </w:rPr>
            </w:pPr>
            <w:r>
              <w:rPr>
                <w:rFonts w:ascii="Arial" w:hAnsi="Arial" w:cs="Arial"/>
                <w:sz w:val="20"/>
                <w:szCs w:val="20"/>
                <w:lang w:val="en-CA"/>
              </w:rPr>
              <w:t>External Non-A</w:t>
            </w:r>
            <w:r w:rsidRPr="00116156">
              <w:rPr>
                <w:rFonts w:ascii="Arial" w:hAnsi="Arial" w:cs="Arial"/>
                <w:sz w:val="20"/>
                <w:szCs w:val="20"/>
                <w:lang w:val="en-CA"/>
              </w:rPr>
              <w:t>dve</w:t>
            </w:r>
            <w:r>
              <w:rPr>
                <w:rFonts w:ascii="Arial" w:hAnsi="Arial" w:cs="Arial"/>
                <w:sz w:val="20"/>
                <w:szCs w:val="20"/>
                <w:lang w:val="en-CA"/>
              </w:rPr>
              <w:t xml:space="preserve">rtised Appointment </w:t>
            </w:r>
            <w:r w:rsidRPr="00116156">
              <w:rPr>
                <w:rFonts w:ascii="Arial" w:hAnsi="Arial" w:cs="Arial"/>
                <w:sz w:val="20"/>
                <w:szCs w:val="20"/>
                <w:lang w:val="en-CA"/>
              </w:rPr>
              <w:t xml:space="preserve">– </w:t>
            </w:r>
            <w:r>
              <w:rPr>
                <w:rFonts w:ascii="Arial" w:hAnsi="Arial" w:cs="Arial"/>
                <w:sz w:val="20"/>
                <w:szCs w:val="20"/>
                <w:lang w:val="en-CA"/>
              </w:rPr>
              <w:t>Highly Specialized Skills</w:t>
            </w:r>
          </w:p>
        </w:tc>
        <w:tc>
          <w:tcPr>
            <w:tcW w:w="1985" w:type="dxa"/>
          </w:tcPr>
          <w:p w14:paraId="7C789C74" w14:textId="77777777" w:rsidR="004F5494" w:rsidRDefault="004A5B33" w:rsidP="00202341">
            <w:pPr>
              <w:rPr>
                <w:rFonts w:ascii="Arial" w:hAnsi="Arial" w:cs="Arial"/>
                <w:sz w:val="20"/>
                <w:szCs w:val="20"/>
                <w:lang w:val="en-CA"/>
              </w:rPr>
            </w:pPr>
            <w:r w:rsidRPr="004A5B33">
              <w:rPr>
                <w:rFonts w:ascii="Arial" w:hAnsi="Arial" w:cs="Arial"/>
                <w:sz w:val="20"/>
                <w:szCs w:val="20"/>
                <w:lang w:val="en-CA"/>
              </w:rPr>
              <w:t>NA-Ext/</w:t>
            </w:r>
            <w:r>
              <w:rPr>
                <w:rFonts w:ascii="Arial" w:hAnsi="Arial" w:cs="Arial"/>
                <w:sz w:val="20"/>
                <w:szCs w:val="20"/>
                <w:lang w:val="en-CA"/>
              </w:rPr>
              <w:t xml:space="preserve"> Specialized Skills</w:t>
            </w:r>
          </w:p>
        </w:tc>
      </w:tr>
      <w:tr w:rsidR="004F5494" w:rsidRPr="00605334" w14:paraId="0C9C14B6" w14:textId="77777777" w:rsidTr="005F5951">
        <w:tc>
          <w:tcPr>
            <w:tcW w:w="1985" w:type="dxa"/>
          </w:tcPr>
          <w:p w14:paraId="1F71B008" w14:textId="77777777" w:rsidR="004F5494" w:rsidRPr="00DF49C4" w:rsidRDefault="004A5B33" w:rsidP="004A5B33">
            <w:pPr>
              <w:rPr>
                <w:rFonts w:ascii="Arial" w:hAnsi="Arial" w:cs="Arial"/>
                <w:sz w:val="20"/>
                <w:szCs w:val="20"/>
                <w:lang w:val="en-CA"/>
              </w:rPr>
            </w:pPr>
            <w:r>
              <w:rPr>
                <w:rFonts w:ascii="Arial" w:hAnsi="Arial" w:cs="Arial"/>
                <w:sz w:val="20"/>
                <w:szCs w:val="20"/>
                <w:lang w:val="en-CA"/>
              </w:rPr>
              <w:t>NA-Ex</w:t>
            </w:r>
            <w:r w:rsidRPr="004A5B33">
              <w:rPr>
                <w:rFonts w:ascii="Arial" w:hAnsi="Arial" w:cs="Arial"/>
                <w:sz w:val="20"/>
                <w:szCs w:val="20"/>
                <w:lang w:val="en-CA"/>
              </w:rPr>
              <w:t xml:space="preserve">t/ </w:t>
            </w:r>
            <w:proofErr w:type="spellStart"/>
            <w:r w:rsidRPr="004A5B33">
              <w:rPr>
                <w:rFonts w:ascii="Arial" w:hAnsi="Arial" w:cs="Arial"/>
                <w:sz w:val="20"/>
                <w:szCs w:val="20"/>
                <w:lang w:val="en-CA"/>
              </w:rPr>
              <w:t>QualifiéProcAnnoncé</w:t>
            </w:r>
            <w:proofErr w:type="spellEnd"/>
          </w:p>
        </w:tc>
        <w:tc>
          <w:tcPr>
            <w:tcW w:w="2551" w:type="dxa"/>
            <w:vAlign w:val="bottom"/>
          </w:tcPr>
          <w:p w14:paraId="677AE464" w14:textId="77777777" w:rsidR="004F5494" w:rsidRPr="00CB525D" w:rsidRDefault="004F5494" w:rsidP="0097340B">
            <w:pPr>
              <w:rPr>
                <w:rFonts w:ascii="Arial" w:eastAsia="Arial Unicode MS" w:hAnsi="Arial" w:cs="Arial"/>
                <w:sz w:val="20"/>
                <w:szCs w:val="20"/>
                <w:lang w:val="fr-CA" w:eastAsia="en-CA"/>
              </w:rPr>
            </w:pPr>
            <w:r w:rsidRPr="00CB525D">
              <w:rPr>
                <w:rFonts w:ascii="Arial" w:hAnsi="Arial" w:cs="Arial"/>
                <w:sz w:val="20"/>
                <w:szCs w:val="20"/>
                <w:lang w:val="fr-FR"/>
              </w:rPr>
              <w:t xml:space="preserve">Nomination externe non </w:t>
            </w:r>
            <w:r>
              <w:rPr>
                <w:rFonts w:ascii="Arial" w:hAnsi="Arial" w:cs="Arial"/>
                <w:sz w:val="20"/>
                <w:szCs w:val="20"/>
                <w:lang w:val="fr-FR"/>
              </w:rPr>
              <w:t>annoncée</w:t>
            </w:r>
            <w:r w:rsidRPr="00CB525D">
              <w:rPr>
                <w:rFonts w:ascii="Arial" w:hAnsi="Arial" w:cs="Arial"/>
                <w:sz w:val="20"/>
                <w:szCs w:val="20"/>
                <w:lang w:val="fr-FR"/>
              </w:rPr>
              <w:t xml:space="preserve"> – personne qualifiée suite à un processus </w:t>
            </w:r>
            <w:r>
              <w:rPr>
                <w:rFonts w:ascii="Arial" w:hAnsi="Arial" w:cs="Arial"/>
                <w:sz w:val="20"/>
                <w:szCs w:val="20"/>
                <w:lang w:val="fr-FR"/>
              </w:rPr>
              <w:t>annoncée</w:t>
            </w:r>
            <w:r w:rsidRPr="00CB525D">
              <w:rPr>
                <w:rFonts w:ascii="Arial" w:hAnsi="Arial" w:cs="Arial"/>
                <w:sz w:val="20"/>
                <w:szCs w:val="20"/>
                <w:lang w:val="fr-FR"/>
              </w:rPr>
              <w:t xml:space="preserve"> pour un poste similaire/identique</w:t>
            </w:r>
          </w:p>
        </w:tc>
        <w:tc>
          <w:tcPr>
            <w:tcW w:w="993" w:type="dxa"/>
            <w:vAlign w:val="center"/>
          </w:tcPr>
          <w:p w14:paraId="7098C716" w14:textId="77777777" w:rsidR="004F5494" w:rsidRPr="00C23177" w:rsidRDefault="0077299C" w:rsidP="00871478">
            <w:pPr>
              <w:jc w:val="center"/>
              <w:rPr>
                <w:rFonts w:ascii="Arial" w:hAnsi="Arial" w:cs="Arial"/>
                <w:sz w:val="20"/>
                <w:szCs w:val="20"/>
                <w:lang w:val="fr-CA"/>
              </w:rPr>
            </w:pPr>
            <w:r>
              <w:rPr>
                <w:rFonts w:ascii="Arial" w:hAnsi="Arial" w:cs="Arial"/>
                <w:sz w:val="20"/>
                <w:szCs w:val="20"/>
                <w:lang w:val="fr-CA"/>
              </w:rPr>
              <w:t>R1</w:t>
            </w:r>
          </w:p>
        </w:tc>
        <w:tc>
          <w:tcPr>
            <w:tcW w:w="2551" w:type="dxa"/>
          </w:tcPr>
          <w:p w14:paraId="301A9360" w14:textId="77777777" w:rsidR="004F5494" w:rsidRPr="00605334" w:rsidRDefault="004F5494" w:rsidP="00451FA0">
            <w:pPr>
              <w:rPr>
                <w:rFonts w:ascii="Arial" w:hAnsi="Arial" w:cs="Arial"/>
                <w:sz w:val="20"/>
                <w:szCs w:val="20"/>
                <w:lang w:val="en-CA"/>
              </w:rPr>
            </w:pPr>
            <w:r>
              <w:rPr>
                <w:rFonts w:ascii="Arial" w:hAnsi="Arial" w:cs="Arial"/>
                <w:sz w:val="20"/>
                <w:szCs w:val="20"/>
                <w:lang w:val="en-CA"/>
              </w:rPr>
              <w:t>External Non-A</w:t>
            </w:r>
            <w:r w:rsidRPr="00116156">
              <w:rPr>
                <w:rFonts w:ascii="Arial" w:hAnsi="Arial" w:cs="Arial"/>
                <w:sz w:val="20"/>
                <w:szCs w:val="20"/>
                <w:lang w:val="en-CA"/>
              </w:rPr>
              <w:t>dve</w:t>
            </w:r>
            <w:r>
              <w:rPr>
                <w:rFonts w:ascii="Arial" w:hAnsi="Arial" w:cs="Arial"/>
                <w:sz w:val="20"/>
                <w:szCs w:val="20"/>
                <w:lang w:val="en-CA"/>
              </w:rPr>
              <w:t xml:space="preserve">rtised Appointment </w:t>
            </w:r>
            <w:r w:rsidRPr="00116156">
              <w:rPr>
                <w:rFonts w:ascii="Arial" w:hAnsi="Arial" w:cs="Arial"/>
                <w:sz w:val="20"/>
                <w:szCs w:val="20"/>
                <w:lang w:val="en-CA"/>
              </w:rPr>
              <w:t>–</w:t>
            </w:r>
            <w:r>
              <w:rPr>
                <w:rFonts w:ascii="Arial" w:hAnsi="Arial" w:cs="Arial"/>
                <w:sz w:val="20"/>
                <w:szCs w:val="20"/>
                <w:lang w:val="en-CA"/>
              </w:rPr>
              <w:t xml:space="preserve"> Appointment of a person who qualified in advertised process for a similar/same position</w:t>
            </w:r>
          </w:p>
        </w:tc>
        <w:tc>
          <w:tcPr>
            <w:tcW w:w="1985" w:type="dxa"/>
          </w:tcPr>
          <w:p w14:paraId="0694916F" w14:textId="77777777" w:rsidR="004F5494" w:rsidRDefault="004A5B33" w:rsidP="00451FA0">
            <w:pPr>
              <w:rPr>
                <w:rFonts w:ascii="Arial" w:hAnsi="Arial" w:cs="Arial"/>
                <w:sz w:val="20"/>
                <w:szCs w:val="20"/>
                <w:lang w:val="en-CA"/>
              </w:rPr>
            </w:pPr>
            <w:r>
              <w:rPr>
                <w:rFonts w:ascii="Arial" w:hAnsi="Arial" w:cs="Arial"/>
                <w:sz w:val="20"/>
                <w:szCs w:val="20"/>
                <w:lang w:val="en-CA"/>
              </w:rPr>
              <w:t>NA-Ex</w:t>
            </w:r>
            <w:r w:rsidRPr="004A5B33">
              <w:rPr>
                <w:rFonts w:ascii="Arial" w:hAnsi="Arial" w:cs="Arial"/>
                <w:sz w:val="20"/>
                <w:szCs w:val="20"/>
                <w:lang w:val="en-CA"/>
              </w:rPr>
              <w:t xml:space="preserve">t/ </w:t>
            </w:r>
            <w:proofErr w:type="spellStart"/>
            <w:r w:rsidRPr="004A5B33">
              <w:rPr>
                <w:rFonts w:ascii="Arial" w:hAnsi="Arial" w:cs="Arial"/>
                <w:sz w:val="20"/>
                <w:szCs w:val="20"/>
                <w:lang w:val="en-CA"/>
              </w:rPr>
              <w:t>QualifiedAdvProcess</w:t>
            </w:r>
            <w:proofErr w:type="spellEnd"/>
          </w:p>
        </w:tc>
      </w:tr>
      <w:tr w:rsidR="004F5494" w:rsidRPr="00605334" w14:paraId="1372309B" w14:textId="77777777" w:rsidTr="005F5951">
        <w:tc>
          <w:tcPr>
            <w:tcW w:w="1985" w:type="dxa"/>
          </w:tcPr>
          <w:p w14:paraId="5AD3453C" w14:textId="77777777" w:rsidR="0097136D" w:rsidRDefault="00446231" w:rsidP="0097340B">
            <w:pPr>
              <w:rPr>
                <w:rFonts w:ascii="Arial" w:hAnsi="Arial" w:cs="Arial"/>
                <w:sz w:val="20"/>
                <w:szCs w:val="20"/>
                <w:lang w:val="fr-FR"/>
              </w:rPr>
            </w:pPr>
            <w:r w:rsidRPr="00446231">
              <w:rPr>
                <w:rFonts w:ascii="Arial" w:hAnsi="Arial" w:cs="Arial"/>
                <w:sz w:val="20"/>
                <w:szCs w:val="20"/>
                <w:lang w:val="fr-FR"/>
              </w:rPr>
              <w:t>NA-Ext/</w:t>
            </w:r>
          </w:p>
          <w:p w14:paraId="7613F4B2" w14:textId="77777777" w:rsidR="004F5494" w:rsidRPr="00CB525D" w:rsidRDefault="00446231" w:rsidP="0097340B">
            <w:pPr>
              <w:rPr>
                <w:rFonts w:ascii="Arial" w:hAnsi="Arial" w:cs="Arial"/>
                <w:sz w:val="20"/>
                <w:szCs w:val="20"/>
                <w:lang w:val="fr-FR"/>
              </w:rPr>
            </w:pPr>
            <w:r w:rsidRPr="00446231">
              <w:rPr>
                <w:rFonts w:ascii="Arial" w:hAnsi="Arial" w:cs="Arial"/>
                <w:sz w:val="20"/>
                <w:szCs w:val="20"/>
                <w:lang w:val="fr-FR"/>
              </w:rPr>
              <w:t xml:space="preserve">Diplômé </w:t>
            </w:r>
            <w:proofErr w:type="spellStart"/>
            <w:r w:rsidRPr="00446231">
              <w:rPr>
                <w:rFonts w:ascii="Arial" w:hAnsi="Arial" w:cs="Arial"/>
                <w:sz w:val="20"/>
                <w:szCs w:val="20"/>
                <w:lang w:val="fr-FR"/>
              </w:rPr>
              <w:t>prog</w:t>
            </w:r>
            <w:proofErr w:type="spellEnd"/>
            <w:r w:rsidRPr="00446231">
              <w:rPr>
                <w:rFonts w:ascii="Arial" w:hAnsi="Arial" w:cs="Arial"/>
                <w:sz w:val="20"/>
                <w:szCs w:val="20"/>
                <w:lang w:val="fr-FR"/>
              </w:rPr>
              <w:t xml:space="preserve"> étudiants</w:t>
            </w:r>
          </w:p>
        </w:tc>
        <w:tc>
          <w:tcPr>
            <w:tcW w:w="2551" w:type="dxa"/>
            <w:vAlign w:val="bottom"/>
          </w:tcPr>
          <w:p w14:paraId="769F5210" w14:textId="755DD3F7" w:rsidR="004F5494" w:rsidRPr="00CB525D" w:rsidRDefault="004F5494" w:rsidP="00663FAD">
            <w:pPr>
              <w:rPr>
                <w:rFonts w:ascii="Arial" w:eastAsia="Arial Unicode MS" w:hAnsi="Arial" w:cs="Arial"/>
                <w:strike/>
                <w:sz w:val="20"/>
                <w:szCs w:val="20"/>
                <w:lang w:val="fr-CA" w:eastAsia="en-CA"/>
              </w:rPr>
            </w:pPr>
            <w:r w:rsidRPr="00CB525D">
              <w:rPr>
                <w:rFonts w:ascii="Arial" w:hAnsi="Arial" w:cs="Arial"/>
                <w:sz w:val="20"/>
                <w:szCs w:val="20"/>
                <w:lang w:val="fr-FR"/>
              </w:rPr>
              <w:t xml:space="preserve">Nomination externe non </w:t>
            </w:r>
            <w:r>
              <w:rPr>
                <w:rFonts w:ascii="Arial" w:hAnsi="Arial" w:cs="Arial"/>
                <w:sz w:val="20"/>
                <w:szCs w:val="20"/>
                <w:lang w:val="fr-FR"/>
              </w:rPr>
              <w:t>annoncée</w:t>
            </w:r>
            <w:r w:rsidRPr="00CB525D">
              <w:rPr>
                <w:rFonts w:ascii="Arial" w:hAnsi="Arial" w:cs="Arial"/>
                <w:sz w:val="20"/>
                <w:szCs w:val="20"/>
                <w:lang w:val="fr-FR"/>
              </w:rPr>
              <w:t xml:space="preserve"> –</w:t>
            </w:r>
            <w:r>
              <w:rPr>
                <w:rFonts w:ascii="Arial" w:hAnsi="Arial" w:cs="Arial"/>
                <w:sz w:val="20"/>
                <w:szCs w:val="20"/>
                <w:lang w:val="fr-FR"/>
              </w:rPr>
              <w:t xml:space="preserve"> </w:t>
            </w:r>
            <w:r w:rsidR="00663FAD">
              <w:rPr>
                <w:rFonts w:ascii="Arial" w:hAnsi="Arial" w:cs="Arial"/>
                <w:sz w:val="20"/>
                <w:szCs w:val="20"/>
                <w:lang w:val="fr-FR"/>
              </w:rPr>
              <w:t xml:space="preserve">intégration des </w:t>
            </w:r>
            <w:r w:rsidRPr="00CB525D">
              <w:rPr>
                <w:rFonts w:ascii="Arial" w:hAnsi="Arial" w:cs="Arial"/>
                <w:sz w:val="20"/>
                <w:szCs w:val="20"/>
                <w:lang w:val="fr-FR"/>
              </w:rPr>
              <w:t xml:space="preserve">étudiants </w:t>
            </w:r>
          </w:p>
        </w:tc>
        <w:tc>
          <w:tcPr>
            <w:tcW w:w="993" w:type="dxa"/>
            <w:vAlign w:val="center"/>
          </w:tcPr>
          <w:p w14:paraId="591C2453" w14:textId="77777777" w:rsidR="004F5494" w:rsidRPr="00C23177" w:rsidRDefault="004F5494" w:rsidP="00871478">
            <w:pPr>
              <w:jc w:val="center"/>
              <w:rPr>
                <w:rFonts w:ascii="Arial" w:hAnsi="Arial" w:cs="Arial"/>
                <w:sz w:val="20"/>
                <w:szCs w:val="20"/>
                <w:lang w:val="fr-CA"/>
              </w:rPr>
            </w:pPr>
            <w:r>
              <w:rPr>
                <w:rFonts w:ascii="Arial" w:hAnsi="Arial" w:cs="Arial"/>
                <w:sz w:val="20"/>
                <w:szCs w:val="20"/>
                <w:lang w:val="fr-CA"/>
              </w:rPr>
              <w:t>DA</w:t>
            </w:r>
          </w:p>
        </w:tc>
        <w:tc>
          <w:tcPr>
            <w:tcW w:w="2551" w:type="dxa"/>
          </w:tcPr>
          <w:p w14:paraId="27AA6F60" w14:textId="63C363F1" w:rsidR="004F5494" w:rsidRPr="00605334" w:rsidRDefault="004F5494" w:rsidP="00663FAD">
            <w:pPr>
              <w:rPr>
                <w:rFonts w:ascii="Arial" w:hAnsi="Arial" w:cs="Arial"/>
                <w:sz w:val="20"/>
                <w:szCs w:val="20"/>
                <w:lang w:val="en-CA"/>
              </w:rPr>
            </w:pPr>
            <w:r>
              <w:rPr>
                <w:rFonts w:ascii="Arial" w:hAnsi="Arial" w:cs="Arial"/>
                <w:sz w:val="20"/>
                <w:szCs w:val="20"/>
                <w:lang w:val="en-CA"/>
              </w:rPr>
              <w:t>External Non-A</w:t>
            </w:r>
            <w:r w:rsidRPr="00116156">
              <w:rPr>
                <w:rFonts w:ascii="Arial" w:hAnsi="Arial" w:cs="Arial"/>
                <w:sz w:val="20"/>
                <w:szCs w:val="20"/>
                <w:lang w:val="en-CA"/>
              </w:rPr>
              <w:t>dve</w:t>
            </w:r>
            <w:r>
              <w:rPr>
                <w:rFonts w:ascii="Arial" w:hAnsi="Arial" w:cs="Arial"/>
                <w:sz w:val="20"/>
                <w:szCs w:val="20"/>
                <w:lang w:val="en-CA"/>
              </w:rPr>
              <w:t xml:space="preserve">rtised Appointment </w:t>
            </w:r>
            <w:r w:rsidRPr="00116156">
              <w:rPr>
                <w:rFonts w:ascii="Arial" w:hAnsi="Arial" w:cs="Arial"/>
                <w:sz w:val="20"/>
                <w:szCs w:val="20"/>
                <w:lang w:val="en-CA"/>
              </w:rPr>
              <w:t>–</w:t>
            </w:r>
            <w:r>
              <w:rPr>
                <w:rFonts w:ascii="Arial" w:hAnsi="Arial" w:cs="Arial"/>
                <w:sz w:val="20"/>
                <w:szCs w:val="20"/>
                <w:lang w:val="en-CA"/>
              </w:rPr>
              <w:t xml:space="preserve"> </w:t>
            </w:r>
            <w:r w:rsidR="00663FAD">
              <w:rPr>
                <w:rFonts w:ascii="Arial" w:hAnsi="Arial" w:cs="Arial"/>
                <w:sz w:val="20"/>
                <w:szCs w:val="20"/>
                <w:lang w:val="en-CA"/>
              </w:rPr>
              <w:t>Student Bridging</w:t>
            </w:r>
          </w:p>
        </w:tc>
        <w:tc>
          <w:tcPr>
            <w:tcW w:w="1985" w:type="dxa"/>
          </w:tcPr>
          <w:p w14:paraId="507F8CF1" w14:textId="77777777" w:rsidR="0097136D" w:rsidRDefault="00446231" w:rsidP="00605334">
            <w:pPr>
              <w:rPr>
                <w:rFonts w:ascii="Arial" w:hAnsi="Arial" w:cs="Arial"/>
                <w:sz w:val="20"/>
                <w:szCs w:val="20"/>
                <w:lang w:val="en-CA"/>
              </w:rPr>
            </w:pPr>
            <w:r w:rsidRPr="00446231">
              <w:rPr>
                <w:rFonts w:ascii="Arial" w:hAnsi="Arial" w:cs="Arial"/>
                <w:sz w:val="20"/>
                <w:szCs w:val="20"/>
                <w:lang w:val="en-CA"/>
              </w:rPr>
              <w:t>NA-Ext/</w:t>
            </w:r>
          </w:p>
          <w:p w14:paraId="484ED5F0" w14:textId="77777777" w:rsidR="004F5494" w:rsidRDefault="00446231" w:rsidP="00605334">
            <w:pPr>
              <w:rPr>
                <w:rFonts w:ascii="Arial" w:hAnsi="Arial" w:cs="Arial"/>
                <w:sz w:val="20"/>
                <w:szCs w:val="20"/>
                <w:lang w:val="en-CA"/>
              </w:rPr>
            </w:pPr>
            <w:r w:rsidRPr="00446231">
              <w:rPr>
                <w:rFonts w:ascii="Arial" w:hAnsi="Arial" w:cs="Arial"/>
                <w:sz w:val="20"/>
                <w:szCs w:val="20"/>
                <w:lang w:val="en-CA"/>
              </w:rPr>
              <w:t xml:space="preserve">Graduate Student </w:t>
            </w:r>
            <w:proofErr w:type="spellStart"/>
            <w:r w:rsidRPr="00446231">
              <w:rPr>
                <w:rFonts w:ascii="Arial" w:hAnsi="Arial" w:cs="Arial"/>
                <w:sz w:val="20"/>
                <w:szCs w:val="20"/>
                <w:lang w:val="en-CA"/>
              </w:rPr>
              <w:t>prog</w:t>
            </w:r>
            <w:proofErr w:type="spellEnd"/>
          </w:p>
        </w:tc>
      </w:tr>
      <w:tr w:rsidR="004F5494" w:rsidRPr="00605334" w14:paraId="719C14AA" w14:textId="77777777" w:rsidTr="005F5951">
        <w:tc>
          <w:tcPr>
            <w:tcW w:w="1985" w:type="dxa"/>
          </w:tcPr>
          <w:p w14:paraId="1EBF6AAD" w14:textId="77777777" w:rsidR="0097136D" w:rsidRDefault="00446231" w:rsidP="0097340B">
            <w:pPr>
              <w:rPr>
                <w:rFonts w:ascii="Arial" w:hAnsi="Arial" w:cs="Arial"/>
                <w:sz w:val="20"/>
                <w:szCs w:val="20"/>
                <w:lang w:val="fr-CA"/>
              </w:rPr>
            </w:pPr>
            <w:r w:rsidRPr="00446231">
              <w:rPr>
                <w:rFonts w:ascii="Arial" w:hAnsi="Arial" w:cs="Arial"/>
                <w:sz w:val="20"/>
                <w:szCs w:val="20"/>
                <w:lang w:val="fr-CA"/>
              </w:rPr>
              <w:t>NA-Ext/</w:t>
            </w:r>
          </w:p>
          <w:p w14:paraId="306C2373" w14:textId="77777777" w:rsidR="004F5494" w:rsidRPr="00446231" w:rsidRDefault="00446231" w:rsidP="0097340B">
            <w:pPr>
              <w:rPr>
                <w:rFonts w:ascii="Arial" w:hAnsi="Arial" w:cs="Arial"/>
                <w:sz w:val="20"/>
                <w:szCs w:val="20"/>
                <w:lang w:val="fr-CA"/>
              </w:rPr>
            </w:pPr>
            <w:r w:rsidRPr="00446231">
              <w:rPr>
                <w:rFonts w:ascii="Arial" w:hAnsi="Arial" w:cs="Arial"/>
                <w:sz w:val="20"/>
                <w:szCs w:val="20"/>
                <w:lang w:val="fr-CA"/>
              </w:rPr>
              <w:t>Ancient employé LEFP</w:t>
            </w:r>
          </w:p>
        </w:tc>
        <w:tc>
          <w:tcPr>
            <w:tcW w:w="2551" w:type="dxa"/>
            <w:vAlign w:val="bottom"/>
          </w:tcPr>
          <w:p w14:paraId="3F98B9E2" w14:textId="77777777" w:rsidR="004F5494" w:rsidRPr="00CB525D" w:rsidRDefault="004F5494" w:rsidP="0097340B">
            <w:pPr>
              <w:rPr>
                <w:rFonts w:ascii="Arial" w:eastAsia="Arial Unicode MS" w:hAnsi="Arial" w:cs="Arial"/>
                <w:strike/>
                <w:sz w:val="20"/>
                <w:szCs w:val="20"/>
                <w:lang w:val="fr-CA" w:eastAsia="en-CA"/>
              </w:rPr>
            </w:pPr>
            <w:r w:rsidRPr="00CB525D">
              <w:rPr>
                <w:rFonts w:ascii="Arial" w:hAnsi="Arial" w:cs="Arial"/>
                <w:sz w:val="20"/>
                <w:szCs w:val="20"/>
                <w:lang w:val="fr-FR"/>
              </w:rPr>
              <w:t xml:space="preserve">Nomination externe non </w:t>
            </w:r>
            <w:r>
              <w:rPr>
                <w:rFonts w:ascii="Arial" w:hAnsi="Arial" w:cs="Arial"/>
                <w:sz w:val="20"/>
                <w:szCs w:val="20"/>
                <w:lang w:val="fr-FR"/>
              </w:rPr>
              <w:t>annoncée</w:t>
            </w:r>
            <w:r w:rsidRPr="00CB525D">
              <w:rPr>
                <w:rFonts w:ascii="Arial" w:hAnsi="Arial" w:cs="Arial"/>
                <w:sz w:val="20"/>
                <w:szCs w:val="20"/>
                <w:lang w:val="fr-FR"/>
              </w:rPr>
              <w:t xml:space="preserve"> –</w:t>
            </w:r>
            <w:r>
              <w:rPr>
                <w:rFonts w:ascii="Arial" w:hAnsi="Arial" w:cs="Arial"/>
                <w:sz w:val="20"/>
                <w:szCs w:val="20"/>
                <w:lang w:val="fr-FR"/>
              </w:rPr>
              <w:t xml:space="preserve"> e</w:t>
            </w:r>
            <w:r w:rsidRPr="00CB525D">
              <w:rPr>
                <w:rFonts w:ascii="Arial" w:hAnsi="Arial" w:cs="Arial"/>
                <w:sz w:val="20"/>
                <w:szCs w:val="20"/>
                <w:lang w:val="fr-FR"/>
              </w:rPr>
              <w:t>mbauche d’un ancien employé</w:t>
            </w:r>
            <w:r>
              <w:rPr>
                <w:rFonts w:ascii="Arial" w:hAnsi="Arial" w:cs="Arial"/>
                <w:sz w:val="20"/>
                <w:szCs w:val="20"/>
                <w:lang w:val="fr-FR"/>
              </w:rPr>
              <w:t xml:space="preserve"> de la fonction publique</w:t>
            </w:r>
          </w:p>
        </w:tc>
        <w:tc>
          <w:tcPr>
            <w:tcW w:w="993" w:type="dxa"/>
            <w:vAlign w:val="center"/>
          </w:tcPr>
          <w:p w14:paraId="611FFB66" w14:textId="77777777" w:rsidR="004F5494" w:rsidRPr="00C23177" w:rsidRDefault="004F5494" w:rsidP="00871478">
            <w:pPr>
              <w:jc w:val="center"/>
              <w:rPr>
                <w:rFonts w:ascii="Arial" w:hAnsi="Arial" w:cs="Arial"/>
                <w:sz w:val="20"/>
                <w:szCs w:val="20"/>
                <w:lang w:val="fr-CA"/>
              </w:rPr>
            </w:pPr>
            <w:r>
              <w:rPr>
                <w:rFonts w:ascii="Arial" w:hAnsi="Arial" w:cs="Arial"/>
                <w:sz w:val="20"/>
                <w:szCs w:val="20"/>
                <w:lang w:val="fr-CA"/>
              </w:rPr>
              <w:t>DB</w:t>
            </w:r>
          </w:p>
        </w:tc>
        <w:tc>
          <w:tcPr>
            <w:tcW w:w="2551" w:type="dxa"/>
          </w:tcPr>
          <w:p w14:paraId="22FC7244" w14:textId="77777777" w:rsidR="004F5494" w:rsidRPr="00605334" w:rsidRDefault="004F5494" w:rsidP="00605334">
            <w:pPr>
              <w:rPr>
                <w:rFonts w:ascii="Arial" w:hAnsi="Arial" w:cs="Arial"/>
                <w:sz w:val="20"/>
                <w:szCs w:val="20"/>
                <w:lang w:val="en-CA"/>
              </w:rPr>
            </w:pPr>
            <w:r>
              <w:rPr>
                <w:rFonts w:ascii="Arial" w:hAnsi="Arial" w:cs="Arial"/>
                <w:sz w:val="20"/>
                <w:szCs w:val="20"/>
                <w:lang w:val="en-CA"/>
              </w:rPr>
              <w:t>External Non-A</w:t>
            </w:r>
            <w:r w:rsidRPr="00116156">
              <w:rPr>
                <w:rFonts w:ascii="Arial" w:hAnsi="Arial" w:cs="Arial"/>
                <w:sz w:val="20"/>
                <w:szCs w:val="20"/>
                <w:lang w:val="en-CA"/>
              </w:rPr>
              <w:t>dve</w:t>
            </w:r>
            <w:r>
              <w:rPr>
                <w:rFonts w:ascii="Arial" w:hAnsi="Arial" w:cs="Arial"/>
                <w:sz w:val="20"/>
                <w:szCs w:val="20"/>
                <w:lang w:val="en-CA"/>
              </w:rPr>
              <w:t xml:space="preserve">rtised Appointment </w:t>
            </w:r>
            <w:r w:rsidRPr="00116156">
              <w:rPr>
                <w:rFonts w:ascii="Arial" w:hAnsi="Arial" w:cs="Arial"/>
                <w:sz w:val="20"/>
                <w:szCs w:val="20"/>
                <w:lang w:val="en-CA"/>
              </w:rPr>
              <w:t>–</w:t>
            </w:r>
            <w:r>
              <w:rPr>
                <w:rFonts w:ascii="Arial" w:hAnsi="Arial" w:cs="Arial"/>
                <w:sz w:val="20"/>
                <w:szCs w:val="20"/>
                <w:lang w:val="en-CA"/>
              </w:rPr>
              <w:t xml:space="preserve">  Hiring of a</w:t>
            </w:r>
            <w:r w:rsidRPr="00605334">
              <w:rPr>
                <w:rFonts w:ascii="Arial" w:hAnsi="Arial" w:cs="Arial"/>
                <w:sz w:val="20"/>
                <w:szCs w:val="20"/>
                <w:lang w:val="en-CA"/>
              </w:rPr>
              <w:t xml:space="preserve"> former </w:t>
            </w:r>
            <w:r>
              <w:rPr>
                <w:rFonts w:ascii="Arial" w:hAnsi="Arial" w:cs="Arial"/>
                <w:sz w:val="20"/>
                <w:szCs w:val="20"/>
                <w:lang w:val="en-CA"/>
              </w:rPr>
              <w:t xml:space="preserve">public service </w:t>
            </w:r>
            <w:r w:rsidRPr="00605334">
              <w:rPr>
                <w:rFonts w:ascii="Arial" w:hAnsi="Arial" w:cs="Arial"/>
                <w:sz w:val="20"/>
                <w:szCs w:val="20"/>
                <w:lang w:val="en-CA"/>
              </w:rPr>
              <w:t>employee</w:t>
            </w:r>
          </w:p>
        </w:tc>
        <w:tc>
          <w:tcPr>
            <w:tcW w:w="1985" w:type="dxa"/>
          </w:tcPr>
          <w:p w14:paraId="49B857FF" w14:textId="77777777" w:rsidR="0097136D" w:rsidRDefault="00446231" w:rsidP="00605334">
            <w:pPr>
              <w:rPr>
                <w:rFonts w:ascii="Arial" w:hAnsi="Arial" w:cs="Arial"/>
                <w:sz w:val="20"/>
                <w:szCs w:val="20"/>
                <w:lang w:val="en-CA"/>
              </w:rPr>
            </w:pPr>
            <w:r w:rsidRPr="00446231">
              <w:rPr>
                <w:rFonts w:ascii="Arial" w:hAnsi="Arial" w:cs="Arial"/>
                <w:sz w:val="20"/>
                <w:szCs w:val="20"/>
                <w:lang w:val="en-CA"/>
              </w:rPr>
              <w:t>NA-Ext/</w:t>
            </w:r>
          </w:p>
          <w:p w14:paraId="40149B71" w14:textId="77777777" w:rsidR="004F5494" w:rsidRDefault="00446231" w:rsidP="00605334">
            <w:pPr>
              <w:rPr>
                <w:rFonts w:ascii="Arial" w:hAnsi="Arial" w:cs="Arial"/>
                <w:sz w:val="20"/>
                <w:szCs w:val="20"/>
                <w:lang w:val="en-CA"/>
              </w:rPr>
            </w:pPr>
            <w:proofErr w:type="spellStart"/>
            <w:r w:rsidRPr="00446231">
              <w:rPr>
                <w:rFonts w:ascii="Arial" w:hAnsi="Arial" w:cs="Arial"/>
                <w:sz w:val="20"/>
                <w:szCs w:val="20"/>
                <w:lang w:val="en-CA"/>
              </w:rPr>
              <w:t>Prev</w:t>
            </w:r>
            <w:proofErr w:type="spellEnd"/>
            <w:r w:rsidRPr="00446231">
              <w:rPr>
                <w:rFonts w:ascii="Arial" w:hAnsi="Arial" w:cs="Arial"/>
                <w:sz w:val="20"/>
                <w:szCs w:val="20"/>
                <w:lang w:val="en-CA"/>
              </w:rPr>
              <w:t xml:space="preserve"> employed PSEA</w:t>
            </w:r>
          </w:p>
        </w:tc>
      </w:tr>
      <w:tr w:rsidR="004F5494" w:rsidRPr="00605334" w14:paraId="631C51A9" w14:textId="77777777" w:rsidTr="005F5951">
        <w:tc>
          <w:tcPr>
            <w:tcW w:w="1985" w:type="dxa"/>
          </w:tcPr>
          <w:p w14:paraId="0BD1BD11" w14:textId="77777777" w:rsidR="0097136D" w:rsidRDefault="00446231" w:rsidP="00EB6C2D">
            <w:pPr>
              <w:rPr>
                <w:rFonts w:ascii="Arial" w:hAnsi="Arial" w:cs="Arial"/>
                <w:sz w:val="20"/>
                <w:szCs w:val="20"/>
                <w:lang w:val="fr-CA"/>
              </w:rPr>
            </w:pPr>
            <w:r w:rsidRPr="00446231">
              <w:rPr>
                <w:rFonts w:ascii="Arial" w:hAnsi="Arial" w:cs="Arial"/>
                <w:sz w:val="20"/>
                <w:szCs w:val="20"/>
                <w:lang w:val="fr-CA"/>
              </w:rPr>
              <w:t>NA-Ext/</w:t>
            </w:r>
          </w:p>
          <w:p w14:paraId="084ED9AB" w14:textId="77777777" w:rsidR="004F5494" w:rsidRPr="00446231" w:rsidRDefault="0097136D" w:rsidP="00EB6C2D">
            <w:pPr>
              <w:rPr>
                <w:rFonts w:ascii="Arial" w:hAnsi="Arial" w:cs="Arial"/>
                <w:sz w:val="20"/>
                <w:szCs w:val="20"/>
                <w:lang w:val="fr-CA"/>
              </w:rPr>
            </w:pPr>
            <w:r>
              <w:rPr>
                <w:rFonts w:ascii="Arial" w:hAnsi="Arial" w:cs="Arial"/>
                <w:sz w:val="20"/>
                <w:szCs w:val="20"/>
                <w:lang w:val="fr-CA"/>
              </w:rPr>
              <w:t xml:space="preserve">Groupe désigné </w:t>
            </w:r>
            <w:r w:rsidR="00446231" w:rsidRPr="00446231">
              <w:rPr>
                <w:rFonts w:ascii="Arial" w:hAnsi="Arial" w:cs="Arial"/>
                <w:sz w:val="20"/>
                <w:szCs w:val="20"/>
                <w:lang w:val="fr-CA"/>
              </w:rPr>
              <w:t>PÉME</w:t>
            </w:r>
          </w:p>
        </w:tc>
        <w:tc>
          <w:tcPr>
            <w:tcW w:w="2551" w:type="dxa"/>
            <w:vAlign w:val="bottom"/>
          </w:tcPr>
          <w:p w14:paraId="54013A34" w14:textId="77777777" w:rsidR="004F5494" w:rsidRPr="00CB525D" w:rsidRDefault="004F5494" w:rsidP="00EB6C2D">
            <w:pPr>
              <w:rPr>
                <w:rFonts w:ascii="Arial" w:eastAsia="Arial Unicode MS" w:hAnsi="Arial" w:cs="Arial"/>
                <w:sz w:val="20"/>
                <w:szCs w:val="20"/>
                <w:lang w:val="fr-CA" w:eastAsia="en-CA"/>
              </w:rPr>
            </w:pPr>
            <w:r w:rsidRPr="00CB525D">
              <w:rPr>
                <w:rFonts w:ascii="Arial" w:hAnsi="Arial" w:cs="Arial"/>
                <w:sz w:val="20"/>
                <w:szCs w:val="20"/>
                <w:lang w:val="fr-FR"/>
              </w:rPr>
              <w:t xml:space="preserve">Nomination externe non </w:t>
            </w:r>
            <w:r>
              <w:rPr>
                <w:rFonts w:ascii="Arial" w:hAnsi="Arial" w:cs="Arial"/>
                <w:sz w:val="20"/>
                <w:szCs w:val="20"/>
                <w:lang w:val="fr-FR"/>
              </w:rPr>
              <w:t>annoncée</w:t>
            </w:r>
            <w:r w:rsidRPr="00CB525D">
              <w:rPr>
                <w:rFonts w:ascii="Arial" w:hAnsi="Arial" w:cs="Arial"/>
                <w:sz w:val="20"/>
                <w:szCs w:val="20"/>
                <w:lang w:val="fr-FR"/>
              </w:rPr>
              <w:t xml:space="preserve"> –</w:t>
            </w:r>
            <w:r>
              <w:rPr>
                <w:rFonts w:ascii="Arial" w:hAnsi="Arial" w:cs="Arial"/>
                <w:sz w:val="20"/>
                <w:szCs w:val="20"/>
                <w:lang w:val="fr-FR"/>
              </w:rPr>
              <w:t xml:space="preserve"> </w:t>
            </w:r>
            <w:r w:rsidRPr="00AB3540">
              <w:rPr>
                <w:rFonts w:ascii="Arial" w:hAnsi="Arial" w:cs="Arial"/>
                <w:sz w:val="20"/>
                <w:szCs w:val="20"/>
                <w:lang w:val="fr-FR"/>
              </w:rPr>
              <w:t>équité en matière d'emploi</w:t>
            </w:r>
          </w:p>
        </w:tc>
        <w:tc>
          <w:tcPr>
            <w:tcW w:w="993" w:type="dxa"/>
            <w:vAlign w:val="center"/>
          </w:tcPr>
          <w:p w14:paraId="4E22C8DD" w14:textId="77777777" w:rsidR="004F5494" w:rsidRPr="00C23177" w:rsidRDefault="004F5494" w:rsidP="00871478">
            <w:pPr>
              <w:jc w:val="center"/>
              <w:rPr>
                <w:rFonts w:ascii="Arial" w:hAnsi="Arial" w:cs="Arial"/>
                <w:sz w:val="20"/>
                <w:szCs w:val="20"/>
                <w:lang w:val="fr-CA"/>
              </w:rPr>
            </w:pPr>
            <w:r>
              <w:rPr>
                <w:rFonts w:ascii="Arial" w:hAnsi="Arial" w:cs="Arial"/>
                <w:sz w:val="20"/>
                <w:szCs w:val="20"/>
                <w:lang w:val="fr-CA"/>
              </w:rPr>
              <w:t>DC</w:t>
            </w:r>
          </w:p>
        </w:tc>
        <w:tc>
          <w:tcPr>
            <w:tcW w:w="2551" w:type="dxa"/>
          </w:tcPr>
          <w:p w14:paraId="2780964F" w14:textId="77777777" w:rsidR="004F5494" w:rsidRPr="00605334" w:rsidRDefault="004F5494" w:rsidP="00CB525D">
            <w:pPr>
              <w:rPr>
                <w:rFonts w:ascii="Arial" w:hAnsi="Arial" w:cs="Arial"/>
                <w:sz w:val="20"/>
                <w:szCs w:val="20"/>
                <w:lang w:val="en-CA"/>
              </w:rPr>
            </w:pPr>
            <w:r>
              <w:rPr>
                <w:rFonts w:ascii="Arial" w:hAnsi="Arial" w:cs="Arial"/>
                <w:sz w:val="20"/>
                <w:szCs w:val="20"/>
                <w:lang w:val="en-CA"/>
              </w:rPr>
              <w:t>External Non-A</w:t>
            </w:r>
            <w:r w:rsidRPr="00116156">
              <w:rPr>
                <w:rFonts w:ascii="Arial" w:hAnsi="Arial" w:cs="Arial"/>
                <w:sz w:val="20"/>
                <w:szCs w:val="20"/>
                <w:lang w:val="en-CA"/>
              </w:rPr>
              <w:t>dve</w:t>
            </w:r>
            <w:r>
              <w:rPr>
                <w:rFonts w:ascii="Arial" w:hAnsi="Arial" w:cs="Arial"/>
                <w:sz w:val="20"/>
                <w:szCs w:val="20"/>
                <w:lang w:val="en-CA"/>
              </w:rPr>
              <w:t xml:space="preserve">rtised Appointment </w:t>
            </w:r>
            <w:r w:rsidRPr="00116156">
              <w:rPr>
                <w:rFonts w:ascii="Arial" w:hAnsi="Arial" w:cs="Arial"/>
                <w:sz w:val="20"/>
                <w:szCs w:val="20"/>
                <w:lang w:val="en-CA"/>
              </w:rPr>
              <w:t>–</w:t>
            </w:r>
            <w:r>
              <w:rPr>
                <w:rFonts w:ascii="Arial" w:hAnsi="Arial" w:cs="Arial"/>
                <w:sz w:val="20"/>
                <w:szCs w:val="20"/>
                <w:lang w:val="en-CA"/>
              </w:rPr>
              <w:t xml:space="preserve"> Employment Equity</w:t>
            </w:r>
          </w:p>
        </w:tc>
        <w:tc>
          <w:tcPr>
            <w:tcW w:w="1985" w:type="dxa"/>
          </w:tcPr>
          <w:p w14:paraId="0B132E3E" w14:textId="77777777" w:rsidR="0097136D" w:rsidRDefault="00446231" w:rsidP="00CB525D">
            <w:pPr>
              <w:rPr>
                <w:rFonts w:ascii="Arial" w:hAnsi="Arial" w:cs="Arial"/>
                <w:sz w:val="20"/>
                <w:szCs w:val="20"/>
                <w:lang w:val="en-CA"/>
              </w:rPr>
            </w:pPr>
            <w:r w:rsidRPr="00446231">
              <w:rPr>
                <w:rFonts w:ascii="Arial" w:hAnsi="Arial" w:cs="Arial"/>
                <w:sz w:val="20"/>
                <w:szCs w:val="20"/>
                <w:lang w:val="en-CA"/>
              </w:rPr>
              <w:t>NA-Ext/</w:t>
            </w:r>
          </w:p>
          <w:p w14:paraId="79E1B652" w14:textId="77777777" w:rsidR="004F5494" w:rsidRDefault="00446231" w:rsidP="00CB525D">
            <w:pPr>
              <w:rPr>
                <w:rFonts w:ascii="Arial" w:hAnsi="Arial" w:cs="Arial"/>
                <w:sz w:val="20"/>
                <w:szCs w:val="20"/>
                <w:lang w:val="en-CA"/>
              </w:rPr>
            </w:pPr>
            <w:r w:rsidRPr="00446231">
              <w:rPr>
                <w:rFonts w:ascii="Arial" w:hAnsi="Arial" w:cs="Arial"/>
                <w:sz w:val="20"/>
                <w:szCs w:val="20"/>
                <w:lang w:val="en-CA"/>
              </w:rPr>
              <w:t>EE plan</w:t>
            </w:r>
          </w:p>
        </w:tc>
      </w:tr>
      <w:tr w:rsidR="004F5494" w:rsidRPr="005D3C94" w14:paraId="12E0A857" w14:textId="77777777" w:rsidTr="005F5951">
        <w:tc>
          <w:tcPr>
            <w:tcW w:w="1985" w:type="dxa"/>
          </w:tcPr>
          <w:p w14:paraId="5075B38F" w14:textId="77777777" w:rsidR="0097136D" w:rsidRDefault="00446231" w:rsidP="0097340B">
            <w:pPr>
              <w:rPr>
                <w:rFonts w:ascii="Arial" w:hAnsi="Arial" w:cs="Arial"/>
                <w:sz w:val="20"/>
                <w:szCs w:val="20"/>
                <w:lang w:val="fr-FR"/>
              </w:rPr>
            </w:pPr>
            <w:r w:rsidRPr="00446231">
              <w:rPr>
                <w:rFonts w:ascii="Arial" w:hAnsi="Arial" w:cs="Arial"/>
                <w:sz w:val="20"/>
                <w:szCs w:val="20"/>
                <w:lang w:val="fr-FR"/>
              </w:rPr>
              <w:t>NA-Ext/</w:t>
            </w:r>
          </w:p>
          <w:p w14:paraId="4E7655C2" w14:textId="77777777" w:rsidR="004F5494" w:rsidRPr="00CB525D" w:rsidRDefault="00446231" w:rsidP="0097340B">
            <w:pPr>
              <w:rPr>
                <w:rFonts w:ascii="Arial" w:hAnsi="Arial" w:cs="Arial"/>
                <w:sz w:val="20"/>
                <w:szCs w:val="20"/>
                <w:lang w:val="fr-FR"/>
              </w:rPr>
            </w:pPr>
            <w:r w:rsidRPr="00446231">
              <w:rPr>
                <w:rFonts w:ascii="Arial" w:hAnsi="Arial" w:cs="Arial"/>
                <w:sz w:val="20"/>
                <w:szCs w:val="20"/>
                <w:lang w:val="fr-FR"/>
              </w:rPr>
              <w:t>Urgence santé ou sécurité</w:t>
            </w:r>
          </w:p>
        </w:tc>
        <w:tc>
          <w:tcPr>
            <w:tcW w:w="2551" w:type="dxa"/>
            <w:vAlign w:val="bottom"/>
          </w:tcPr>
          <w:p w14:paraId="2CC4C107" w14:textId="77777777" w:rsidR="004F5494" w:rsidRPr="00CB525D" w:rsidRDefault="004F5494" w:rsidP="0097340B">
            <w:pPr>
              <w:rPr>
                <w:rFonts w:ascii="Arial" w:eastAsia="Arial Unicode MS" w:hAnsi="Arial" w:cs="Arial"/>
                <w:sz w:val="20"/>
                <w:szCs w:val="20"/>
                <w:lang w:val="fr-CA" w:eastAsia="en-CA"/>
              </w:rPr>
            </w:pPr>
            <w:r w:rsidRPr="00CB525D">
              <w:rPr>
                <w:rFonts w:ascii="Arial" w:hAnsi="Arial" w:cs="Arial"/>
                <w:sz w:val="20"/>
                <w:szCs w:val="20"/>
                <w:lang w:val="fr-FR"/>
              </w:rPr>
              <w:t xml:space="preserve">Nomination externe non </w:t>
            </w:r>
            <w:r>
              <w:rPr>
                <w:rFonts w:ascii="Arial" w:hAnsi="Arial" w:cs="Arial"/>
                <w:sz w:val="20"/>
                <w:szCs w:val="20"/>
                <w:lang w:val="fr-FR"/>
              </w:rPr>
              <w:t>annoncée</w:t>
            </w:r>
            <w:r w:rsidRPr="00CB525D">
              <w:rPr>
                <w:rFonts w:ascii="Arial" w:hAnsi="Arial" w:cs="Arial"/>
                <w:sz w:val="20"/>
                <w:szCs w:val="20"/>
                <w:lang w:val="fr-FR"/>
              </w:rPr>
              <w:t xml:space="preserve"> –</w:t>
            </w:r>
            <w:r>
              <w:rPr>
                <w:rFonts w:ascii="Arial" w:hAnsi="Arial" w:cs="Arial"/>
                <w:sz w:val="20"/>
                <w:szCs w:val="20"/>
                <w:lang w:val="fr-FR"/>
              </w:rPr>
              <w:t xml:space="preserve"> p</w:t>
            </w:r>
            <w:r w:rsidRPr="00CB525D">
              <w:rPr>
                <w:rFonts w:ascii="Arial" w:hAnsi="Arial" w:cs="Arial"/>
                <w:sz w:val="20"/>
                <w:szCs w:val="20"/>
                <w:lang w:val="fr-FR"/>
              </w:rPr>
              <w:t>ériode déterminée dans une situation urgente</w:t>
            </w:r>
            <w:r>
              <w:rPr>
                <w:rFonts w:ascii="Arial" w:hAnsi="Arial" w:cs="Arial"/>
                <w:sz w:val="20"/>
                <w:szCs w:val="20"/>
                <w:lang w:val="fr-FR"/>
              </w:rPr>
              <w:t xml:space="preserve"> (santé, sécurité, etc.)</w:t>
            </w:r>
          </w:p>
        </w:tc>
        <w:tc>
          <w:tcPr>
            <w:tcW w:w="993" w:type="dxa"/>
            <w:vAlign w:val="center"/>
          </w:tcPr>
          <w:p w14:paraId="132E034F" w14:textId="77777777" w:rsidR="004F5494" w:rsidRPr="00C23177" w:rsidRDefault="004F5494" w:rsidP="00871478">
            <w:pPr>
              <w:jc w:val="center"/>
              <w:rPr>
                <w:rFonts w:ascii="Arial" w:hAnsi="Arial" w:cs="Arial"/>
                <w:sz w:val="20"/>
                <w:szCs w:val="20"/>
                <w:lang w:val="fr-CA"/>
              </w:rPr>
            </w:pPr>
            <w:r>
              <w:rPr>
                <w:rFonts w:ascii="Arial" w:hAnsi="Arial" w:cs="Arial"/>
                <w:sz w:val="20"/>
                <w:szCs w:val="20"/>
                <w:lang w:val="fr-CA"/>
              </w:rPr>
              <w:t>DD</w:t>
            </w:r>
          </w:p>
        </w:tc>
        <w:tc>
          <w:tcPr>
            <w:tcW w:w="2551" w:type="dxa"/>
          </w:tcPr>
          <w:p w14:paraId="6741B867" w14:textId="77777777" w:rsidR="004F5494" w:rsidRPr="005D3C94" w:rsidRDefault="004F5494" w:rsidP="00CB525D">
            <w:pPr>
              <w:rPr>
                <w:rFonts w:ascii="Arial" w:hAnsi="Arial" w:cs="Arial"/>
                <w:sz w:val="20"/>
                <w:szCs w:val="20"/>
                <w:lang w:val="en-CA"/>
              </w:rPr>
            </w:pPr>
            <w:r w:rsidRPr="005D3C94">
              <w:rPr>
                <w:rFonts w:ascii="Arial" w:hAnsi="Arial" w:cs="Arial"/>
                <w:sz w:val="20"/>
                <w:szCs w:val="20"/>
                <w:lang w:val="en-CA"/>
              </w:rPr>
              <w:t>External Non-Advertised Appointment – Term hire in an emergency (health, safety, etc.) situation</w:t>
            </w:r>
          </w:p>
        </w:tc>
        <w:tc>
          <w:tcPr>
            <w:tcW w:w="1985" w:type="dxa"/>
          </w:tcPr>
          <w:p w14:paraId="5F4C24ED" w14:textId="77777777" w:rsidR="0097136D" w:rsidRDefault="00446231" w:rsidP="00CB525D">
            <w:pPr>
              <w:rPr>
                <w:rFonts w:ascii="Arial" w:hAnsi="Arial" w:cs="Arial"/>
                <w:sz w:val="20"/>
                <w:szCs w:val="20"/>
                <w:lang w:val="en-CA"/>
              </w:rPr>
            </w:pPr>
            <w:r w:rsidRPr="00446231">
              <w:rPr>
                <w:rFonts w:ascii="Arial" w:hAnsi="Arial" w:cs="Arial"/>
                <w:sz w:val="20"/>
                <w:szCs w:val="20"/>
                <w:lang w:val="en-CA"/>
              </w:rPr>
              <w:t>NA-Ext/</w:t>
            </w:r>
          </w:p>
          <w:p w14:paraId="07318C51" w14:textId="77777777" w:rsidR="004F5494" w:rsidRPr="005D3C94" w:rsidRDefault="00446231" w:rsidP="00CB525D">
            <w:pPr>
              <w:rPr>
                <w:rFonts w:ascii="Arial" w:hAnsi="Arial" w:cs="Arial"/>
                <w:sz w:val="20"/>
                <w:szCs w:val="20"/>
                <w:lang w:val="en-CA"/>
              </w:rPr>
            </w:pPr>
            <w:r w:rsidRPr="00446231">
              <w:rPr>
                <w:rFonts w:ascii="Arial" w:hAnsi="Arial" w:cs="Arial"/>
                <w:sz w:val="20"/>
                <w:szCs w:val="20"/>
                <w:lang w:val="en-CA"/>
              </w:rPr>
              <w:t>Emergency H&amp;S reason</w:t>
            </w:r>
          </w:p>
        </w:tc>
      </w:tr>
      <w:tr w:rsidR="004F5494" w:rsidRPr="00605334" w14:paraId="5871E532" w14:textId="77777777" w:rsidTr="005F5951">
        <w:tc>
          <w:tcPr>
            <w:tcW w:w="1985" w:type="dxa"/>
          </w:tcPr>
          <w:p w14:paraId="4FA6CBD3" w14:textId="77777777" w:rsidR="004F5494" w:rsidRPr="00446231" w:rsidRDefault="004A5B33" w:rsidP="004A5B33">
            <w:pPr>
              <w:rPr>
                <w:rFonts w:ascii="Arial" w:hAnsi="Arial" w:cs="Arial"/>
                <w:sz w:val="20"/>
                <w:szCs w:val="20"/>
                <w:lang w:val="en-CA"/>
              </w:rPr>
            </w:pPr>
            <w:r>
              <w:rPr>
                <w:rFonts w:ascii="Arial" w:hAnsi="Arial" w:cs="Arial"/>
                <w:sz w:val="20"/>
                <w:szCs w:val="20"/>
                <w:lang w:val="en-CA"/>
              </w:rPr>
              <w:t>NA-Ext</w:t>
            </w:r>
            <w:r w:rsidRPr="004A5B33">
              <w:rPr>
                <w:rFonts w:ascii="Arial" w:hAnsi="Arial" w:cs="Arial"/>
                <w:sz w:val="20"/>
                <w:szCs w:val="20"/>
                <w:lang w:val="en-CA"/>
              </w:rPr>
              <w:t>/</w:t>
            </w:r>
            <w:r>
              <w:rPr>
                <w:rFonts w:ascii="Arial" w:hAnsi="Arial" w:cs="Arial"/>
                <w:sz w:val="20"/>
                <w:szCs w:val="20"/>
                <w:lang w:val="en-CA"/>
              </w:rPr>
              <w:t xml:space="preserve"> </w:t>
            </w:r>
            <w:proofErr w:type="spellStart"/>
            <w:r w:rsidRPr="004A5B33">
              <w:rPr>
                <w:rFonts w:ascii="Arial" w:hAnsi="Arial" w:cs="Arial"/>
                <w:sz w:val="20"/>
                <w:szCs w:val="20"/>
                <w:lang w:val="en-CA"/>
              </w:rPr>
              <w:t>LimitéCandQualifiés</w:t>
            </w:r>
            <w:proofErr w:type="spellEnd"/>
          </w:p>
        </w:tc>
        <w:tc>
          <w:tcPr>
            <w:tcW w:w="2551" w:type="dxa"/>
          </w:tcPr>
          <w:p w14:paraId="4CE63CA9" w14:textId="77777777" w:rsidR="004F5494" w:rsidRPr="00CB525D" w:rsidRDefault="004F5494" w:rsidP="004A5B33">
            <w:pPr>
              <w:rPr>
                <w:rFonts w:ascii="Arial" w:hAnsi="Arial" w:cs="Arial"/>
                <w:sz w:val="20"/>
                <w:szCs w:val="20"/>
                <w:lang w:val="fr-FR"/>
              </w:rPr>
            </w:pPr>
            <w:r w:rsidRPr="00CB525D">
              <w:rPr>
                <w:rFonts w:ascii="Arial" w:hAnsi="Arial" w:cs="Arial"/>
                <w:sz w:val="20"/>
                <w:szCs w:val="20"/>
                <w:lang w:val="fr-FR"/>
              </w:rPr>
              <w:t xml:space="preserve">Nomination externe non </w:t>
            </w:r>
            <w:r>
              <w:rPr>
                <w:rFonts w:ascii="Arial" w:hAnsi="Arial" w:cs="Arial"/>
                <w:sz w:val="20"/>
                <w:szCs w:val="20"/>
                <w:lang w:val="fr-FR"/>
              </w:rPr>
              <w:t>annoncée</w:t>
            </w:r>
            <w:r w:rsidRPr="00CB525D">
              <w:rPr>
                <w:rFonts w:ascii="Arial" w:hAnsi="Arial" w:cs="Arial"/>
                <w:sz w:val="20"/>
                <w:szCs w:val="20"/>
                <w:lang w:val="fr-FR"/>
              </w:rPr>
              <w:t xml:space="preserve"> – </w:t>
            </w:r>
            <w:r>
              <w:rPr>
                <w:rFonts w:ascii="Arial" w:hAnsi="Arial" w:cs="Arial"/>
                <w:sz w:val="20"/>
                <w:szCs w:val="20"/>
                <w:lang w:val="fr-FR"/>
              </w:rPr>
              <w:t>p</w:t>
            </w:r>
            <w:r w:rsidRPr="00CB525D">
              <w:rPr>
                <w:rFonts w:ascii="Arial" w:hAnsi="Arial" w:cs="Arial"/>
                <w:sz w:val="20"/>
                <w:szCs w:val="20"/>
                <w:lang w:val="fr-FR"/>
              </w:rPr>
              <w:t xml:space="preserve">rocessus </w:t>
            </w:r>
            <w:r>
              <w:rPr>
                <w:rFonts w:ascii="Arial" w:hAnsi="Arial" w:cs="Arial"/>
                <w:sz w:val="20"/>
                <w:szCs w:val="20"/>
                <w:lang w:val="fr-FR"/>
              </w:rPr>
              <w:t>annoncée</w:t>
            </w:r>
            <w:r w:rsidRPr="00CB525D">
              <w:rPr>
                <w:rFonts w:ascii="Arial" w:hAnsi="Arial" w:cs="Arial"/>
                <w:sz w:val="20"/>
                <w:szCs w:val="20"/>
                <w:lang w:val="fr-FR"/>
              </w:rPr>
              <w:t xml:space="preserve"> récemment a produit un nombre limité de candidats qualifiés</w:t>
            </w:r>
          </w:p>
        </w:tc>
        <w:tc>
          <w:tcPr>
            <w:tcW w:w="993" w:type="dxa"/>
            <w:vAlign w:val="center"/>
          </w:tcPr>
          <w:p w14:paraId="37B20586" w14:textId="77777777" w:rsidR="004F5494" w:rsidRPr="00C23177" w:rsidRDefault="0077299C" w:rsidP="00871478">
            <w:pPr>
              <w:jc w:val="center"/>
              <w:rPr>
                <w:rFonts w:ascii="Arial" w:hAnsi="Arial" w:cs="Arial"/>
                <w:sz w:val="20"/>
                <w:szCs w:val="20"/>
                <w:lang w:val="fr-CA"/>
              </w:rPr>
            </w:pPr>
            <w:r>
              <w:rPr>
                <w:rFonts w:ascii="Arial" w:hAnsi="Arial" w:cs="Arial"/>
                <w:sz w:val="20"/>
                <w:szCs w:val="20"/>
                <w:lang w:val="fr-CA"/>
              </w:rPr>
              <w:t>R2</w:t>
            </w:r>
          </w:p>
        </w:tc>
        <w:tc>
          <w:tcPr>
            <w:tcW w:w="2551" w:type="dxa"/>
          </w:tcPr>
          <w:p w14:paraId="438AAF42" w14:textId="77777777" w:rsidR="004F5494" w:rsidRPr="00605334" w:rsidRDefault="004F5494" w:rsidP="00CB525D">
            <w:pPr>
              <w:rPr>
                <w:rFonts w:ascii="Arial" w:hAnsi="Arial" w:cs="Arial"/>
                <w:sz w:val="20"/>
                <w:szCs w:val="20"/>
                <w:lang w:val="en-CA"/>
              </w:rPr>
            </w:pPr>
            <w:r w:rsidRPr="00FB5CC4">
              <w:rPr>
                <w:rFonts w:ascii="Arial" w:hAnsi="Arial" w:cs="Arial"/>
                <w:sz w:val="20"/>
                <w:szCs w:val="20"/>
                <w:lang w:val="en-CA"/>
              </w:rPr>
              <w:t xml:space="preserve">External </w:t>
            </w:r>
            <w:r>
              <w:rPr>
                <w:rFonts w:ascii="Arial" w:hAnsi="Arial" w:cs="Arial"/>
                <w:sz w:val="20"/>
                <w:szCs w:val="20"/>
                <w:lang w:val="en-CA"/>
              </w:rPr>
              <w:t>Non-A</w:t>
            </w:r>
            <w:r w:rsidRPr="00116156">
              <w:rPr>
                <w:rFonts w:ascii="Arial" w:hAnsi="Arial" w:cs="Arial"/>
                <w:sz w:val="20"/>
                <w:szCs w:val="20"/>
                <w:lang w:val="en-CA"/>
              </w:rPr>
              <w:t>dve</w:t>
            </w:r>
            <w:r>
              <w:rPr>
                <w:rFonts w:ascii="Arial" w:hAnsi="Arial" w:cs="Arial"/>
                <w:sz w:val="20"/>
                <w:szCs w:val="20"/>
                <w:lang w:val="en-CA"/>
              </w:rPr>
              <w:t xml:space="preserve">rtised Appointment </w:t>
            </w:r>
            <w:r w:rsidRPr="00116156">
              <w:rPr>
                <w:rFonts w:ascii="Arial" w:hAnsi="Arial" w:cs="Arial"/>
                <w:sz w:val="20"/>
                <w:szCs w:val="20"/>
                <w:lang w:val="en-CA"/>
              </w:rPr>
              <w:t>–</w:t>
            </w:r>
            <w:r>
              <w:rPr>
                <w:rFonts w:ascii="Arial" w:hAnsi="Arial" w:cs="Arial"/>
                <w:sz w:val="20"/>
                <w:szCs w:val="20"/>
                <w:lang w:val="en-CA"/>
              </w:rPr>
              <w:t xml:space="preserve"> </w:t>
            </w:r>
            <w:r w:rsidRPr="00814007">
              <w:rPr>
                <w:rFonts w:ascii="Arial" w:hAnsi="Arial" w:cs="Arial"/>
                <w:sz w:val="20"/>
                <w:szCs w:val="20"/>
                <w:lang w:val="en-CA"/>
              </w:rPr>
              <w:t>Advertised process recently undertaken produced a limited number of qualified candidates</w:t>
            </w:r>
            <w:r>
              <w:rPr>
                <w:rFonts w:ascii="Arial" w:hAnsi="Arial" w:cs="Arial"/>
                <w:sz w:val="20"/>
                <w:szCs w:val="20"/>
                <w:lang w:val="en-CA"/>
              </w:rPr>
              <w:tab/>
            </w:r>
          </w:p>
        </w:tc>
        <w:tc>
          <w:tcPr>
            <w:tcW w:w="1985" w:type="dxa"/>
          </w:tcPr>
          <w:p w14:paraId="3A725F0D" w14:textId="77777777" w:rsidR="004A5B33" w:rsidRDefault="004A5B33" w:rsidP="00CB525D">
            <w:pPr>
              <w:rPr>
                <w:rFonts w:ascii="Arial" w:hAnsi="Arial" w:cs="Arial"/>
                <w:sz w:val="20"/>
                <w:szCs w:val="20"/>
                <w:lang w:val="en-CA"/>
              </w:rPr>
            </w:pPr>
            <w:r>
              <w:rPr>
                <w:rFonts w:ascii="Arial" w:hAnsi="Arial" w:cs="Arial"/>
                <w:sz w:val="20"/>
                <w:szCs w:val="20"/>
                <w:lang w:val="en-CA"/>
              </w:rPr>
              <w:t>NA-Ex</w:t>
            </w:r>
            <w:r w:rsidRPr="004A5B33">
              <w:rPr>
                <w:rFonts w:ascii="Arial" w:hAnsi="Arial" w:cs="Arial"/>
                <w:sz w:val="20"/>
                <w:szCs w:val="20"/>
                <w:lang w:val="en-CA"/>
              </w:rPr>
              <w:t>t/</w:t>
            </w:r>
          </w:p>
          <w:p w14:paraId="50B55B06" w14:textId="77777777" w:rsidR="004F5494" w:rsidRPr="00FB5CC4" w:rsidRDefault="004A5B33" w:rsidP="00CB525D">
            <w:pPr>
              <w:rPr>
                <w:rFonts w:ascii="Arial" w:hAnsi="Arial" w:cs="Arial"/>
                <w:sz w:val="20"/>
                <w:szCs w:val="20"/>
                <w:lang w:val="en-CA"/>
              </w:rPr>
            </w:pPr>
            <w:proofErr w:type="spellStart"/>
            <w:r w:rsidRPr="004A5B33">
              <w:rPr>
                <w:rFonts w:ascii="Arial" w:hAnsi="Arial" w:cs="Arial"/>
                <w:sz w:val="20"/>
                <w:szCs w:val="20"/>
                <w:lang w:val="en-CA"/>
              </w:rPr>
              <w:t>LimitedQualCandidates</w:t>
            </w:r>
            <w:proofErr w:type="spellEnd"/>
          </w:p>
        </w:tc>
      </w:tr>
      <w:tr w:rsidR="004F5494" w:rsidRPr="00605334" w14:paraId="5370E2BA" w14:textId="77777777" w:rsidTr="005F5951">
        <w:tc>
          <w:tcPr>
            <w:tcW w:w="1985" w:type="dxa"/>
          </w:tcPr>
          <w:p w14:paraId="24729E36" w14:textId="77777777" w:rsidR="0097136D" w:rsidRDefault="00446231" w:rsidP="0097340B">
            <w:pPr>
              <w:rPr>
                <w:rFonts w:ascii="Arial" w:hAnsi="Arial" w:cs="Arial"/>
                <w:sz w:val="20"/>
                <w:szCs w:val="20"/>
                <w:lang w:val="fr-FR"/>
              </w:rPr>
            </w:pPr>
            <w:r w:rsidRPr="00446231">
              <w:rPr>
                <w:rFonts w:ascii="Arial" w:hAnsi="Arial" w:cs="Arial"/>
                <w:sz w:val="20"/>
                <w:szCs w:val="20"/>
                <w:lang w:val="fr-FR"/>
              </w:rPr>
              <w:t>NA-Ext/</w:t>
            </w:r>
          </w:p>
          <w:p w14:paraId="5C2C386F" w14:textId="77777777" w:rsidR="004F5494" w:rsidRPr="00CB525D" w:rsidRDefault="00446231" w:rsidP="00585912">
            <w:pPr>
              <w:rPr>
                <w:rFonts w:ascii="Arial" w:hAnsi="Arial" w:cs="Arial"/>
                <w:sz w:val="20"/>
                <w:szCs w:val="20"/>
                <w:lang w:val="fr-FR"/>
              </w:rPr>
            </w:pPr>
            <w:r w:rsidRPr="00446231">
              <w:rPr>
                <w:rFonts w:ascii="Arial" w:hAnsi="Arial" w:cs="Arial"/>
                <w:sz w:val="20"/>
                <w:szCs w:val="20"/>
                <w:lang w:val="fr-FR"/>
              </w:rPr>
              <w:t xml:space="preserve">Poste groupe </w:t>
            </w:r>
            <w:r w:rsidR="00585912">
              <w:rPr>
                <w:rFonts w:ascii="Arial" w:hAnsi="Arial" w:cs="Arial"/>
                <w:sz w:val="20"/>
                <w:szCs w:val="20"/>
                <w:lang w:val="fr-FR"/>
              </w:rPr>
              <w:t>pénurie</w:t>
            </w:r>
          </w:p>
        </w:tc>
        <w:tc>
          <w:tcPr>
            <w:tcW w:w="2551" w:type="dxa"/>
          </w:tcPr>
          <w:p w14:paraId="277DEAB8" w14:textId="77777777" w:rsidR="004F5494" w:rsidRPr="00CB525D" w:rsidRDefault="004F5494" w:rsidP="004A5B33">
            <w:pPr>
              <w:rPr>
                <w:rFonts w:ascii="Arial" w:eastAsia="Arial Unicode MS" w:hAnsi="Arial" w:cs="Arial"/>
                <w:sz w:val="20"/>
                <w:szCs w:val="20"/>
                <w:lang w:val="fr-CA" w:eastAsia="en-CA"/>
              </w:rPr>
            </w:pPr>
            <w:r w:rsidRPr="00CB525D">
              <w:rPr>
                <w:rFonts w:ascii="Arial" w:hAnsi="Arial" w:cs="Arial"/>
                <w:sz w:val="20"/>
                <w:szCs w:val="20"/>
                <w:lang w:val="fr-FR"/>
              </w:rPr>
              <w:t xml:space="preserve">Nomination externe non </w:t>
            </w:r>
            <w:r>
              <w:rPr>
                <w:rFonts w:ascii="Arial" w:hAnsi="Arial" w:cs="Arial"/>
                <w:sz w:val="20"/>
                <w:szCs w:val="20"/>
                <w:lang w:val="fr-FR"/>
              </w:rPr>
              <w:t>annoncée</w:t>
            </w:r>
            <w:r w:rsidRPr="00CB525D">
              <w:rPr>
                <w:rFonts w:ascii="Arial" w:hAnsi="Arial" w:cs="Arial"/>
                <w:sz w:val="20"/>
                <w:szCs w:val="20"/>
                <w:lang w:val="fr-FR"/>
              </w:rPr>
              <w:t xml:space="preserve"> –</w:t>
            </w:r>
            <w:r>
              <w:rPr>
                <w:rFonts w:ascii="Arial" w:hAnsi="Arial" w:cs="Arial"/>
                <w:sz w:val="20"/>
                <w:szCs w:val="20"/>
                <w:lang w:val="fr-FR"/>
              </w:rPr>
              <w:t xml:space="preserve"> p</w:t>
            </w:r>
            <w:r w:rsidRPr="00CB525D">
              <w:rPr>
                <w:rFonts w:ascii="Arial" w:hAnsi="Arial" w:cs="Arial"/>
                <w:sz w:val="20"/>
                <w:szCs w:val="20"/>
                <w:lang w:val="fr-FR"/>
              </w:rPr>
              <w:t xml:space="preserve">oste faisant partie d’un groupe en pénurie </w:t>
            </w:r>
          </w:p>
        </w:tc>
        <w:tc>
          <w:tcPr>
            <w:tcW w:w="993" w:type="dxa"/>
            <w:vAlign w:val="center"/>
          </w:tcPr>
          <w:p w14:paraId="24A25A01" w14:textId="77777777" w:rsidR="004F5494" w:rsidRPr="00C23177" w:rsidRDefault="004F5494" w:rsidP="00871478">
            <w:pPr>
              <w:jc w:val="center"/>
              <w:rPr>
                <w:rFonts w:ascii="Arial" w:hAnsi="Arial" w:cs="Arial"/>
                <w:sz w:val="20"/>
                <w:szCs w:val="20"/>
                <w:lang w:val="fr-CA"/>
              </w:rPr>
            </w:pPr>
            <w:r>
              <w:rPr>
                <w:rFonts w:ascii="Arial" w:hAnsi="Arial" w:cs="Arial"/>
                <w:sz w:val="20"/>
                <w:szCs w:val="20"/>
                <w:lang w:val="fr-CA"/>
              </w:rPr>
              <w:t>DE</w:t>
            </w:r>
          </w:p>
        </w:tc>
        <w:tc>
          <w:tcPr>
            <w:tcW w:w="2551" w:type="dxa"/>
          </w:tcPr>
          <w:p w14:paraId="0363A4F2" w14:textId="77777777" w:rsidR="004F5494" w:rsidRPr="00605334" w:rsidRDefault="004F5494" w:rsidP="00CB525D">
            <w:pPr>
              <w:rPr>
                <w:rFonts w:ascii="Arial" w:hAnsi="Arial" w:cs="Arial"/>
                <w:sz w:val="20"/>
                <w:szCs w:val="20"/>
                <w:lang w:val="en-CA"/>
              </w:rPr>
            </w:pPr>
            <w:r>
              <w:rPr>
                <w:rFonts w:ascii="Arial" w:hAnsi="Arial" w:cs="Arial"/>
                <w:sz w:val="20"/>
                <w:szCs w:val="20"/>
                <w:lang w:val="en-CA"/>
              </w:rPr>
              <w:t>External Non-A</w:t>
            </w:r>
            <w:r w:rsidRPr="00116156">
              <w:rPr>
                <w:rFonts w:ascii="Arial" w:hAnsi="Arial" w:cs="Arial"/>
                <w:sz w:val="20"/>
                <w:szCs w:val="20"/>
                <w:lang w:val="en-CA"/>
              </w:rPr>
              <w:t>dve</w:t>
            </w:r>
            <w:r>
              <w:rPr>
                <w:rFonts w:ascii="Arial" w:hAnsi="Arial" w:cs="Arial"/>
                <w:sz w:val="20"/>
                <w:szCs w:val="20"/>
                <w:lang w:val="en-CA"/>
              </w:rPr>
              <w:t xml:space="preserve">rtised Appointment </w:t>
            </w:r>
            <w:r w:rsidRPr="00116156">
              <w:rPr>
                <w:rFonts w:ascii="Arial" w:hAnsi="Arial" w:cs="Arial"/>
                <w:sz w:val="20"/>
                <w:szCs w:val="20"/>
                <w:lang w:val="en-CA"/>
              </w:rPr>
              <w:t>–</w:t>
            </w:r>
            <w:r>
              <w:rPr>
                <w:rFonts w:ascii="Arial" w:hAnsi="Arial" w:cs="Arial"/>
                <w:sz w:val="20"/>
                <w:szCs w:val="20"/>
                <w:lang w:val="en-CA"/>
              </w:rPr>
              <w:t xml:space="preserve"> P</w:t>
            </w:r>
            <w:r w:rsidRPr="00814007">
              <w:rPr>
                <w:rFonts w:ascii="Arial" w:hAnsi="Arial" w:cs="Arial"/>
                <w:sz w:val="20"/>
                <w:szCs w:val="20"/>
                <w:lang w:val="en-CA"/>
              </w:rPr>
              <w:t>osition that is deemed part of a shortage group</w:t>
            </w:r>
          </w:p>
        </w:tc>
        <w:tc>
          <w:tcPr>
            <w:tcW w:w="1985" w:type="dxa"/>
          </w:tcPr>
          <w:p w14:paraId="20BB7D75" w14:textId="77777777" w:rsidR="0097136D" w:rsidRDefault="00446231" w:rsidP="00CB525D">
            <w:pPr>
              <w:rPr>
                <w:rFonts w:ascii="Arial" w:hAnsi="Arial" w:cs="Arial"/>
                <w:sz w:val="20"/>
                <w:szCs w:val="20"/>
                <w:lang w:val="en-CA"/>
              </w:rPr>
            </w:pPr>
            <w:r w:rsidRPr="00446231">
              <w:rPr>
                <w:rFonts w:ascii="Arial" w:hAnsi="Arial" w:cs="Arial"/>
                <w:sz w:val="20"/>
                <w:szCs w:val="20"/>
                <w:lang w:val="en-CA"/>
              </w:rPr>
              <w:t>NA-Ext/</w:t>
            </w:r>
          </w:p>
          <w:p w14:paraId="53C8A50E" w14:textId="77777777" w:rsidR="004F5494" w:rsidRDefault="00446231" w:rsidP="00CB525D">
            <w:pPr>
              <w:rPr>
                <w:rFonts w:ascii="Arial" w:hAnsi="Arial" w:cs="Arial"/>
                <w:sz w:val="20"/>
                <w:szCs w:val="20"/>
                <w:lang w:val="en-CA"/>
              </w:rPr>
            </w:pPr>
            <w:r w:rsidRPr="00446231">
              <w:rPr>
                <w:rFonts w:ascii="Arial" w:hAnsi="Arial" w:cs="Arial"/>
                <w:sz w:val="20"/>
                <w:szCs w:val="20"/>
                <w:lang w:val="en-CA"/>
              </w:rPr>
              <w:t>Shortage Group</w:t>
            </w:r>
          </w:p>
        </w:tc>
      </w:tr>
      <w:tr w:rsidR="004F5494" w:rsidRPr="00605334" w14:paraId="048371CF" w14:textId="77777777" w:rsidTr="005F5951">
        <w:tc>
          <w:tcPr>
            <w:tcW w:w="1985" w:type="dxa"/>
          </w:tcPr>
          <w:p w14:paraId="2CB6CED7" w14:textId="77777777" w:rsidR="0097136D" w:rsidRDefault="00446231" w:rsidP="0097340B">
            <w:pPr>
              <w:rPr>
                <w:rFonts w:ascii="Arial" w:hAnsi="Arial" w:cs="Arial"/>
                <w:sz w:val="20"/>
                <w:szCs w:val="20"/>
                <w:lang w:val="fr-FR"/>
              </w:rPr>
            </w:pPr>
            <w:r w:rsidRPr="00446231">
              <w:rPr>
                <w:rFonts w:ascii="Arial" w:hAnsi="Arial" w:cs="Arial"/>
                <w:sz w:val="20"/>
                <w:szCs w:val="20"/>
                <w:lang w:val="fr-FR"/>
              </w:rPr>
              <w:t>NA-Ext/</w:t>
            </w:r>
          </w:p>
          <w:p w14:paraId="7C29DCB4" w14:textId="77777777" w:rsidR="004F5494" w:rsidRPr="00CB525D" w:rsidRDefault="00446231" w:rsidP="0097340B">
            <w:pPr>
              <w:rPr>
                <w:rFonts w:ascii="Arial" w:hAnsi="Arial" w:cs="Arial"/>
                <w:sz w:val="20"/>
                <w:szCs w:val="20"/>
                <w:lang w:val="fr-FR"/>
              </w:rPr>
            </w:pPr>
            <w:r w:rsidRPr="00446231">
              <w:rPr>
                <w:rFonts w:ascii="Arial" w:hAnsi="Arial" w:cs="Arial"/>
                <w:sz w:val="20"/>
                <w:szCs w:val="20"/>
                <w:lang w:val="fr-FR"/>
              </w:rPr>
              <w:t>Poste endroit éloigné</w:t>
            </w:r>
          </w:p>
        </w:tc>
        <w:tc>
          <w:tcPr>
            <w:tcW w:w="2551" w:type="dxa"/>
          </w:tcPr>
          <w:p w14:paraId="6D04D3FB" w14:textId="77777777" w:rsidR="004F5494" w:rsidRPr="00CB525D" w:rsidRDefault="004F5494" w:rsidP="004A5B33">
            <w:pPr>
              <w:rPr>
                <w:rFonts w:ascii="Arial" w:eastAsia="Arial Unicode MS" w:hAnsi="Arial" w:cs="Arial"/>
                <w:strike/>
                <w:sz w:val="20"/>
                <w:szCs w:val="20"/>
                <w:lang w:val="fr-CA" w:eastAsia="en-CA"/>
              </w:rPr>
            </w:pPr>
            <w:r w:rsidRPr="00CB525D">
              <w:rPr>
                <w:rFonts w:ascii="Arial" w:hAnsi="Arial" w:cs="Arial"/>
                <w:sz w:val="20"/>
                <w:szCs w:val="20"/>
                <w:lang w:val="fr-FR"/>
              </w:rPr>
              <w:t xml:space="preserve">Nomination externe non </w:t>
            </w:r>
            <w:r>
              <w:rPr>
                <w:rFonts w:ascii="Arial" w:hAnsi="Arial" w:cs="Arial"/>
                <w:sz w:val="20"/>
                <w:szCs w:val="20"/>
                <w:lang w:val="fr-FR"/>
              </w:rPr>
              <w:t>annoncée</w:t>
            </w:r>
            <w:r w:rsidRPr="00CB525D">
              <w:rPr>
                <w:rFonts w:ascii="Arial" w:hAnsi="Arial" w:cs="Arial"/>
                <w:sz w:val="20"/>
                <w:szCs w:val="20"/>
                <w:lang w:val="fr-FR"/>
              </w:rPr>
              <w:t xml:space="preserve"> –</w:t>
            </w:r>
            <w:r>
              <w:rPr>
                <w:rFonts w:ascii="Arial" w:hAnsi="Arial" w:cs="Arial"/>
                <w:sz w:val="20"/>
                <w:szCs w:val="20"/>
                <w:lang w:val="fr-FR"/>
              </w:rPr>
              <w:t xml:space="preserve"> p</w:t>
            </w:r>
            <w:r w:rsidRPr="00CB525D">
              <w:rPr>
                <w:rFonts w:ascii="Arial" w:hAnsi="Arial" w:cs="Arial"/>
                <w:sz w:val="20"/>
                <w:szCs w:val="20"/>
                <w:lang w:val="fr-FR"/>
              </w:rPr>
              <w:t xml:space="preserve">oste situé dans un endroit éloigné </w:t>
            </w:r>
          </w:p>
        </w:tc>
        <w:tc>
          <w:tcPr>
            <w:tcW w:w="993" w:type="dxa"/>
            <w:vAlign w:val="center"/>
          </w:tcPr>
          <w:p w14:paraId="6D454848" w14:textId="77777777" w:rsidR="004F5494" w:rsidRPr="00C23177" w:rsidRDefault="004F5494" w:rsidP="00871478">
            <w:pPr>
              <w:jc w:val="center"/>
              <w:rPr>
                <w:rFonts w:ascii="Arial" w:hAnsi="Arial" w:cs="Arial"/>
                <w:sz w:val="20"/>
                <w:szCs w:val="20"/>
                <w:lang w:val="fr-CA"/>
              </w:rPr>
            </w:pPr>
            <w:r>
              <w:rPr>
                <w:rFonts w:ascii="Arial" w:hAnsi="Arial" w:cs="Arial"/>
                <w:sz w:val="20"/>
                <w:szCs w:val="20"/>
                <w:lang w:val="fr-CA"/>
              </w:rPr>
              <w:t>DF</w:t>
            </w:r>
          </w:p>
        </w:tc>
        <w:tc>
          <w:tcPr>
            <w:tcW w:w="2551" w:type="dxa"/>
          </w:tcPr>
          <w:p w14:paraId="15F2D4FD" w14:textId="77777777" w:rsidR="004F5494" w:rsidRPr="00605334" w:rsidRDefault="004F5494" w:rsidP="00605334">
            <w:pPr>
              <w:rPr>
                <w:rFonts w:ascii="Arial" w:hAnsi="Arial" w:cs="Arial"/>
                <w:sz w:val="20"/>
                <w:szCs w:val="20"/>
                <w:lang w:val="en-CA"/>
              </w:rPr>
            </w:pPr>
            <w:r>
              <w:rPr>
                <w:rFonts w:ascii="Arial" w:hAnsi="Arial" w:cs="Arial"/>
                <w:sz w:val="20"/>
                <w:szCs w:val="20"/>
                <w:lang w:val="en-CA"/>
              </w:rPr>
              <w:t>External Non-A</w:t>
            </w:r>
            <w:r w:rsidRPr="00116156">
              <w:rPr>
                <w:rFonts w:ascii="Arial" w:hAnsi="Arial" w:cs="Arial"/>
                <w:sz w:val="20"/>
                <w:szCs w:val="20"/>
                <w:lang w:val="en-CA"/>
              </w:rPr>
              <w:t>dve</w:t>
            </w:r>
            <w:r>
              <w:rPr>
                <w:rFonts w:ascii="Arial" w:hAnsi="Arial" w:cs="Arial"/>
                <w:sz w:val="20"/>
                <w:szCs w:val="20"/>
                <w:lang w:val="en-CA"/>
              </w:rPr>
              <w:t xml:space="preserve">rtised Appointment </w:t>
            </w:r>
            <w:r w:rsidRPr="00116156">
              <w:rPr>
                <w:rFonts w:ascii="Arial" w:hAnsi="Arial" w:cs="Arial"/>
                <w:sz w:val="20"/>
                <w:szCs w:val="20"/>
                <w:lang w:val="en-CA"/>
              </w:rPr>
              <w:t>–</w:t>
            </w:r>
            <w:r>
              <w:rPr>
                <w:rFonts w:ascii="Arial" w:hAnsi="Arial" w:cs="Arial"/>
                <w:sz w:val="20"/>
                <w:szCs w:val="20"/>
                <w:lang w:val="en-CA"/>
              </w:rPr>
              <w:t xml:space="preserve"> P</w:t>
            </w:r>
            <w:r w:rsidRPr="00814007">
              <w:rPr>
                <w:rFonts w:ascii="Arial" w:hAnsi="Arial" w:cs="Arial"/>
                <w:sz w:val="20"/>
                <w:szCs w:val="20"/>
                <w:lang w:val="en-CA"/>
              </w:rPr>
              <w:t>osition in a geographically remote are</w:t>
            </w:r>
            <w:r>
              <w:rPr>
                <w:rFonts w:ascii="Arial" w:hAnsi="Arial" w:cs="Arial"/>
                <w:sz w:val="20"/>
                <w:szCs w:val="20"/>
                <w:lang w:val="en-CA"/>
              </w:rPr>
              <w:t>a</w:t>
            </w:r>
          </w:p>
        </w:tc>
        <w:tc>
          <w:tcPr>
            <w:tcW w:w="1985" w:type="dxa"/>
          </w:tcPr>
          <w:p w14:paraId="1FE1B7DE" w14:textId="77777777" w:rsidR="0097136D" w:rsidRDefault="00446231" w:rsidP="00605334">
            <w:pPr>
              <w:rPr>
                <w:rFonts w:ascii="Arial" w:hAnsi="Arial" w:cs="Arial"/>
                <w:sz w:val="20"/>
                <w:szCs w:val="20"/>
                <w:lang w:val="en-CA"/>
              </w:rPr>
            </w:pPr>
            <w:r w:rsidRPr="00446231">
              <w:rPr>
                <w:rFonts w:ascii="Arial" w:hAnsi="Arial" w:cs="Arial"/>
                <w:sz w:val="20"/>
                <w:szCs w:val="20"/>
                <w:lang w:val="en-CA"/>
              </w:rPr>
              <w:t>NA-Ext/</w:t>
            </w:r>
          </w:p>
          <w:p w14:paraId="31577DD7" w14:textId="77777777" w:rsidR="004F5494" w:rsidRDefault="00446231" w:rsidP="00605334">
            <w:pPr>
              <w:rPr>
                <w:rFonts w:ascii="Arial" w:hAnsi="Arial" w:cs="Arial"/>
                <w:sz w:val="20"/>
                <w:szCs w:val="20"/>
                <w:lang w:val="en-CA"/>
              </w:rPr>
            </w:pPr>
            <w:r w:rsidRPr="00446231">
              <w:rPr>
                <w:rFonts w:ascii="Arial" w:hAnsi="Arial" w:cs="Arial"/>
                <w:sz w:val="20"/>
                <w:szCs w:val="20"/>
                <w:lang w:val="en-CA"/>
              </w:rPr>
              <w:t>Remote Location</w:t>
            </w:r>
          </w:p>
        </w:tc>
      </w:tr>
      <w:tr w:rsidR="004F5494" w:rsidRPr="00605334" w14:paraId="2453C34A" w14:textId="77777777" w:rsidTr="005F5951">
        <w:tc>
          <w:tcPr>
            <w:tcW w:w="1985" w:type="dxa"/>
          </w:tcPr>
          <w:p w14:paraId="41B1B75D" w14:textId="77777777" w:rsidR="004A5B33" w:rsidRDefault="004A5B33" w:rsidP="0097340B">
            <w:pPr>
              <w:rPr>
                <w:rFonts w:ascii="Arial" w:hAnsi="Arial" w:cs="Arial"/>
                <w:sz w:val="20"/>
                <w:szCs w:val="20"/>
                <w:lang w:val="fr-FR"/>
              </w:rPr>
            </w:pPr>
            <w:r>
              <w:rPr>
                <w:rFonts w:ascii="Arial" w:hAnsi="Arial" w:cs="Arial"/>
                <w:sz w:val="20"/>
                <w:szCs w:val="20"/>
                <w:lang w:val="fr-FR"/>
              </w:rPr>
              <w:t>NA-Ex</w:t>
            </w:r>
            <w:r w:rsidRPr="004A5B33">
              <w:rPr>
                <w:rFonts w:ascii="Arial" w:hAnsi="Arial" w:cs="Arial"/>
                <w:sz w:val="20"/>
                <w:szCs w:val="20"/>
                <w:lang w:val="fr-FR"/>
              </w:rPr>
              <w:t>t/</w:t>
            </w:r>
          </w:p>
          <w:p w14:paraId="59D44838" w14:textId="77777777" w:rsidR="004F5494" w:rsidRPr="00CB525D" w:rsidRDefault="004A5B33" w:rsidP="0097340B">
            <w:pPr>
              <w:rPr>
                <w:rFonts w:ascii="Arial" w:hAnsi="Arial" w:cs="Arial"/>
                <w:sz w:val="20"/>
                <w:szCs w:val="20"/>
                <w:lang w:val="fr-FR"/>
              </w:rPr>
            </w:pPr>
            <w:proofErr w:type="spellStart"/>
            <w:r w:rsidRPr="004A5B33">
              <w:rPr>
                <w:rFonts w:ascii="Arial" w:hAnsi="Arial" w:cs="Arial"/>
                <w:sz w:val="20"/>
                <w:szCs w:val="20"/>
                <w:lang w:val="fr-FR"/>
              </w:rPr>
              <w:t>ProjetCompr</w:t>
            </w:r>
            <w:proofErr w:type="spellEnd"/>
          </w:p>
        </w:tc>
        <w:tc>
          <w:tcPr>
            <w:tcW w:w="2551" w:type="dxa"/>
          </w:tcPr>
          <w:p w14:paraId="3FE37997" w14:textId="77777777" w:rsidR="004F5494" w:rsidRPr="00CB525D" w:rsidRDefault="004F5494" w:rsidP="004A5B33">
            <w:pPr>
              <w:rPr>
                <w:rFonts w:ascii="Arial" w:eastAsia="Arial Unicode MS" w:hAnsi="Arial" w:cs="Arial"/>
                <w:sz w:val="20"/>
                <w:szCs w:val="20"/>
                <w:lang w:val="fr-CA" w:eastAsia="en-CA"/>
              </w:rPr>
            </w:pPr>
            <w:r w:rsidRPr="00CB525D">
              <w:rPr>
                <w:rFonts w:ascii="Arial" w:hAnsi="Arial" w:cs="Arial"/>
                <w:sz w:val="20"/>
                <w:szCs w:val="20"/>
                <w:lang w:val="fr-FR"/>
              </w:rPr>
              <w:t xml:space="preserve">Nomination externe non </w:t>
            </w:r>
            <w:r>
              <w:rPr>
                <w:rFonts w:ascii="Arial" w:hAnsi="Arial" w:cs="Arial"/>
                <w:sz w:val="20"/>
                <w:szCs w:val="20"/>
                <w:lang w:val="fr-FR"/>
              </w:rPr>
              <w:t>annoncée</w:t>
            </w:r>
            <w:r w:rsidRPr="00CB525D">
              <w:rPr>
                <w:rFonts w:ascii="Arial" w:hAnsi="Arial" w:cs="Arial"/>
                <w:sz w:val="20"/>
                <w:szCs w:val="20"/>
                <w:lang w:val="fr-FR"/>
              </w:rPr>
              <w:t xml:space="preserve"> –</w:t>
            </w:r>
            <w:r>
              <w:rPr>
                <w:rFonts w:ascii="Arial" w:hAnsi="Arial" w:cs="Arial"/>
                <w:sz w:val="20"/>
                <w:szCs w:val="20"/>
                <w:lang w:val="fr-FR"/>
              </w:rPr>
              <w:t xml:space="preserve"> </w:t>
            </w:r>
            <w:r>
              <w:rPr>
                <w:rFonts w:ascii="Arial" w:eastAsia="Arial Unicode MS" w:hAnsi="Arial" w:cs="Arial"/>
                <w:sz w:val="20"/>
                <w:szCs w:val="20"/>
                <w:lang w:val="fr-CA" w:eastAsia="en-CA"/>
              </w:rPr>
              <w:t>p</w:t>
            </w:r>
            <w:r w:rsidRPr="00AB3540">
              <w:rPr>
                <w:rFonts w:ascii="Arial" w:eastAsia="Arial Unicode MS" w:hAnsi="Arial" w:cs="Arial"/>
                <w:sz w:val="20"/>
                <w:szCs w:val="20"/>
                <w:lang w:val="fr-CA" w:eastAsia="en-CA"/>
              </w:rPr>
              <w:t>rojet ou un programme compromis si le po</w:t>
            </w:r>
            <w:r>
              <w:rPr>
                <w:rFonts w:ascii="Arial" w:eastAsia="Arial Unicode MS" w:hAnsi="Arial" w:cs="Arial"/>
                <w:sz w:val="20"/>
                <w:szCs w:val="20"/>
                <w:lang w:val="fr-CA" w:eastAsia="en-CA"/>
              </w:rPr>
              <w:t>s</w:t>
            </w:r>
            <w:r w:rsidRPr="00AB3540">
              <w:rPr>
                <w:rFonts w:ascii="Arial" w:eastAsia="Arial Unicode MS" w:hAnsi="Arial" w:cs="Arial"/>
                <w:sz w:val="20"/>
                <w:szCs w:val="20"/>
                <w:lang w:val="fr-CA" w:eastAsia="en-CA"/>
              </w:rPr>
              <w:t>te n'est pas pourvu immédiatement</w:t>
            </w:r>
            <w:r w:rsidRPr="00CB525D">
              <w:rPr>
                <w:rFonts w:ascii="Arial" w:hAnsi="Arial" w:cs="Arial"/>
                <w:sz w:val="20"/>
                <w:szCs w:val="20"/>
                <w:lang w:val="fr-FR"/>
              </w:rPr>
              <w:t xml:space="preserve"> </w:t>
            </w:r>
          </w:p>
        </w:tc>
        <w:tc>
          <w:tcPr>
            <w:tcW w:w="993" w:type="dxa"/>
            <w:vAlign w:val="center"/>
          </w:tcPr>
          <w:p w14:paraId="14BC6941" w14:textId="77777777" w:rsidR="004F5494" w:rsidRPr="00C23177" w:rsidRDefault="0077299C" w:rsidP="00871478">
            <w:pPr>
              <w:jc w:val="center"/>
              <w:rPr>
                <w:rFonts w:ascii="Arial" w:hAnsi="Arial" w:cs="Arial"/>
                <w:sz w:val="20"/>
                <w:szCs w:val="20"/>
                <w:lang w:val="fr-CA"/>
              </w:rPr>
            </w:pPr>
            <w:r>
              <w:rPr>
                <w:rFonts w:ascii="Arial" w:hAnsi="Arial" w:cs="Arial"/>
                <w:sz w:val="20"/>
                <w:szCs w:val="20"/>
                <w:lang w:val="fr-CA"/>
              </w:rPr>
              <w:t>R3</w:t>
            </w:r>
          </w:p>
        </w:tc>
        <w:tc>
          <w:tcPr>
            <w:tcW w:w="2551" w:type="dxa"/>
          </w:tcPr>
          <w:p w14:paraId="1B1E9C76" w14:textId="77777777" w:rsidR="004F5494" w:rsidRPr="00605334" w:rsidRDefault="004F5494" w:rsidP="00CB525D">
            <w:pPr>
              <w:rPr>
                <w:rFonts w:ascii="Arial" w:hAnsi="Arial" w:cs="Arial"/>
                <w:sz w:val="20"/>
                <w:szCs w:val="20"/>
                <w:lang w:val="en-CA"/>
              </w:rPr>
            </w:pPr>
            <w:r>
              <w:rPr>
                <w:rFonts w:ascii="Arial" w:hAnsi="Arial" w:cs="Arial"/>
                <w:sz w:val="20"/>
                <w:szCs w:val="20"/>
                <w:lang w:val="en-CA"/>
              </w:rPr>
              <w:t>External Non-A</w:t>
            </w:r>
            <w:r w:rsidRPr="00116156">
              <w:rPr>
                <w:rFonts w:ascii="Arial" w:hAnsi="Arial" w:cs="Arial"/>
                <w:sz w:val="20"/>
                <w:szCs w:val="20"/>
                <w:lang w:val="en-CA"/>
              </w:rPr>
              <w:t>dve</w:t>
            </w:r>
            <w:r>
              <w:rPr>
                <w:rFonts w:ascii="Arial" w:hAnsi="Arial" w:cs="Arial"/>
                <w:sz w:val="20"/>
                <w:szCs w:val="20"/>
                <w:lang w:val="en-CA"/>
              </w:rPr>
              <w:t xml:space="preserve">rtised Appointment </w:t>
            </w:r>
            <w:r w:rsidRPr="00116156">
              <w:rPr>
                <w:rFonts w:ascii="Arial" w:hAnsi="Arial" w:cs="Arial"/>
                <w:sz w:val="20"/>
                <w:szCs w:val="20"/>
                <w:lang w:val="en-CA"/>
              </w:rPr>
              <w:t>–</w:t>
            </w:r>
            <w:r>
              <w:rPr>
                <w:rFonts w:ascii="Arial" w:hAnsi="Arial" w:cs="Arial"/>
                <w:sz w:val="20"/>
                <w:szCs w:val="20"/>
                <w:lang w:val="en-CA"/>
              </w:rPr>
              <w:t xml:space="preserve"> </w:t>
            </w:r>
            <w:r w:rsidRPr="00814007">
              <w:rPr>
                <w:rFonts w:ascii="Arial" w:hAnsi="Arial" w:cs="Arial"/>
                <w:sz w:val="20"/>
                <w:szCs w:val="20"/>
                <w:lang w:val="en-CA"/>
              </w:rPr>
              <w:t>A project</w:t>
            </w:r>
            <w:r>
              <w:rPr>
                <w:rFonts w:ascii="Arial" w:hAnsi="Arial" w:cs="Arial"/>
                <w:sz w:val="20"/>
                <w:szCs w:val="20"/>
                <w:lang w:val="en-CA"/>
              </w:rPr>
              <w:t xml:space="preserve"> or </w:t>
            </w:r>
            <w:r w:rsidRPr="00814007">
              <w:rPr>
                <w:rFonts w:ascii="Arial" w:hAnsi="Arial" w:cs="Arial"/>
                <w:sz w:val="20"/>
                <w:szCs w:val="20"/>
                <w:lang w:val="en-CA"/>
              </w:rPr>
              <w:t xml:space="preserve">program </w:t>
            </w:r>
            <w:proofErr w:type="gramStart"/>
            <w:r w:rsidRPr="00814007">
              <w:rPr>
                <w:rFonts w:ascii="Arial" w:hAnsi="Arial" w:cs="Arial"/>
                <w:sz w:val="20"/>
                <w:szCs w:val="20"/>
                <w:lang w:val="en-CA"/>
              </w:rPr>
              <w:t>could be compromised</w:t>
            </w:r>
            <w:proofErr w:type="gramEnd"/>
            <w:r w:rsidRPr="00814007">
              <w:rPr>
                <w:rFonts w:ascii="Arial" w:hAnsi="Arial" w:cs="Arial"/>
                <w:sz w:val="20"/>
                <w:szCs w:val="20"/>
                <w:lang w:val="en-CA"/>
              </w:rPr>
              <w:t xml:space="preserve"> if the posi</w:t>
            </w:r>
            <w:r>
              <w:rPr>
                <w:rFonts w:ascii="Arial" w:hAnsi="Arial" w:cs="Arial"/>
                <w:sz w:val="20"/>
                <w:szCs w:val="20"/>
                <w:lang w:val="en-CA"/>
              </w:rPr>
              <w:t>tion is not staffed immediately.</w:t>
            </w:r>
          </w:p>
        </w:tc>
        <w:tc>
          <w:tcPr>
            <w:tcW w:w="1985" w:type="dxa"/>
          </w:tcPr>
          <w:p w14:paraId="0065170A" w14:textId="77777777" w:rsidR="004A5B33" w:rsidRDefault="004A5B33" w:rsidP="00CB525D">
            <w:pPr>
              <w:rPr>
                <w:rFonts w:ascii="Arial" w:hAnsi="Arial" w:cs="Arial"/>
                <w:sz w:val="20"/>
                <w:szCs w:val="20"/>
                <w:lang w:val="en-CA"/>
              </w:rPr>
            </w:pPr>
            <w:r>
              <w:rPr>
                <w:rFonts w:ascii="Arial" w:hAnsi="Arial" w:cs="Arial"/>
                <w:sz w:val="20"/>
                <w:szCs w:val="20"/>
                <w:lang w:val="en-CA"/>
              </w:rPr>
              <w:t>NA-Ex</w:t>
            </w:r>
            <w:r w:rsidRPr="004A5B33">
              <w:rPr>
                <w:rFonts w:ascii="Arial" w:hAnsi="Arial" w:cs="Arial"/>
                <w:sz w:val="20"/>
                <w:szCs w:val="20"/>
                <w:lang w:val="en-CA"/>
              </w:rPr>
              <w:t>t/</w:t>
            </w:r>
          </w:p>
          <w:p w14:paraId="413188A4" w14:textId="77777777" w:rsidR="004F5494" w:rsidRDefault="004A5B33" w:rsidP="00CB525D">
            <w:pPr>
              <w:rPr>
                <w:rFonts w:ascii="Arial" w:hAnsi="Arial" w:cs="Arial"/>
                <w:sz w:val="20"/>
                <w:szCs w:val="20"/>
                <w:lang w:val="en-CA"/>
              </w:rPr>
            </w:pPr>
            <w:proofErr w:type="spellStart"/>
            <w:r w:rsidRPr="004A5B33">
              <w:rPr>
                <w:rFonts w:ascii="Arial" w:hAnsi="Arial" w:cs="Arial"/>
                <w:sz w:val="20"/>
                <w:szCs w:val="20"/>
                <w:lang w:val="en-CA"/>
              </w:rPr>
              <w:t>ProjectCompr</w:t>
            </w:r>
            <w:proofErr w:type="spellEnd"/>
          </w:p>
        </w:tc>
      </w:tr>
      <w:tr w:rsidR="004F5494" w:rsidRPr="00605334" w14:paraId="6D15585A" w14:textId="77777777" w:rsidTr="005F5951">
        <w:tc>
          <w:tcPr>
            <w:tcW w:w="1985" w:type="dxa"/>
          </w:tcPr>
          <w:p w14:paraId="3C77A93A" w14:textId="77777777" w:rsidR="004F5494" w:rsidRPr="00DF49C4" w:rsidRDefault="004A5B33" w:rsidP="004A5B33">
            <w:pPr>
              <w:rPr>
                <w:rFonts w:ascii="Arial" w:hAnsi="Arial" w:cs="Arial"/>
                <w:sz w:val="20"/>
                <w:szCs w:val="20"/>
                <w:lang w:val="en-CA"/>
              </w:rPr>
            </w:pPr>
            <w:r>
              <w:rPr>
                <w:rFonts w:ascii="Arial" w:hAnsi="Arial" w:cs="Arial"/>
                <w:sz w:val="20"/>
                <w:szCs w:val="20"/>
                <w:lang w:val="en-CA"/>
              </w:rPr>
              <w:t>NA-Ex</w:t>
            </w:r>
            <w:r w:rsidRPr="004A5B33">
              <w:rPr>
                <w:rFonts w:ascii="Arial" w:hAnsi="Arial" w:cs="Arial"/>
                <w:sz w:val="20"/>
                <w:szCs w:val="20"/>
                <w:lang w:val="en-CA"/>
              </w:rPr>
              <w:t>t/</w:t>
            </w:r>
            <w:r w:rsidR="0097136D">
              <w:rPr>
                <w:rFonts w:ascii="Arial" w:hAnsi="Arial" w:cs="Arial"/>
                <w:sz w:val="20"/>
                <w:szCs w:val="20"/>
                <w:lang w:val="en-CA"/>
              </w:rPr>
              <w:t xml:space="preserve"> </w:t>
            </w:r>
            <w:proofErr w:type="spellStart"/>
            <w:r w:rsidRPr="004A5B33">
              <w:rPr>
                <w:rFonts w:ascii="Arial" w:hAnsi="Arial" w:cs="Arial"/>
                <w:sz w:val="20"/>
                <w:szCs w:val="20"/>
                <w:lang w:val="en-CA"/>
              </w:rPr>
              <w:t>Autre</w:t>
            </w:r>
            <w:proofErr w:type="spellEnd"/>
          </w:p>
        </w:tc>
        <w:tc>
          <w:tcPr>
            <w:tcW w:w="2551" w:type="dxa"/>
          </w:tcPr>
          <w:p w14:paraId="55A3EA83" w14:textId="77777777" w:rsidR="004F5494" w:rsidRPr="00CB525D" w:rsidRDefault="004F5494" w:rsidP="004A5B33">
            <w:pPr>
              <w:rPr>
                <w:rFonts w:ascii="Arial" w:eastAsia="Arial Unicode MS" w:hAnsi="Arial" w:cs="Arial"/>
                <w:sz w:val="20"/>
                <w:szCs w:val="20"/>
                <w:lang w:val="fr-CA" w:eastAsia="en-CA"/>
              </w:rPr>
            </w:pPr>
            <w:r w:rsidRPr="00CB525D">
              <w:rPr>
                <w:rFonts w:ascii="Arial" w:hAnsi="Arial" w:cs="Arial"/>
                <w:sz w:val="20"/>
                <w:szCs w:val="20"/>
                <w:lang w:val="fr-FR"/>
              </w:rPr>
              <w:t xml:space="preserve">Nomination externe non </w:t>
            </w:r>
            <w:r>
              <w:rPr>
                <w:rFonts w:ascii="Arial" w:hAnsi="Arial" w:cs="Arial"/>
                <w:sz w:val="20"/>
                <w:szCs w:val="20"/>
                <w:lang w:val="fr-FR"/>
              </w:rPr>
              <w:t>annoncée – a</w:t>
            </w:r>
            <w:r w:rsidRPr="00CB525D">
              <w:rPr>
                <w:rFonts w:ascii="Arial" w:hAnsi="Arial" w:cs="Arial"/>
                <w:sz w:val="20"/>
                <w:szCs w:val="20"/>
                <w:lang w:val="fr-FR"/>
              </w:rPr>
              <w:t>utres raisons</w:t>
            </w:r>
          </w:p>
        </w:tc>
        <w:tc>
          <w:tcPr>
            <w:tcW w:w="993" w:type="dxa"/>
            <w:vAlign w:val="center"/>
          </w:tcPr>
          <w:p w14:paraId="0C6898A2" w14:textId="77777777" w:rsidR="004F5494" w:rsidRPr="00C23177" w:rsidRDefault="0077299C" w:rsidP="00871478">
            <w:pPr>
              <w:jc w:val="center"/>
              <w:rPr>
                <w:rFonts w:ascii="Arial" w:hAnsi="Arial" w:cs="Arial"/>
                <w:sz w:val="20"/>
                <w:szCs w:val="20"/>
                <w:lang w:val="fr-CA"/>
              </w:rPr>
            </w:pPr>
            <w:r>
              <w:rPr>
                <w:rFonts w:ascii="Arial" w:hAnsi="Arial" w:cs="Arial"/>
                <w:sz w:val="20"/>
                <w:szCs w:val="20"/>
                <w:lang w:val="fr-CA"/>
              </w:rPr>
              <w:t>DX</w:t>
            </w:r>
          </w:p>
        </w:tc>
        <w:tc>
          <w:tcPr>
            <w:tcW w:w="2551" w:type="dxa"/>
          </w:tcPr>
          <w:p w14:paraId="23B427B1" w14:textId="77777777" w:rsidR="004F5494" w:rsidRPr="00605334" w:rsidRDefault="004F5494" w:rsidP="00CB525D">
            <w:pPr>
              <w:rPr>
                <w:rFonts w:ascii="Arial" w:hAnsi="Arial" w:cs="Arial"/>
                <w:sz w:val="20"/>
                <w:szCs w:val="20"/>
                <w:lang w:val="en-CA"/>
              </w:rPr>
            </w:pPr>
            <w:r>
              <w:rPr>
                <w:rFonts w:ascii="Arial" w:hAnsi="Arial" w:cs="Arial"/>
                <w:sz w:val="20"/>
                <w:szCs w:val="20"/>
                <w:lang w:val="en-CA"/>
              </w:rPr>
              <w:t>External Non-A</w:t>
            </w:r>
            <w:r w:rsidRPr="00116156">
              <w:rPr>
                <w:rFonts w:ascii="Arial" w:hAnsi="Arial" w:cs="Arial"/>
                <w:sz w:val="20"/>
                <w:szCs w:val="20"/>
                <w:lang w:val="en-CA"/>
              </w:rPr>
              <w:t>dve</w:t>
            </w:r>
            <w:r>
              <w:rPr>
                <w:rFonts w:ascii="Arial" w:hAnsi="Arial" w:cs="Arial"/>
                <w:sz w:val="20"/>
                <w:szCs w:val="20"/>
                <w:lang w:val="en-CA"/>
              </w:rPr>
              <w:t xml:space="preserve">rtised Appointment </w:t>
            </w:r>
            <w:r w:rsidRPr="00116156">
              <w:rPr>
                <w:rFonts w:ascii="Arial" w:hAnsi="Arial" w:cs="Arial"/>
                <w:sz w:val="20"/>
                <w:szCs w:val="20"/>
                <w:lang w:val="en-CA"/>
              </w:rPr>
              <w:t>–</w:t>
            </w:r>
            <w:r>
              <w:rPr>
                <w:rFonts w:ascii="Arial" w:hAnsi="Arial" w:cs="Arial"/>
                <w:sz w:val="20"/>
                <w:szCs w:val="20"/>
                <w:lang w:val="en-CA"/>
              </w:rPr>
              <w:t xml:space="preserve"> Other Reasons</w:t>
            </w:r>
          </w:p>
        </w:tc>
        <w:tc>
          <w:tcPr>
            <w:tcW w:w="1985" w:type="dxa"/>
          </w:tcPr>
          <w:p w14:paraId="5163648D" w14:textId="77777777" w:rsidR="004F5494" w:rsidRDefault="004A5B33" w:rsidP="00CB525D">
            <w:pPr>
              <w:rPr>
                <w:rFonts w:ascii="Arial" w:hAnsi="Arial" w:cs="Arial"/>
                <w:sz w:val="20"/>
                <w:szCs w:val="20"/>
                <w:lang w:val="en-CA"/>
              </w:rPr>
            </w:pPr>
            <w:r>
              <w:rPr>
                <w:rFonts w:ascii="Arial" w:hAnsi="Arial" w:cs="Arial"/>
                <w:sz w:val="20"/>
                <w:szCs w:val="20"/>
                <w:lang w:val="en-CA"/>
              </w:rPr>
              <w:t>NA-Ex</w:t>
            </w:r>
            <w:r w:rsidRPr="004A5B33">
              <w:rPr>
                <w:rFonts w:ascii="Arial" w:hAnsi="Arial" w:cs="Arial"/>
                <w:sz w:val="20"/>
                <w:szCs w:val="20"/>
                <w:lang w:val="en-CA"/>
              </w:rPr>
              <w:t>t/</w:t>
            </w:r>
            <w:r w:rsidR="0097136D">
              <w:rPr>
                <w:rFonts w:ascii="Arial" w:hAnsi="Arial" w:cs="Arial"/>
                <w:sz w:val="20"/>
                <w:szCs w:val="20"/>
                <w:lang w:val="en-CA"/>
              </w:rPr>
              <w:t xml:space="preserve"> </w:t>
            </w:r>
            <w:r w:rsidRPr="004A5B33">
              <w:rPr>
                <w:rFonts w:ascii="Arial" w:hAnsi="Arial" w:cs="Arial"/>
                <w:sz w:val="20"/>
                <w:szCs w:val="20"/>
                <w:lang w:val="en-CA"/>
              </w:rPr>
              <w:t>Other</w:t>
            </w:r>
          </w:p>
        </w:tc>
      </w:tr>
    </w:tbl>
    <w:p w14:paraId="66EB5A72" w14:textId="77777777" w:rsidR="006953C1" w:rsidRDefault="006953C1" w:rsidP="00C75C5E">
      <w:pPr>
        <w:ind w:right="-990"/>
        <w:rPr>
          <w:rFonts w:ascii="Arial" w:hAnsi="Arial" w:cs="Arial"/>
          <w:sz w:val="22"/>
          <w:szCs w:val="22"/>
          <w:lang w:val="en-CA"/>
        </w:rPr>
      </w:pPr>
    </w:p>
    <w:p w14:paraId="6DF9BB07" w14:textId="77777777" w:rsidR="007520DB" w:rsidRPr="00605334" w:rsidRDefault="007520DB" w:rsidP="00C75C5E">
      <w:pPr>
        <w:ind w:right="-990"/>
        <w:rPr>
          <w:rFonts w:ascii="Arial" w:hAnsi="Arial" w:cs="Arial"/>
          <w:sz w:val="22"/>
          <w:szCs w:val="22"/>
          <w:lang w:val="en-CA"/>
        </w:rPr>
      </w:pPr>
    </w:p>
    <w:p w14:paraId="2088DFCD" w14:textId="77777777" w:rsidR="00EB5F04" w:rsidRDefault="006645C0" w:rsidP="007520DB">
      <w:pPr>
        <w:contextualSpacing/>
        <w:jc w:val="center"/>
        <w:rPr>
          <w:rFonts w:ascii="Arial" w:hAnsi="Arial" w:cs="Arial"/>
          <w:sz w:val="20"/>
          <w:szCs w:val="20"/>
          <w:lang w:val="fr-CA"/>
        </w:rPr>
      </w:pPr>
      <w:hyperlink w:anchor="Haut_Top_Page" w:history="1">
        <w:r w:rsidR="00B319A3">
          <w:rPr>
            <w:rStyle w:val="Hyperlink"/>
            <w:rFonts w:ascii="Arial" w:hAnsi="Arial" w:cs="Arial"/>
            <w:sz w:val="20"/>
            <w:szCs w:val="20"/>
            <w:lang w:val="fr-CA"/>
          </w:rPr>
          <w:t>Retour à la table des matières – Return to the Table of Contents</w:t>
        </w:r>
      </w:hyperlink>
    </w:p>
    <w:p w14:paraId="3DFE7073" w14:textId="77777777" w:rsidR="00674EC7" w:rsidRPr="00EB5F04" w:rsidRDefault="00674EC7" w:rsidP="007520DB">
      <w:pPr>
        <w:contextualSpacing/>
        <w:jc w:val="center"/>
        <w:rPr>
          <w:rFonts w:ascii="Arial" w:hAnsi="Arial" w:cs="Arial"/>
          <w:sz w:val="20"/>
          <w:szCs w:val="20"/>
          <w:lang w:val="fr-CA"/>
        </w:rPr>
      </w:pPr>
    </w:p>
    <w:p w14:paraId="652CAF5C" w14:textId="77777777" w:rsidR="00EB5F04" w:rsidRDefault="00EB5F04" w:rsidP="007520DB">
      <w:pPr>
        <w:pStyle w:val="Header"/>
        <w:contextualSpacing/>
        <w:rPr>
          <w:rFonts w:ascii="Arial" w:hAnsi="Arial" w:cs="Arial"/>
          <w:sz w:val="22"/>
          <w:szCs w:val="22"/>
          <w:lang w:val="fr-CA"/>
        </w:rPr>
      </w:pPr>
    </w:p>
    <w:tbl>
      <w:tblPr>
        <w:tblStyle w:val="TableGrid"/>
        <w:tblW w:w="5472" w:type="pct"/>
        <w:tblInd w:w="-459" w:type="dxa"/>
        <w:tblLayout w:type="fixed"/>
        <w:tblLook w:val="04A0" w:firstRow="1" w:lastRow="0" w:firstColumn="1" w:lastColumn="0" w:noHBand="0" w:noVBand="1"/>
      </w:tblPr>
      <w:tblGrid>
        <w:gridCol w:w="1935"/>
        <w:gridCol w:w="2488"/>
        <w:gridCol w:w="968"/>
        <w:gridCol w:w="2490"/>
        <w:gridCol w:w="1936"/>
      </w:tblGrid>
      <w:tr w:rsidR="00446231" w:rsidRPr="00AB2326" w14:paraId="59B230EF" w14:textId="77777777" w:rsidTr="005F5951">
        <w:tc>
          <w:tcPr>
            <w:tcW w:w="5000" w:type="pct"/>
            <w:gridSpan w:val="5"/>
            <w:shd w:val="clear" w:color="auto" w:fill="95B3D7" w:themeFill="accent1" w:themeFillTint="99"/>
          </w:tcPr>
          <w:p w14:paraId="7E50567A" w14:textId="77777777" w:rsidR="00446231" w:rsidRDefault="00446231" w:rsidP="00EA4455">
            <w:pPr>
              <w:spacing w:after="60"/>
              <w:jc w:val="center"/>
              <w:rPr>
                <w:rFonts w:ascii="Arial" w:eastAsia="Arial Unicode MS" w:hAnsi="Arial" w:cs="Arial"/>
                <w:b/>
                <w:sz w:val="20"/>
                <w:szCs w:val="20"/>
                <w:lang w:val="fr-CA" w:eastAsia="en-CA"/>
              </w:rPr>
            </w:pPr>
            <w:bookmarkStart w:id="23" w:name="NominationPriorite"/>
            <w:bookmarkEnd w:id="23"/>
            <w:r w:rsidRPr="00446231">
              <w:rPr>
                <w:rFonts w:ascii="Arial" w:eastAsia="Arial Unicode MS" w:hAnsi="Arial" w:cs="Arial"/>
                <w:b/>
                <w:sz w:val="20"/>
                <w:szCs w:val="20"/>
                <w:lang w:val="fr-CA" w:eastAsia="en-CA"/>
              </w:rPr>
              <w:t xml:space="preserve">NOMINATION </w:t>
            </w:r>
            <w:r w:rsidR="00AB2326">
              <w:rPr>
                <w:rFonts w:ascii="Arial" w:eastAsia="Arial Unicode MS" w:hAnsi="Arial" w:cs="Arial"/>
                <w:b/>
                <w:sz w:val="20"/>
                <w:szCs w:val="20"/>
                <w:lang w:val="fr-CA" w:eastAsia="en-CA"/>
              </w:rPr>
              <w:t>OU MUTATION</w:t>
            </w:r>
            <w:r w:rsidR="002D14AF">
              <w:rPr>
                <w:rFonts w:ascii="Arial" w:eastAsia="Arial Unicode MS" w:hAnsi="Arial" w:cs="Arial"/>
                <w:b/>
                <w:sz w:val="20"/>
                <w:szCs w:val="20"/>
                <w:lang w:val="fr-CA" w:eastAsia="en-CA"/>
              </w:rPr>
              <w:t>*</w:t>
            </w:r>
            <w:r w:rsidR="00AB2326">
              <w:rPr>
                <w:rFonts w:ascii="Arial" w:eastAsia="Arial Unicode MS" w:hAnsi="Arial" w:cs="Arial"/>
                <w:b/>
                <w:sz w:val="20"/>
                <w:szCs w:val="20"/>
                <w:lang w:val="fr-CA" w:eastAsia="en-CA"/>
              </w:rPr>
              <w:t xml:space="preserve"> D’UN </w:t>
            </w:r>
            <w:r w:rsidRPr="00446231">
              <w:rPr>
                <w:rFonts w:ascii="Arial" w:eastAsia="Arial Unicode MS" w:hAnsi="Arial" w:cs="Arial"/>
                <w:b/>
                <w:sz w:val="20"/>
                <w:szCs w:val="20"/>
                <w:lang w:val="fr-CA" w:eastAsia="en-CA"/>
              </w:rPr>
              <w:t>BÉNÉFICIAIRE DE PRIORITÉ</w:t>
            </w:r>
            <w:r w:rsidRPr="00446231">
              <w:rPr>
                <w:rFonts w:ascii="Arial" w:eastAsia="Arial Unicode MS" w:hAnsi="Arial" w:cs="Arial"/>
                <w:b/>
                <w:sz w:val="20"/>
                <w:szCs w:val="20"/>
                <w:lang w:val="fr-CA" w:eastAsia="en-CA"/>
              </w:rPr>
              <w:tab/>
            </w:r>
          </w:p>
          <w:p w14:paraId="6B128266" w14:textId="77777777" w:rsidR="00AB2326" w:rsidRPr="002D14AF" w:rsidRDefault="002D14AF" w:rsidP="002D14AF">
            <w:pPr>
              <w:spacing w:after="60"/>
              <w:rPr>
                <w:rFonts w:ascii="Arial" w:eastAsia="Arial Unicode MS" w:hAnsi="Arial" w:cs="Arial"/>
                <w:sz w:val="16"/>
                <w:szCs w:val="16"/>
                <w:lang w:val="fr-CA" w:eastAsia="en-CA"/>
              </w:rPr>
            </w:pPr>
            <w:r w:rsidRPr="002D14AF">
              <w:rPr>
                <w:rFonts w:ascii="Arial" w:eastAsia="Arial Unicode MS" w:hAnsi="Arial" w:cs="Arial"/>
                <w:sz w:val="16"/>
                <w:szCs w:val="16"/>
                <w:lang w:val="fr-CA" w:eastAsia="en-CA"/>
              </w:rPr>
              <w:t>*</w:t>
            </w:r>
            <w:r>
              <w:rPr>
                <w:rFonts w:ascii="Arial" w:eastAsia="Arial Unicode MS" w:hAnsi="Arial" w:cs="Arial"/>
                <w:sz w:val="16"/>
                <w:szCs w:val="16"/>
                <w:lang w:val="fr-CA" w:eastAsia="en-CA"/>
              </w:rPr>
              <w:t>La préférence de la CFP est que l</w:t>
            </w:r>
            <w:r w:rsidRPr="002D14AF">
              <w:rPr>
                <w:rFonts w:ascii="Arial" w:eastAsia="Arial Unicode MS" w:hAnsi="Arial" w:cs="Arial"/>
                <w:sz w:val="16"/>
                <w:szCs w:val="16"/>
                <w:lang w:val="fr-CA" w:eastAsia="en-CA"/>
              </w:rPr>
              <w:t xml:space="preserve">es </w:t>
            </w:r>
            <w:r>
              <w:rPr>
                <w:rFonts w:ascii="Arial" w:eastAsia="Arial Unicode MS" w:hAnsi="Arial" w:cs="Arial"/>
                <w:sz w:val="16"/>
                <w:szCs w:val="16"/>
                <w:lang w:val="fr-CA" w:eastAsia="en-CA"/>
              </w:rPr>
              <w:t>placements de bénéficiaires de priorité soient effectués par l’entremise d’une nomination. Par contre, dans les rares cas où une mutation est la meilleure option, veuillez utiliser les codes de processus ci-dessous afin de permettre au ministère de produire des rapports incluant l’ensemble des placements</w:t>
            </w:r>
            <w:r w:rsidR="00233624">
              <w:rPr>
                <w:rFonts w:ascii="Arial" w:eastAsia="Arial Unicode MS" w:hAnsi="Arial" w:cs="Arial"/>
                <w:sz w:val="16"/>
                <w:szCs w:val="16"/>
                <w:lang w:val="fr-CA" w:eastAsia="en-CA"/>
              </w:rPr>
              <w:t xml:space="preserve">. </w:t>
            </w:r>
          </w:p>
          <w:p w14:paraId="40217B77" w14:textId="77777777" w:rsidR="00446231" w:rsidRPr="00AB2326" w:rsidRDefault="00446231" w:rsidP="00EA4455">
            <w:pPr>
              <w:spacing w:after="60"/>
              <w:jc w:val="center"/>
              <w:rPr>
                <w:rFonts w:ascii="Arial" w:eastAsia="Arial Unicode MS" w:hAnsi="Arial" w:cs="Arial"/>
                <w:b/>
                <w:sz w:val="20"/>
                <w:szCs w:val="20"/>
                <w:lang w:val="en-CA" w:eastAsia="en-CA"/>
              </w:rPr>
            </w:pPr>
            <w:r w:rsidRPr="00AB2326">
              <w:rPr>
                <w:rFonts w:ascii="Arial" w:eastAsia="Arial Unicode MS" w:hAnsi="Arial" w:cs="Arial"/>
                <w:b/>
                <w:sz w:val="20"/>
                <w:szCs w:val="20"/>
                <w:lang w:val="en-CA" w:eastAsia="en-CA"/>
              </w:rPr>
              <w:t>PRIORITY APPOINTMENT</w:t>
            </w:r>
            <w:r w:rsidR="00AB2326" w:rsidRPr="00AB2326">
              <w:rPr>
                <w:rFonts w:ascii="Arial" w:eastAsia="Arial Unicode MS" w:hAnsi="Arial" w:cs="Arial"/>
                <w:b/>
                <w:sz w:val="20"/>
                <w:szCs w:val="20"/>
                <w:lang w:val="en-CA" w:eastAsia="en-CA"/>
              </w:rPr>
              <w:t xml:space="preserve"> OR DEPLOYMENT</w:t>
            </w:r>
            <w:r w:rsidR="002D14AF">
              <w:rPr>
                <w:rFonts w:ascii="Arial" w:eastAsia="Arial Unicode MS" w:hAnsi="Arial" w:cs="Arial"/>
                <w:b/>
                <w:sz w:val="20"/>
                <w:szCs w:val="20"/>
                <w:lang w:val="en-CA" w:eastAsia="en-CA"/>
              </w:rPr>
              <w:t>*</w:t>
            </w:r>
          </w:p>
          <w:p w14:paraId="5F8A5A2C" w14:textId="77777777" w:rsidR="00AB2326" w:rsidRPr="002D14AF" w:rsidRDefault="002D14AF" w:rsidP="00233624">
            <w:pPr>
              <w:spacing w:after="60"/>
              <w:rPr>
                <w:rFonts w:ascii="Arial" w:hAnsi="Arial" w:cs="Arial"/>
                <w:b/>
                <w:sz w:val="16"/>
                <w:szCs w:val="16"/>
                <w:lang w:val="en-CA"/>
              </w:rPr>
            </w:pPr>
            <w:r>
              <w:rPr>
                <w:rFonts w:ascii="Arial" w:hAnsi="Arial" w:cs="Arial"/>
                <w:sz w:val="16"/>
                <w:szCs w:val="16"/>
              </w:rPr>
              <w:t>*</w:t>
            </w:r>
            <w:r w:rsidR="00AB2326" w:rsidRPr="002D14AF">
              <w:rPr>
                <w:rFonts w:ascii="Arial" w:hAnsi="Arial" w:cs="Arial"/>
                <w:sz w:val="16"/>
                <w:szCs w:val="16"/>
              </w:rPr>
              <w:t xml:space="preserve">PSC’s preference is that priority placements </w:t>
            </w:r>
            <w:proofErr w:type="gramStart"/>
            <w:r w:rsidR="00AB2326" w:rsidRPr="002D14AF">
              <w:rPr>
                <w:rFonts w:ascii="Arial" w:hAnsi="Arial" w:cs="Arial"/>
                <w:sz w:val="16"/>
                <w:szCs w:val="16"/>
              </w:rPr>
              <w:t>be done</w:t>
            </w:r>
            <w:proofErr w:type="gramEnd"/>
            <w:r w:rsidR="00AB2326" w:rsidRPr="002D14AF">
              <w:rPr>
                <w:rFonts w:ascii="Arial" w:hAnsi="Arial" w:cs="Arial"/>
                <w:sz w:val="16"/>
                <w:szCs w:val="16"/>
              </w:rPr>
              <w:t xml:space="preserve"> through appointments.</w:t>
            </w:r>
            <w:r w:rsidRPr="002D14AF">
              <w:rPr>
                <w:rFonts w:ascii="Arial" w:hAnsi="Arial" w:cs="Arial"/>
                <w:sz w:val="16"/>
                <w:szCs w:val="16"/>
              </w:rPr>
              <w:t xml:space="preserve"> However, </w:t>
            </w:r>
            <w:r>
              <w:rPr>
                <w:rFonts w:ascii="Arial" w:hAnsi="Arial" w:cs="Arial"/>
                <w:sz w:val="16"/>
                <w:szCs w:val="16"/>
              </w:rPr>
              <w:t xml:space="preserve">in rare cases </w:t>
            </w:r>
            <w:r w:rsidRPr="002D14AF">
              <w:rPr>
                <w:rFonts w:ascii="Arial" w:hAnsi="Arial" w:cs="Arial"/>
                <w:sz w:val="16"/>
                <w:szCs w:val="16"/>
              </w:rPr>
              <w:t xml:space="preserve">where a deployment is </w:t>
            </w:r>
            <w:r w:rsidR="00AB2326" w:rsidRPr="002D14AF">
              <w:rPr>
                <w:rFonts w:ascii="Arial" w:hAnsi="Arial" w:cs="Arial"/>
                <w:sz w:val="16"/>
                <w:szCs w:val="16"/>
              </w:rPr>
              <w:t>the best option, use the appointment process codes below</w:t>
            </w:r>
            <w:r>
              <w:rPr>
                <w:rFonts w:ascii="Arial" w:hAnsi="Arial" w:cs="Arial"/>
                <w:sz w:val="16"/>
                <w:szCs w:val="16"/>
              </w:rPr>
              <w:t xml:space="preserve"> to ensure departmental reporting </w:t>
            </w:r>
            <w:r w:rsidR="00233624">
              <w:rPr>
                <w:rFonts w:ascii="Arial" w:hAnsi="Arial" w:cs="Arial"/>
                <w:sz w:val="16"/>
                <w:szCs w:val="16"/>
              </w:rPr>
              <w:t xml:space="preserve">that includes all </w:t>
            </w:r>
            <w:r>
              <w:rPr>
                <w:rFonts w:ascii="Arial" w:hAnsi="Arial" w:cs="Arial"/>
                <w:sz w:val="16"/>
                <w:szCs w:val="16"/>
              </w:rPr>
              <w:t>priority placements</w:t>
            </w:r>
            <w:r w:rsidRPr="002D14AF">
              <w:rPr>
                <w:rFonts w:ascii="Arial" w:hAnsi="Arial" w:cs="Arial"/>
                <w:sz w:val="16"/>
                <w:szCs w:val="16"/>
              </w:rPr>
              <w:t>.</w:t>
            </w:r>
          </w:p>
        </w:tc>
      </w:tr>
      <w:tr w:rsidR="00446231" w:rsidRPr="00FA6FBB" w14:paraId="1297AB0D" w14:textId="77777777" w:rsidTr="005F5951">
        <w:tc>
          <w:tcPr>
            <w:tcW w:w="986" w:type="pct"/>
            <w:shd w:val="clear" w:color="auto" w:fill="DBE5F1" w:themeFill="accent1" w:themeFillTint="33"/>
            <w:vAlign w:val="center"/>
          </w:tcPr>
          <w:p w14:paraId="240C30B2" w14:textId="77777777" w:rsidR="00446231" w:rsidRDefault="00446231" w:rsidP="00446231">
            <w:pPr>
              <w:spacing w:after="60"/>
              <w:jc w:val="center"/>
              <w:rPr>
                <w:rFonts w:ascii="Arial" w:eastAsia="Arial Unicode MS" w:hAnsi="Arial" w:cs="Arial"/>
                <w:b/>
                <w:sz w:val="20"/>
                <w:szCs w:val="20"/>
                <w:lang w:val="fr-CA" w:eastAsia="en-CA"/>
              </w:rPr>
            </w:pPr>
            <w:proofErr w:type="spellStart"/>
            <w:r w:rsidRPr="00446231">
              <w:rPr>
                <w:rFonts w:ascii="Arial" w:eastAsia="Arial Unicode MS" w:hAnsi="Arial" w:cs="Arial"/>
                <w:b/>
                <w:sz w:val="20"/>
                <w:szCs w:val="20"/>
                <w:lang w:val="fr-CA" w:eastAsia="en-CA"/>
              </w:rPr>
              <w:t>Déscr</w:t>
            </w:r>
            <w:proofErr w:type="spellEnd"/>
            <w:r w:rsidRPr="00446231">
              <w:rPr>
                <w:rFonts w:ascii="Arial" w:eastAsia="Arial Unicode MS" w:hAnsi="Arial" w:cs="Arial"/>
                <w:b/>
                <w:sz w:val="20"/>
                <w:szCs w:val="20"/>
                <w:lang w:val="fr-CA" w:eastAsia="en-CA"/>
              </w:rPr>
              <w:t xml:space="preserve"> court FR</w:t>
            </w:r>
          </w:p>
        </w:tc>
        <w:tc>
          <w:tcPr>
            <w:tcW w:w="1267" w:type="pct"/>
            <w:shd w:val="clear" w:color="auto" w:fill="DBE5F1" w:themeFill="accent1" w:themeFillTint="33"/>
            <w:vAlign w:val="center"/>
          </w:tcPr>
          <w:p w14:paraId="02B4D769" w14:textId="77777777" w:rsidR="00446231" w:rsidRPr="00FA6FBB" w:rsidRDefault="00446231" w:rsidP="00446231">
            <w:pPr>
              <w:spacing w:after="60"/>
              <w:jc w:val="center"/>
              <w:rPr>
                <w:rFonts w:ascii="Arial" w:eastAsia="Arial Unicode MS" w:hAnsi="Arial" w:cs="Arial"/>
                <w:b/>
                <w:sz w:val="20"/>
                <w:szCs w:val="20"/>
                <w:lang w:val="fr-CA" w:eastAsia="en-CA"/>
              </w:rPr>
            </w:pPr>
            <w:r>
              <w:rPr>
                <w:rFonts w:ascii="Arial" w:eastAsia="Arial Unicode MS" w:hAnsi="Arial" w:cs="Arial"/>
                <w:b/>
                <w:sz w:val="20"/>
                <w:szCs w:val="20"/>
                <w:lang w:val="fr-CA" w:eastAsia="en-CA"/>
              </w:rPr>
              <w:t>Nomination</w:t>
            </w:r>
            <w:r w:rsidRPr="0091093A">
              <w:rPr>
                <w:rFonts w:ascii="Arial" w:eastAsia="Arial Unicode MS" w:hAnsi="Arial" w:cs="Arial"/>
                <w:b/>
                <w:sz w:val="20"/>
                <w:szCs w:val="20"/>
                <w:lang w:val="fr-CA" w:eastAsia="en-CA"/>
              </w:rPr>
              <w:t xml:space="preserve"> déterminée</w:t>
            </w:r>
            <w:r>
              <w:rPr>
                <w:rFonts w:ascii="Arial" w:eastAsia="Arial Unicode MS" w:hAnsi="Arial" w:cs="Arial"/>
                <w:b/>
                <w:sz w:val="20"/>
                <w:szCs w:val="20"/>
                <w:lang w:val="fr-CA" w:eastAsia="en-CA"/>
              </w:rPr>
              <w:t xml:space="preserve"> ou indéterminée</w:t>
            </w:r>
          </w:p>
        </w:tc>
        <w:tc>
          <w:tcPr>
            <w:tcW w:w="493" w:type="pct"/>
            <w:shd w:val="clear" w:color="auto" w:fill="DBE5F1" w:themeFill="accent1" w:themeFillTint="33"/>
            <w:vAlign w:val="center"/>
          </w:tcPr>
          <w:p w14:paraId="6EB89A34" w14:textId="77777777" w:rsidR="00446231" w:rsidRPr="00FA6FBB" w:rsidRDefault="00446231" w:rsidP="00446231">
            <w:pPr>
              <w:spacing w:after="60"/>
              <w:jc w:val="center"/>
              <w:rPr>
                <w:rFonts w:ascii="Arial" w:hAnsi="Arial" w:cs="Arial"/>
                <w:b/>
                <w:sz w:val="20"/>
                <w:szCs w:val="20"/>
                <w:lang w:val="fr-CA"/>
              </w:rPr>
            </w:pPr>
            <w:r w:rsidRPr="00FA6FBB">
              <w:rPr>
                <w:rFonts w:ascii="Arial" w:hAnsi="Arial" w:cs="Arial"/>
                <w:b/>
                <w:sz w:val="20"/>
                <w:szCs w:val="20"/>
                <w:lang w:val="fr-CA"/>
              </w:rPr>
              <w:t>Code</w:t>
            </w:r>
          </w:p>
        </w:tc>
        <w:tc>
          <w:tcPr>
            <w:tcW w:w="1268" w:type="pct"/>
            <w:shd w:val="clear" w:color="auto" w:fill="DBE5F1" w:themeFill="accent1" w:themeFillTint="33"/>
            <w:vAlign w:val="center"/>
          </w:tcPr>
          <w:p w14:paraId="3B00AC89" w14:textId="77777777" w:rsidR="00446231" w:rsidRPr="00FA6FBB" w:rsidRDefault="00446231" w:rsidP="00446231">
            <w:pPr>
              <w:spacing w:after="60"/>
              <w:jc w:val="center"/>
              <w:rPr>
                <w:rFonts w:ascii="Arial" w:hAnsi="Arial" w:cs="Arial"/>
                <w:b/>
                <w:sz w:val="20"/>
                <w:szCs w:val="20"/>
                <w:lang w:val="en-CA"/>
              </w:rPr>
            </w:pPr>
            <w:r>
              <w:rPr>
                <w:rFonts w:ascii="Arial" w:hAnsi="Arial" w:cs="Arial"/>
                <w:b/>
                <w:sz w:val="20"/>
                <w:szCs w:val="20"/>
                <w:lang w:val="en-CA"/>
              </w:rPr>
              <w:t>Term or Indeterminate Appointment</w:t>
            </w:r>
          </w:p>
        </w:tc>
        <w:tc>
          <w:tcPr>
            <w:tcW w:w="986" w:type="pct"/>
            <w:shd w:val="clear" w:color="auto" w:fill="DBE5F1" w:themeFill="accent1" w:themeFillTint="33"/>
            <w:vAlign w:val="center"/>
          </w:tcPr>
          <w:p w14:paraId="23E7E70D" w14:textId="77777777" w:rsidR="00446231" w:rsidRDefault="00446231" w:rsidP="00446231">
            <w:pPr>
              <w:spacing w:after="60"/>
              <w:jc w:val="center"/>
              <w:rPr>
                <w:rFonts w:ascii="Arial" w:hAnsi="Arial" w:cs="Arial"/>
                <w:b/>
                <w:sz w:val="20"/>
                <w:szCs w:val="20"/>
                <w:lang w:val="en-CA"/>
              </w:rPr>
            </w:pPr>
            <w:r w:rsidRPr="00446231">
              <w:rPr>
                <w:rFonts w:ascii="Arial" w:hAnsi="Arial" w:cs="Arial"/>
                <w:b/>
                <w:sz w:val="20"/>
                <w:szCs w:val="20"/>
                <w:lang w:val="en-CA"/>
              </w:rPr>
              <w:t xml:space="preserve">ENG Short </w:t>
            </w:r>
            <w:proofErr w:type="spellStart"/>
            <w:r w:rsidRPr="00446231">
              <w:rPr>
                <w:rFonts w:ascii="Arial" w:hAnsi="Arial" w:cs="Arial"/>
                <w:b/>
                <w:sz w:val="20"/>
                <w:szCs w:val="20"/>
                <w:lang w:val="en-CA"/>
              </w:rPr>
              <w:t>Descr</w:t>
            </w:r>
            <w:proofErr w:type="spellEnd"/>
          </w:p>
        </w:tc>
      </w:tr>
      <w:tr w:rsidR="00446231" w:rsidRPr="00C41AF3" w14:paraId="150F9B84" w14:textId="77777777" w:rsidTr="005F5951">
        <w:tc>
          <w:tcPr>
            <w:tcW w:w="986" w:type="pct"/>
          </w:tcPr>
          <w:p w14:paraId="5F89D695" w14:textId="77777777" w:rsidR="00446231" w:rsidRDefault="00C1726E" w:rsidP="0028535B">
            <w:pPr>
              <w:rPr>
                <w:rFonts w:ascii="Arial" w:eastAsia="Arial Unicode MS" w:hAnsi="Arial" w:cs="Arial"/>
                <w:sz w:val="20"/>
                <w:szCs w:val="20"/>
                <w:lang w:val="fr-CA" w:eastAsia="en-CA"/>
              </w:rPr>
            </w:pPr>
            <w:r w:rsidRPr="00C1726E">
              <w:rPr>
                <w:rFonts w:ascii="Arial" w:eastAsia="Arial Unicode MS" w:hAnsi="Arial" w:cs="Arial"/>
                <w:sz w:val="20"/>
                <w:szCs w:val="20"/>
                <w:lang w:val="fr-CA" w:eastAsia="en-CA"/>
              </w:rPr>
              <w:t>Priorité-</w:t>
            </w:r>
            <w:proofErr w:type="spellStart"/>
            <w:r w:rsidRPr="00C1726E">
              <w:rPr>
                <w:rFonts w:ascii="Arial" w:eastAsia="Arial Unicode MS" w:hAnsi="Arial" w:cs="Arial"/>
                <w:sz w:val="20"/>
                <w:szCs w:val="20"/>
                <w:lang w:val="fr-CA" w:eastAsia="en-CA"/>
              </w:rPr>
              <w:t>Mem</w:t>
            </w:r>
            <w:proofErr w:type="spellEnd"/>
            <w:r w:rsidRPr="00C1726E">
              <w:rPr>
                <w:rFonts w:ascii="Arial" w:eastAsia="Arial Unicode MS" w:hAnsi="Arial" w:cs="Arial"/>
                <w:sz w:val="20"/>
                <w:szCs w:val="20"/>
                <w:lang w:val="fr-CA" w:eastAsia="en-CA"/>
              </w:rPr>
              <w:t xml:space="preserve"> Forces </w:t>
            </w:r>
            <w:proofErr w:type="spellStart"/>
            <w:r w:rsidRPr="00C1726E">
              <w:rPr>
                <w:rFonts w:ascii="Arial" w:eastAsia="Arial Unicode MS" w:hAnsi="Arial" w:cs="Arial"/>
                <w:sz w:val="20"/>
                <w:szCs w:val="20"/>
                <w:lang w:val="fr-CA" w:eastAsia="en-CA"/>
              </w:rPr>
              <w:t>médic</w:t>
            </w:r>
            <w:proofErr w:type="spellEnd"/>
          </w:p>
        </w:tc>
        <w:tc>
          <w:tcPr>
            <w:tcW w:w="1267" w:type="pct"/>
          </w:tcPr>
          <w:p w14:paraId="45F9E932" w14:textId="77777777" w:rsidR="00446231" w:rsidRPr="00E25653" w:rsidRDefault="00446231" w:rsidP="00523B03">
            <w:pPr>
              <w:rPr>
                <w:rFonts w:ascii="Arial" w:eastAsia="Arial Unicode MS" w:hAnsi="Arial" w:cs="Arial"/>
                <w:sz w:val="20"/>
                <w:szCs w:val="20"/>
                <w:lang w:val="fr-CA" w:eastAsia="en-CA"/>
              </w:rPr>
            </w:pPr>
            <w:r>
              <w:rPr>
                <w:rFonts w:ascii="Arial" w:eastAsia="Arial Unicode MS" w:hAnsi="Arial" w:cs="Arial"/>
                <w:sz w:val="20"/>
                <w:szCs w:val="20"/>
                <w:lang w:val="fr-CA" w:eastAsia="en-CA"/>
              </w:rPr>
              <w:t>Nomination de priorité – Membre des Forces armées canadiennes libérés pour raisons médicales attribuables au service</w:t>
            </w:r>
          </w:p>
        </w:tc>
        <w:tc>
          <w:tcPr>
            <w:tcW w:w="493" w:type="pct"/>
            <w:vAlign w:val="center"/>
          </w:tcPr>
          <w:p w14:paraId="1F73FF8E" w14:textId="77777777" w:rsidR="00446231" w:rsidRPr="00E14627" w:rsidRDefault="0077299C" w:rsidP="00871478">
            <w:pPr>
              <w:jc w:val="center"/>
              <w:rPr>
                <w:rFonts w:ascii="Arial" w:hAnsi="Arial" w:cs="Arial"/>
                <w:sz w:val="20"/>
                <w:szCs w:val="20"/>
                <w:lang w:val="fr-CA"/>
              </w:rPr>
            </w:pPr>
            <w:r>
              <w:rPr>
                <w:rFonts w:ascii="Arial" w:hAnsi="Arial" w:cs="Arial"/>
                <w:sz w:val="20"/>
                <w:szCs w:val="20"/>
                <w:lang w:val="fr-CA"/>
              </w:rPr>
              <w:t>L1</w:t>
            </w:r>
          </w:p>
        </w:tc>
        <w:tc>
          <w:tcPr>
            <w:tcW w:w="1268" w:type="pct"/>
          </w:tcPr>
          <w:p w14:paraId="401F9CA3" w14:textId="77777777" w:rsidR="00446231" w:rsidRPr="00C41AF3" w:rsidRDefault="00446231" w:rsidP="00523B03">
            <w:pPr>
              <w:rPr>
                <w:rFonts w:ascii="Arial" w:hAnsi="Arial" w:cs="Arial"/>
                <w:sz w:val="20"/>
                <w:szCs w:val="20"/>
                <w:lang w:val="en-CA"/>
              </w:rPr>
            </w:pPr>
            <w:r>
              <w:rPr>
                <w:rFonts w:ascii="Arial" w:hAnsi="Arial" w:cs="Arial"/>
                <w:sz w:val="20"/>
                <w:szCs w:val="20"/>
                <w:lang w:val="en-CA"/>
              </w:rPr>
              <w:t xml:space="preserve">Priority </w:t>
            </w:r>
            <w:r w:rsidRPr="00C41AF3">
              <w:rPr>
                <w:rFonts w:ascii="Arial" w:hAnsi="Arial" w:cs="Arial"/>
                <w:sz w:val="20"/>
                <w:szCs w:val="20"/>
                <w:lang w:val="en-CA"/>
              </w:rPr>
              <w:t xml:space="preserve">Appointment – </w:t>
            </w:r>
            <w:r>
              <w:rPr>
                <w:rFonts w:ascii="Arial" w:hAnsi="Arial" w:cs="Arial"/>
                <w:sz w:val="20"/>
                <w:szCs w:val="20"/>
                <w:lang w:val="en-CA"/>
              </w:rPr>
              <w:t>C</w:t>
            </w:r>
            <w:r w:rsidRPr="00523B03">
              <w:rPr>
                <w:rFonts w:ascii="Arial" w:hAnsi="Arial" w:cs="Arial"/>
                <w:sz w:val="20"/>
                <w:szCs w:val="20"/>
                <w:lang w:val="en-CA"/>
              </w:rPr>
              <w:t>anadian Armed Forces Members Medically Released for Reasons Attributable to Service</w:t>
            </w:r>
          </w:p>
        </w:tc>
        <w:tc>
          <w:tcPr>
            <w:tcW w:w="986" w:type="pct"/>
          </w:tcPr>
          <w:p w14:paraId="17C8FFF2" w14:textId="77777777" w:rsidR="00446231" w:rsidRDefault="0028535B" w:rsidP="0028535B">
            <w:pPr>
              <w:rPr>
                <w:rFonts w:ascii="Arial" w:hAnsi="Arial" w:cs="Arial"/>
                <w:sz w:val="20"/>
                <w:szCs w:val="20"/>
                <w:lang w:val="en-CA"/>
              </w:rPr>
            </w:pPr>
            <w:r>
              <w:rPr>
                <w:rFonts w:ascii="Arial" w:hAnsi="Arial" w:cs="Arial"/>
                <w:sz w:val="20"/>
                <w:szCs w:val="20"/>
                <w:lang w:val="en-CA"/>
              </w:rPr>
              <w:t xml:space="preserve">Priority-Can Forces </w:t>
            </w:r>
            <w:r w:rsidR="00C1726E" w:rsidRPr="00C1726E">
              <w:rPr>
                <w:rFonts w:ascii="Arial" w:hAnsi="Arial" w:cs="Arial"/>
                <w:sz w:val="20"/>
                <w:szCs w:val="20"/>
                <w:lang w:val="en-CA"/>
              </w:rPr>
              <w:t>medic released</w:t>
            </w:r>
          </w:p>
        </w:tc>
      </w:tr>
      <w:tr w:rsidR="00446231" w:rsidRPr="00E25653" w14:paraId="723C0837" w14:textId="77777777" w:rsidTr="005F5951">
        <w:tc>
          <w:tcPr>
            <w:tcW w:w="986" w:type="pct"/>
          </w:tcPr>
          <w:p w14:paraId="12CDDE10" w14:textId="77777777" w:rsidR="00446231" w:rsidRDefault="004255D7" w:rsidP="00523B03">
            <w:pPr>
              <w:rPr>
                <w:rFonts w:ascii="Arial" w:eastAsia="Arial Unicode MS" w:hAnsi="Arial" w:cs="Arial"/>
                <w:sz w:val="20"/>
                <w:szCs w:val="20"/>
                <w:lang w:val="fr-CA" w:eastAsia="en-CA"/>
              </w:rPr>
            </w:pPr>
            <w:r w:rsidRPr="004255D7">
              <w:rPr>
                <w:rFonts w:ascii="Arial" w:eastAsia="Arial Unicode MS" w:hAnsi="Arial" w:cs="Arial"/>
                <w:sz w:val="20"/>
                <w:szCs w:val="20"/>
                <w:lang w:val="fr-CA" w:eastAsia="en-CA"/>
              </w:rPr>
              <w:t>Priorité ex</w:t>
            </w:r>
            <w:r w:rsidR="005F5951">
              <w:rPr>
                <w:rFonts w:ascii="Arial" w:eastAsia="Arial Unicode MS" w:hAnsi="Arial" w:cs="Arial"/>
                <w:sz w:val="20"/>
                <w:szCs w:val="20"/>
                <w:lang w:val="fr-CA" w:eastAsia="en-CA"/>
              </w:rPr>
              <w:t>c</w:t>
            </w:r>
            <w:r w:rsidRPr="004255D7">
              <w:rPr>
                <w:rFonts w:ascii="Arial" w:eastAsia="Arial Unicode MS" w:hAnsi="Arial" w:cs="Arial"/>
                <w:sz w:val="20"/>
                <w:szCs w:val="20"/>
                <w:lang w:val="fr-CA" w:eastAsia="en-CA"/>
              </w:rPr>
              <w:t>édentaire</w:t>
            </w:r>
          </w:p>
        </w:tc>
        <w:tc>
          <w:tcPr>
            <w:tcW w:w="1267" w:type="pct"/>
          </w:tcPr>
          <w:p w14:paraId="7ECCCDBF" w14:textId="77777777" w:rsidR="00446231" w:rsidRPr="00E25653" w:rsidRDefault="00446231" w:rsidP="00523B03">
            <w:pPr>
              <w:rPr>
                <w:rFonts w:ascii="Arial" w:eastAsia="Arial Unicode MS" w:hAnsi="Arial" w:cs="Arial"/>
                <w:sz w:val="20"/>
                <w:szCs w:val="20"/>
                <w:lang w:val="fr-CA" w:eastAsia="en-CA"/>
              </w:rPr>
            </w:pPr>
            <w:r>
              <w:rPr>
                <w:rFonts w:ascii="Arial" w:eastAsia="Arial Unicode MS" w:hAnsi="Arial" w:cs="Arial"/>
                <w:sz w:val="20"/>
                <w:szCs w:val="20"/>
                <w:lang w:val="fr-CA" w:eastAsia="en-CA"/>
              </w:rPr>
              <w:t xml:space="preserve">Nomination de priorité </w:t>
            </w:r>
            <w:r w:rsidRPr="00E25653">
              <w:rPr>
                <w:rFonts w:ascii="Arial" w:eastAsia="Arial Unicode MS" w:hAnsi="Arial" w:cs="Arial"/>
                <w:sz w:val="20"/>
                <w:szCs w:val="20"/>
                <w:lang w:val="fr-CA" w:eastAsia="en-CA"/>
              </w:rPr>
              <w:t>–</w:t>
            </w:r>
            <w:r>
              <w:rPr>
                <w:rFonts w:ascii="Arial" w:eastAsia="Arial Unicode MS" w:hAnsi="Arial" w:cs="Arial"/>
                <w:sz w:val="20"/>
                <w:szCs w:val="20"/>
                <w:lang w:val="fr-CA" w:eastAsia="en-CA"/>
              </w:rPr>
              <w:t xml:space="preserve"> Fonctionnaire </w:t>
            </w:r>
            <w:r w:rsidRPr="00E25653">
              <w:rPr>
                <w:rFonts w:ascii="Arial" w:eastAsia="Arial Unicode MS" w:hAnsi="Arial" w:cs="Arial"/>
                <w:sz w:val="20"/>
                <w:szCs w:val="20"/>
                <w:lang w:val="fr-CA" w:eastAsia="en-CA"/>
              </w:rPr>
              <w:t xml:space="preserve">excédentaire </w:t>
            </w:r>
            <w:r>
              <w:rPr>
                <w:rFonts w:ascii="Arial" w:eastAsia="Arial Unicode MS" w:hAnsi="Arial" w:cs="Arial"/>
                <w:sz w:val="20"/>
                <w:szCs w:val="20"/>
                <w:lang w:val="fr-CA" w:eastAsia="en-CA"/>
              </w:rPr>
              <w:t xml:space="preserve"> </w:t>
            </w:r>
          </w:p>
        </w:tc>
        <w:tc>
          <w:tcPr>
            <w:tcW w:w="493" w:type="pct"/>
            <w:vAlign w:val="center"/>
          </w:tcPr>
          <w:p w14:paraId="11FE1299" w14:textId="77777777" w:rsidR="00446231" w:rsidRPr="00E14627" w:rsidRDefault="00446231" w:rsidP="00871478">
            <w:pPr>
              <w:jc w:val="center"/>
              <w:rPr>
                <w:rFonts w:ascii="Arial" w:hAnsi="Arial" w:cs="Arial"/>
                <w:sz w:val="20"/>
                <w:szCs w:val="20"/>
                <w:lang w:val="fr-CA"/>
              </w:rPr>
            </w:pPr>
            <w:r>
              <w:rPr>
                <w:rFonts w:ascii="Arial" w:hAnsi="Arial" w:cs="Arial"/>
                <w:sz w:val="20"/>
                <w:szCs w:val="20"/>
                <w:lang w:val="fr-CA"/>
              </w:rPr>
              <w:t>HD</w:t>
            </w:r>
          </w:p>
        </w:tc>
        <w:tc>
          <w:tcPr>
            <w:tcW w:w="1268" w:type="pct"/>
          </w:tcPr>
          <w:p w14:paraId="5B1C34F2" w14:textId="77777777" w:rsidR="00446231" w:rsidRDefault="00446231" w:rsidP="00523B03">
            <w:r>
              <w:rPr>
                <w:rFonts w:ascii="Arial" w:hAnsi="Arial" w:cs="Arial"/>
                <w:sz w:val="20"/>
                <w:szCs w:val="20"/>
                <w:lang w:val="en-CA"/>
              </w:rPr>
              <w:t xml:space="preserve">Priority </w:t>
            </w:r>
            <w:r w:rsidRPr="00C41AF3">
              <w:rPr>
                <w:rFonts w:ascii="Arial" w:hAnsi="Arial" w:cs="Arial"/>
                <w:sz w:val="20"/>
                <w:szCs w:val="20"/>
                <w:lang w:val="en-CA"/>
              </w:rPr>
              <w:t xml:space="preserve">Appointment </w:t>
            </w:r>
            <w:r w:rsidRPr="00E932ED">
              <w:rPr>
                <w:rFonts w:ascii="Arial" w:hAnsi="Arial" w:cs="Arial"/>
                <w:sz w:val="20"/>
                <w:szCs w:val="20"/>
                <w:lang w:val="fr-CA"/>
              </w:rPr>
              <w:t xml:space="preserve">– </w:t>
            </w:r>
            <w:r>
              <w:rPr>
                <w:rFonts w:ascii="Arial" w:hAnsi="Arial" w:cs="Arial"/>
                <w:sz w:val="20"/>
                <w:szCs w:val="20"/>
                <w:lang w:val="fr-CA"/>
              </w:rPr>
              <w:t xml:space="preserve">Surplus </w:t>
            </w:r>
            <w:r w:rsidRPr="00C41AF3">
              <w:rPr>
                <w:rFonts w:ascii="Arial" w:hAnsi="Arial" w:cs="Arial"/>
                <w:sz w:val="20"/>
                <w:szCs w:val="20"/>
                <w:lang w:val="en-CA"/>
              </w:rPr>
              <w:t>Priority</w:t>
            </w:r>
          </w:p>
        </w:tc>
        <w:tc>
          <w:tcPr>
            <w:tcW w:w="986" w:type="pct"/>
          </w:tcPr>
          <w:p w14:paraId="64281F0C" w14:textId="77777777" w:rsidR="00446231" w:rsidRDefault="004255D7" w:rsidP="00523B03">
            <w:pPr>
              <w:rPr>
                <w:rFonts w:ascii="Arial" w:hAnsi="Arial" w:cs="Arial"/>
                <w:sz w:val="20"/>
                <w:szCs w:val="20"/>
                <w:lang w:val="en-CA"/>
              </w:rPr>
            </w:pPr>
            <w:r w:rsidRPr="004255D7">
              <w:rPr>
                <w:rFonts w:ascii="Arial" w:hAnsi="Arial" w:cs="Arial"/>
                <w:sz w:val="20"/>
                <w:szCs w:val="20"/>
                <w:lang w:val="en-CA"/>
              </w:rPr>
              <w:t>Surplus Priority</w:t>
            </w:r>
          </w:p>
        </w:tc>
      </w:tr>
      <w:tr w:rsidR="00446231" w:rsidRPr="009E11DC" w14:paraId="5833FE2C" w14:textId="77777777" w:rsidTr="005F5951">
        <w:tc>
          <w:tcPr>
            <w:tcW w:w="986" w:type="pct"/>
          </w:tcPr>
          <w:p w14:paraId="041425AA" w14:textId="77777777" w:rsidR="00446231" w:rsidRDefault="004255D7" w:rsidP="00523B03">
            <w:pPr>
              <w:rPr>
                <w:rFonts w:ascii="Arial" w:eastAsia="Arial Unicode MS" w:hAnsi="Arial" w:cs="Arial"/>
                <w:sz w:val="20"/>
                <w:szCs w:val="20"/>
                <w:lang w:val="fr-CA" w:eastAsia="en-CA"/>
              </w:rPr>
            </w:pPr>
            <w:r w:rsidRPr="004255D7">
              <w:rPr>
                <w:rFonts w:ascii="Arial" w:eastAsia="Arial Unicode MS" w:hAnsi="Arial" w:cs="Arial"/>
                <w:sz w:val="20"/>
                <w:szCs w:val="20"/>
                <w:lang w:val="fr-CA" w:eastAsia="en-CA"/>
              </w:rPr>
              <w:t>Priorité-Retour congé</w:t>
            </w:r>
          </w:p>
        </w:tc>
        <w:tc>
          <w:tcPr>
            <w:tcW w:w="1267" w:type="pct"/>
          </w:tcPr>
          <w:p w14:paraId="13F58BA8" w14:textId="77777777" w:rsidR="00446231" w:rsidRPr="00E25653" w:rsidRDefault="00446231" w:rsidP="00523B03">
            <w:pPr>
              <w:rPr>
                <w:rFonts w:ascii="Arial" w:eastAsia="Arial Unicode MS" w:hAnsi="Arial" w:cs="Arial"/>
                <w:sz w:val="20"/>
                <w:szCs w:val="20"/>
                <w:lang w:val="fr-CA" w:eastAsia="en-CA"/>
              </w:rPr>
            </w:pPr>
            <w:r>
              <w:rPr>
                <w:rFonts w:ascii="Arial" w:eastAsia="Arial Unicode MS" w:hAnsi="Arial" w:cs="Arial"/>
                <w:sz w:val="20"/>
                <w:szCs w:val="20"/>
                <w:lang w:val="fr-CA" w:eastAsia="en-CA"/>
              </w:rPr>
              <w:t xml:space="preserve">Nomination de priorité </w:t>
            </w:r>
            <w:r w:rsidRPr="00E25653">
              <w:rPr>
                <w:rFonts w:ascii="Arial" w:eastAsia="Arial Unicode MS" w:hAnsi="Arial" w:cs="Arial"/>
                <w:sz w:val="20"/>
                <w:szCs w:val="20"/>
                <w:lang w:val="fr-CA" w:eastAsia="en-CA"/>
              </w:rPr>
              <w:t xml:space="preserve">– </w:t>
            </w:r>
            <w:r w:rsidRPr="00523B03">
              <w:rPr>
                <w:rFonts w:ascii="Arial" w:eastAsia="Arial Unicode MS" w:hAnsi="Arial" w:cs="Arial"/>
                <w:sz w:val="20"/>
                <w:szCs w:val="20"/>
                <w:lang w:val="fr-CA" w:eastAsia="en-CA"/>
              </w:rPr>
              <w:t>Fonctionnaires qui reviennent d’un congé et remplaçants de fonctionnaires en congé</w:t>
            </w:r>
          </w:p>
        </w:tc>
        <w:tc>
          <w:tcPr>
            <w:tcW w:w="493" w:type="pct"/>
            <w:vAlign w:val="center"/>
          </w:tcPr>
          <w:p w14:paraId="4DFB558A" w14:textId="77777777" w:rsidR="00446231" w:rsidRPr="00E14627" w:rsidRDefault="00446231" w:rsidP="00871478">
            <w:pPr>
              <w:jc w:val="center"/>
              <w:rPr>
                <w:rFonts w:ascii="Arial" w:hAnsi="Arial" w:cs="Arial"/>
                <w:sz w:val="20"/>
                <w:szCs w:val="20"/>
                <w:lang w:val="fr-CA"/>
              </w:rPr>
            </w:pPr>
            <w:r>
              <w:rPr>
                <w:rFonts w:ascii="Arial" w:hAnsi="Arial" w:cs="Arial"/>
                <w:sz w:val="20"/>
                <w:szCs w:val="20"/>
                <w:lang w:val="fr-CA"/>
              </w:rPr>
              <w:t>HB</w:t>
            </w:r>
          </w:p>
        </w:tc>
        <w:tc>
          <w:tcPr>
            <w:tcW w:w="1268" w:type="pct"/>
          </w:tcPr>
          <w:p w14:paraId="3E0D8119" w14:textId="77777777" w:rsidR="00446231" w:rsidRDefault="00446231" w:rsidP="00523B03">
            <w:r>
              <w:rPr>
                <w:rFonts w:ascii="Arial" w:hAnsi="Arial" w:cs="Arial"/>
                <w:sz w:val="20"/>
                <w:szCs w:val="20"/>
                <w:lang w:val="en-CA"/>
              </w:rPr>
              <w:t xml:space="preserve">Priority </w:t>
            </w:r>
            <w:r w:rsidRPr="00C41AF3">
              <w:rPr>
                <w:rFonts w:ascii="Arial" w:hAnsi="Arial" w:cs="Arial"/>
                <w:sz w:val="20"/>
                <w:szCs w:val="20"/>
                <w:lang w:val="en-CA"/>
              </w:rPr>
              <w:t xml:space="preserve">Appointment </w:t>
            </w:r>
            <w:r w:rsidRPr="009E11DC">
              <w:rPr>
                <w:rFonts w:ascii="Arial" w:hAnsi="Arial" w:cs="Arial"/>
                <w:sz w:val="20"/>
                <w:szCs w:val="20"/>
                <w:lang w:val="en-CA"/>
              </w:rPr>
              <w:t xml:space="preserve">– </w:t>
            </w:r>
            <w:r w:rsidRPr="00523B03">
              <w:rPr>
                <w:rFonts w:ascii="Arial" w:hAnsi="Arial" w:cs="Arial"/>
                <w:sz w:val="20"/>
                <w:szCs w:val="20"/>
                <w:lang w:val="en-CA"/>
              </w:rPr>
              <w:t>Leave of Absence Returnees/Leave</w:t>
            </w:r>
            <w:r>
              <w:rPr>
                <w:rFonts w:ascii="Arial" w:hAnsi="Arial" w:cs="Arial"/>
                <w:sz w:val="20"/>
                <w:szCs w:val="20"/>
                <w:lang w:val="en-CA"/>
              </w:rPr>
              <w:t xml:space="preserve"> </w:t>
            </w:r>
            <w:r w:rsidRPr="00523B03">
              <w:rPr>
                <w:rFonts w:ascii="Arial" w:hAnsi="Arial" w:cs="Arial"/>
                <w:sz w:val="20"/>
                <w:szCs w:val="20"/>
                <w:lang w:val="en-CA"/>
              </w:rPr>
              <w:t>of Absence Replacements</w:t>
            </w:r>
          </w:p>
        </w:tc>
        <w:tc>
          <w:tcPr>
            <w:tcW w:w="986" w:type="pct"/>
          </w:tcPr>
          <w:p w14:paraId="271E807D" w14:textId="77777777" w:rsidR="00446231" w:rsidRDefault="004255D7" w:rsidP="00523B03">
            <w:pPr>
              <w:rPr>
                <w:rFonts w:ascii="Arial" w:hAnsi="Arial" w:cs="Arial"/>
                <w:sz w:val="20"/>
                <w:szCs w:val="20"/>
                <w:lang w:val="en-CA"/>
              </w:rPr>
            </w:pPr>
            <w:r w:rsidRPr="004255D7">
              <w:rPr>
                <w:rFonts w:ascii="Arial" w:hAnsi="Arial" w:cs="Arial"/>
                <w:sz w:val="20"/>
                <w:szCs w:val="20"/>
                <w:lang w:val="en-CA"/>
              </w:rPr>
              <w:t>Leave of Absence Priority</w:t>
            </w:r>
          </w:p>
        </w:tc>
      </w:tr>
      <w:tr w:rsidR="00446231" w:rsidRPr="009E11DC" w14:paraId="0F75EBED" w14:textId="77777777" w:rsidTr="005F5951">
        <w:tc>
          <w:tcPr>
            <w:tcW w:w="986" w:type="pct"/>
          </w:tcPr>
          <w:p w14:paraId="5DAAB1C1" w14:textId="77777777" w:rsidR="00446231" w:rsidRDefault="004255D7" w:rsidP="00523B03">
            <w:pPr>
              <w:rPr>
                <w:rFonts w:ascii="Arial" w:eastAsia="Arial Unicode MS" w:hAnsi="Arial" w:cs="Arial"/>
                <w:sz w:val="20"/>
                <w:szCs w:val="20"/>
                <w:lang w:val="fr-CA" w:eastAsia="en-CA"/>
              </w:rPr>
            </w:pPr>
            <w:r w:rsidRPr="004255D7">
              <w:rPr>
                <w:rFonts w:ascii="Arial" w:eastAsia="Arial Unicode MS" w:hAnsi="Arial" w:cs="Arial"/>
                <w:sz w:val="20"/>
                <w:szCs w:val="20"/>
                <w:lang w:val="fr-CA" w:eastAsia="en-CA"/>
              </w:rPr>
              <w:t>Priorité-Mise en disponibilité</w:t>
            </w:r>
          </w:p>
        </w:tc>
        <w:tc>
          <w:tcPr>
            <w:tcW w:w="1267" w:type="pct"/>
          </w:tcPr>
          <w:p w14:paraId="787215CC" w14:textId="77777777" w:rsidR="00446231" w:rsidRPr="00E25653" w:rsidRDefault="00446231" w:rsidP="00523B03">
            <w:pPr>
              <w:rPr>
                <w:rFonts w:ascii="Arial" w:eastAsia="Arial Unicode MS" w:hAnsi="Arial" w:cs="Arial"/>
                <w:sz w:val="20"/>
                <w:szCs w:val="20"/>
                <w:lang w:val="fr-CA" w:eastAsia="en-CA"/>
              </w:rPr>
            </w:pPr>
            <w:r>
              <w:rPr>
                <w:rFonts w:ascii="Arial" w:eastAsia="Arial Unicode MS" w:hAnsi="Arial" w:cs="Arial"/>
                <w:sz w:val="20"/>
                <w:szCs w:val="20"/>
                <w:lang w:val="fr-CA" w:eastAsia="en-CA"/>
              </w:rPr>
              <w:t xml:space="preserve">Nomination de priorité </w:t>
            </w:r>
            <w:r w:rsidRPr="00E25653">
              <w:rPr>
                <w:rFonts w:ascii="Arial" w:eastAsia="Arial Unicode MS" w:hAnsi="Arial" w:cs="Arial"/>
                <w:sz w:val="20"/>
                <w:szCs w:val="20"/>
                <w:lang w:val="fr-CA" w:eastAsia="en-CA"/>
              </w:rPr>
              <w:t>–</w:t>
            </w:r>
            <w:r>
              <w:rPr>
                <w:rFonts w:ascii="Arial" w:eastAsia="Arial Unicode MS" w:hAnsi="Arial" w:cs="Arial"/>
                <w:sz w:val="20"/>
                <w:szCs w:val="20"/>
                <w:lang w:val="fr-CA" w:eastAsia="en-CA"/>
              </w:rPr>
              <w:t xml:space="preserve"> Personne </w:t>
            </w:r>
            <w:r w:rsidRPr="00E25653">
              <w:rPr>
                <w:rFonts w:ascii="Arial" w:eastAsia="Arial Unicode MS" w:hAnsi="Arial" w:cs="Arial"/>
                <w:sz w:val="20"/>
                <w:szCs w:val="20"/>
                <w:lang w:val="fr-CA" w:eastAsia="en-CA"/>
              </w:rPr>
              <w:t>mise en disponibilité</w:t>
            </w:r>
          </w:p>
        </w:tc>
        <w:tc>
          <w:tcPr>
            <w:tcW w:w="493" w:type="pct"/>
            <w:vAlign w:val="center"/>
          </w:tcPr>
          <w:p w14:paraId="4BBB2766" w14:textId="77777777" w:rsidR="00446231" w:rsidRPr="00E14627" w:rsidRDefault="00446231" w:rsidP="00871478">
            <w:pPr>
              <w:jc w:val="center"/>
              <w:rPr>
                <w:rFonts w:ascii="Arial" w:hAnsi="Arial" w:cs="Arial"/>
                <w:sz w:val="20"/>
                <w:szCs w:val="20"/>
                <w:lang w:val="fr-CA"/>
              </w:rPr>
            </w:pPr>
            <w:r>
              <w:rPr>
                <w:rFonts w:ascii="Arial" w:hAnsi="Arial" w:cs="Arial"/>
                <w:sz w:val="20"/>
                <w:szCs w:val="20"/>
                <w:lang w:val="fr-CA"/>
              </w:rPr>
              <w:t>HA</w:t>
            </w:r>
          </w:p>
        </w:tc>
        <w:tc>
          <w:tcPr>
            <w:tcW w:w="1268" w:type="pct"/>
          </w:tcPr>
          <w:p w14:paraId="65E34A4C" w14:textId="77777777" w:rsidR="00446231" w:rsidRDefault="00446231" w:rsidP="00523B03">
            <w:r>
              <w:rPr>
                <w:rFonts w:ascii="Arial" w:hAnsi="Arial" w:cs="Arial"/>
                <w:sz w:val="20"/>
                <w:szCs w:val="20"/>
                <w:lang w:val="en-CA"/>
              </w:rPr>
              <w:t xml:space="preserve">Priority </w:t>
            </w:r>
            <w:r w:rsidRPr="00C41AF3">
              <w:rPr>
                <w:rFonts w:ascii="Arial" w:hAnsi="Arial" w:cs="Arial"/>
                <w:sz w:val="20"/>
                <w:szCs w:val="20"/>
                <w:lang w:val="en-CA"/>
              </w:rPr>
              <w:t xml:space="preserve">Appointment </w:t>
            </w:r>
            <w:r w:rsidRPr="009E11DC">
              <w:rPr>
                <w:rFonts w:ascii="Arial" w:hAnsi="Arial" w:cs="Arial"/>
                <w:sz w:val="20"/>
                <w:szCs w:val="20"/>
                <w:lang w:val="en-CA"/>
              </w:rPr>
              <w:t xml:space="preserve">– </w:t>
            </w:r>
            <w:r>
              <w:rPr>
                <w:rFonts w:ascii="Arial" w:hAnsi="Arial" w:cs="Arial"/>
                <w:sz w:val="20"/>
                <w:szCs w:val="20"/>
                <w:lang w:val="en-CA"/>
              </w:rPr>
              <w:t>L</w:t>
            </w:r>
            <w:r w:rsidRPr="009E11DC">
              <w:rPr>
                <w:rFonts w:ascii="Arial" w:hAnsi="Arial" w:cs="Arial"/>
                <w:sz w:val="20"/>
                <w:szCs w:val="20"/>
                <w:lang w:val="en-CA"/>
              </w:rPr>
              <w:t xml:space="preserve">ay-off </w:t>
            </w:r>
            <w:r>
              <w:rPr>
                <w:rFonts w:ascii="Arial" w:hAnsi="Arial" w:cs="Arial"/>
                <w:sz w:val="20"/>
                <w:szCs w:val="20"/>
                <w:lang w:val="en-CA"/>
              </w:rPr>
              <w:t>P</w:t>
            </w:r>
            <w:r w:rsidRPr="009E11DC">
              <w:rPr>
                <w:rFonts w:ascii="Arial" w:hAnsi="Arial" w:cs="Arial"/>
                <w:sz w:val="20"/>
                <w:szCs w:val="20"/>
                <w:lang w:val="en-CA"/>
              </w:rPr>
              <w:t>riority</w:t>
            </w:r>
          </w:p>
        </w:tc>
        <w:tc>
          <w:tcPr>
            <w:tcW w:w="986" w:type="pct"/>
          </w:tcPr>
          <w:p w14:paraId="5BA62212" w14:textId="77777777" w:rsidR="00446231" w:rsidRDefault="004255D7" w:rsidP="00523B03">
            <w:pPr>
              <w:rPr>
                <w:rFonts w:ascii="Arial" w:hAnsi="Arial" w:cs="Arial"/>
                <w:sz w:val="20"/>
                <w:szCs w:val="20"/>
                <w:lang w:val="en-CA"/>
              </w:rPr>
            </w:pPr>
            <w:r w:rsidRPr="004255D7">
              <w:rPr>
                <w:rFonts w:ascii="Arial" w:hAnsi="Arial" w:cs="Arial"/>
                <w:sz w:val="20"/>
                <w:szCs w:val="20"/>
                <w:lang w:val="en-CA"/>
              </w:rPr>
              <w:t>Lay-Off Priority</w:t>
            </w:r>
          </w:p>
        </w:tc>
      </w:tr>
      <w:tr w:rsidR="00446231" w:rsidRPr="00523B03" w14:paraId="09E9E327" w14:textId="77777777" w:rsidTr="005F5951">
        <w:tc>
          <w:tcPr>
            <w:tcW w:w="986" w:type="pct"/>
          </w:tcPr>
          <w:p w14:paraId="39E89F57" w14:textId="77777777" w:rsidR="00446231" w:rsidRDefault="004255D7" w:rsidP="00523B03">
            <w:pPr>
              <w:rPr>
                <w:rFonts w:ascii="Arial" w:eastAsia="Arial Unicode MS" w:hAnsi="Arial" w:cs="Arial"/>
                <w:sz w:val="20"/>
                <w:szCs w:val="20"/>
                <w:lang w:val="fr-CA" w:eastAsia="en-CA"/>
              </w:rPr>
            </w:pPr>
            <w:r w:rsidRPr="004255D7">
              <w:rPr>
                <w:rFonts w:ascii="Arial" w:eastAsia="Arial Unicode MS" w:hAnsi="Arial" w:cs="Arial"/>
                <w:sz w:val="20"/>
                <w:szCs w:val="20"/>
                <w:lang w:val="fr-CA" w:eastAsia="en-CA"/>
              </w:rPr>
              <w:t>Priorité-</w:t>
            </w:r>
            <w:proofErr w:type="spellStart"/>
            <w:r w:rsidRPr="004255D7">
              <w:rPr>
                <w:rFonts w:ascii="Arial" w:eastAsia="Arial Unicode MS" w:hAnsi="Arial" w:cs="Arial"/>
                <w:sz w:val="20"/>
                <w:szCs w:val="20"/>
                <w:lang w:val="fr-CA" w:eastAsia="en-CA"/>
              </w:rPr>
              <w:t>Fonct</w:t>
            </w:r>
            <w:proofErr w:type="spellEnd"/>
            <w:r w:rsidRPr="004255D7">
              <w:rPr>
                <w:rFonts w:ascii="Arial" w:eastAsia="Arial Unicode MS" w:hAnsi="Arial" w:cs="Arial"/>
                <w:sz w:val="20"/>
                <w:szCs w:val="20"/>
                <w:lang w:val="fr-CA" w:eastAsia="en-CA"/>
              </w:rPr>
              <w:t xml:space="preserve"> devenu handicap</w:t>
            </w:r>
          </w:p>
        </w:tc>
        <w:tc>
          <w:tcPr>
            <w:tcW w:w="1267" w:type="pct"/>
          </w:tcPr>
          <w:p w14:paraId="2C35A7F2" w14:textId="77777777" w:rsidR="00446231" w:rsidRPr="00E25653" w:rsidRDefault="00446231" w:rsidP="00523B03">
            <w:pPr>
              <w:rPr>
                <w:rFonts w:ascii="Arial" w:eastAsia="Arial Unicode MS" w:hAnsi="Arial" w:cs="Arial"/>
                <w:sz w:val="20"/>
                <w:szCs w:val="20"/>
                <w:lang w:val="fr-CA" w:eastAsia="en-CA"/>
              </w:rPr>
            </w:pPr>
            <w:r>
              <w:rPr>
                <w:rFonts w:ascii="Arial" w:eastAsia="Arial Unicode MS" w:hAnsi="Arial" w:cs="Arial"/>
                <w:sz w:val="20"/>
                <w:szCs w:val="20"/>
                <w:lang w:val="fr-CA" w:eastAsia="en-CA"/>
              </w:rPr>
              <w:t xml:space="preserve">Nomination de priorité </w:t>
            </w:r>
            <w:r w:rsidRPr="00E25653">
              <w:rPr>
                <w:rFonts w:ascii="Arial" w:eastAsia="Arial Unicode MS" w:hAnsi="Arial" w:cs="Arial"/>
                <w:sz w:val="20"/>
                <w:szCs w:val="20"/>
                <w:lang w:val="fr-CA" w:eastAsia="en-CA"/>
              </w:rPr>
              <w:t>–</w:t>
            </w:r>
            <w:r>
              <w:rPr>
                <w:rFonts w:ascii="Arial" w:eastAsia="Arial Unicode MS" w:hAnsi="Arial" w:cs="Arial"/>
                <w:sz w:val="20"/>
                <w:szCs w:val="20"/>
                <w:lang w:val="fr-CA" w:eastAsia="en-CA"/>
              </w:rPr>
              <w:t xml:space="preserve"> F</w:t>
            </w:r>
            <w:r w:rsidRPr="00E25653">
              <w:rPr>
                <w:rFonts w:ascii="Arial" w:eastAsia="Arial Unicode MS" w:hAnsi="Arial" w:cs="Arial"/>
                <w:sz w:val="20"/>
                <w:szCs w:val="20"/>
                <w:lang w:val="fr-CA" w:eastAsia="en-CA"/>
              </w:rPr>
              <w:t xml:space="preserve">onctionnaire </w:t>
            </w:r>
            <w:r>
              <w:rPr>
                <w:rFonts w:ascii="Arial" w:eastAsia="Arial Unicode MS" w:hAnsi="Arial" w:cs="Arial"/>
                <w:sz w:val="20"/>
                <w:szCs w:val="20"/>
                <w:lang w:val="fr-CA" w:eastAsia="en-CA"/>
              </w:rPr>
              <w:t>qui devient</w:t>
            </w:r>
            <w:r w:rsidRPr="00E25653">
              <w:rPr>
                <w:rFonts w:ascii="Arial" w:eastAsia="Arial Unicode MS" w:hAnsi="Arial" w:cs="Arial"/>
                <w:sz w:val="20"/>
                <w:szCs w:val="20"/>
                <w:lang w:val="fr-CA" w:eastAsia="en-CA"/>
              </w:rPr>
              <w:t xml:space="preserve"> handicapé</w:t>
            </w:r>
          </w:p>
        </w:tc>
        <w:tc>
          <w:tcPr>
            <w:tcW w:w="493" w:type="pct"/>
            <w:vAlign w:val="center"/>
          </w:tcPr>
          <w:p w14:paraId="2178B280" w14:textId="77777777" w:rsidR="00446231" w:rsidRPr="00E14627" w:rsidRDefault="00446231" w:rsidP="00871478">
            <w:pPr>
              <w:jc w:val="center"/>
              <w:rPr>
                <w:rFonts w:ascii="Arial" w:hAnsi="Arial" w:cs="Arial"/>
                <w:sz w:val="20"/>
                <w:szCs w:val="20"/>
                <w:lang w:val="fr-CA"/>
              </w:rPr>
            </w:pPr>
            <w:r>
              <w:rPr>
                <w:rFonts w:ascii="Arial" w:hAnsi="Arial" w:cs="Arial"/>
                <w:sz w:val="20"/>
                <w:szCs w:val="20"/>
                <w:lang w:val="fr-CA"/>
              </w:rPr>
              <w:t>HE</w:t>
            </w:r>
          </w:p>
        </w:tc>
        <w:tc>
          <w:tcPr>
            <w:tcW w:w="1268" w:type="pct"/>
          </w:tcPr>
          <w:p w14:paraId="2E64AC32" w14:textId="77777777" w:rsidR="00446231" w:rsidRDefault="00446231" w:rsidP="00E14627">
            <w:r>
              <w:rPr>
                <w:rFonts w:ascii="Arial" w:hAnsi="Arial" w:cs="Arial"/>
                <w:sz w:val="20"/>
                <w:szCs w:val="20"/>
                <w:lang w:val="en-CA"/>
              </w:rPr>
              <w:t xml:space="preserve">Priority </w:t>
            </w:r>
            <w:r w:rsidRPr="00C41AF3">
              <w:rPr>
                <w:rFonts w:ascii="Arial" w:hAnsi="Arial" w:cs="Arial"/>
                <w:sz w:val="20"/>
                <w:szCs w:val="20"/>
                <w:lang w:val="en-CA"/>
              </w:rPr>
              <w:t xml:space="preserve">Appointment </w:t>
            </w:r>
            <w:r w:rsidRPr="00523B03">
              <w:rPr>
                <w:rFonts w:ascii="Arial" w:hAnsi="Arial" w:cs="Arial"/>
                <w:sz w:val="20"/>
                <w:szCs w:val="20"/>
                <w:lang w:val="en-CA"/>
              </w:rPr>
              <w:t>– Employee</w:t>
            </w:r>
            <w:r>
              <w:rPr>
                <w:rFonts w:ascii="Arial" w:hAnsi="Arial" w:cs="Arial"/>
                <w:sz w:val="20"/>
                <w:szCs w:val="20"/>
                <w:lang w:val="en-CA"/>
              </w:rPr>
              <w:t xml:space="preserve"> who Becomes Disabled</w:t>
            </w:r>
          </w:p>
        </w:tc>
        <w:tc>
          <w:tcPr>
            <w:tcW w:w="986" w:type="pct"/>
          </w:tcPr>
          <w:p w14:paraId="672ECFE1" w14:textId="77777777" w:rsidR="00446231" w:rsidRDefault="004255D7" w:rsidP="00E14627">
            <w:pPr>
              <w:rPr>
                <w:rFonts w:ascii="Arial" w:hAnsi="Arial" w:cs="Arial"/>
                <w:sz w:val="20"/>
                <w:szCs w:val="20"/>
                <w:lang w:val="en-CA"/>
              </w:rPr>
            </w:pPr>
            <w:r w:rsidRPr="004255D7">
              <w:rPr>
                <w:rFonts w:ascii="Arial" w:hAnsi="Arial" w:cs="Arial"/>
                <w:sz w:val="20"/>
                <w:szCs w:val="20"/>
                <w:lang w:val="en-CA"/>
              </w:rPr>
              <w:t>Employee who became disabled</w:t>
            </w:r>
          </w:p>
        </w:tc>
      </w:tr>
      <w:tr w:rsidR="00446231" w:rsidRPr="00523B03" w14:paraId="54148237" w14:textId="77777777" w:rsidTr="005F5951">
        <w:tc>
          <w:tcPr>
            <w:tcW w:w="986" w:type="pct"/>
          </w:tcPr>
          <w:p w14:paraId="6CBBFEAC" w14:textId="77777777" w:rsidR="00446231" w:rsidRPr="00395CD2" w:rsidRDefault="004255D7" w:rsidP="00523B03">
            <w:pPr>
              <w:rPr>
                <w:rFonts w:ascii="Arial" w:eastAsia="Arial Unicode MS" w:hAnsi="Arial" w:cs="Arial"/>
                <w:sz w:val="20"/>
                <w:szCs w:val="20"/>
                <w:lang w:val="fr-CA" w:eastAsia="en-CA"/>
              </w:rPr>
            </w:pPr>
            <w:r w:rsidRPr="00395CD2">
              <w:rPr>
                <w:rFonts w:ascii="Arial" w:eastAsia="Arial Unicode MS" w:hAnsi="Arial" w:cs="Arial"/>
                <w:sz w:val="20"/>
                <w:szCs w:val="20"/>
                <w:lang w:val="fr-CA" w:eastAsia="en-CA"/>
              </w:rPr>
              <w:t>Priorité-</w:t>
            </w:r>
            <w:proofErr w:type="spellStart"/>
            <w:r w:rsidRPr="00395CD2">
              <w:rPr>
                <w:rFonts w:ascii="Arial" w:eastAsia="Arial Unicode MS" w:hAnsi="Arial" w:cs="Arial"/>
                <w:sz w:val="20"/>
                <w:szCs w:val="20"/>
                <w:lang w:val="fr-CA" w:eastAsia="en-CA"/>
              </w:rPr>
              <w:t>Mem</w:t>
            </w:r>
            <w:proofErr w:type="spellEnd"/>
            <w:r w:rsidRPr="00395CD2">
              <w:rPr>
                <w:rFonts w:ascii="Arial" w:eastAsia="Arial Unicode MS" w:hAnsi="Arial" w:cs="Arial"/>
                <w:sz w:val="20"/>
                <w:szCs w:val="20"/>
                <w:lang w:val="fr-CA" w:eastAsia="en-CA"/>
              </w:rPr>
              <w:t xml:space="preserve"> Forces/GRC </w:t>
            </w:r>
            <w:proofErr w:type="spellStart"/>
            <w:r w:rsidRPr="00395CD2">
              <w:rPr>
                <w:rFonts w:ascii="Arial" w:eastAsia="Arial Unicode MS" w:hAnsi="Arial" w:cs="Arial"/>
                <w:sz w:val="20"/>
                <w:szCs w:val="20"/>
                <w:lang w:val="fr-CA" w:eastAsia="en-CA"/>
              </w:rPr>
              <w:t>médic</w:t>
            </w:r>
            <w:proofErr w:type="spellEnd"/>
          </w:p>
        </w:tc>
        <w:tc>
          <w:tcPr>
            <w:tcW w:w="1267" w:type="pct"/>
          </w:tcPr>
          <w:p w14:paraId="0325EC79" w14:textId="77777777" w:rsidR="00446231" w:rsidRPr="00395CD2" w:rsidRDefault="00446231" w:rsidP="00523B03">
            <w:pPr>
              <w:rPr>
                <w:rFonts w:ascii="Arial" w:eastAsia="Arial Unicode MS" w:hAnsi="Arial" w:cs="Arial"/>
                <w:sz w:val="20"/>
                <w:szCs w:val="20"/>
                <w:lang w:val="fr-CA" w:eastAsia="en-CA"/>
              </w:rPr>
            </w:pPr>
            <w:r w:rsidRPr="00395CD2">
              <w:rPr>
                <w:rFonts w:ascii="Arial" w:eastAsia="Arial Unicode MS" w:hAnsi="Arial" w:cs="Arial"/>
                <w:sz w:val="20"/>
                <w:szCs w:val="20"/>
                <w:lang w:val="fr-CA" w:eastAsia="en-CA"/>
              </w:rPr>
              <w:t xml:space="preserve">Nomination de priorité – Membre des Forces armées canadiennes libérés pour raisons médicales non attribuables au service </w:t>
            </w:r>
          </w:p>
        </w:tc>
        <w:tc>
          <w:tcPr>
            <w:tcW w:w="493" w:type="pct"/>
            <w:vAlign w:val="center"/>
          </w:tcPr>
          <w:p w14:paraId="60ED854B" w14:textId="77777777" w:rsidR="00446231" w:rsidRPr="00395CD2" w:rsidRDefault="00446231" w:rsidP="00871478">
            <w:pPr>
              <w:jc w:val="center"/>
              <w:rPr>
                <w:rFonts w:ascii="Arial" w:hAnsi="Arial" w:cs="Arial"/>
                <w:sz w:val="20"/>
                <w:szCs w:val="20"/>
                <w:lang w:val="fr-CA"/>
              </w:rPr>
            </w:pPr>
            <w:r w:rsidRPr="00395CD2">
              <w:rPr>
                <w:rFonts w:ascii="Arial" w:hAnsi="Arial" w:cs="Arial"/>
                <w:sz w:val="20"/>
                <w:szCs w:val="20"/>
                <w:lang w:val="fr-CA"/>
              </w:rPr>
              <w:t>HF</w:t>
            </w:r>
          </w:p>
        </w:tc>
        <w:tc>
          <w:tcPr>
            <w:tcW w:w="1268" w:type="pct"/>
          </w:tcPr>
          <w:p w14:paraId="131F75F4" w14:textId="77777777" w:rsidR="00446231" w:rsidRPr="00395CD2" w:rsidRDefault="00446231" w:rsidP="00523B03">
            <w:r w:rsidRPr="00395CD2">
              <w:rPr>
                <w:rFonts w:ascii="Arial" w:hAnsi="Arial" w:cs="Arial"/>
                <w:sz w:val="20"/>
                <w:szCs w:val="20"/>
                <w:lang w:val="en-CA"/>
              </w:rPr>
              <w:t>Priority Appointment – Canadian Armed Forces Members Released for Medical Reasons not Attributable to Service</w:t>
            </w:r>
          </w:p>
        </w:tc>
        <w:tc>
          <w:tcPr>
            <w:tcW w:w="986" w:type="pct"/>
          </w:tcPr>
          <w:p w14:paraId="38FCC4BE" w14:textId="77777777" w:rsidR="00446231" w:rsidRPr="00395CD2" w:rsidRDefault="004255D7" w:rsidP="00523B03">
            <w:pPr>
              <w:rPr>
                <w:rFonts w:ascii="Arial" w:hAnsi="Arial" w:cs="Arial"/>
                <w:sz w:val="20"/>
                <w:szCs w:val="20"/>
                <w:lang w:val="en-CA"/>
              </w:rPr>
            </w:pPr>
            <w:r w:rsidRPr="00395CD2">
              <w:rPr>
                <w:rFonts w:ascii="Arial" w:hAnsi="Arial" w:cs="Arial"/>
                <w:sz w:val="20"/>
                <w:szCs w:val="20"/>
                <w:lang w:val="en-CA"/>
              </w:rPr>
              <w:t>Can Forces/RCMP medic released</w:t>
            </w:r>
          </w:p>
        </w:tc>
      </w:tr>
      <w:tr w:rsidR="00446231" w:rsidRPr="00523B03" w14:paraId="6D323A40" w14:textId="77777777" w:rsidTr="005F5951">
        <w:tc>
          <w:tcPr>
            <w:tcW w:w="986" w:type="pct"/>
          </w:tcPr>
          <w:p w14:paraId="31D465FA" w14:textId="77777777" w:rsidR="00446231" w:rsidRPr="0028535B" w:rsidRDefault="0028535B" w:rsidP="0028535B">
            <w:pPr>
              <w:rPr>
                <w:rFonts w:ascii="Arial" w:eastAsia="Arial Unicode MS" w:hAnsi="Arial" w:cs="Arial"/>
                <w:sz w:val="20"/>
                <w:szCs w:val="20"/>
                <w:lang w:val="fr-CA" w:eastAsia="en-CA"/>
              </w:rPr>
            </w:pPr>
            <w:r w:rsidRPr="0028535B">
              <w:rPr>
                <w:rFonts w:ascii="Arial" w:eastAsia="Arial Unicode MS" w:hAnsi="Arial" w:cs="Arial"/>
                <w:sz w:val="20"/>
                <w:szCs w:val="20"/>
                <w:lang w:val="fr-CA" w:eastAsia="en-CA"/>
              </w:rPr>
              <w:t xml:space="preserve">Priorité-GRC </w:t>
            </w:r>
            <w:proofErr w:type="spellStart"/>
            <w:r w:rsidRPr="0028535B">
              <w:rPr>
                <w:rFonts w:ascii="Arial" w:eastAsia="Arial Unicode MS" w:hAnsi="Arial" w:cs="Arial"/>
                <w:sz w:val="20"/>
                <w:szCs w:val="20"/>
                <w:lang w:val="fr-CA" w:eastAsia="en-CA"/>
              </w:rPr>
              <w:t>médic</w:t>
            </w:r>
            <w:proofErr w:type="spellEnd"/>
          </w:p>
        </w:tc>
        <w:tc>
          <w:tcPr>
            <w:tcW w:w="1267" w:type="pct"/>
          </w:tcPr>
          <w:p w14:paraId="3C58F42C" w14:textId="77777777" w:rsidR="00446231" w:rsidRPr="00E25653" w:rsidRDefault="00446231" w:rsidP="00523B03">
            <w:pPr>
              <w:rPr>
                <w:rFonts w:ascii="Arial" w:eastAsia="Arial Unicode MS" w:hAnsi="Arial" w:cs="Arial"/>
                <w:sz w:val="20"/>
                <w:szCs w:val="20"/>
                <w:lang w:val="fr-CA" w:eastAsia="en-CA"/>
              </w:rPr>
            </w:pPr>
            <w:r>
              <w:rPr>
                <w:rFonts w:ascii="Arial" w:eastAsia="Arial Unicode MS" w:hAnsi="Arial" w:cs="Arial"/>
                <w:sz w:val="20"/>
                <w:szCs w:val="20"/>
                <w:lang w:val="fr-CA" w:eastAsia="en-CA"/>
              </w:rPr>
              <w:t>Nomination de priorité – Membre de la Gendarmerie royale du Canada licencié pour des raisons médicales</w:t>
            </w:r>
          </w:p>
        </w:tc>
        <w:tc>
          <w:tcPr>
            <w:tcW w:w="493" w:type="pct"/>
            <w:vAlign w:val="center"/>
          </w:tcPr>
          <w:p w14:paraId="3B9C1958" w14:textId="77777777" w:rsidR="00446231" w:rsidRPr="00E14627" w:rsidRDefault="0077299C" w:rsidP="00871478">
            <w:pPr>
              <w:jc w:val="center"/>
              <w:rPr>
                <w:rFonts w:ascii="Arial" w:hAnsi="Arial" w:cs="Arial"/>
                <w:sz w:val="20"/>
                <w:szCs w:val="20"/>
                <w:lang w:val="fr-CA"/>
              </w:rPr>
            </w:pPr>
            <w:r>
              <w:rPr>
                <w:rFonts w:ascii="Arial" w:hAnsi="Arial" w:cs="Arial"/>
                <w:sz w:val="20"/>
                <w:szCs w:val="20"/>
                <w:lang w:val="fr-CA"/>
              </w:rPr>
              <w:t>L2</w:t>
            </w:r>
          </w:p>
        </w:tc>
        <w:tc>
          <w:tcPr>
            <w:tcW w:w="1268" w:type="pct"/>
          </w:tcPr>
          <w:p w14:paraId="6E852B3E" w14:textId="77777777" w:rsidR="00446231" w:rsidRDefault="00446231" w:rsidP="00523B03">
            <w:r>
              <w:rPr>
                <w:rFonts w:ascii="Arial" w:hAnsi="Arial" w:cs="Arial"/>
                <w:sz w:val="20"/>
                <w:szCs w:val="20"/>
                <w:lang w:val="en-CA"/>
              </w:rPr>
              <w:t xml:space="preserve">Priority </w:t>
            </w:r>
            <w:r w:rsidRPr="00C41AF3">
              <w:rPr>
                <w:rFonts w:ascii="Arial" w:hAnsi="Arial" w:cs="Arial"/>
                <w:sz w:val="20"/>
                <w:szCs w:val="20"/>
                <w:lang w:val="en-CA"/>
              </w:rPr>
              <w:t xml:space="preserve">Appointment </w:t>
            </w:r>
            <w:r w:rsidRPr="00523B03">
              <w:rPr>
                <w:rFonts w:ascii="Arial" w:hAnsi="Arial" w:cs="Arial"/>
                <w:sz w:val="20"/>
                <w:szCs w:val="20"/>
                <w:lang w:val="en-CA"/>
              </w:rPr>
              <w:t>– Royal</w:t>
            </w:r>
            <w:r>
              <w:rPr>
                <w:rFonts w:ascii="Arial" w:hAnsi="Arial" w:cs="Arial"/>
                <w:sz w:val="20"/>
                <w:szCs w:val="20"/>
                <w:lang w:val="en-CA"/>
              </w:rPr>
              <w:t xml:space="preserve"> Canadian Mounted Police </w:t>
            </w:r>
            <w:r w:rsidRPr="00523B03">
              <w:rPr>
                <w:rFonts w:ascii="Arial" w:hAnsi="Arial" w:cs="Arial"/>
                <w:sz w:val="20"/>
                <w:szCs w:val="20"/>
                <w:lang w:val="en-CA"/>
              </w:rPr>
              <w:t>Members Discharged for Medical Reasons</w:t>
            </w:r>
          </w:p>
        </w:tc>
        <w:tc>
          <w:tcPr>
            <w:tcW w:w="986" w:type="pct"/>
          </w:tcPr>
          <w:p w14:paraId="05D8E768" w14:textId="77777777" w:rsidR="00446231" w:rsidRDefault="0028535B" w:rsidP="00523B03">
            <w:pPr>
              <w:rPr>
                <w:rFonts w:ascii="Arial" w:hAnsi="Arial" w:cs="Arial"/>
                <w:sz w:val="20"/>
                <w:szCs w:val="20"/>
                <w:lang w:val="en-CA"/>
              </w:rPr>
            </w:pPr>
            <w:r>
              <w:rPr>
                <w:rFonts w:ascii="Arial" w:hAnsi="Arial" w:cs="Arial"/>
                <w:sz w:val="20"/>
                <w:szCs w:val="20"/>
                <w:lang w:val="en-CA"/>
              </w:rPr>
              <w:t>Priority-</w:t>
            </w:r>
            <w:r w:rsidRPr="0028535B">
              <w:rPr>
                <w:rFonts w:ascii="Arial" w:hAnsi="Arial" w:cs="Arial"/>
                <w:sz w:val="20"/>
                <w:szCs w:val="20"/>
                <w:lang w:val="en-CA"/>
              </w:rPr>
              <w:t>RCMP medic released</w:t>
            </w:r>
          </w:p>
        </w:tc>
      </w:tr>
      <w:tr w:rsidR="00446231" w:rsidRPr="00523B03" w14:paraId="62377DC9" w14:textId="77777777" w:rsidTr="005F5951">
        <w:tc>
          <w:tcPr>
            <w:tcW w:w="986" w:type="pct"/>
          </w:tcPr>
          <w:p w14:paraId="3AF18F4E" w14:textId="77777777" w:rsidR="00446231" w:rsidRDefault="004255D7" w:rsidP="00523B03">
            <w:pPr>
              <w:rPr>
                <w:rFonts w:ascii="Arial" w:eastAsia="Arial Unicode MS" w:hAnsi="Arial" w:cs="Arial"/>
                <w:sz w:val="20"/>
                <w:szCs w:val="20"/>
                <w:lang w:val="fr-CA" w:eastAsia="en-CA"/>
              </w:rPr>
            </w:pPr>
            <w:r w:rsidRPr="004255D7">
              <w:rPr>
                <w:rFonts w:ascii="Arial" w:eastAsia="Arial Unicode MS" w:hAnsi="Arial" w:cs="Arial"/>
                <w:sz w:val="20"/>
                <w:szCs w:val="20"/>
                <w:lang w:val="fr-CA" w:eastAsia="en-CA"/>
              </w:rPr>
              <w:t>Priorité-</w:t>
            </w:r>
            <w:proofErr w:type="spellStart"/>
            <w:r w:rsidRPr="004255D7">
              <w:rPr>
                <w:rFonts w:ascii="Arial" w:eastAsia="Arial Unicode MS" w:hAnsi="Arial" w:cs="Arial"/>
                <w:sz w:val="20"/>
                <w:szCs w:val="20"/>
                <w:lang w:val="fr-CA" w:eastAsia="en-CA"/>
              </w:rPr>
              <w:t>Ret</w:t>
            </w:r>
            <w:proofErr w:type="spellEnd"/>
            <w:r w:rsidRPr="004255D7">
              <w:rPr>
                <w:rFonts w:ascii="Arial" w:eastAsia="Arial Unicode MS" w:hAnsi="Arial" w:cs="Arial"/>
                <w:sz w:val="20"/>
                <w:szCs w:val="20"/>
                <w:lang w:val="fr-CA" w:eastAsia="en-CA"/>
              </w:rPr>
              <w:t xml:space="preserve"> congé </w:t>
            </w:r>
            <w:proofErr w:type="spellStart"/>
            <w:r w:rsidRPr="004255D7">
              <w:rPr>
                <w:rFonts w:ascii="Arial" w:eastAsia="Arial Unicode MS" w:hAnsi="Arial" w:cs="Arial"/>
                <w:sz w:val="20"/>
                <w:szCs w:val="20"/>
                <w:lang w:val="fr-CA" w:eastAsia="en-CA"/>
              </w:rPr>
              <w:t>réinst</w:t>
            </w:r>
            <w:proofErr w:type="spellEnd"/>
            <w:r w:rsidRPr="004255D7">
              <w:rPr>
                <w:rFonts w:ascii="Arial" w:eastAsia="Arial Unicode MS" w:hAnsi="Arial" w:cs="Arial"/>
                <w:sz w:val="20"/>
                <w:szCs w:val="20"/>
                <w:lang w:val="fr-CA" w:eastAsia="en-CA"/>
              </w:rPr>
              <w:t xml:space="preserve"> </w:t>
            </w:r>
            <w:proofErr w:type="spellStart"/>
            <w:r w:rsidRPr="004255D7">
              <w:rPr>
                <w:rFonts w:ascii="Arial" w:eastAsia="Arial Unicode MS" w:hAnsi="Arial" w:cs="Arial"/>
                <w:sz w:val="20"/>
                <w:szCs w:val="20"/>
                <w:lang w:val="fr-CA" w:eastAsia="en-CA"/>
              </w:rPr>
              <w:t>conj</w:t>
            </w:r>
            <w:proofErr w:type="spellEnd"/>
          </w:p>
        </w:tc>
        <w:tc>
          <w:tcPr>
            <w:tcW w:w="1267" w:type="pct"/>
          </w:tcPr>
          <w:p w14:paraId="60136618" w14:textId="77777777" w:rsidR="00446231" w:rsidRPr="00E25653" w:rsidRDefault="00446231" w:rsidP="00523B03">
            <w:pPr>
              <w:rPr>
                <w:rFonts w:ascii="Arial" w:eastAsia="Arial Unicode MS" w:hAnsi="Arial" w:cs="Arial"/>
                <w:sz w:val="20"/>
                <w:szCs w:val="20"/>
                <w:lang w:val="fr-CA" w:eastAsia="en-CA"/>
              </w:rPr>
            </w:pPr>
            <w:r>
              <w:rPr>
                <w:rFonts w:ascii="Arial" w:eastAsia="Arial Unicode MS" w:hAnsi="Arial" w:cs="Arial"/>
                <w:sz w:val="20"/>
                <w:szCs w:val="20"/>
                <w:lang w:val="fr-CA" w:eastAsia="en-CA"/>
              </w:rPr>
              <w:t>Nomination de priorité – E</w:t>
            </w:r>
            <w:r w:rsidRPr="00E25653">
              <w:rPr>
                <w:rFonts w:ascii="Arial" w:eastAsia="Arial Unicode MS" w:hAnsi="Arial" w:cs="Arial"/>
                <w:sz w:val="20"/>
                <w:szCs w:val="20"/>
                <w:lang w:val="fr-CA" w:eastAsia="en-CA"/>
              </w:rPr>
              <w:t xml:space="preserve">mployé </w:t>
            </w:r>
            <w:r>
              <w:rPr>
                <w:rFonts w:ascii="Arial" w:eastAsia="Arial Unicode MS" w:hAnsi="Arial" w:cs="Arial"/>
                <w:sz w:val="20"/>
                <w:szCs w:val="20"/>
                <w:lang w:val="fr-CA" w:eastAsia="en-CA"/>
              </w:rPr>
              <w:t>réinstallation de l’épo</w:t>
            </w:r>
            <w:r w:rsidRPr="00E25653">
              <w:rPr>
                <w:rFonts w:ascii="Arial" w:eastAsia="Arial Unicode MS" w:hAnsi="Arial" w:cs="Arial"/>
                <w:sz w:val="20"/>
                <w:szCs w:val="20"/>
                <w:lang w:val="fr-CA" w:eastAsia="en-CA"/>
              </w:rPr>
              <w:t>u</w:t>
            </w:r>
            <w:r>
              <w:rPr>
                <w:rFonts w:ascii="Arial" w:eastAsia="Arial Unicode MS" w:hAnsi="Arial" w:cs="Arial"/>
                <w:sz w:val="20"/>
                <w:szCs w:val="20"/>
                <w:lang w:val="fr-CA" w:eastAsia="en-CA"/>
              </w:rPr>
              <w:t>x ou du</w:t>
            </w:r>
            <w:r w:rsidRPr="00E25653">
              <w:rPr>
                <w:rFonts w:ascii="Arial" w:eastAsia="Arial Unicode MS" w:hAnsi="Arial" w:cs="Arial"/>
                <w:sz w:val="20"/>
                <w:szCs w:val="20"/>
                <w:lang w:val="fr-CA" w:eastAsia="en-CA"/>
              </w:rPr>
              <w:t xml:space="preserve"> conjoint</w:t>
            </w:r>
            <w:r>
              <w:rPr>
                <w:rFonts w:ascii="Arial" w:eastAsia="Arial Unicode MS" w:hAnsi="Arial" w:cs="Arial"/>
                <w:sz w:val="20"/>
                <w:szCs w:val="20"/>
                <w:lang w:val="fr-CA" w:eastAsia="en-CA"/>
              </w:rPr>
              <w:t xml:space="preserve"> de fait</w:t>
            </w:r>
          </w:p>
        </w:tc>
        <w:tc>
          <w:tcPr>
            <w:tcW w:w="493" w:type="pct"/>
            <w:vAlign w:val="center"/>
          </w:tcPr>
          <w:p w14:paraId="6340A0DA" w14:textId="77777777" w:rsidR="00446231" w:rsidRPr="00E14627" w:rsidRDefault="00446231" w:rsidP="00871478">
            <w:pPr>
              <w:jc w:val="center"/>
              <w:rPr>
                <w:rFonts w:ascii="Arial" w:hAnsi="Arial" w:cs="Arial"/>
                <w:sz w:val="20"/>
                <w:szCs w:val="20"/>
                <w:lang w:val="fr-CA"/>
              </w:rPr>
            </w:pPr>
            <w:r>
              <w:rPr>
                <w:rFonts w:ascii="Arial" w:hAnsi="Arial" w:cs="Arial"/>
                <w:sz w:val="20"/>
                <w:szCs w:val="20"/>
                <w:lang w:val="fr-CA"/>
              </w:rPr>
              <w:t>HG</w:t>
            </w:r>
          </w:p>
        </w:tc>
        <w:tc>
          <w:tcPr>
            <w:tcW w:w="1268" w:type="pct"/>
          </w:tcPr>
          <w:p w14:paraId="4167A7E2" w14:textId="77777777" w:rsidR="00446231" w:rsidRDefault="00446231" w:rsidP="00523B03">
            <w:r>
              <w:rPr>
                <w:rFonts w:ascii="Arial" w:hAnsi="Arial" w:cs="Arial"/>
                <w:sz w:val="20"/>
                <w:szCs w:val="20"/>
                <w:lang w:val="en-CA"/>
              </w:rPr>
              <w:t xml:space="preserve">Priority </w:t>
            </w:r>
            <w:r w:rsidRPr="00C41AF3">
              <w:rPr>
                <w:rFonts w:ascii="Arial" w:hAnsi="Arial" w:cs="Arial"/>
                <w:sz w:val="20"/>
                <w:szCs w:val="20"/>
                <w:lang w:val="en-CA"/>
              </w:rPr>
              <w:t xml:space="preserve">Appointment </w:t>
            </w:r>
            <w:r w:rsidRPr="00523B03">
              <w:rPr>
                <w:rFonts w:ascii="Arial" w:hAnsi="Arial" w:cs="Arial"/>
                <w:sz w:val="20"/>
                <w:szCs w:val="20"/>
                <w:lang w:val="en-CA"/>
              </w:rPr>
              <w:t>– Relocation of Spouse or Common-Law Partner</w:t>
            </w:r>
          </w:p>
        </w:tc>
        <w:tc>
          <w:tcPr>
            <w:tcW w:w="986" w:type="pct"/>
          </w:tcPr>
          <w:p w14:paraId="40A05707" w14:textId="77777777" w:rsidR="00446231" w:rsidRDefault="004255D7" w:rsidP="00523B03">
            <w:pPr>
              <w:rPr>
                <w:rFonts w:ascii="Arial" w:hAnsi="Arial" w:cs="Arial"/>
                <w:sz w:val="20"/>
                <w:szCs w:val="20"/>
                <w:lang w:val="en-CA"/>
              </w:rPr>
            </w:pPr>
            <w:r w:rsidRPr="004255D7">
              <w:rPr>
                <w:rFonts w:ascii="Arial" w:hAnsi="Arial" w:cs="Arial"/>
                <w:sz w:val="20"/>
                <w:szCs w:val="20"/>
                <w:lang w:val="en-CA"/>
              </w:rPr>
              <w:t>LOA Relocation of Spouse</w:t>
            </w:r>
          </w:p>
        </w:tc>
      </w:tr>
      <w:tr w:rsidR="00446231" w:rsidRPr="00523B03" w14:paraId="1864438E" w14:textId="77777777" w:rsidTr="005F5951">
        <w:tc>
          <w:tcPr>
            <w:tcW w:w="986" w:type="pct"/>
          </w:tcPr>
          <w:p w14:paraId="05E1647C" w14:textId="77777777" w:rsidR="00446231" w:rsidRDefault="004255D7" w:rsidP="00523B03">
            <w:pPr>
              <w:rPr>
                <w:rFonts w:ascii="Arial" w:eastAsia="Arial Unicode MS" w:hAnsi="Arial" w:cs="Arial"/>
                <w:sz w:val="20"/>
                <w:szCs w:val="20"/>
                <w:lang w:val="fr-CA" w:eastAsia="en-CA"/>
              </w:rPr>
            </w:pPr>
            <w:r w:rsidRPr="004255D7">
              <w:rPr>
                <w:rFonts w:ascii="Arial" w:eastAsia="Arial Unicode MS" w:hAnsi="Arial" w:cs="Arial"/>
                <w:sz w:val="20"/>
                <w:szCs w:val="20"/>
                <w:lang w:val="fr-CA" w:eastAsia="en-CA"/>
              </w:rPr>
              <w:t>Priorité-</w:t>
            </w:r>
            <w:proofErr w:type="spellStart"/>
            <w:r w:rsidRPr="004255D7">
              <w:rPr>
                <w:rFonts w:ascii="Arial" w:eastAsia="Arial Unicode MS" w:hAnsi="Arial" w:cs="Arial"/>
                <w:sz w:val="20"/>
                <w:szCs w:val="20"/>
                <w:lang w:val="fr-CA" w:eastAsia="en-CA"/>
              </w:rPr>
              <w:t>Réintég</w:t>
            </w:r>
            <w:proofErr w:type="spellEnd"/>
            <w:r w:rsidRPr="004255D7">
              <w:rPr>
                <w:rFonts w:ascii="Arial" w:eastAsia="Arial Unicode MS" w:hAnsi="Arial" w:cs="Arial"/>
                <w:sz w:val="20"/>
                <w:szCs w:val="20"/>
                <w:lang w:val="fr-CA" w:eastAsia="en-CA"/>
              </w:rPr>
              <w:t xml:space="preserve"> groupe/niveau</w:t>
            </w:r>
          </w:p>
        </w:tc>
        <w:tc>
          <w:tcPr>
            <w:tcW w:w="1267" w:type="pct"/>
          </w:tcPr>
          <w:p w14:paraId="32D8A212" w14:textId="77777777" w:rsidR="00446231" w:rsidRPr="00E25653" w:rsidRDefault="00446231" w:rsidP="00523B03">
            <w:pPr>
              <w:rPr>
                <w:rFonts w:ascii="Arial" w:eastAsia="Arial Unicode MS" w:hAnsi="Arial" w:cs="Arial"/>
                <w:sz w:val="20"/>
                <w:szCs w:val="20"/>
                <w:lang w:val="fr-CA" w:eastAsia="en-CA"/>
              </w:rPr>
            </w:pPr>
            <w:r>
              <w:rPr>
                <w:rFonts w:ascii="Arial" w:eastAsia="Arial Unicode MS" w:hAnsi="Arial" w:cs="Arial"/>
                <w:sz w:val="20"/>
                <w:szCs w:val="20"/>
                <w:lang w:val="fr-CA" w:eastAsia="en-CA"/>
              </w:rPr>
              <w:t>Nomination de priorité –  E</w:t>
            </w:r>
            <w:r w:rsidRPr="00E25653">
              <w:rPr>
                <w:rFonts w:ascii="Arial" w:eastAsia="Arial Unicode MS" w:hAnsi="Arial" w:cs="Arial"/>
                <w:sz w:val="20"/>
                <w:szCs w:val="20"/>
                <w:lang w:val="fr-CA" w:eastAsia="en-CA"/>
              </w:rPr>
              <w:t>mployé réintégré dans son ancien groupe et niveau</w:t>
            </w:r>
          </w:p>
        </w:tc>
        <w:tc>
          <w:tcPr>
            <w:tcW w:w="493" w:type="pct"/>
            <w:vAlign w:val="center"/>
          </w:tcPr>
          <w:p w14:paraId="3BCE48C8" w14:textId="77777777" w:rsidR="00446231" w:rsidRPr="00E14627" w:rsidRDefault="00446231" w:rsidP="00871478">
            <w:pPr>
              <w:jc w:val="center"/>
              <w:rPr>
                <w:rFonts w:ascii="Arial" w:hAnsi="Arial" w:cs="Arial"/>
                <w:sz w:val="20"/>
                <w:szCs w:val="20"/>
                <w:lang w:val="fr-CA"/>
              </w:rPr>
            </w:pPr>
            <w:r>
              <w:rPr>
                <w:rFonts w:ascii="Arial" w:hAnsi="Arial" w:cs="Arial"/>
                <w:sz w:val="20"/>
                <w:szCs w:val="20"/>
                <w:lang w:val="fr-CA"/>
              </w:rPr>
              <w:t>HH</w:t>
            </w:r>
          </w:p>
        </w:tc>
        <w:tc>
          <w:tcPr>
            <w:tcW w:w="1268" w:type="pct"/>
          </w:tcPr>
          <w:p w14:paraId="73CAFBFE" w14:textId="77777777" w:rsidR="00446231" w:rsidRDefault="00446231" w:rsidP="00523B03">
            <w:r>
              <w:rPr>
                <w:rFonts w:ascii="Arial" w:hAnsi="Arial" w:cs="Arial"/>
                <w:sz w:val="20"/>
                <w:szCs w:val="20"/>
                <w:lang w:val="en-CA"/>
              </w:rPr>
              <w:t xml:space="preserve">Priority </w:t>
            </w:r>
            <w:r w:rsidRPr="00C41AF3">
              <w:rPr>
                <w:rFonts w:ascii="Arial" w:hAnsi="Arial" w:cs="Arial"/>
                <w:sz w:val="20"/>
                <w:szCs w:val="20"/>
                <w:lang w:val="en-CA"/>
              </w:rPr>
              <w:t xml:space="preserve">Appointment </w:t>
            </w:r>
            <w:r w:rsidRPr="00523B03">
              <w:rPr>
                <w:rFonts w:ascii="Arial" w:hAnsi="Arial" w:cs="Arial"/>
                <w:sz w:val="20"/>
                <w:szCs w:val="20"/>
                <w:lang w:val="en-CA"/>
              </w:rPr>
              <w:t>– Reinstatement to Original Level</w:t>
            </w:r>
          </w:p>
        </w:tc>
        <w:tc>
          <w:tcPr>
            <w:tcW w:w="986" w:type="pct"/>
          </w:tcPr>
          <w:p w14:paraId="4D322939" w14:textId="77777777" w:rsidR="00446231" w:rsidRDefault="004255D7" w:rsidP="00523B03">
            <w:pPr>
              <w:rPr>
                <w:rFonts w:ascii="Arial" w:hAnsi="Arial" w:cs="Arial"/>
                <w:sz w:val="20"/>
                <w:szCs w:val="20"/>
                <w:lang w:val="en-CA"/>
              </w:rPr>
            </w:pPr>
            <w:r w:rsidRPr="004255D7">
              <w:rPr>
                <w:rFonts w:ascii="Arial" w:hAnsi="Arial" w:cs="Arial"/>
                <w:sz w:val="20"/>
                <w:szCs w:val="20"/>
                <w:lang w:val="en-CA"/>
              </w:rPr>
              <w:t xml:space="preserve">Reinstated former </w:t>
            </w:r>
            <w:proofErr w:type="spellStart"/>
            <w:r w:rsidRPr="004255D7">
              <w:rPr>
                <w:rFonts w:ascii="Arial" w:hAnsi="Arial" w:cs="Arial"/>
                <w:sz w:val="20"/>
                <w:szCs w:val="20"/>
                <w:lang w:val="en-CA"/>
              </w:rPr>
              <w:t>group&amp;level</w:t>
            </w:r>
            <w:proofErr w:type="spellEnd"/>
          </w:p>
        </w:tc>
      </w:tr>
      <w:tr w:rsidR="00446231" w:rsidRPr="00523B03" w14:paraId="589FEA8F" w14:textId="77777777" w:rsidTr="005F5951">
        <w:tc>
          <w:tcPr>
            <w:tcW w:w="986" w:type="pct"/>
          </w:tcPr>
          <w:p w14:paraId="59805BE0" w14:textId="77777777" w:rsidR="00446231" w:rsidRDefault="0028535B" w:rsidP="0028535B">
            <w:pPr>
              <w:rPr>
                <w:rFonts w:ascii="Arial" w:eastAsia="Arial Unicode MS" w:hAnsi="Arial" w:cs="Arial"/>
                <w:sz w:val="20"/>
                <w:szCs w:val="20"/>
                <w:lang w:val="fr-CA" w:eastAsia="en-CA"/>
              </w:rPr>
            </w:pPr>
            <w:r w:rsidRPr="0028535B">
              <w:rPr>
                <w:rFonts w:ascii="Arial" w:eastAsia="Arial Unicode MS" w:hAnsi="Arial" w:cs="Arial"/>
                <w:sz w:val="20"/>
                <w:szCs w:val="20"/>
                <w:lang w:val="fr-CA" w:eastAsia="en-CA"/>
              </w:rPr>
              <w:t>Priorité-</w:t>
            </w:r>
            <w:r>
              <w:rPr>
                <w:rFonts w:ascii="Arial" w:eastAsia="Arial Unicode MS" w:hAnsi="Arial" w:cs="Arial"/>
                <w:sz w:val="20"/>
                <w:szCs w:val="20"/>
                <w:lang w:val="fr-CA" w:eastAsia="en-CA"/>
              </w:rPr>
              <w:t>Époux ou conjoint de fait survivant</w:t>
            </w:r>
          </w:p>
        </w:tc>
        <w:tc>
          <w:tcPr>
            <w:tcW w:w="1267" w:type="pct"/>
          </w:tcPr>
          <w:p w14:paraId="2C51908B" w14:textId="77777777" w:rsidR="00446231" w:rsidRPr="00E25653" w:rsidRDefault="00446231" w:rsidP="00523B03">
            <w:pPr>
              <w:rPr>
                <w:rFonts w:ascii="Arial" w:hAnsi="Arial" w:cs="Arial"/>
                <w:sz w:val="20"/>
                <w:szCs w:val="20"/>
                <w:lang w:val="fr-FR"/>
              </w:rPr>
            </w:pPr>
            <w:r>
              <w:rPr>
                <w:rFonts w:ascii="Arial" w:eastAsia="Arial Unicode MS" w:hAnsi="Arial" w:cs="Arial"/>
                <w:sz w:val="20"/>
                <w:szCs w:val="20"/>
                <w:lang w:val="fr-CA" w:eastAsia="en-CA"/>
              </w:rPr>
              <w:t xml:space="preserve">Nomination de priorité </w:t>
            </w:r>
            <w:r>
              <w:rPr>
                <w:rFonts w:ascii="Arial" w:hAnsi="Arial" w:cs="Arial"/>
                <w:sz w:val="20"/>
                <w:szCs w:val="20"/>
                <w:lang w:val="fr-FR"/>
              </w:rPr>
              <w:t>–  Époux ou conjoint de fait survivant</w:t>
            </w:r>
          </w:p>
        </w:tc>
        <w:tc>
          <w:tcPr>
            <w:tcW w:w="493" w:type="pct"/>
            <w:vAlign w:val="center"/>
          </w:tcPr>
          <w:p w14:paraId="5022FB1D" w14:textId="77777777" w:rsidR="00446231" w:rsidRPr="00E14627" w:rsidRDefault="0077299C" w:rsidP="00871478">
            <w:pPr>
              <w:jc w:val="center"/>
              <w:rPr>
                <w:rFonts w:ascii="Arial" w:hAnsi="Arial" w:cs="Arial"/>
                <w:sz w:val="20"/>
                <w:szCs w:val="20"/>
                <w:lang w:val="fr-CA"/>
              </w:rPr>
            </w:pPr>
            <w:r>
              <w:rPr>
                <w:rFonts w:ascii="Arial" w:hAnsi="Arial" w:cs="Arial"/>
                <w:sz w:val="20"/>
                <w:szCs w:val="20"/>
                <w:lang w:val="fr-CA"/>
              </w:rPr>
              <w:t>HJ</w:t>
            </w:r>
          </w:p>
        </w:tc>
        <w:tc>
          <w:tcPr>
            <w:tcW w:w="1268" w:type="pct"/>
          </w:tcPr>
          <w:p w14:paraId="69086079" w14:textId="77777777" w:rsidR="00446231" w:rsidRDefault="00446231" w:rsidP="00523B03">
            <w:r>
              <w:rPr>
                <w:rFonts w:ascii="Arial" w:hAnsi="Arial" w:cs="Arial"/>
                <w:sz w:val="20"/>
                <w:szCs w:val="20"/>
                <w:lang w:val="en-CA"/>
              </w:rPr>
              <w:t xml:space="preserve">Priority </w:t>
            </w:r>
            <w:r w:rsidRPr="00C41AF3">
              <w:rPr>
                <w:rFonts w:ascii="Arial" w:hAnsi="Arial" w:cs="Arial"/>
                <w:sz w:val="20"/>
                <w:szCs w:val="20"/>
                <w:lang w:val="en-CA"/>
              </w:rPr>
              <w:t xml:space="preserve">Appointment </w:t>
            </w:r>
            <w:r w:rsidRPr="00523B03">
              <w:rPr>
                <w:rFonts w:ascii="Arial" w:hAnsi="Arial" w:cs="Arial"/>
                <w:sz w:val="20"/>
                <w:szCs w:val="20"/>
                <w:lang w:val="en-CA"/>
              </w:rPr>
              <w:t>– Surviving Spouse or Common-Law Partner</w:t>
            </w:r>
          </w:p>
        </w:tc>
        <w:tc>
          <w:tcPr>
            <w:tcW w:w="986" w:type="pct"/>
          </w:tcPr>
          <w:p w14:paraId="0169F31A" w14:textId="77777777" w:rsidR="00446231" w:rsidRDefault="0028535B" w:rsidP="0028535B">
            <w:pPr>
              <w:rPr>
                <w:rFonts w:ascii="Arial" w:hAnsi="Arial" w:cs="Arial"/>
                <w:sz w:val="20"/>
                <w:szCs w:val="20"/>
                <w:lang w:val="en-CA"/>
              </w:rPr>
            </w:pPr>
            <w:r>
              <w:rPr>
                <w:rFonts w:ascii="Arial" w:hAnsi="Arial" w:cs="Arial"/>
                <w:sz w:val="20"/>
                <w:szCs w:val="20"/>
                <w:lang w:val="en-CA"/>
              </w:rPr>
              <w:t>Priority-Surviving spouse or common-law partner</w:t>
            </w:r>
          </w:p>
        </w:tc>
      </w:tr>
    </w:tbl>
    <w:p w14:paraId="09F6600C" w14:textId="77777777" w:rsidR="00A71781" w:rsidRPr="00B010A7" w:rsidRDefault="00A71781" w:rsidP="00EB5F04">
      <w:pPr>
        <w:spacing w:before="120"/>
        <w:jc w:val="center"/>
        <w:rPr>
          <w:rFonts w:ascii="Arial" w:hAnsi="Arial" w:cs="Arial"/>
          <w:sz w:val="20"/>
          <w:szCs w:val="20"/>
          <w:lang w:val="en-CA"/>
        </w:rPr>
      </w:pPr>
    </w:p>
    <w:p w14:paraId="4BCF611C" w14:textId="77777777" w:rsidR="00EB5F04" w:rsidRPr="00EB5F04" w:rsidRDefault="006645C0" w:rsidP="00EB5F04">
      <w:pPr>
        <w:spacing w:before="120"/>
        <w:jc w:val="center"/>
        <w:rPr>
          <w:rFonts w:ascii="Arial" w:hAnsi="Arial" w:cs="Arial"/>
          <w:sz w:val="20"/>
          <w:szCs w:val="20"/>
          <w:lang w:val="fr-CA"/>
        </w:rPr>
      </w:pPr>
      <w:hyperlink w:anchor="Haut_Top_Page" w:history="1">
        <w:r w:rsidR="00B319A3">
          <w:rPr>
            <w:rStyle w:val="Hyperlink"/>
            <w:rFonts w:ascii="Arial" w:hAnsi="Arial" w:cs="Arial"/>
            <w:sz w:val="20"/>
            <w:szCs w:val="20"/>
            <w:lang w:val="fr-CA"/>
          </w:rPr>
          <w:t>Retour à la table des matières – Return to the Table of Contents</w:t>
        </w:r>
      </w:hyperlink>
    </w:p>
    <w:p w14:paraId="6DCD4437" w14:textId="77777777" w:rsidR="00A238F9" w:rsidRDefault="00A238F9" w:rsidP="00A71781">
      <w:pPr>
        <w:pStyle w:val="Header"/>
        <w:spacing w:before="120" w:after="120"/>
        <w:rPr>
          <w:rFonts w:ascii="Arial" w:hAnsi="Arial" w:cs="Arial"/>
          <w:sz w:val="22"/>
          <w:szCs w:val="22"/>
          <w:lang w:val="fr-CA"/>
        </w:rPr>
      </w:pPr>
    </w:p>
    <w:tbl>
      <w:tblPr>
        <w:tblStyle w:val="TableGrid"/>
        <w:tblW w:w="5472" w:type="pct"/>
        <w:tblInd w:w="-459" w:type="dxa"/>
        <w:tblLook w:val="04A0" w:firstRow="1" w:lastRow="0" w:firstColumn="1" w:lastColumn="0" w:noHBand="0" w:noVBand="1"/>
      </w:tblPr>
      <w:tblGrid>
        <w:gridCol w:w="1935"/>
        <w:gridCol w:w="2488"/>
        <w:gridCol w:w="968"/>
        <w:gridCol w:w="2490"/>
        <w:gridCol w:w="1936"/>
      </w:tblGrid>
      <w:tr w:rsidR="00101D78" w:rsidRPr="00585912" w14:paraId="118C9E61" w14:textId="77777777" w:rsidTr="005F5951">
        <w:tc>
          <w:tcPr>
            <w:tcW w:w="5000" w:type="pct"/>
            <w:gridSpan w:val="5"/>
            <w:shd w:val="clear" w:color="auto" w:fill="95B3D7" w:themeFill="accent1" w:themeFillTint="99"/>
          </w:tcPr>
          <w:p w14:paraId="76BED209" w14:textId="77777777" w:rsidR="00101D78" w:rsidRPr="00585912" w:rsidRDefault="00101D78" w:rsidP="00585912">
            <w:pPr>
              <w:spacing w:after="60"/>
              <w:jc w:val="center"/>
              <w:rPr>
                <w:rFonts w:ascii="Arial" w:eastAsia="Arial Unicode MS" w:hAnsi="Arial" w:cs="Arial"/>
                <w:b/>
                <w:sz w:val="20"/>
                <w:szCs w:val="20"/>
                <w:lang w:val="fr-CA" w:eastAsia="en-CA"/>
              </w:rPr>
            </w:pPr>
            <w:bookmarkStart w:id="24" w:name="AutresNominations"/>
            <w:bookmarkEnd w:id="24"/>
            <w:r w:rsidRPr="00101D78">
              <w:rPr>
                <w:rFonts w:ascii="Arial" w:eastAsia="Arial Unicode MS" w:hAnsi="Arial" w:cs="Arial"/>
                <w:b/>
                <w:sz w:val="20"/>
                <w:szCs w:val="20"/>
                <w:lang w:val="fr-CA" w:eastAsia="en-CA"/>
              </w:rPr>
              <w:t>AUTRES TYPES DE NOMINATIONS</w:t>
            </w:r>
            <w:r w:rsidRPr="00101D78">
              <w:rPr>
                <w:rFonts w:ascii="Arial" w:eastAsia="Arial Unicode MS" w:hAnsi="Arial" w:cs="Arial"/>
                <w:b/>
                <w:sz w:val="20"/>
                <w:szCs w:val="20"/>
                <w:lang w:val="fr-CA" w:eastAsia="en-CA"/>
              </w:rPr>
              <w:tab/>
              <w:t>OTHER TYPES OF APPOINTMENTS</w:t>
            </w:r>
          </w:p>
        </w:tc>
      </w:tr>
      <w:tr w:rsidR="00101D78" w:rsidRPr="00585912" w14:paraId="0667F15C" w14:textId="77777777" w:rsidTr="005F5951">
        <w:tc>
          <w:tcPr>
            <w:tcW w:w="986" w:type="pct"/>
            <w:shd w:val="clear" w:color="auto" w:fill="DBE5F1" w:themeFill="accent1" w:themeFillTint="33"/>
            <w:vAlign w:val="center"/>
          </w:tcPr>
          <w:p w14:paraId="5AA4B37F" w14:textId="77777777" w:rsidR="00101D78" w:rsidRDefault="00101D78" w:rsidP="00101D78">
            <w:pPr>
              <w:spacing w:after="60"/>
              <w:jc w:val="center"/>
              <w:rPr>
                <w:rFonts w:ascii="Arial" w:eastAsia="Arial Unicode MS" w:hAnsi="Arial" w:cs="Arial"/>
                <w:b/>
                <w:sz w:val="20"/>
                <w:szCs w:val="20"/>
                <w:lang w:val="fr-CA" w:eastAsia="en-CA"/>
              </w:rPr>
            </w:pPr>
            <w:proofErr w:type="spellStart"/>
            <w:r w:rsidRPr="00101D78">
              <w:rPr>
                <w:rFonts w:ascii="Arial" w:eastAsia="Arial Unicode MS" w:hAnsi="Arial" w:cs="Arial"/>
                <w:b/>
                <w:sz w:val="20"/>
                <w:szCs w:val="20"/>
                <w:lang w:val="fr-CA" w:eastAsia="en-CA"/>
              </w:rPr>
              <w:t>Déscr</w:t>
            </w:r>
            <w:proofErr w:type="spellEnd"/>
            <w:r w:rsidRPr="00101D78">
              <w:rPr>
                <w:rFonts w:ascii="Arial" w:eastAsia="Arial Unicode MS" w:hAnsi="Arial" w:cs="Arial"/>
                <w:b/>
                <w:sz w:val="20"/>
                <w:szCs w:val="20"/>
                <w:lang w:val="fr-CA" w:eastAsia="en-CA"/>
              </w:rPr>
              <w:t xml:space="preserve"> court FR</w:t>
            </w:r>
          </w:p>
        </w:tc>
        <w:tc>
          <w:tcPr>
            <w:tcW w:w="1267" w:type="pct"/>
            <w:shd w:val="clear" w:color="auto" w:fill="DBE5F1" w:themeFill="accent1" w:themeFillTint="33"/>
            <w:vAlign w:val="center"/>
          </w:tcPr>
          <w:p w14:paraId="7B86FB2E" w14:textId="77777777" w:rsidR="00101D78" w:rsidRPr="00FA6FBB" w:rsidRDefault="00101D78" w:rsidP="00101D78">
            <w:pPr>
              <w:spacing w:after="60"/>
              <w:jc w:val="center"/>
              <w:rPr>
                <w:rFonts w:ascii="Arial" w:eastAsia="Arial Unicode MS" w:hAnsi="Arial" w:cs="Arial"/>
                <w:b/>
                <w:sz w:val="20"/>
                <w:szCs w:val="20"/>
                <w:lang w:val="fr-CA" w:eastAsia="en-CA"/>
              </w:rPr>
            </w:pPr>
            <w:r>
              <w:rPr>
                <w:rFonts w:ascii="Arial" w:eastAsia="Arial Unicode MS" w:hAnsi="Arial" w:cs="Arial"/>
                <w:b/>
                <w:sz w:val="20"/>
                <w:szCs w:val="20"/>
                <w:lang w:val="fr-CA" w:eastAsia="en-CA"/>
              </w:rPr>
              <w:t>Type de nomination</w:t>
            </w:r>
          </w:p>
        </w:tc>
        <w:tc>
          <w:tcPr>
            <w:tcW w:w="493" w:type="pct"/>
            <w:shd w:val="clear" w:color="auto" w:fill="DBE5F1" w:themeFill="accent1" w:themeFillTint="33"/>
            <w:vAlign w:val="center"/>
          </w:tcPr>
          <w:p w14:paraId="045F1112" w14:textId="77777777" w:rsidR="00101D78" w:rsidRPr="00FA6FBB" w:rsidRDefault="00101D78" w:rsidP="00101D78">
            <w:pPr>
              <w:spacing w:after="60"/>
              <w:jc w:val="center"/>
              <w:rPr>
                <w:rFonts w:ascii="Arial" w:hAnsi="Arial" w:cs="Arial"/>
                <w:b/>
                <w:sz w:val="20"/>
                <w:szCs w:val="20"/>
                <w:lang w:val="fr-CA"/>
              </w:rPr>
            </w:pPr>
            <w:r w:rsidRPr="00FA6FBB">
              <w:rPr>
                <w:rFonts w:ascii="Arial" w:hAnsi="Arial" w:cs="Arial"/>
                <w:b/>
                <w:sz w:val="20"/>
                <w:szCs w:val="20"/>
                <w:lang w:val="fr-CA"/>
              </w:rPr>
              <w:t>Code</w:t>
            </w:r>
          </w:p>
        </w:tc>
        <w:tc>
          <w:tcPr>
            <w:tcW w:w="1268" w:type="pct"/>
            <w:shd w:val="clear" w:color="auto" w:fill="DBE5F1" w:themeFill="accent1" w:themeFillTint="33"/>
            <w:vAlign w:val="center"/>
          </w:tcPr>
          <w:p w14:paraId="4E1E8EAB" w14:textId="77777777" w:rsidR="00101D78" w:rsidRPr="00585912" w:rsidRDefault="00101D78" w:rsidP="00101D78">
            <w:pPr>
              <w:spacing w:after="60"/>
              <w:jc w:val="center"/>
              <w:rPr>
                <w:rFonts w:ascii="Arial" w:hAnsi="Arial" w:cs="Arial"/>
                <w:b/>
                <w:sz w:val="20"/>
                <w:szCs w:val="20"/>
                <w:lang w:val="fr-CA"/>
              </w:rPr>
            </w:pPr>
            <w:r w:rsidRPr="00585912">
              <w:rPr>
                <w:rFonts w:ascii="Arial" w:hAnsi="Arial" w:cs="Arial"/>
                <w:b/>
                <w:sz w:val="20"/>
                <w:szCs w:val="20"/>
                <w:lang w:val="fr-CA"/>
              </w:rPr>
              <w:t xml:space="preserve">Type of </w:t>
            </w:r>
            <w:proofErr w:type="spellStart"/>
            <w:r w:rsidRPr="00585912">
              <w:rPr>
                <w:rFonts w:ascii="Arial" w:hAnsi="Arial" w:cs="Arial"/>
                <w:b/>
                <w:sz w:val="20"/>
                <w:szCs w:val="20"/>
                <w:lang w:val="fr-CA"/>
              </w:rPr>
              <w:t>Appointment</w:t>
            </w:r>
            <w:proofErr w:type="spellEnd"/>
          </w:p>
        </w:tc>
        <w:tc>
          <w:tcPr>
            <w:tcW w:w="986" w:type="pct"/>
            <w:shd w:val="clear" w:color="auto" w:fill="DBE5F1" w:themeFill="accent1" w:themeFillTint="33"/>
            <w:vAlign w:val="center"/>
          </w:tcPr>
          <w:p w14:paraId="055419A1" w14:textId="77777777" w:rsidR="00101D78" w:rsidRPr="00585912" w:rsidRDefault="00101D78" w:rsidP="00101D78">
            <w:pPr>
              <w:spacing w:after="60"/>
              <w:jc w:val="center"/>
              <w:rPr>
                <w:rFonts w:ascii="Arial" w:hAnsi="Arial" w:cs="Arial"/>
                <w:b/>
                <w:sz w:val="20"/>
                <w:szCs w:val="20"/>
                <w:lang w:val="fr-CA"/>
              </w:rPr>
            </w:pPr>
            <w:r w:rsidRPr="00585912">
              <w:rPr>
                <w:rFonts w:ascii="Arial" w:hAnsi="Arial" w:cs="Arial"/>
                <w:b/>
                <w:sz w:val="20"/>
                <w:szCs w:val="20"/>
                <w:lang w:val="fr-CA"/>
              </w:rPr>
              <w:t xml:space="preserve">ENG Short </w:t>
            </w:r>
            <w:proofErr w:type="spellStart"/>
            <w:r w:rsidRPr="00585912">
              <w:rPr>
                <w:rFonts w:ascii="Arial" w:hAnsi="Arial" w:cs="Arial"/>
                <w:b/>
                <w:sz w:val="20"/>
                <w:szCs w:val="20"/>
                <w:lang w:val="fr-CA"/>
              </w:rPr>
              <w:t>Descr</w:t>
            </w:r>
            <w:proofErr w:type="spellEnd"/>
          </w:p>
        </w:tc>
      </w:tr>
      <w:tr w:rsidR="00101D78" w:rsidRPr="0062025B" w14:paraId="6EA889AA" w14:textId="77777777" w:rsidTr="005F5951">
        <w:tc>
          <w:tcPr>
            <w:tcW w:w="986" w:type="pct"/>
          </w:tcPr>
          <w:p w14:paraId="5CA30EEB" w14:textId="77777777" w:rsidR="00101D78" w:rsidRPr="003D6045" w:rsidRDefault="00101D78" w:rsidP="0062025B">
            <w:pPr>
              <w:rPr>
                <w:rFonts w:ascii="Arial" w:eastAsia="Arial Unicode MS" w:hAnsi="Arial" w:cs="Arial"/>
                <w:sz w:val="20"/>
                <w:szCs w:val="20"/>
                <w:lang w:val="fr-CA" w:eastAsia="en-CA"/>
              </w:rPr>
            </w:pPr>
            <w:proofErr w:type="spellStart"/>
            <w:r w:rsidRPr="00101D78">
              <w:rPr>
                <w:rFonts w:ascii="Arial" w:eastAsia="Arial Unicode MS" w:hAnsi="Arial" w:cs="Arial"/>
                <w:sz w:val="20"/>
                <w:szCs w:val="20"/>
                <w:lang w:val="fr-CA" w:eastAsia="en-CA"/>
              </w:rPr>
              <w:t>Révoc</w:t>
            </w:r>
            <w:proofErr w:type="spellEnd"/>
            <w:r w:rsidRPr="00101D78">
              <w:rPr>
                <w:rFonts w:ascii="Arial" w:eastAsia="Arial Unicode MS" w:hAnsi="Arial" w:cs="Arial"/>
                <w:sz w:val="20"/>
                <w:szCs w:val="20"/>
                <w:lang w:val="fr-CA" w:eastAsia="en-CA"/>
              </w:rPr>
              <w:t xml:space="preserve">-Plainte </w:t>
            </w:r>
            <w:proofErr w:type="spellStart"/>
            <w:r w:rsidRPr="00101D78">
              <w:rPr>
                <w:rFonts w:ascii="Arial" w:eastAsia="Arial Unicode MS" w:hAnsi="Arial" w:cs="Arial"/>
                <w:sz w:val="20"/>
                <w:szCs w:val="20"/>
                <w:lang w:val="fr-CA" w:eastAsia="en-CA"/>
              </w:rPr>
              <w:t>TribunalDotation</w:t>
            </w:r>
            <w:proofErr w:type="spellEnd"/>
          </w:p>
        </w:tc>
        <w:tc>
          <w:tcPr>
            <w:tcW w:w="1267" w:type="pct"/>
            <w:vAlign w:val="bottom"/>
          </w:tcPr>
          <w:p w14:paraId="7680258F" w14:textId="77777777" w:rsidR="00101D78" w:rsidRPr="003D6045" w:rsidRDefault="00101D78" w:rsidP="00AB0863">
            <w:pPr>
              <w:rPr>
                <w:rFonts w:ascii="Arial" w:eastAsia="Arial Unicode MS" w:hAnsi="Arial" w:cs="Arial"/>
                <w:sz w:val="20"/>
                <w:szCs w:val="20"/>
                <w:lang w:val="fr-CA" w:eastAsia="en-CA"/>
              </w:rPr>
            </w:pPr>
            <w:r w:rsidRPr="003D6045">
              <w:rPr>
                <w:rFonts w:ascii="Arial" w:eastAsia="Arial Unicode MS" w:hAnsi="Arial" w:cs="Arial"/>
                <w:sz w:val="20"/>
                <w:szCs w:val="20"/>
                <w:lang w:val="fr-CA" w:eastAsia="en-CA"/>
              </w:rPr>
              <w:t xml:space="preserve">Révocation d'une nomination à la suite </w:t>
            </w:r>
            <w:r>
              <w:rPr>
                <w:rFonts w:ascii="Arial" w:eastAsia="Arial Unicode MS" w:hAnsi="Arial" w:cs="Arial"/>
                <w:sz w:val="20"/>
                <w:szCs w:val="20"/>
                <w:lang w:val="fr-CA" w:eastAsia="en-CA"/>
              </w:rPr>
              <w:t>d'une plainte accueillie par la Commission des relations de travail et de l’emploi dans l</w:t>
            </w:r>
            <w:r w:rsidR="00AB0863">
              <w:rPr>
                <w:rFonts w:ascii="Arial" w:eastAsia="Arial Unicode MS" w:hAnsi="Arial" w:cs="Arial"/>
                <w:sz w:val="20"/>
                <w:szCs w:val="20"/>
                <w:lang w:val="fr-CA" w:eastAsia="en-CA"/>
              </w:rPr>
              <w:t>e</w:t>
            </w:r>
            <w:r>
              <w:rPr>
                <w:rFonts w:ascii="Arial" w:eastAsia="Arial Unicode MS" w:hAnsi="Arial" w:cs="Arial"/>
                <w:sz w:val="20"/>
                <w:szCs w:val="20"/>
                <w:lang w:val="fr-CA" w:eastAsia="en-CA"/>
              </w:rPr>
              <w:t xml:space="preserve"> </w:t>
            </w:r>
            <w:r w:rsidR="00AB0863" w:rsidRPr="00AB0863">
              <w:rPr>
                <w:rFonts w:ascii="Arial" w:eastAsia="Arial Unicode MS" w:hAnsi="Arial" w:cs="Arial"/>
                <w:sz w:val="20"/>
                <w:szCs w:val="20"/>
                <w:lang w:val="fr-FR" w:eastAsia="en-CA"/>
              </w:rPr>
              <w:t>secteur public fédéral</w:t>
            </w:r>
            <w:r w:rsidR="00AB0863" w:rsidRPr="00AB0863">
              <w:rPr>
                <w:rFonts w:ascii="Arial" w:eastAsia="Arial Unicode MS" w:hAnsi="Arial" w:cs="Arial"/>
                <w:sz w:val="20"/>
                <w:szCs w:val="20"/>
                <w:lang w:val="fr-CA" w:eastAsia="en-CA"/>
              </w:rPr>
              <w:t xml:space="preserve"> </w:t>
            </w:r>
            <w:r>
              <w:rPr>
                <w:rFonts w:ascii="Arial" w:eastAsia="Arial Unicode MS" w:hAnsi="Arial" w:cs="Arial"/>
                <w:sz w:val="20"/>
                <w:szCs w:val="20"/>
                <w:lang w:val="fr-CA" w:eastAsia="en-CA"/>
              </w:rPr>
              <w:t>(CRTE</w:t>
            </w:r>
            <w:r w:rsidR="00AB0863">
              <w:rPr>
                <w:rFonts w:ascii="Arial" w:eastAsia="Arial Unicode MS" w:hAnsi="Arial" w:cs="Arial"/>
                <w:sz w:val="20"/>
                <w:szCs w:val="20"/>
                <w:lang w:val="fr-CA" w:eastAsia="en-CA"/>
              </w:rPr>
              <w:t>S</w:t>
            </w:r>
            <w:r>
              <w:rPr>
                <w:rFonts w:ascii="Arial" w:eastAsia="Arial Unicode MS" w:hAnsi="Arial" w:cs="Arial"/>
                <w:sz w:val="20"/>
                <w:szCs w:val="20"/>
                <w:lang w:val="fr-CA" w:eastAsia="en-CA"/>
              </w:rPr>
              <w:t>FP)</w:t>
            </w:r>
          </w:p>
        </w:tc>
        <w:tc>
          <w:tcPr>
            <w:tcW w:w="493" w:type="pct"/>
            <w:vAlign w:val="center"/>
          </w:tcPr>
          <w:p w14:paraId="2D2DD723" w14:textId="77777777" w:rsidR="00101D78" w:rsidRPr="00E14627" w:rsidRDefault="00101D78" w:rsidP="00101D78">
            <w:pPr>
              <w:ind w:right="40"/>
              <w:jc w:val="center"/>
              <w:rPr>
                <w:rFonts w:ascii="Arial" w:hAnsi="Arial" w:cs="Arial"/>
                <w:sz w:val="20"/>
                <w:szCs w:val="20"/>
                <w:lang w:val="fr-CA"/>
              </w:rPr>
            </w:pPr>
            <w:r>
              <w:rPr>
                <w:rFonts w:ascii="Arial" w:hAnsi="Arial" w:cs="Arial"/>
                <w:sz w:val="20"/>
                <w:szCs w:val="20"/>
                <w:lang w:val="fr-CA"/>
              </w:rPr>
              <w:t>JA</w:t>
            </w:r>
          </w:p>
        </w:tc>
        <w:tc>
          <w:tcPr>
            <w:tcW w:w="1268" w:type="pct"/>
          </w:tcPr>
          <w:p w14:paraId="52A31AAD" w14:textId="77777777" w:rsidR="00101D78" w:rsidRPr="0062025B" w:rsidRDefault="00101D78" w:rsidP="00AB0863">
            <w:pPr>
              <w:rPr>
                <w:rFonts w:ascii="Arial" w:hAnsi="Arial" w:cs="Arial"/>
                <w:sz w:val="20"/>
                <w:szCs w:val="20"/>
                <w:lang w:val="en-CA"/>
              </w:rPr>
            </w:pPr>
            <w:r w:rsidRPr="0062025B">
              <w:rPr>
                <w:rFonts w:ascii="Arial" w:hAnsi="Arial" w:cs="Arial"/>
                <w:sz w:val="20"/>
                <w:szCs w:val="20"/>
                <w:lang w:val="en-CA"/>
              </w:rPr>
              <w:t xml:space="preserve">Revocation of an appointment following a complaint deemed founded by the </w:t>
            </w:r>
            <w:r w:rsidR="00AB0863">
              <w:rPr>
                <w:rFonts w:ascii="Arial" w:hAnsi="Arial" w:cs="Arial"/>
                <w:sz w:val="20"/>
                <w:szCs w:val="20"/>
                <w:lang w:val="en-CA"/>
              </w:rPr>
              <w:t xml:space="preserve">Federal </w:t>
            </w:r>
            <w:r w:rsidRPr="0062025B">
              <w:rPr>
                <w:rFonts w:ascii="Arial" w:hAnsi="Arial" w:cs="Arial"/>
                <w:sz w:val="20"/>
                <w:szCs w:val="20"/>
                <w:lang w:val="en-CA"/>
              </w:rPr>
              <w:t>Public Se</w:t>
            </w:r>
            <w:r w:rsidR="00AB0863">
              <w:rPr>
                <w:rFonts w:ascii="Arial" w:hAnsi="Arial" w:cs="Arial"/>
                <w:sz w:val="20"/>
                <w:szCs w:val="20"/>
                <w:lang w:val="en-CA"/>
              </w:rPr>
              <w:t>ctor</w:t>
            </w:r>
            <w:r>
              <w:rPr>
                <w:rFonts w:ascii="Arial" w:hAnsi="Arial" w:cs="Arial"/>
                <w:sz w:val="20"/>
                <w:szCs w:val="20"/>
                <w:lang w:val="en-CA"/>
              </w:rPr>
              <w:t xml:space="preserve"> Labour Relations and Employment Board (</w:t>
            </w:r>
            <w:r w:rsidR="00AB0863">
              <w:rPr>
                <w:rFonts w:ascii="Arial" w:hAnsi="Arial" w:cs="Arial"/>
                <w:sz w:val="20"/>
                <w:szCs w:val="20"/>
                <w:lang w:val="en-CA"/>
              </w:rPr>
              <w:t>F</w:t>
            </w:r>
            <w:r>
              <w:rPr>
                <w:rFonts w:ascii="Arial" w:hAnsi="Arial" w:cs="Arial"/>
                <w:sz w:val="20"/>
                <w:szCs w:val="20"/>
                <w:lang w:val="en-CA"/>
              </w:rPr>
              <w:t>PSLREB).</w:t>
            </w:r>
          </w:p>
        </w:tc>
        <w:tc>
          <w:tcPr>
            <w:tcW w:w="986" w:type="pct"/>
          </w:tcPr>
          <w:p w14:paraId="56434B31" w14:textId="77777777" w:rsidR="00101D78" w:rsidRPr="0062025B" w:rsidRDefault="00101D78" w:rsidP="00451FA0">
            <w:pPr>
              <w:rPr>
                <w:rFonts w:ascii="Arial" w:hAnsi="Arial" w:cs="Arial"/>
                <w:sz w:val="20"/>
                <w:szCs w:val="20"/>
                <w:lang w:val="en-CA"/>
              </w:rPr>
            </w:pPr>
            <w:r w:rsidRPr="00101D78">
              <w:rPr>
                <w:rFonts w:ascii="Arial" w:hAnsi="Arial" w:cs="Arial"/>
                <w:sz w:val="20"/>
                <w:szCs w:val="20"/>
                <w:lang w:val="en-CA"/>
              </w:rPr>
              <w:t>Revocation-Valid Complaint</w:t>
            </w:r>
          </w:p>
        </w:tc>
      </w:tr>
      <w:tr w:rsidR="00101D78" w:rsidRPr="0062025B" w14:paraId="2014DBB9" w14:textId="77777777" w:rsidTr="005F5951">
        <w:tc>
          <w:tcPr>
            <w:tcW w:w="986" w:type="pct"/>
          </w:tcPr>
          <w:p w14:paraId="52B62A0E" w14:textId="77777777" w:rsidR="00101D78" w:rsidRPr="003D6045" w:rsidRDefault="00101D78" w:rsidP="00F42196">
            <w:pPr>
              <w:rPr>
                <w:rFonts w:ascii="Arial" w:eastAsia="Arial Unicode MS" w:hAnsi="Arial" w:cs="Arial"/>
                <w:sz w:val="20"/>
                <w:szCs w:val="20"/>
                <w:lang w:val="fr-CA" w:eastAsia="en-CA"/>
              </w:rPr>
            </w:pPr>
            <w:r w:rsidRPr="00101D78">
              <w:rPr>
                <w:rFonts w:ascii="Arial" w:eastAsia="Arial Unicode MS" w:hAnsi="Arial" w:cs="Arial"/>
                <w:sz w:val="20"/>
                <w:szCs w:val="20"/>
                <w:lang w:val="fr-CA" w:eastAsia="en-CA"/>
              </w:rPr>
              <w:t xml:space="preserve">Révocation-Enquête </w:t>
            </w:r>
            <w:proofErr w:type="spellStart"/>
            <w:r w:rsidRPr="00101D78">
              <w:rPr>
                <w:rFonts w:ascii="Arial" w:eastAsia="Arial Unicode MS" w:hAnsi="Arial" w:cs="Arial"/>
                <w:sz w:val="20"/>
                <w:szCs w:val="20"/>
                <w:lang w:val="fr-CA" w:eastAsia="en-CA"/>
              </w:rPr>
              <w:t>adm</w:t>
            </w:r>
            <w:proofErr w:type="spellEnd"/>
            <w:r w:rsidRPr="00101D78">
              <w:rPr>
                <w:rFonts w:ascii="Arial" w:eastAsia="Arial Unicode MS" w:hAnsi="Arial" w:cs="Arial"/>
                <w:sz w:val="20"/>
                <w:szCs w:val="20"/>
                <w:lang w:val="fr-CA" w:eastAsia="en-CA"/>
              </w:rPr>
              <w:t xml:space="preserve"> général</w:t>
            </w:r>
          </w:p>
        </w:tc>
        <w:tc>
          <w:tcPr>
            <w:tcW w:w="1267" w:type="pct"/>
            <w:vAlign w:val="bottom"/>
          </w:tcPr>
          <w:p w14:paraId="3178391F" w14:textId="77777777" w:rsidR="00101D78" w:rsidRPr="003D6045" w:rsidRDefault="00101D78" w:rsidP="00F42196">
            <w:pPr>
              <w:rPr>
                <w:rFonts w:ascii="Arial" w:eastAsia="Arial Unicode MS" w:hAnsi="Arial" w:cs="Arial"/>
                <w:sz w:val="20"/>
                <w:szCs w:val="20"/>
                <w:lang w:val="fr-CA" w:eastAsia="en-CA"/>
              </w:rPr>
            </w:pPr>
            <w:r w:rsidRPr="003D6045">
              <w:rPr>
                <w:rFonts w:ascii="Arial" w:eastAsia="Arial Unicode MS" w:hAnsi="Arial" w:cs="Arial"/>
                <w:sz w:val="20"/>
                <w:szCs w:val="20"/>
                <w:lang w:val="fr-CA" w:eastAsia="en-CA"/>
              </w:rPr>
              <w:t xml:space="preserve">Révocation d'une nomination à la suite d'une enquête menée par </w:t>
            </w:r>
            <w:r>
              <w:rPr>
                <w:rFonts w:ascii="Arial" w:eastAsia="Arial Unicode MS" w:hAnsi="Arial" w:cs="Arial"/>
                <w:sz w:val="20"/>
                <w:szCs w:val="20"/>
                <w:lang w:val="fr-CA" w:eastAsia="en-CA"/>
              </w:rPr>
              <w:t>le sous-ministre</w:t>
            </w:r>
          </w:p>
        </w:tc>
        <w:tc>
          <w:tcPr>
            <w:tcW w:w="493" w:type="pct"/>
            <w:vAlign w:val="center"/>
          </w:tcPr>
          <w:p w14:paraId="6C343286" w14:textId="77777777" w:rsidR="00101D78" w:rsidRPr="00E14627" w:rsidRDefault="00101D78" w:rsidP="00871478">
            <w:pPr>
              <w:jc w:val="center"/>
              <w:rPr>
                <w:rFonts w:ascii="Arial" w:hAnsi="Arial" w:cs="Arial"/>
                <w:sz w:val="20"/>
                <w:szCs w:val="20"/>
                <w:lang w:val="fr-CA"/>
              </w:rPr>
            </w:pPr>
            <w:r>
              <w:rPr>
                <w:rFonts w:ascii="Arial" w:hAnsi="Arial" w:cs="Arial"/>
                <w:sz w:val="20"/>
                <w:szCs w:val="20"/>
                <w:lang w:val="fr-CA"/>
              </w:rPr>
              <w:t>JB</w:t>
            </w:r>
          </w:p>
        </w:tc>
        <w:tc>
          <w:tcPr>
            <w:tcW w:w="1268" w:type="pct"/>
          </w:tcPr>
          <w:p w14:paraId="29833DD6" w14:textId="77777777" w:rsidR="00101D78" w:rsidRPr="0062025B" w:rsidRDefault="00101D78" w:rsidP="0062025B">
            <w:pPr>
              <w:rPr>
                <w:rFonts w:ascii="Arial" w:hAnsi="Arial" w:cs="Arial"/>
                <w:sz w:val="20"/>
                <w:szCs w:val="20"/>
                <w:lang w:val="en-CA"/>
              </w:rPr>
            </w:pPr>
            <w:r w:rsidRPr="0062025B">
              <w:rPr>
                <w:rFonts w:ascii="Arial" w:hAnsi="Arial" w:cs="Arial"/>
                <w:sz w:val="20"/>
                <w:szCs w:val="20"/>
                <w:lang w:val="en-CA"/>
              </w:rPr>
              <w:t xml:space="preserve">Revocation of an appointment following a </w:t>
            </w:r>
            <w:r>
              <w:rPr>
                <w:rFonts w:ascii="Arial" w:hAnsi="Arial" w:cs="Arial"/>
                <w:sz w:val="20"/>
                <w:szCs w:val="20"/>
                <w:lang w:val="en-CA"/>
              </w:rPr>
              <w:t>deputy minister</w:t>
            </w:r>
            <w:r w:rsidRPr="0062025B">
              <w:rPr>
                <w:rFonts w:ascii="Arial" w:hAnsi="Arial" w:cs="Arial"/>
                <w:sz w:val="20"/>
                <w:szCs w:val="20"/>
                <w:lang w:val="en-CA"/>
              </w:rPr>
              <w:t xml:space="preserve"> investigation</w:t>
            </w:r>
            <w:r>
              <w:rPr>
                <w:rFonts w:ascii="Arial" w:hAnsi="Arial" w:cs="Arial"/>
                <w:sz w:val="20"/>
                <w:szCs w:val="20"/>
                <w:lang w:val="en-CA"/>
              </w:rPr>
              <w:t>.</w:t>
            </w:r>
          </w:p>
        </w:tc>
        <w:tc>
          <w:tcPr>
            <w:tcW w:w="986" w:type="pct"/>
          </w:tcPr>
          <w:p w14:paraId="2AE7F7A9" w14:textId="77777777" w:rsidR="00101D78" w:rsidRPr="0062025B" w:rsidRDefault="00101D78" w:rsidP="0062025B">
            <w:pPr>
              <w:rPr>
                <w:rFonts w:ascii="Arial" w:hAnsi="Arial" w:cs="Arial"/>
                <w:sz w:val="20"/>
                <w:szCs w:val="20"/>
                <w:lang w:val="en-CA"/>
              </w:rPr>
            </w:pPr>
            <w:r w:rsidRPr="00101D78">
              <w:rPr>
                <w:rFonts w:ascii="Arial" w:hAnsi="Arial" w:cs="Arial"/>
                <w:sz w:val="20"/>
                <w:szCs w:val="20"/>
                <w:lang w:val="en-CA"/>
              </w:rPr>
              <w:t>Revocation-Deputy Head Invest</w:t>
            </w:r>
          </w:p>
        </w:tc>
      </w:tr>
      <w:tr w:rsidR="00101D78" w:rsidRPr="0062025B" w14:paraId="35644060" w14:textId="77777777" w:rsidTr="005F5951">
        <w:tc>
          <w:tcPr>
            <w:tcW w:w="986" w:type="pct"/>
          </w:tcPr>
          <w:p w14:paraId="5B3E0D11" w14:textId="77777777" w:rsidR="00101D78" w:rsidRPr="003D6045" w:rsidRDefault="00101D78" w:rsidP="00F42196">
            <w:pPr>
              <w:rPr>
                <w:rFonts w:ascii="Arial" w:eastAsia="Arial Unicode MS" w:hAnsi="Arial" w:cs="Arial"/>
                <w:sz w:val="20"/>
                <w:szCs w:val="20"/>
                <w:lang w:val="fr-CA" w:eastAsia="en-CA"/>
              </w:rPr>
            </w:pPr>
            <w:r w:rsidRPr="00101D78">
              <w:rPr>
                <w:rFonts w:ascii="Arial" w:eastAsia="Arial Unicode MS" w:hAnsi="Arial" w:cs="Arial"/>
                <w:sz w:val="20"/>
                <w:szCs w:val="20"/>
                <w:lang w:val="fr-CA" w:eastAsia="en-CA"/>
              </w:rPr>
              <w:t>Révocation-Enquête CFP</w:t>
            </w:r>
          </w:p>
        </w:tc>
        <w:tc>
          <w:tcPr>
            <w:tcW w:w="1267" w:type="pct"/>
            <w:vAlign w:val="bottom"/>
          </w:tcPr>
          <w:p w14:paraId="76881C3D" w14:textId="77777777" w:rsidR="00101D78" w:rsidRPr="003D6045" w:rsidRDefault="00101D78" w:rsidP="00F42196">
            <w:pPr>
              <w:rPr>
                <w:rFonts w:ascii="Arial" w:eastAsia="Arial Unicode MS" w:hAnsi="Arial" w:cs="Arial"/>
                <w:sz w:val="20"/>
                <w:szCs w:val="20"/>
                <w:lang w:val="fr-CA" w:eastAsia="en-CA"/>
              </w:rPr>
            </w:pPr>
            <w:r w:rsidRPr="003D6045">
              <w:rPr>
                <w:rFonts w:ascii="Arial" w:eastAsia="Arial Unicode MS" w:hAnsi="Arial" w:cs="Arial"/>
                <w:sz w:val="20"/>
                <w:szCs w:val="20"/>
                <w:lang w:val="fr-CA" w:eastAsia="en-CA"/>
              </w:rPr>
              <w:t xml:space="preserve">Révocation d'une nomination à la suite d'une enquête de la </w:t>
            </w:r>
            <w:r>
              <w:rPr>
                <w:rFonts w:ascii="Arial" w:eastAsia="Arial Unicode MS" w:hAnsi="Arial" w:cs="Arial"/>
                <w:sz w:val="20"/>
                <w:szCs w:val="20"/>
                <w:lang w:val="fr-CA" w:eastAsia="en-CA"/>
              </w:rPr>
              <w:t>CFP</w:t>
            </w:r>
          </w:p>
        </w:tc>
        <w:tc>
          <w:tcPr>
            <w:tcW w:w="493" w:type="pct"/>
            <w:vAlign w:val="center"/>
          </w:tcPr>
          <w:p w14:paraId="5EB052E9" w14:textId="77777777" w:rsidR="00101D78" w:rsidRPr="00E14627" w:rsidRDefault="00101D78" w:rsidP="00871478">
            <w:pPr>
              <w:jc w:val="center"/>
              <w:rPr>
                <w:rFonts w:ascii="Arial" w:hAnsi="Arial" w:cs="Arial"/>
                <w:sz w:val="20"/>
                <w:szCs w:val="20"/>
                <w:lang w:val="fr-CA"/>
              </w:rPr>
            </w:pPr>
            <w:r>
              <w:rPr>
                <w:rFonts w:ascii="Arial" w:hAnsi="Arial" w:cs="Arial"/>
                <w:sz w:val="20"/>
                <w:szCs w:val="20"/>
                <w:lang w:val="fr-CA"/>
              </w:rPr>
              <w:t>JC</w:t>
            </w:r>
          </w:p>
        </w:tc>
        <w:tc>
          <w:tcPr>
            <w:tcW w:w="1268" w:type="pct"/>
          </w:tcPr>
          <w:p w14:paraId="2D698D23" w14:textId="77777777" w:rsidR="00101D78" w:rsidRPr="0062025B" w:rsidRDefault="00101D78" w:rsidP="0062025B">
            <w:pPr>
              <w:rPr>
                <w:rFonts w:ascii="Arial" w:hAnsi="Arial" w:cs="Arial"/>
                <w:sz w:val="20"/>
                <w:szCs w:val="20"/>
                <w:lang w:val="en-CA"/>
              </w:rPr>
            </w:pPr>
            <w:r w:rsidRPr="0062025B">
              <w:rPr>
                <w:rFonts w:ascii="Arial" w:hAnsi="Arial" w:cs="Arial"/>
                <w:sz w:val="20"/>
                <w:szCs w:val="20"/>
                <w:lang w:val="en-CA"/>
              </w:rPr>
              <w:t xml:space="preserve">Revocation of an appointment following a </w:t>
            </w:r>
            <w:r>
              <w:rPr>
                <w:rFonts w:ascii="Arial" w:hAnsi="Arial" w:cs="Arial"/>
                <w:sz w:val="20"/>
                <w:szCs w:val="20"/>
                <w:lang w:val="en-CA"/>
              </w:rPr>
              <w:t>PSC</w:t>
            </w:r>
            <w:r w:rsidRPr="0062025B">
              <w:rPr>
                <w:rFonts w:ascii="Arial" w:hAnsi="Arial" w:cs="Arial"/>
                <w:sz w:val="20"/>
                <w:szCs w:val="20"/>
                <w:lang w:val="en-CA"/>
              </w:rPr>
              <w:t xml:space="preserve"> investigation</w:t>
            </w:r>
            <w:r>
              <w:rPr>
                <w:rFonts w:ascii="Arial" w:hAnsi="Arial" w:cs="Arial"/>
                <w:sz w:val="20"/>
                <w:szCs w:val="20"/>
                <w:lang w:val="en-CA"/>
              </w:rPr>
              <w:t>.</w:t>
            </w:r>
          </w:p>
        </w:tc>
        <w:tc>
          <w:tcPr>
            <w:tcW w:w="986" w:type="pct"/>
          </w:tcPr>
          <w:p w14:paraId="45583F0C" w14:textId="77777777" w:rsidR="0097136D" w:rsidRDefault="00101D78" w:rsidP="0062025B">
            <w:pPr>
              <w:rPr>
                <w:rFonts w:ascii="Arial" w:hAnsi="Arial" w:cs="Arial"/>
                <w:sz w:val="20"/>
                <w:szCs w:val="20"/>
                <w:lang w:val="en-CA"/>
              </w:rPr>
            </w:pPr>
            <w:r w:rsidRPr="00101D78">
              <w:rPr>
                <w:rFonts w:ascii="Arial" w:hAnsi="Arial" w:cs="Arial"/>
                <w:sz w:val="20"/>
                <w:szCs w:val="20"/>
                <w:lang w:val="en-CA"/>
              </w:rPr>
              <w:t>Revocation-</w:t>
            </w:r>
          </w:p>
          <w:p w14:paraId="65778633" w14:textId="77777777" w:rsidR="00101D78" w:rsidRPr="0062025B" w:rsidRDefault="00101D78" w:rsidP="0062025B">
            <w:pPr>
              <w:rPr>
                <w:rFonts w:ascii="Arial" w:hAnsi="Arial" w:cs="Arial"/>
                <w:sz w:val="20"/>
                <w:szCs w:val="20"/>
                <w:lang w:val="en-CA"/>
              </w:rPr>
            </w:pPr>
            <w:r w:rsidRPr="00101D78">
              <w:rPr>
                <w:rFonts w:ascii="Arial" w:hAnsi="Arial" w:cs="Arial"/>
                <w:sz w:val="20"/>
                <w:szCs w:val="20"/>
                <w:lang w:val="en-CA"/>
              </w:rPr>
              <w:t>PSC investigation</w:t>
            </w:r>
          </w:p>
        </w:tc>
      </w:tr>
      <w:tr w:rsidR="00101D78" w:rsidRPr="0062025B" w14:paraId="1A2226BE" w14:textId="77777777" w:rsidTr="005F5951">
        <w:tc>
          <w:tcPr>
            <w:tcW w:w="986" w:type="pct"/>
          </w:tcPr>
          <w:p w14:paraId="6206614A" w14:textId="77777777" w:rsidR="00101D78" w:rsidRPr="003D6045" w:rsidRDefault="00101D78" w:rsidP="007861B3">
            <w:pPr>
              <w:rPr>
                <w:rFonts w:ascii="Arial" w:hAnsi="Arial" w:cs="Arial"/>
                <w:sz w:val="20"/>
                <w:szCs w:val="20"/>
                <w:lang w:val="fr-FR"/>
              </w:rPr>
            </w:pPr>
            <w:r w:rsidRPr="00101D78">
              <w:rPr>
                <w:rFonts w:ascii="Arial" w:hAnsi="Arial" w:cs="Arial"/>
                <w:sz w:val="20"/>
                <w:szCs w:val="20"/>
                <w:lang w:val="fr-FR"/>
              </w:rPr>
              <w:t>Nomination-mesure corrective</w:t>
            </w:r>
          </w:p>
        </w:tc>
        <w:tc>
          <w:tcPr>
            <w:tcW w:w="1267" w:type="pct"/>
            <w:vAlign w:val="bottom"/>
          </w:tcPr>
          <w:p w14:paraId="29CF397D" w14:textId="77777777" w:rsidR="00101D78" w:rsidRPr="003D6045" w:rsidRDefault="00101D78" w:rsidP="007861B3">
            <w:pPr>
              <w:rPr>
                <w:rFonts w:ascii="Arial" w:eastAsia="Arial Unicode MS" w:hAnsi="Arial" w:cs="Arial"/>
                <w:sz w:val="20"/>
                <w:szCs w:val="20"/>
                <w:lang w:val="fr-CA" w:eastAsia="en-CA"/>
              </w:rPr>
            </w:pPr>
            <w:r w:rsidRPr="003D6045">
              <w:rPr>
                <w:rFonts w:ascii="Arial" w:hAnsi="Arial" w:cs="Arial"/>
                <w:sz w:val="20"/>
                <w:szCs w:val="20"/>
                <w:lang w:val="fr-FR"/>
              </w:rPr>
              <w:t>Nomination suite à la mise en œuvre d’une mesure corrective dans le cadre d’une enquête en matière de dotation ou de l</w:t>
            </w:r>
            <w:r>
              <w:rPr>
                <w:rFonts w:ascii="Arial" w:hAnsi="Arial" w:cs="Arial"/>
                <w:sz w:val="20"/>
                <w:szCs w:val="20"/>
                <w:lang w:val="fr-FR"/>
              </w:rPr>
              <w:t>a décision d’une tierce partie</w:t>
            </w:r>
          </w:p>
        </w:tc>
        <w:tc>
          <w:tcPr>
            <w:tcW w:w="493" w:type="pct"/>
            <w:vAlign w:val="center"/>
          </w:tcPr>
          <w:p w14:paraId="0DDD2F94" w14:textId="77777777" w:rsidR="00101D78" w:rsidRPr="00E14627" w:rsidRDefault="00101D78" w:rsidP="00A53AEC">
            <w:pPr>
              <w:jc w:val="center"/>
              <w:rPr>
                <w:rFonts w:ascii="Arial" w:hAnsi="Arial" w:cs="Arial"/>
                <w:sz w:val="20"/>
                <w:szCs w:val="20"/>
                <w:lang w:val="fr-CA"/>
              </w:rPr>
            </w:pPr>
            <w:r>
              <w:rPr>
                <w:rFonts w:ascii="Arial" w:hAnsi="Arial" w:cs="Arial"/>
                <w:sz w:val="20"/>
                <w:szCs w:val="20"/>
                <w:lang w:val="fr-CA"/>
              </w:rPr>
              <w:t>JD</w:t>
            </w:r>
          </w:p>
        </w:tc>
        <w:tc>
          <w:tcPr>
            <w:tcW w:w="1268" w:type="pct"/>
          </w:tcPr>
          <w:p w14:paraId="7976F8F5" w14:textId="77777777" w:rsidR="00101D78" w:rsidRPr="0062025B" w:rsidRDefault="00101D78" w:rsidP="00451FA0">
            <w:pPr>
              <w:rPr>
                <w:rFonts w:ascii="Arial" w:hAnsi="Arial" w:cs="Arial"/>
                <w:sz w:val="20"/>
                <w:szCs w:val="20"/>
                <w:lang w:val="en-CA"/>
              </w:rPr>
            </w:pPr>
            <w:r w:rsidRPr="0062025B">
              <w:rPr>
                <w:rFonts w:ascii="Arial" w:hAnsi="Arial" w:cs="Arial"/>
                <w:sz w:val="20"/>
                <w:szCs w:val="20"/>
                <w:lang w:val="en-CA"/>
              </w:rPr>
              <w:t>Appointment further to implementation of a corrective action following a staffing investigation or other thir</w:t>
            </w:r>
            <w:r>
              <w:rPr>
                <w:rFonts w:ascii="Arial" w:hAnsi="Arial" w:cs="Arial"/>
                <w:sz w:val="20"/>
                <w:szCs w:val="20"/>
                <w:lang w:val="en-CA"/>
              </w:rPr>
              <w:t>d-party decision.</w:t>
            </w:r>
          </w:p>
        </w:tc>
        <w:tc>
          <w:tcPr>
            <w:tcW w:w="986" w:type="pct"/>
          </w:tcPr>
          <w:p w14:paraId="6439D80C" w14:textId="77777777" w:rsidR="00101D78" w:rsidRPr="0062025B" w:rsidRDefault="00101D78" w:rsidP="00451FA0">
            <w:pPr>
              <w:rPr>
                <w:rFonts w:ascii="Arial" w:hAnsi="Arial" w:cs="Arial"/>
                <w:sz w:val="20"/>
                <w:szCs w:val="20"/>
                <w:lang w:val="en-CA"/>
              </w:rPr>
            </w:pPr>
            <w:r w:rsidRPr="00101D78">
              <w:rPr>
                <w:rFonts w:ascii="Arial" w:hAnsi="Arial" w:cs="Arial"/>
                <w:sz w:val="20"/>
                <w:szCs w:val="20"/>
                <w:lang w:val="en-CA"/>
              </w:rPr>
              <w:t>Corrective Action</w:t>
            </w:r>
          </w:p>
        </w:tc>
      </w:tr>
      <w:tr w:rsidR="00101D78" w:rsidRPr="0062025B" w14:paraId="156DFCD6" w14:textId="77777777" w:rsidTr="005F5951">
        <w:tc>
          <w:tcPr>
            <w:tcW w:w="986" w:type="pct"/>
          </w:tcPr>
          <w:p w14:paraId="2B350D75" w14:textId="77777777" w:rsidR="00101D78" w:rsidRPr="003D6045" w:rsidRDefault="00101D78" w:rsidP="00451FA0">
            <w:pPr>
              <w:rPr>
                <w:rFonts w:ascii="Arial" w:eastAsia="Arial Unicode MS" w:hAnsi="Arial" w:cs="Arial"/>
                <w:sz w:val="20"/>
                <w:szCs w:val="20"/>
                <w:lang w:val="fr-CA" w:eastAsia="en-CA"/>
              </w:rPr>
            </w:pPr>
            <w:r w:rsidRPr="00101D78">
              <w:rPr>
                <w:rFonts w:ascii="Arial" w:eastAsia="Arial Unicode MS" w:hAnsi="Arial" w:cs="Arial"/>
                <w:sz w:val="20"/>
                <w:szCs w:val="20"/>
                <w:lang w:val="fr-CA" w:eastAsia="en-CA"/>
              </w:rPr>
              <w:t>Nomination suite à révocation</w:t>
            </w:r>
          </w:p>
        </w:tc>
        <w:tc>
          <w:tcPr>
            <w:tcW w:w="1267" w:type="pct"/>
            <w:vAlign w:val="bottom"/>
          </w:tcPr>
          <w:p w14:paraId="2D521174" w14:textId="77777777" w:rsidR="00101D78" w:rsidRPr="003D6045" w:rsidRDefault="00101D78" w:rsidP="00451FA0">
            <w:pPr>
              <w:rPr>
                <w:rFonts w:ascii="Arial" w:eastAsia="Arial Unicode MS" w:hAnsi="Arial" w:cs="Arial"/>
                <w:sz w:val="20"/>
                <w:szCs w:val="20"/>
                <w:lang w:val="fr-CA" w:eastAsia="en-CA"/>
              </w:rPr>
            </w:pPr>
            <w:r w:rsidRPr="003D6045">
              <w:rPr>
                <w:rFonts w:ascii="Arial" w:eastAsia="Arial Unicode MS" w:hAnsi="Arial" w:cs="Arial"/>
                <w:sz w:val="20"/>
                <w:szCs w:val="20"/>
                <w:lang w:val="fr-CA" w:eastAsia="en-CA"/>
              </w:rPr>
              <w:t>Nouvelle nomination suite à la révocation d'une nomination</w:t>
            </w:r>
          </w:p>
        </w:tc>
        <w:tc>
          <w:tcPr>
            <w:tcW w:w="493" w:type="pct"/>
            <w:vAlign w:val="center"/>
          </w:tcPr>
          <w:p w14:paraId="407461B6" w14:textId="77777777" w:rsidR="00101D78" w:rsidRPr="00E14627" w:rsidRDefault="00101D78" w:rsidP="00871478">
            <w:pPr>
              <w:jc w:val="center"/>
              <w:rPr>
                <w:rFonts w:ascii="Arial" w:hAnsi="Arial" w:cs="Arial"/>
                <w:sz w:val="20"/>
                <w:szCs w:val="20"/>
                <w:lang w:val="fr-CA"/>
              </w:rPr>
            </w:pPr>
            <w:r>
              <w:rPr>
                <w:rFonts w:ascii="Arial" w:hAnsi="Arial" w:cs="Arial"/>
                <w:sz w:val="20"/>
                <w:szCs w:val="20"/>
                <w:lang w:val="fr-CA"/>
              </w:rPr>
              <w:t>JE</w:t>
            </w:r>
          </w:p>
        </w:tc>
        <w:tc>
          <w:tcPr>
            <w:tcW w:w="1268" w:type="pct"/>
          </w:tcPr>
          <w:p w14:paraId="4BD56366" w14:textId="77777777" w:rsidR="00101D78" w:rsidRPr="0062025B" w:rsidRDefault="00101D78" w:rsidP="0062025B">
            <w:pPr>
              <w:rPr>
                <w:rFonts w:ascii="Arial" w:hAnsi="Arial" w:cs="Arial"/>
                <w:sz w:val="20"/>
                <w:szCs w:val="20"/>
                <w:lang w:val="en-CA"/>
              </w:rPr>
            </w:pPr>
            <w:r>
              <w:rPr>
                <w:rFonts w:ascii="Arial" w:hAnsi="Arial" w:cs="Arial"/>
                <w:sz w:val="20"/>
                <w:szCs w:val="20"/>
                <w:lang w:val="en-CA"/>
              </w:rPr>
              <w:t xml:space="preserve">New </w:t>
            </w:r>
            <w:r w:rsidRPr="0062025B">
              <w:rPr>
                <w:rFonts w:ascii="Arial" w:hAnsi="Arial" w:cs="Arial"/>
                <w:sz w:val="20"/>
                <w:szCs w:val="20"/>
                <w:lang w:val="en-CA"/>
              </w:rPr>
              <w:t>appointment following a revocation of an appointment</w:t>
            </w:r>
            <w:r>
              <w:rPr>
                <w:rFonts w:ascii="Arial" w:hAnsi="Arial" w:cs="Arial"/>
                <w:sz w:val="20"/>
                <w:szCs w:val="20"/>
                <w:lang w:val="en-CA"/>
              </w:rPr>
              <w:t>.</w:t>
            </w:r>
          </w:p>
        </w:tc>
        <w:tc>
          <w:tcPr>
            <w:tcW w:w="986" w:type="pct"/>
          </w:tcPr>
          <w:p w14:paraId="5453298E" w14:textId="77777777" w:rsidR="00101D78" w:rsidRDefault="00101D78" w:rsidP="0062025B">
            <w:pPr>
              <w:rPr>
                <w:rFonts w:ascii="Arial" w:hAnsi="Arial" w:cs="Arial"/>
                <w:sz w:val="20"/>
                <w:szCs w:val="20"/>
                <w:lang w:val="en-CA"/>
              </w:rPr>
            </w:pPr>
            <w:r w:rsidRPr="00101D78">
              <w:rPr>
                <w:rFonts w:ascii="Arial" w:hAnsi="Arial" w:cs="Arial"/>
                <w:sz w:val="20"/>
                <w:szCs w:val="20"/>
                <w:lang w:val="en-CA"/>
              </w:rPr>
              <w:t>Re-appointment after revocation</w:t>
            </w:r>
          </w:p>
        </w:tc>
      </w:tr>
      <w:tr w:rsidR="00101D78" w:rsidRPr="0062025B" w14:paraId="510E04FD" w14:textId="77777777" w:rsidTr="005F5951">
        <w:tc>
          <w:tcPr>
            <w:tcW w:w="986" w:type="pct"/>
          </w:tcPr>
          <w:p w14:paraId="378965D3" w14:textId="77777777" w:rsidR="00101D78" w:rsidRPr="00E25653" w:rsidRDefault="0058270B" w:rsidP="00451FA0">
            <w:pPr>
              <w:rPr>
                <w:rFonts w:ascii="Arial" w:hAnsi="Arial" w:cs="Arial"/>
                <w:sz w:val="20"/>
                <w:szCs w:val="20"/>
                <w:lang w:val="fr-FR"/>
              </w:rPr>
            </w:pPr>
            <w:r w:rsidRPr="0058270B">
              <w:rPr>
                <w:rFonts w:ascii="Arial" w:hAnsi="Arial" w:cs="Arial"/>
                <w:sz w:val="20"/>
                <w:szCs w:val="20"/>
                <w:lang w:val="fr-FR"/>
              </w:rPr>
              <w:t>Accord sur les revendications territoriales du Nunavut</w:t>
            </w:r>
          </w:p>
        </w:tc>
        <w:tc>
          <w:tcPr>
            <w:tcW w:w="1267" w:type="pct"/>
          </w:tcPr>
          <w:p w14:paraId="2D141F74" w14:textId="77777777" w:rsidR="00101D78" w:rsidRPr="003D6045" w:rsidRDefault="00101D78" w:rsidP="00585912">
            <w:pPr>
              <w:rPr>
                <w:rFonts w:ascii="Arial" w:eastAsia="Arial Unicode MS" w:hAnsi="Arial" w:cs="Arial"/>
                <w:sz w:val="20"/>
                <w:szCs w:val="20"/>
                <w:lang w:val="fr-CA" w:eastAsia="en-CA"/>
              </w:rPr>
            </w:pPr>
            <w:r w:rsidRPr="00E25653">
              <w:rPr>
                <w:rFonts w:ascii="Arial" w:hAnsi="Arial" w:cs="Arial"/>
                <w:sz w:val="20"/>
                <w:szCs w:val="20"/>
                <w:lang w:val="fr-FR"/>
              </w:rPr>
              <w:t>Nomination d’un bénéficiaire de l'Accord sur les revendications territoriales du Nunavut (ARTN) confor</w:t>
            </w:r>
            <w:r>
              <w:rPr>
                <w:rFonts w:ascii="Arial" w:hAnsi="Arial" w:cs="Arial"/>
                <w:sz w:val="20"/>
                <w:szCs w:val="20"/>
                <w:lang w:val="fr-FR"/>
              </w:rPr>
              <w:t>mément à l'article 23 de l'ARTN</w:t>
            </w:r>
          </w:p>
        </w:tc>
        <w:tc>
          <w:tcPr>
            <w:tcW w:w="493" w:type="pct"/>
            <w:vAlign w:val="center"/>
          </w:tcPr>
          <w:p w14:paraId="780769C6" w14:textId="77777777" w:rsidR="00101D78" w:rsidRPr="00E14627" w:rsidRDefault="0077299C" w:rsidP="00871478">
            <w:pPr>
              <w:jc w:val="center"/>
              <w:rPr>
                <w:rFonts w:ascii="Arial" w:hAnsi="Arial" w:cs="Arial"/>
                <w:sz w:val="20"/>
                <w:szCs w:val="20"/>
                <w:lang w:val="fr-CA"/>
              </w:rPr>
            </w:pPr>
            <w:r>
              <w:rPr>
                <w:rFonts w:ascii="Arial" w:hAnsi="Arial" w:cs="Arial"/>
                <w:sz w:val="20"/>
                <w:szCs w:val="20"/>
                <w:lang w:val="fr-CA"/>
              </w:rPr>
              <w:t>U1</w:t>
            </w:r>
          </w:p>
        </w:tc>
        <w:tc>
          <w:tcPr>
            <w:tcW w:w="1268" w:type="pct"/>
          </w:tcPr>
          <w:p w14:paraId="4F71B974" w14:textId="77777777" w:rsidR="00101D78" w:rsidRPr="0062025B" w:rsidRDefault="00101D78" w:rsidP="00451FA0">
            <w:pPr>
              <w:rPr>
                <w:rFonts w:ascii="Arial" w:hAnsi="Arial" w:cs="Arial"/>
                <w:sz w:val="20"/>
                <w:szCs w:val="20"/>
                <w:lang w:val="en-CA"/>
              </w:rPr>
            </w:pPr>
            <w:r w:rsidRPr="0062025B">
              <w:rPr>
                <w:rFonts w:ascii="Arial" w:hAnsi="Arial" w:cs="Arial"/>
                <w:sz w:val="20"/>
                <w:szCs w:val="20"/>
                <w:lang w:val="en-CA"/>
              </w:rPr>
              <w:t>Appointment of Nunavut Land Claims Agreement (NLCA) beneficiaries in accordance with article 23 of the NLCA.</w:t>
            </w:r>
          </w:p>
        </w:tc>
        <w:tc>
          <w:tcPr>
            <w:tcW w:w="986" w:type="pct"/>
          </w:tcPr>
          <w:p w14:paraId="58E47FF7" w14:textId="77777777" w:rsidR="00101D78" w:rsidRPr="0062025B" w:rsidRDefault="0058270B" w:rsidP="00451FA0">
            <w:pPr>
              <w:rPr>
                <w:rFonts w:ascii="Arial" w:hAnsi="Arial" w:cs="Arial"/>
                <w:sz w:val="20"/>
                <w:szCs w:val="20"/>
                <w:lang w:val="en-CA"/>
              </w:rPr>
            </w:pPr>
            <w:r w:rsidRPr="0058270B">
              <w:rPr>
                <w:rFonts w:ascii="Arial" w:hAnsi="Arial" w:cs="Arial"/>
                <w:sz w:val="20"/>
                <w:szCs w:val="20"/>
                <w:lang w:val="en-CA"/>
              </w:rPr>
              <w:t>Nunavut Land Claims Agreement</w:t>
            </w:r>
          </w:p>
        </w:tc>
      </w:tr>
    </w:tbl>
    <w:p w14:paraId="21E24B15" w14:textId="77777777" w:rsidR="00AD7B7B" w:rsidRDefault="00AD7B7B" w:rsidP="00557578">
      <w:pPr>
        <w:pStyle w:val="Header"/>
        <w:rPr>
          <w:rFonts w:ascii="Arial" w:hAnsi="Arial" w:cs="Arial"/>
          <w:b/>
          <w:color w:val="1F497D" w:themeColor="text2"/>
          <w:sz w:val="22"/>
          <w:szCs w:val="22"/>
          <w:lang w:val="en-CA"/>
        </w:rPr>
      </w:pPr>
    </w:p>
    <w:p w14:paraId="0167310F" w14:textId="77777777" w:rsidR="00AD7B7B" w:rsidRPr="00EB5F04" w:rsidRDefault="006645C0" w:rsidP="00AD7B7B">
      <w:pPr>
        <w:spacing w:before="120"/>
        <w:jc w:val="center"/>
        <w:rPr>
          <w:rFonts w:ascii="Arial" w:hAnsi="Arial" w:cs="Arial"/>
          <w:sz w:val="20"/>
          <w:szCs w:val="20"/>
          <w:lang w:val="fr-CA"/>
        </w:rPr>
      </w:pPr>
      <w:hyperlink w:anchor="Haut_Top_Page" w:history="1">
        <w:r w:rsidR="00B319A3">
          <w:rPr>
            <w:rStyle w:val="Hyperlink"/>
            <w:rFonts w:ascii="Arial" w:hAnsi="Arial" w:cs="Arial"/>
            <w:sz w:val="20"/>
            <w:szCs w:val="20"/>
            <w:lang w:val="fr-CA"/>
          </w:rPr>
          <w:t>Retour à la table des matières – Return to the Table of Contents</w:t>
        </w:r>
      </w:hyperlink>
    </w:p>
    <w:p w14:paraId="6ED1CA6A" w14:textId="77777777" w:rsidR="00AD7B7B" w:rsidRDefault="00AD7B7B" w:rsidP="00557578">
      <w:pPr>
        <w:pStyle w:val="Header"/>
        <w:rPr>
          <w:rFonts w:ascii="Arial" w:hAnsi="Arial" w:cs="Arial"/>
          <w:b/>
          <w:color w:val="1F497D" w:themeColor="text2"/>
          <w:sz w:val="22"/>
          <w:szCs w:val="22"/>
          <w:lang w:val="en-CA"/>
        </w:rPr>
      </w:pPr>
    </w:p>
    <w:p w14:paraId="014F26AB" w14:textId="77777777" w:rsidR="00AD7B7B" w:rsidRDefault="00AD7B7B" w:rsidP="00557578">
      <w:pPr>
        <w:pStyle w:val="Header"/>
        <w:rPr>
          <w:rFonts w:ascii="Arial" w:hAnsi="Arial" w:cs="Arial"/>
          <w:b/>
          <w:color w:val="1F497D" w:themeColor="text2"/>
          <w:sz w:val="22"/>
          <w:szCs w:val="22"/>
          <w:lang w:val="en-CA"/>
        </w:rPr>
      </w:pPr>
    </w:p>
    <w:tbl>
      <w:tblPr>
        <w:tblStyle w:val="TableGrid"/>
        <w:tblW w:w="5472" w:type="pct"/>
        <w:tblInd w:w="-459" w:type="dxa"/>
        <w:tblLayout w:type="fixed"/>
        <w:tblLook w:val="04A0" w:firstRow="1" w:lastRow="0" w:firstColumn="1" w:lastColumn="0" w:noHBand="0" w:noVBand="1"/>
      </w:tblPr>
      <w:tblGrid>
        <w:gridCol w:w="1935"/>
        <w:gridCol w:w="2490"/>
        <w:gridCol w:w="970"/>
        <w:gridCol w:w="2486"/>
        <w:gridCol w:w="1936"/>
      </w:tblGrid>
      <w:tr w:rsidR="0058270B" w:rsidRPr="00FA6FBB" w14:paraId="203BE079" w14:textId="77777777" w:rsidTr="007520DB">
        <w:tc>
          <w:tcPr>
            <w:tcW w:w="5000" w:type="pct"/>
            <w:gridSpan w:val="5"/>
            <w:shd w:val="clear" w:color="auto" w:fill="DBE5F1" w:themeFill="accent1" w:themeFillTint="33"/>
          </w:tcPr>
          <w:p w14:paraId="548B2B30" w14:textId="77777777" w:rsidR="0058270B" w:rsidRPr="00FA6FBB" w:rsidRDefault="0058270B" w:rsidP="000E7C9F">
            <w:pPr>
              <w:spacing w:after="60"/>
              <w:jc w:val="center"/>
              <w:rPr>
                <w:rFonts w:ascii="Arial" w:eastAsia="Arial Unicode MS" w:hAnsi="Arial" w:cs="Arial"/>
                <w:b/>
                <w:sz w:val="20"/>
                <w:szCs w:val="20"/>
                <w:lang w:val="fr-CA" w:eastAsia="en-CA"/>
              </w:rPr>
            </w:pPr>
            <w:bookmarkStart w:id="25" w:name="MesuresAdministratives"/>
            <w:bookmarkEnd w:id="25"/>
            <w:r>
              <w:rPr>
                <w:rFonts w:ascii="Arial" w:eastAsia="Arial Unicode MS" w:hAnsi="Arial" w:cs="Arial"/>
                <w:b/>
                <w:sz w:val="20"/>
                <w:szCs w:val="20"/>
                <w:lang w:val="fr-CA" w:eastAsia="en-CA"/>
              </w:rPr>
              <w:t>MESURES ADMINISTRATIVES</w:t>
            </w:r>
          </w:p>
          <w:p w14:paraId="7A04ABB3" w14:textId="77777777" w:rsidR="0058270B" w:rsidRDefault="0058270B" w:rsidP="000E7C9F">
            <w:pPr>
              <w:spacing w:after="60"/>
              <w:jc w:val="center"/>
              <w:rPr>
                <w:rFonts w:ascii="Arial" w:eastAsia="Arial Unicode MS" w:hAnsi="Arial" w:cs="Arial"/>
                <w:b/>
                <w:sz w:val="20"/>
                <w:szCs w:val="20"/>
                <w:lang w:val="fr-CA" w:eastAsia="en-CA"/>
              </w:rPr>
            </w:pPr>
            <w:r>
              <w:rPr>
                <w:rFonts w:ascii="Arial" w:hAnsi="Arial" w:cs="Arial"/>
                <w:b/>
                <w:sz w:val="20"/>
                <w:szCs w:val="20"/>
                <w:lang w:val="en-CA"/>
              </w:rPr>
              <w:t>ADMINISTRATIVE MEASURES</w:t>
            </w:r>
          </w:p>
        </w:tc>
      </w:tr>
      <w:tr w:rsidR="0058270B" w:rsidRPr="00FA6FBB" w14:paraId="2BC17F4B" w14:textId="77777777" w:rsidTr="007520DB">
        <w:tc>
          <w:tcPr>
            <w:tcW w:w="986" w:type="pct"/>
            <w:shd w:val="clear" w:color="auto" w:fill="DBE5F1" w:themeFill="accent1" w:themeFillTint="33"/>
          </w:tcPr>
          <w:p w14:paraId="341F51E8" w14:textId="77777777" w:rsidR="0058270B" w:rsidRDefault="0058270B" w:rsidP="00F93F59">
            <w:pPr>
              <w:spacing w:after="60"/>
              <w:jc w:val="center"/>
              <w:rPr>
                <w:rFonts w:ascii="Arial" w:eastAsia="Arial Unicode MS" w:hAnsi="Arial" w:cs="Arial"/>
                <w:b/>
                <w:sz w:val="20"/>
                <w:szCs w:val="20"/>
                <w:lang w:val="fr-CA" w:eastAsia="en-CA"/>
              </w:rPr>
            </w:pPr>
          </w:p>
        </w:tc>
        <w:tc>
          <w:tcPr>
            <w:tcW w:w="1268" w:type="pct"/>
            <w:shd w:val="clear" w:color="auto" w:fill="DBE5F1" w:themeFill="accent1" w:themeFillTint="33"/>
            <w:vAlign w:val="center"/>
          </w:tcPr>
          <w:p w14:paraId="309603DA" w14:textId="77777777" w:rsidR="0058270B" w:rsidRDefault="0058270B" w:rsidP="00F93F59">
            <w:pPr>
              <w:spacing w:after="60"/>
              <w:jc w:val="center"/>
              <w:rPr>
                <w:rFonts w:ascii="Arial" w:eastAsia="Arial Unicode MS" w:hAnsi="Arial" w:cs="Arial"/>
                <w:b/>
                <w:sz w:val="20"/>
                <w:szCs w:val="20"/>
                <w:lang w:val="fr-CA" w:eastAsia="en-CA"/>
              </w:rPr>
            </w:pPr>
            <w:bookmarkStart w:id="26" w:name="MAMutation"/>
            <w:bookmarkEnd w:id="26"/>
            <w:r>
              <w:rPr>
                <w:rFonts w:ascii="Arial" w:eastAsia="Arial Unicode MS" w:hAnsi="Arial" w:cs="Arial"/>
                <w:b/>
                <w:sz w:val="20"/>
                <w:szCs w:val="20"/>
                <w:lang w:val="fr-CA" w:eastAsia="en-CA"/>
              </w:rPr>
              <w:t>Mutation</w:t>
            </w:r>
          </w:p>
          <w:p w14:paraId="061EA27B" w14:textId="77777777" w:rsidR="00AB2326" w:rsidRPr="00AB2326" w:rsidRDefault="00AB2326" w:rsidP="00AB2326">
            <w:pPr>
              <w:spacing w:after="60"/>
              <w:rPr>
                <w:rFonts w:ascii="Arial" w:eastAsia="Arial Unicode MS" w:hAnsi="Arial" w:cs="Arial"/>
                <w:b/>
                <w:sz w:val="16"/>
                <w:szCs w:val="16"/>
                <w:lang w:val="fr-CA" w:eastAsia="en-CA"/>
              </w:rPr>
            </w:pPr>
            <w:r w:rsidRPr="00AB2326">
              <w:rPr>
                <w:rFonts w:ascii="Arial" w:eastAsia="Arial Unicode MS" w:hAnsi="Arial" w:cs="Arial"/>
                <w:b/>
                <w:sz w:val="16"/>
                <w:szCs w:val="16"/>
                <w:lang w:val="fr-CA" w:eastAsia="en-CA"/>
              </w:rPr>
              <w:t xml:space="preserve">*si la mutation concerne un </w:t>
            </w:r>
            <w:r w:rsidRPr="00663FAD">
              <w:rPr>
                <w:rFonts w:ascii="Arial" w:eastAsia="Arial Unicode MS" w:hAnsi="Arial" w:cs="Arial"/>
                <w:b/>
                <w:color w:val="000000" w:themeColor="text1"/>
                <w:sz w:val="16"/>
                <w:szCs w:val="16"/>
                <w:lang w:val="fr-CA" w:eastAsia="en-CA"/>
              </w:rPr>
              <w:t xml:space="preserve">bénéficiaire de priorité, </w:t>
            </w:r>
            <w:r w:rsidRPr="00AB2326">
              <w:rPr>
                <w:rFonts w:ascii="Arial" w:eastAsia="Arial Unicode MS" w:hAnsi="Arial" w:cs="Arial"/>
                <w:b/>
                <w:sz w:val="16"/>
                <w:szCs w:val="16"/>
                <w:lang w:val="fr-CA" w:eastAsia="en-CA"/>
              </w:rPr>
              <w:t xml:space="preserve">veuillez-vous référer </w:t>
            </w:r>
            <w:r w:rsidR="006645C0">
              <w:fldChar w:fldCharType="begin"/>
            </w:r>
            <w:r w:rsidR="006645C0" w:rsidRPr="006645C0">
              <w:rPr>
                <w:lang w:val="fr-CA"/>
              </w:rPr>
              <w:instrText xml:space="preserve"> HYPERLINK \l "NominationPriorite" </w:instrText>
            </w:r>
            <w:r w:rsidR="006645C0">
              <w:fldChar w:fldCharType="separate"/>
            </w:r>
            <w:r w:rsidRPr="00AB2326">
              <w:rPr>
                <w:rStyle w:val="Hyperlink"/>
                <w:rFonts w:ascii="Arial" w:eastAsia="Arial Unicode MS" w:hAnsi="Arial" w:cs="Arial"/>
                <w:b/>
                <w:sz w:val="16"/>
                <w:szCs w:val="16"/>
                <w:lang w:val="fr-CA" w:eastAsia="en-CA"/>
              </w:rPr>
              <w:t>ici</w:t>
            </w:r>
            <w:r w:rsidR="006645C0">
              <w:rPr>
                <w:rStyle w:val="Hyperlink"/>
                <w:rFonts w:ascii="Arial" w:eastAsia="Arial Unicode MS" w:hAnsi="Arial" w:cs="Arial"/>
                <w:b/>
                <w:sz w:val="16"/>
                <w:szCs w:val="16"/>
                <w:lang w:val="fr-CA" w:eastAsia="en-CA"/>
              </w:rPr>
              <w:fldChar w:fldCharType="end"/>
            </w:r>
          </w:p>
        </w:tc>
        <w:tc>
          <w:tcPr>
            <w:tcW w:w="494" w:type="pct"/>
            <w:shd w:val="clear" w:color="auto" w:fill="DBE5F1" w:themeFill="accent1" w:themeFillTint="33"/>
            <w:vAlign w:val="center"/>
          </w:tcPr>
          <w:p w14:paraId="604C0BD1" w14:textId="77777777" w:rsidR="0058270B" w:rsidRPr="00FA6FBB" w:rsidRDefault="0058270B" w:rsidP="00F93F59">
            <w:pPr>
              <w:spacing w:after="60"/>
              <w:jc w:val="center"/>
              <w:rPr>
                <w:rFonts w:ascii="Arial" w:hAnsi="Arial" w:cs="Arial"/>
                <w:b/>
                <w:sz w:val="20"/>
                <w:szCs w:val="20"/>
                <w:lang w:val="fr-CA"/>
              </w:rPr>
            </w:pPr>
            <w:r w:rsidRPr="00FA6FBB">
              <w:rPr>
                <w:rFonts w:ascii="Arial" w:hAnsi="Arial" w:cs="Arial"/>
                <w:b/>
                <w:sz w:val="20"/>
                <w:szCs w:val="20"/>
                <w:lang w:val="fr-CA"/>
              </w:rPr>
              <w:t>Code</w:t>
            </w:r>
          </w:p>
        </w:tc>
        <w:tc>
          <w:tcPr>
            <w:tcW w:w="1266" w:type="pct"/>
            <w:shd w:val="clear" w:color="auto" w:fill="DBE5F1" w:themeFill="accent1" w:themeFillTint="33"/>
            <w:vAlign w:val="center"/>
          </w:tcPr>
          <w:p w14:paraId="606E4789" w14:textId="77777777" w:rsidR="0058270B" w:rsidRDefault="0058270B" w:rsidP="00F93F59">
            <w:pPr>
              <w:spacing w:after="60"/>
              <w:jc w:val="center"/>
              <w:rPr>
                <w:rFonts w:ascii="Arial" w:hAnsi="Arial" w:cs="Arial"/>
                <w:b/>
                <w:sz w:val="20"/>
                <w:szCs w:val="20"/>
                <w:lang w:val="en-CA"/>
              </w:rPr>
            </w:pPr>
            <w:r>
              <w:rPr>
                <w:rFonts w:ascii="Arial" w:hAnsi="Arial" w:cs="Arial"/>
                <w:b/>
                <w:sz w:val="20"/>
                <w:szCs w:val="20"/>
                <w:lang w:val="en-CA"/>
              </w:rPr>
              <w:t>Deployment</w:t>
            </w:r>
          </w:p>
          <w:p w14:paraId="01BB4138" w14:textId="77777777" w:rsidR="00AB2326" w:rsidRPr="00AB2326" w:rsidRDefault="00AB2326" w:rsidP="00AB2326">
            <w:pPr>
              <w:spacing w:after="60"/>
              <w:rPr>
                <w:rFonts w:ascii="Arial" w:hAnsi="Arial" w:cs="Arial"/>
                <w:b/>
                <w:sz w:val="16"/>
                <w:szCs w:val="16"/>
                <w:lang w:val="en-CA"/>
              </w:rPr>
            </w:pPr>
            <w:r w:rsidRPr="00AB2326">
              <w:rPr>
                <w:rFonts w:ascii="Arial" w:hAnsi="Arial" w:cs="Arial"/>
                <w:b/>
                <w:sz w:val="16"/>
                <w:szCs w:val="16"/>
                <w:lang w:val="en-CA"/>
              </w:rPr>
              <w:t xml:space="preserve">*if the deployment is for </w:t>
            </w:r>
            <w:r>
              <w:rPr>
                <w:rFonts w:ascii="Arial" w:hAnsi="Arial" w:cs="Arial"/>
                <w:b/>
                <w:sz w:val="16"/>
                <w:szCs w:val="16"/>
                <w:lang w:val="en-CA"/>
              </w:rPr>
              <w:t xml:space="preserve">a </w:t>
            </w:r>
            <w:r w:rsidRPr="00663FAD">
              <w:rPr>
                <w:rFonts w:ascii="Arial" w:hAnsi="Arial" w:cs="Arial"/>
                <w:b/>
                <w:color w:val="000000" w:themeColor="text1"/>
                <w:sz w:val="16"/>
                <w:szCs w:val="16"/>
                <w:lang w:val="en-CA"/>
              </w:rPr>
              <w:t xml:space="preserve">person with a priority, </w:t>
            </w:r>
            <w:r w:rsidRPr="00AB2326">
              <w:rPr>
                <w:rFonts w:ascii="Arial" w:hAnsi="Arial" w:cs="Arial"/>
                <w:b/>
                <w:sz w:val="16"/>
                <w:szCs w:val="16"/>
                <w:lang w:val="en-CA"/>
              </w:rPr>
              <w:t xml:space="preserve">refer </w:t>
            </w:r>
            <w:hyperlink w:anchor="NominationPriorite" w:history="1">
              <w:r w:rsidRPr="00AB2326">
                <w:rPr>
                  <w:rStyle w:val="Hyperlink"/>
                  <w:rFonts w:ascii="Arial" w:hAnsi="Arial" w:cs="Arial"/>
                  <w:b/>
                  <w:sz w:val="16"/>
                  <w:szCs w:val="16"/>
                  <w:lang w:val="en-CA"/>
                </w:rPr>
                <w:t>here</w:t>
              </w:r>
            </w:hyperlink>
            <w:r w:rsidRPr="00AB2326">
              <w:rPr>
                <w:rFonts w:ascii="Arial" w:hAnsi="Arial" w:cs="Arial"/>
                <w:b/>
                <w:sz w:val="16"/>
                <w:szCs w:val="16"/>
                <w:lang w:val="en-CA"/>
              </w:rPr>
              <w:t>.</w:t>
            </w:r>
          </w:p>
        </w:tc>
        <w:tc>
          <w:tcPr>
            <w:tcW w:w="986" w:type="pct"/>
            <w:shd w:val="clear" w:color="auto" w:fill="DBE5F1" w:themeFill="accent1" w:themeFillTint="33"/>
          </w:tcPr>
          <w:p w14:paraId="07C1AAC8" w14:textId="77777777" w:rsidR="0058270B" w:rsidRDefault="0058270B" w:rsidP="00F93F59">
            <w:pPr>
              <w:spacing w:after="60"/>
              <w:jc w:val="center"/>
              <w:rPr>
                <w:rFonts w:ascii="Arial" w:hAnsi="Arial" w:cs="Arial"/>
                <w:b/>
                <w:sz w:val="20"/>
                <w:szCs w:val="20"/>
                <w:lang w:val="en-CA"/>
              </w:rPr>
            </w:pPr>
          </w:p>
        </w:tc>
      </w:tr>
      <w:tr w:rsidR="0058270B" w:rsidRPr="00E25653" w14:paraId="40A53812" w14:textId="77777777" w:rsidTr="007520DB">
        <w:tc>
          <w:tcPr>
            <w:tcW w:w="986" w:type="pct"/>
          </w:tcPr>
          <w:p w14:paraId="393D3967" w14:textId="77777777" w:rsidR="0097136D" w:rsidRDefault="007C0BEA" w:rsidP="001F236A">
            <w:pPr>
              <w:rPr>
                <w:rFonts w:ascii="Arial" w:eastAsia="Arial Unicode MS" w:hAnsi="Arial" w:cs="Arial"/>
                <w:sz w:val="20"/>
                <w:szCs w:val="20"/>
                <w:lang w:val="fr-CA" w:eastAsia="en-CA"/>
              </w:rPr>
            </w:pPr>
            <w:r w:rsidRPr="007C0BEA">
              <w:rPr>
                <w:rFonts w:ascii="Arial" w:eastAsia="Arial Unicode MS" w:hAnsi="Arial" w:cs="Arial"/>
                <w:sz w:val="20"/>
                <w:szCs w:val="20"/>
                <w:lang w:val="fr-CA" w:eastAsia="en-CA"/>
              </w:rPr>
              <w:t>NA-Int/</w:t>
            </w:r>
          </w:p>
          <w:p w14:paraId="7CCFF4DA" w14:textId="77777777" w:rsidR="0058270B" w:rsidRPr="001F236A" w:rsidRDefault="007C0BEA" w:rsidP="001F236A">
            <w:pPr>
              <w:rPr>
                <w:rFonts w:ascii="Arial" w:eastAsia="Arial Unicode MS" w:hAnsi="Arial" w:cs="Arial"/>
                <w:sz w:val="20"/>
                <w:szCs w:val="20"/>
                <w:lang w:val="fr-CA" w:eastAsia="en-CA"/>
              </w:rPr>
            </w:pPr>
            <w:r w:rsidRPr="007C0BEA">
              <w:rPr>
                <w:rFonts w:ascii="Arial" w:eastAsia="Arial Unicode MS" w:hAnsi="Arial" w:cs="Arial"/>
                <w:sz w:val="20"/>
                <w:szCs w:val="20"/>
                <w:lang w:val="fr-CA" w:eastAsia="en-CA"/>
              </w:rPr>
              <w:t>Mutation</w:t>
            </w:r>
          </w:p>
        </w:tc>
        <w:tc>
          <w:tcPr>
            <w:tcW w:w="1268" w:type="pct"/>
            <w:vAlign w:val="bottom"/>
          </w:tcPr>
          <w:p w14:paraId="50F13BD7" w14:textId="77777777" w:rsidR="0058270B" w:rsidRPr="003D6045" w:rsidRDefault="0058270B" w:rsidP="001F236A">
            <w:pPr>
              <w:rPr>
                <w:rFonts w:ascii="Arial" w:eastAsia="Arial Unicode MS" w:hAnsi="Arial" w:cs="Arial"/>
                <w:sz w:val="20"/>
                <w:szCs w:val="20"/>
                <w:lang w:val="fr-CA" w:eastAsia="en-CA"/>
              </w:rPr>
            </w:pPr>
            <w:r w:rsidRPr="001F236A">
              <w:rPr>
                <w:rFonts w:ascii="Arial" w:eastAsia="Arial Unicode MS" w:hAnsi="Arial" w:cs="Arial"/>
                <w:sz w:val="20"/>
                <w:szCs w:val="20"/>
                <w:lang w:val="fr-CA" w:eastAsia="en-CA"/>
              </w:rPr>
              <w:t>Mutation</w:t>
            </w:r>
            <w:r>
              <w:rPr>
                <w:rFonts w:ascii="Arial" w:eastAsia="Arial Unicode MS" w:hAnsi="Arial" w:cs="Arial"/>
                <w:sz w:val="20"/>
                <w:szCs w:val="20"/>
                <w:lang w:val="fr-CA" w:eastAsia="en-CA"/>
              </w:rPr>
              <w:t xml:space="preserve"> </w:t>
            </w:r>
            <w:r w:rsidRPr="001F236A">
              <w:rPr>
                <w:rFonts w:ascii="Arial" w:eastAsia="Arial Unicode MS" w:hAnsi="Arial" w:cs="Arial"/>
                <w:sz w:val="20"/>
                <w:szCs w:val="20"/>
                <w:lang w:val="fr-CA" w:eastAsia="en-CA"/>
              </w:rPr>
              <w:t xml:space="preserve">non </w:t>
            </w:r>
            <w:r>
              <w:rPr>
                <w:rFonts w:ascii="Arial" w:eastAsia="Arial Unicode MS" w:hAnsi="Arial" w:cs="Arial"/>
                <w:sz w:val="20"/>
                <w:szCs w:val="20"/>
                <w:lang w:val="fr-CA" w:eastAsia="en-CA"/>
              </w:rPr>
              <w:t>annoncée</w:t>
            </w:r>
          </w:p>
        </w:tc>
        <w:tc>
          <w:tcPr>
            <w:tcW w:w="494" w:type="pct"/>
          </w:tcPr>
          <w:p w14:paraId="51918FA1" w14:textId="77777777" w:rsidR="0058270B" w:rsidRPr="0062025B" w:rsidRDefault="0058270B" w:rsidP="00B445B3">
            <w:pPr>
              <w:jc w:val="center"/>
              <w:rPr>
                <w:rFonts w:ascii="Arial" w:hAnsi="Arial" w:cs="Arial"/>
                <w:sz w:val="20"/>
                <w:szCs w:val="20"/>
                <w:lang w:val="en-CA"/>
              </w:rPr>
            </w:pPr>
            <w:r>
              <w:rPr>
                <w:rFonts w:ascii="Arial" w:hAnsi="Arial" w:cs="Arial"/>
                <w:sz w:val="20"/>
                <w:szCs w:val="20"/>
                <w:lang w:val="en-CA"/>
              </w:rPr>
              <w:t>FA</w:t>
            </w:r>
          </w:p>
        </w:tc>
        <w:tc>
          <w:tcPr>
            <w:tcW w:w="1266" w:type="pct"/>
          </w:tcPr>
          <w:p w14:paraId="583FFC3D" w14:textId="77777777" w:rsidR="0058270B" w:rsidRPr="0062025B" w:rsidRDefault="0058270B" w:rsidP="00451FA0">
            <w:pPr>
              <w:rPr>
                <w:rFonts w:ascii="Arial" w:hAnsi="Arial" w:cs="Arial"/>
                <w:sz w:val="20"/>
                <w:szCs w:val="20"/>
                <w:lang w:val="en-CA"/>
              </w:rPr>
            </w:pPr>
            <w:r w:rsidRPr="0062025B">
              <w:rPr>
                <w:rFonts w:ascii="Arial" w:hAnsi="Arial" w:cs="Arial"/>
                <w:sz w:val="20"/>
                <w:szCs w:val="20"/>
                <w:lang w:val="en-CA"/>
              </w:rPr>
              <w:t>Non-Advertised Deployment</w:t>
            </w:r>
          </w:p>
        </w:tc>
        <w:tc>
          <w:tcPr>
            <w:tcW w:w="986" w:type="pct"/>
          </w:tcPr>
          <w:p w14:paraId="29BC8774" w14:textId="77777777" w:rsidR="0058270B" w:rsidRPr="0062025B" w:rsidRDefault="007C0BEA" w:rsidP="00451FA0">
            <w:pPr>
              <w:rPr>
                <w:rFonts w:ascii="Arial" w:hAnsi="Arial" w:cs="Arial"/>
                <w:sz w:val="20"/>
                <w:szCs w:val="20"/>
                <w:lang w:val="en-CA"/>
              </w:rPr>
            </w:pPr>
            <w:r w:rsidRPr="007C0BEA">
              <w:rPr>
                <w:rFonts w:ascii="Arial" w:hAnsi="Arial" w:cs="Arial"/>
                <w:sz w:val="20"/>
                <w:szCs w:val="20"/>
                <w:lang w:val="en-CA"/>
              </w:rPr>
              <w:t>NA-</w:t>
            </w:r>
            <w:proofErr w:type="spellStart"/>
            <w:r w:rsidRPr="007C0BEA">
              <w:rPr>
                <w:rFonts w:ascii="Arial" w:hAnsi="Arial" w:cs="Arial"/>
                <w:sz w:val="20"/>
                <w:szCs w:val="20"/>
                <w:lang w:val="en-CA"/>
              </w:rPr>
              <w:t>Int</w:t>
            </w:r>
            <w:proofErr w:type="spellEnd"/>
            <w:r w:rsidRPr="007C0BEA">
              <w:rPr>
                <w:rFonts w:ascii="Arial" w:hAnsi="Arial" w:cs="Arial"/>
                <w:sz w:val="20"/>
                <w:szCs w:val="20"/>
                <w:lang w:val="en-CA"/>
              </w:rPr>
              <w:t>/</w:t>
            </w:r>
            <w:r>
              <w:rPr>
                <w:rFonts w:ascii="Arial" w:hAnsi="Arial" w:cs="Arial"/>
                <w:sz w:val="20"/>
                <w:szCs w:val="20"/>
                <w:lang w:val="en-CA"/>
              </w:rPr>
              <w:t xml:space="preserve"> </w:t>
            </w:r>
            <w:r w:rsidRPr="007C0BEA">
              <w:rPr>
                <w:rFonts w:ascii="Arial" w:hAnsi="Arial" w:cs="Arial"/>
                <w:sz w:val="20"/>
                <w:szCs w:val="20"/>
                <w:lang w:val="en-CA"/>
              </w:rPr>
              <w:t>Deployment</w:t>
            </w:r>
          </w:p>
        </w:tc>
      </w:tr>
      <w:tr w:rsidR="0058270B" w:rsidRPr="00E25653" w14:paraId="7FB7094B" w14:textId="77777777" w:rsidTr="007520DB">
        <w:tc>
          <w:tcPr>
            <w:tcW w:w="986" w:type="pct"/>
          </w:tcPr>
          <w:p w14:paraId="1D64D698" w14:textId="77777777" w:rsidR="0097136D" w:rsidRDefault="007C0BEA" w:rsidP="001F236A">
            <w:pPr>
              <w:rPr>
                <w:rFonts w:ascii="Arial" w:eastAsia="Arial Unicode MS" w:hAnsi="Arial" w:cs="Arial"/>
                <w:sz w:val="20"/>
                <w:szCs w:val="20"/>
                <w:lang w:val="fr-CA" w:eastAsia="en-CA"/>
              </w:rPr>
            </w:pPr>
            <w:proofErr w:type="spellStart"/>
            <w:r w:rsidRPr="007C0BEA">
              <w:rPr>
                <w:rFonts w:ascii="Arial" w:eastAsia="Arial Unicode MS" w:hAnsi="Arial" w:cs="Arial"/>
                <w:sz w:val="20"/>
                <w:szCs w:val="20"/>
                <w:lang w:val="fr-CA" w:eastAsia="en-CA"/>
              </w:rPr>
              <w:t>Ann-Int</w:t>
            </w:r>
            <w:proofErr w:type="spellEnd"/>
            <w:r w:rsidRPr="007C0BEA">
              <w:rPr>
                <w:rFonts w:ascii="Arial" w:eastAsia="Arial Unicode MS" w:hAnsi="Arial" w:cs="Arial"/>
                <w:sz w:val="20"/>
                <w:szCs w:val="20"/>
                <w:lang w:val="fr-CA" w:eastAsia="en-CA"/>
              </w:rPr>
              <w:t>/</w:t>
            </w:r>
          </w:p>
          <w:p w14:paraId="408946B5" w14:textId="77777777" w:rsidR="0058270B" w:rsidRDefault="007C0BEA" w:rsidP="001F236A">
            <w:pPr>
              <w:rPr>
                <w:rFonts w:ascii="Arial" w:eastAsia="Arial Unicode MS" w:hAnsi="Arial" w:cs="Arial"/>
                <w:sz w:val="20"/>
                <w:szCs w:val="20"/>
                <w:lang w:val="fr-CA" w:eastAsia="en-CA"/>
              </w:rPr>
            </w:pPr>
            <w:r w:rsidRPr="007C0BEA">
              <w:rPr>
                <w:rFonts w:ascii="Arial" w:eastAsia="Arial Unicode MS" w:hAnsi="Arial" w:cs="Arial"/>
                <w:sz w:val="20"/>
                <w:szCs w:val="20"/>
                <w:lang w:val="fr-CA" w:eastAsia="en-CA"/>
              </w:rPr>
              <w:t>Mutation</w:t>
            </w:r>
          </w:p>
        </w:tc>
        <w:tc>
          <w:tcPr>
            <w:tcW w:w="1268" w:type="pct"/>
          </w:tcPr>
          <w:p w14:paraId="6D6A5E26" w14:textId="77777777" w:rsidR="0058270B" w:rsidRPr="001F236A" w:rsidRDefault="0058270B" w:rsidP="00585912">
            <w:pPr>
              <w:rPr>
                <w:rFonts w:ascii="Arial" w:eastAsia="Arial Unicode MS" w:hAnsi="Arial" w:cs="Arial"/>
                <w:sz w:val="20"/>
                <w:szCs w:val="20"/>
                <w:lang w:val="fr-CA" w:eastAsia="en-CA"/>
              </w:rPr>
            </w:pPr>
            <w:r>
              <w:rPr>
                <w:rFonts w:ascii="Arial" w:eastAsia="Arial Unicode MS" w:hAnsi="Arial" w:cs="Arial"/>
                <w:sz w:val="20"/>
                <w:szCs w:val="20"/>
                <w:lang w:val="fr-CA" w:eastAsia="en-CA"/>
              </w:rPr>
              <w:t>Mutation annoncée</w:t>
            </w:r>
          </w:p>
        </w:tc>
        <w:tc>
          <w:tcPr>
            <w:tcW w:w="494" w:type="pct"/>
          </w:tcPr>
          <w:p w14:paraId="24AAD430" w14:textId="77777777" w:rsidR="0058270B" w:rsidRPr="0062025B" w:rsidRDefault="0058270B" w:rsidP="00B445B3">
            <w:pPr>
              <w:jc w:val="center"/>
              <w:rPr>
                <w:rFonts w:ascii="Arial" w:hAnsi="Arial" w:cs="Arial"/>
                <w:sz w:val="20"/>
                <w:szCs w:val="20"/>
                <w:lang w:val="en-CA"/>
              </w:rPr>
            </w:pPr>
            <w:r>
              <w:rPr>
                <w:rFonts w:ascii="Arial" w:hAnsi="Arial" w:cs="Arial"/>
                <w:sz w:val="20"/>
                <w:szCs w:val="20"/>
                <w:lang w:val="en-CA"/>
              </w:rPr>
              <w:t>FB</w:t>
            </w:r>
          </w:p>
        </w:tc>
        <w:tc>
          <w:tcPr>
            <w:tcW w:w="1266" w:type="pct"/>
          </w:tcPr>
          <w:p w14:paraId="489AFCFE" w14:textId="77777777" w:rsidR="0058270B" w:rsidRPr="0062025B" w:rsidRDefault="0058270B" w:rsidP="00451FA0">
            <w:pPr>
              <w:rPr>
                <w:rFonts w:ascii="Arial" w:hAnsi="Arial" w:cs="Arial"/>
                <w:sz w:val="20"/>
                <w:szCs w:val="20"/>
                <w:lang w:val="en-CA"/>
              </w:rPr>
            </w:pPr>
            <w:r w:rsidRPr="0062025B">
              <w:rPr>
                <w:rFonts w:ascii="Arial" w:hAnsi="Arial" w:cs="Arial"/>
                <w:sz w:val="20"/>
                <w:szCs w:val="20"/>
                <w:lang w:val="en-CA"/>
              </w:rPr>
              <w:t>Advertised Deployment</w:t>
            </w:r>
          </w:p>
        </w:tc>
        <w:tc>
          <w:tcPr>
            <w:tcW w:w="986" w:type="pct"/>
          </w:tcPr>
          <w:p w14:paraId="7CE88804" w14:textId="77777777" w:rsidR="0058270B" w:rsidRPr="0062025B" w:rsidRDefault="007C0BEA" w:rsidP="00451FA0">
            <w:pPr>
              <w:rPr>
                <w:rFonts w:ascii="Arial" w:hAnsi="Arial" w:cs="Arial"/>
                <w:sz w:val="20"/>
                <w:szCs w:val="20"/>
                <w:lang w:val="en-CA"/>
              </w:rPr>
            </w:pPr>
            <w:proofErr w:type="spellStart"/>
            <w:r w:rsidRPr="007C0BEA">
              <w:rPr>
                <w:rFonts w:ascii="Arial" w:hAnsi="Arial" w:cs="Arial"/>
                <w:sz w:val="20"/>
                <w:szCs w:val="20"/>
                <w:lang w:val="en-CA"/>
              </w:rPr>
              <w:t>Adv-Int</w:t>
            </w:r>
            <w:proofErr w:type="spellEnd"/>
            <w:r w:rsidRPr="007C0BEA">
              <w:rPr>
                <w:rFonts w:ascii="Arial" w:hAnsi="Arial" w:cs="Arial"/>
                <w:sz w:val="20"/>
                <w:szCs w:val="20"/>
                <w:lang w:val="en-CA"/>
              </w:rPr>
              <w:t>/</w:t>
            </w:r>
            <w:r>
              <w:rPr>
                <w:rFonts w:ascii="Arial" w:hAnsi="Arial" w:cs="Arial"/>
                <w:sz w:val="20"/>
                <w:szCs w:val="20"/>
                <w:lang w:val="en-CA"/>
              </w:rPr>
              <w:t xml:space="preserve"> </w:t>
            </w:r>
            <w:r w:rsidRPr="007C0BEA">
              <w:rPr>
                <w:rFonts w:ascii="Arial" w:hAnsi="Arial" w:cs="Arial"/>
                <w:sz w:val="20"/>
                <w:szCs w:val="20"/>
                <w:lang w:val="en-CA"/>
              </w:rPr>
              <w:t>Deployment</w:t>
            </w:r>
          </w:p>
        </w:tc>
      </w:tr>
      <w:tr w:rsidR="0058270B" w:rsidRPr="00E25653" w14:paraId="6B9E5BAE" w14:textId="77777777" w:rsidTr="007520DB">
        <w:tc>
          <w:tcPr>
            <w:tcW w:w="986" w:type="pct"/>
          </w:tcPr>
          <w:p w14:paraId="2BEC8E97" w14:textId="77777777" w:rsidR="0058270B" w:rsidRDefault="007C0BEA" w:rsidP="0097136D">
            <w:pPr>
              <w:rPr>
                <w:rFonts w:ascii="Arial" w:eastAsia="Arial Unicode MS" w:hAnsi="Arial" w:cs="Arial"/>
                <w:sz w:val="20"/>
                <w:szCs w:val="20"/>
                <w:lang w:val="fr-CA" w:eastAsia="en-CA"/>
              </w:rPr>
            </w:pPr>
            <w:r w:rsidRPr="007C0BEA">
              <w:rPr>
                <w:rFonts w:ascii="Arial" w:eastAsia="Arial Unicode MS" w:hAnsi="Arial" w:cs="Arial"/>
                <w:sz w:val="20"/>
                <w:szCs w:val="20"/>
                <w:lang w:val="fr-CA" w:eastAsia="en-CA"/>
              </w:rPr>
              <w:t xml:space="preserve">Int/Mutation </w:t>
            </w:r>
            <w:proofErr w:type="spellStart"/>
            <w:r w:rsidRPr="007C0BEA">
              <w:rPr>
                <w:rFonts w:ascii="Arial" w:eastAsia="Arial Unicode MS" w:hAnsi="Arial" w:cs="Arial"/>
                <w:sz w:val="20"/>
                <w:szCs w:val="20"/>
                <w:lang w:val="fr-CA" w:eastAsia="en-CA"/>
              </w:rPr>
              <w:t>organism</w:t>
            </w:r>
            <w:proofErr w:type="spellEnd"/>
            <w:r w:rsidRPr="007C0BEA">
              <w:rPr>
                <w:rFonts w:ascii="Arial" w:eastAsia="Arial Unicode MS" w:hAnsi="Arial" w:cs="Arial"/>
                <w:sz w:val="20"/>
                <w:szCs w:val="20"/>
                <w:lang w:val="fr-CA" w:eastAsia="en-CA"/>
              </w:rPr>
              <w:t xml:space="preserve"> distinct</w:t>
            </w:r>
          </w:p>
        </w:tc>
        <w:tc>
          <w:tcPr>
            <w:tcW w:w="1268" w:type="pct"/>
          </w:tcPr>
          <w:p w14:paraId="2D26F293" w14:textId="77777777" w:rsidR="0058270B" w:rsidRDefault="0058270B" w:rsidP="00585912">
            <w:pPr>
              <w:rPr>
                <w:rFonts w:ascii="Arial" w:eastAsia="Arial Unicode MS" w:hAnsi="Arial" w:cs="Arial"/>
                <w:sz w:val="20"/>
                <w:szCs w:val="20"/>
                <w:lang w:val="fr-CA" w:eastAsia="en-CA"/>
              </w:rPr>
            </w:pPr>
            <w:r>
              <w:rPr>
                <w:rFonts w:ascii="Arial" w:eastAsia="Arial Unicode MS" w:hAnsi="Arial" w:cs="Arial"/>
                <w:sz w:val="20"/>
                <w:szCs w:val="20"/>
                <w:lang w:val="fr-CA" w:eastAsia="en-CA"/>
              </w:rPr>
              <w:t>Mutation d’un organisme distinct</w:t>
            </w:r>
          </w:p>
        </w:tc>
        <w:tc>
          <w:tcPr>
            <w:tcW w:w="494" w:type="pct"/>
          </w:tcPr>
          <w:p w14:paraId="4A34C253" w14:textId="77777777" w:rsidR="0058270B" w:rsidRDefault="0058270B" w:rsidP="00B445B3">
            <w:pPr>
              <w:jc w:val="center"/>
              <w:rPr>
                <w:rFonts w:ascii="Arial" w:hAnsi="Arial" w:cs="Arial"/>
                <w:sz w:val="20"/>
                <w:szCs w:val="20"/>
                <w:lang w:val="en-CA"/>
              </w:rPr>
            </w:pPr>
            <w:r>
              <w:rPr>
                <w:rFonts w:ascii="Arial" w:hAnsi="Arial" w:cs="Arial"/>
                <w:sz w:val="20"/>
                <w:szCs w:val="20"/>
                <w:lang w:val="en-CA"/>
              </w:rPr>
              <w:t>FC</w:t>
            </w:r>
          </w:p>
        </w:tc>
        <w:tc>
          <w:tcPr>
            <w:tcW w:w="1266" w:type="pct"/>
          </w:tcPr>
          <w:p w14:paraId="650FCA95" w14:textId="77777777" w:rsidR="0058270B" w:rsidRPr="0062025B" w:rsidRDefault="0058270B" w:rsidP="00451FA0">
            <w:pPr>
              <w:rPr>
                <w:rFonts w:ascii="Arial" w:hAnsi="Arial" w:cs="Arial"/>
                <w:sz w:val="20"/>
                <w:szCs w:val="20"/>
                <w:lang w:val="en-CA"/>
              </w:rPr>
            </w:pPr>
            <w:r>
              <w:rPr>
                <w:rFonts w:ascii="Arial" w:hAnsi="Arial" w:cs="Arial"/>
                <w:sz w:val="20"/>
                <w:szCs w:val="20"/>
                <w:lang w:val="en-CA"/>
              </w:rPr>
              <w:t>Deployment from a separate agency</w:t>
            </w:r>
          </w:p>
        </w:tc>
        <w:tc>
          <w:tcPr>
            <w:tcW w:w="986" w:type="pct"/>
          </w:tcPr>
          <w:p w14:paraId="29DBAD91" w14:textId="77777777" w:rsidR="0058270B" w:rsidRDefault="007C0BEA" w:rsidP="00451FA0">
            <w:pPr>
              <w:rPr>
                <w:rFonts w:ascii="Arial" w:hAnsi="Arial" w:cs="Arial"/>
                <w:sz w:val="20"/>
                <w:szCs w:val="20"/>
                <w:lang w:val="en-CA"/>
              </w:rPr>
            </w:pPr>
            <w:proofErr w:type="spellStart"/>
            <w:r w:rsidRPr="007C0BEA">
              <w:rPr>
                <w:rFonts w:ascii="Arial" w:hAnsi="Arial" w:cs="Arial"/>
                <w:sz w:val="20"/>
                <w:szCs w:val="20"/>
                <w:lang w:val="en-CA"/>
              </w:rPr>
              <w:t>Int</w:t>
            </w:r>
            <w:proofErr w:type="spellEnd"/>
            <w:r w:rsidRPr="007C0BEA">
              <w:rPr>
                <w:rFonts w:ascii="Arial" w:hAnsi="Arial" w:cs="Arial"/>
                <w:sz w:val="20"/>
                <w:szCs w:val="20"/>
                <w:lang w:val="en-CA"/>
              </w:rPr>
              <w:t>/Deployment separate Agency</w:t>
            </w:r>
          </w:p>
        </w:tc>
      </w:tr>
      <w:tr w:rsidR="007F327F" w:rsidRPr="00E25653" w14:paraId="0F905561" w14:textId="77777777" w:rsidTr="007520DB">
        <w:tc>
          <w:tcPr>
            <w:tcW w:w="986" w:type="pct"/>
          </w:tcPr>
          <w:p w14:paraId="35301168" w14:textId="77777777" w:rsidR="007F327F" w:rsidRPr="007C0BEA" w:rsidRDefault="007F327F" w:rsidP="0097136D">
            <w:pPr>
              <w:rPr>
                <w:rFonts w:ascii="Arial" w:eastAsia="Arial Unicode MS" w:hAnsi="Arial" w:cs="Arial"/>
                <w:sz w:val="20"/>
                <w:szCs w:val="20"/>
                <w:lang w:val="fr-CA" w:eastAsia="en-CA"/>
              </w:rPr>
            </w:pPr>
            <w:r>
              <w:rPr>
                <w:rFonts w:ascii="Arial" w:eastAsia="Arial Unicode MS" w:hAnsi="Arial" w:cs="Arial"/>
                <w:sz w:val="20"/>
                <w:szCs w:val="20"/>
                <w:lang w:val="fr-CA" w:eastAsia="en-CA"/>
              </w:rPr>
              <w:t>Int/</w:t>
            </w:r>
            <w:proofErr w:type="spellStart"/>
            <w:r>
              <w:rPr>
                <w:rFonts w:ascii="Arial" w:eastAsia="Arial Unicode MS" w:hAnsi="Arial" w:cs="Arial"/>
                <w:sz w:val="20"/>
                <w:szCs w:val="20"/>
                <w:lang w:val="fr-CA" w:eastAsia="en-CA"/>
              </w:rPr>
              <w:t>MutationSpécialeEX</w:t>
            </w:r>
            <w:proofErr w:type="spellEnd"/>
          </w:p>
        </w:tc>
        <w:tc>
          <w:tcPr>
            <w:tcW w:w="1268" w:type="pct"/>
          </w:tcPr>
          <w:p w14:paraId="10188B8A" w14:textId="77777777" w:rsidR="007F327F" w:rsidRDefault="007F327F" w:rsidP="007F327F">
            <w:pPr>
              <w:rPr>
                <w:rFonts w:ascii="Arial" w:eastAsia="Arial Unicode MS" w:hAnsi="Arial" w:cs="Arial"/>
                <w:sz w:val="20"/>
                <w:szCs w:val="20"/>
                <w:lang w:val="fr-CA" w:eastAsia="en-CA"/>
              </w:rPr>
            </w:pPr>
            <w:r>
              <w:rPr>
                <w:rFonts w:ascii="Arial" w:eastAsia="Arial Unicode MS" w:hAnsi="Arial" w:cs="Arial"/>
                <w:sz w:val="20"/>
                <w:szCs w:val="20"/>
                <w:lang w:val="fr-CA" w:eastAsia="en-CA"/>
              </w:rPr>
              <w:t xml:space="preserve">Mutation dans un poste de mutation spéciale au niveau EX </w:t>
            </w:r>
          </w:p>
        </w:tc>
        <w:tc>
          <w:tcPr>
            <w:tcW w:w="494" w:type="pct"/>
          </w:tcPr>
          <w:p w14:paraId="18ADEEEC" w14:textId="77777777" w:rsidR="007F327F" w:rsidRDefault="0077299C" w:rsidP="00B445B3">
            <w:pPr>
              <w:jc w:val="center"/>
              <w:rPr>
                <w:rFonts w:ascii="Arial" w:hAnsi="Arial" w:cs="Arial"/>
                <w:sz w:val="20"/>
                <w:szCs w:val="20"/>
                <w:lang w:val="en-CA"/>
              </w:rPr>
            </w:pPr>
            <w:r>
              <w:rPr>
                <w:rFonts w:ascii="Arial" w:hAnsi="Arial" w:cs="Arial"/>
                <w:sz w:val="20"/>
                <w:szCs w:val="20"/>
                <w:lang w:val="en-CA"/>
              </w:rPr>
              <w:t>V1</w:t>
            </w:r>
          </w:p>
        </w:tc>
        <w:tc>
          <w:tcPr>
            <w:tcW w:w="1266" w:type="pct"/>
          </w:tcPr>
          <w:p w14:paraId="63B399A4" w14:textId="77777777" w:rsidR="007F327F" w:rsidRDefault="007F327F" w:rsidP="00451FA0">
            <w:pPr>
              <w:rPr>
                <w:rFonts w:ascii="Arial" w:hAnsi="Arial" w:cs="Arial"/>
                <w:sz w:val="20"/>
                <w:szCs w:val="20"/>
                <w:lang w:val="en-CA"/>
              </w:rPr>
            </w:pPr>
            <w:r>
              <w:rPr>
                <w:rFonts w:ascii="Arial" w:hAnsi="Arial" w:cs="Arial"/>
                <w:sz w:val="20"/>
                <w:szCs w:val="20"/>
                <w:lang w:val="en-CA"/>
              </w:rPr>
              <w:t>Deployment into an EX Special Deployment position</w:t>
            </w:r>
          </w:p>
        </w:tc>
        <w:tc>
          <w:tcPr>
            <w:tcW w:w="986" w:type="pct"/>
          </w:tcPr>
          <w:p w14:paraId="7C1A1479" w14:textId="77777777" w:rsidR="007F327F" w:rsidRPr="007C0BEA" w:rsidRDefault="007F327F" w:rsidP="00B1168C">
            <w:pPr>
              <w:rPr>
                <w:rFonts w:ascii="Arial" w:hAnsi="Arial" w:cs="Arial"/>
                <w:sz w:val="20"/>
                <w:szCs w:val="20"/>
                <w:lang w:val="en-CA"/>
              </w:rPr>
            </w:pPr>
            <w:proofErr w:type="spellStart"/>
            <w:r>
              <w:rPr>
                <w:rFonts w:ascii="Arial" w:hAnsi="Arial" w:cs="Arial"/>
                <w:sz w:val="20"/>
                <w:szCs w:val="20"/>
                <w:lang w:val="en-CA"/>
              </w:rPr>
              <w:t>Int</w:t>
            </w:r>
            <w:proofErr w:type="spellEnd"/>
            <w:r>
              <w:rPr>
                <w:rFonts w:ascii="Arial" w:hAnsi="Arial" w:cs="Arial"/>
                <w:sz w:val="20"/>
                <w:szCs w:val="20"/>
                <w:lang w:val="en-CA"/>
              </w:rPr>
              <w:t>/</w:t>
            </w:r>
            <w:proofErr w:type="spellStart"/>
            <w:r>
              <w:rPr>
                <w:rFonts w:ascii="Arial" w:hAnsi="Arial" w:cs="Arial"/>
                <w:sz w:val="20"/>
                <w:szCs w:val="20"/>
                <w:lang w:val="en-CA"/>
              </w:rPr>
              <w:t>EXSpecialDe</w:t>
            </w:r>
            <w:r w:rsidR="00B1168C">
              <w:rPr>
                <w:rFonts w:ascii="Arial" w:hAnsi="Arial" w:cs="Arial"/>
                <w:sz w:val="20"/>
                <w:szCs w:val="20"/>
                <w:lang w:val="en-CA"/>
              </w:rPr>
              <w:t>p</w:t>
            </w:r>
            <w:r>
              <w:rPr>
                <w:rFonts w:ascii="Arial" w:hAnsi="Arial" w:cs="Arial"/>
                <w:sz w:val="20"/>
                <w:szCs w:val="20"/>
                <w:lang w:val="en-CA"/>
              </w:rPr>
              <w:t>loyment</w:t>
            </w:r>
            <w:proofErr w:type="spellEnd"/>
          </w:p>
        </w:tc>
      </w:tr>
      <w:tr w:rsidR="0058270B" w:rsidRPr="005F7859" w14:paraId="5979728E" w14:textId="77777777" w:rsidTr="007520DB">
        <w:tc>
          <w:tcPr>
            <w:tcW w:w="986" w:type="pct"/>
            <w:shd w:val="clear" w:color="auto" w:fill="DBE5F1" w:themeFill="accent1" w:themeFillTint="33"/>
          </w:tcPr>
          <w:p w14:paraId="2F28219D" w14:textId="77777777" w:rsidR="0058270B" w:rsidRPr="007F327F" w:rsidRDefault="0058270B" w:rsidP="00EA4455">
            <w:pPr>
              <w:jc w:val="center"/>
              <w:rPr>
                <w:rFonts w:ascii="Arial" w:eastAsia="Arial Unicode MS" w:hAnsi="Arial" w:cs="Arial"/>
                <w:b/>
                <w:sz w:val="20"/>
                <w:szCs w:val="20"/>
                <w:lang w:val="en-CA" w:eastAsia="en-CA"/>
              </w:rPr>
            </w:pPr>
          </w:p>
        </w:tc>
        <w:tc>
          <w:tcPr>
            <w:tcW w:w="1268" w:type="pct"/>
            <w:shd w:val="clear" w:color="auto" w:fill="DBE5F1" w:themeFill="accent1" w:themeFillTint="33"/>
            <w:vAlign w:val="center"/>
          </w:tcPr>
          <w:p w14:paraId="319E406E" w14:textId="77777777" w:rsidR="0058270B" w:rsidRPr="00F93F59" w:rsidRDefault="0058270B" w:rsidP="00EA4455">
            <w:pPr>
              <w:jc w:val="center"/>
              <w:rPr>
                <w:rFonts w:ascii="Arial" w:eastAsia="Arial Unicode MS" w:hAnsi="Arial" w:cs="Arial"/>
                <w:b/>
                <w:sz w:val="20"/>
                <w:szCs w:val="20"/>
                <w:lang w:val="en-CA" w:eastAsia="en-CA"/>
              </w:rPr>
            </w:pPr>
            <w:bookmarkStart w:id="27" w:name="MAAutres"/>
            <w:bookmarkEnd w:id="27"/>
            <w:r w:rsidRPr="002D3379">
              <w:rPr>
                <w:rFonts w:ascii="Arial" w:eastAsia="Arial Unicode MS" w:hAnsi="Arial" w:cs="Arial"/>
                <w:b/>
                <w:sz w:val="20"/>
                <w:szCs w:val="20"/>
                <w:lang w:val="fr-CA" w:eastAsia="en-CA"/>
              </w:rPr>
              <w:t>Autres</w:t>
            </w:r>
            <w:r>
              <w:rPr>
                <w:rFonts w:ascii="Arial" w:eastAsia="Arial Unicode MS" w:hAnsi="Arial" w:cs="Arial"/>
                <w:b/>
                <w:sz w:val="20"/>
                <w:szCs w:val="20"/>
                <w:lang w:val="en-CA" w:eastAsia="en-CA"/>
              </w:rPr>
              <w:t xml:space="preserve"> </w:t>
            </w:r>
            <w:r w:rsidRPr="002D3379">
              <w:rPr>
                <w:rFonts w:ascii="Arial" w:eastAsia="Arial Unicode MS" w:hAnsi="Arial" w:cs="Arial"/>
                <w:b/>
                <w:sz w:val="20"/>
                <w:szCs w:val="20"/>
                <w:lang w:val="fr-CA" w:eastAsia="en-CA"/>
              </w:rPr>
              <w:t>mesures</w:t>
            </w:r>
            <w:r>
              <w:rPr>
                <w:rFonts w:ascii="Arial" w:eastAsia="Arial Unicode MS" w:hAnsi="Arial" w:cs="Arial"/>
                <w:b/>
                <w:sz w:val="20"/>
                <w:szCs w:val="20"/>
                <w:lang w:val="en-CA" w:eastAsia="en-CA"/>
              </w:rPr>
              <w:t xml:space="preserve"> </w:t>
            </w:r>
            <w:r w:rsidRPr="002D3379">
              <w:rPr>
                <w:rFonts w:ascii="Arial" w:eastAsia="Arial Unicode MS" w:hAnsi="Arial" w:cs="Arial"/>
                <w:b/>
                <w:sz w:val="20"/>
                <w:szCs w:val="20"/>
                <w:lang w:val="fr-CA" w:eastAsia="en-CA"/>
              </w:rPr>
              <w:t>administratives</w:t>
            </w:r>
          </w:p>
        </w:tc>
        <w:tc>
          <w:tcPr>
            <w:tcW w:w="494" w:type="pct"/>
            <w:shd w:val="clear" w:color="auto" w:fill="DBE5F1" w:themeFill="accent1" w:themeFillTint="33"/>
            <w:vAlign w:val="center"/>
          </w:tcPr>
          <w:p w14:paraId="1F1A7EE0" w14:textId="77777777" w:rsidR="0058270B" w:rsidRPr="00F93F59" w:rsidRDefault="0058270B" w:rsidP="00B445B3">
            <w:pPr>
              <w:jc w:val="center"/>
              <w:rPr>
                <w:rFonts w:ascii="Arial" w:hAnsi="Arial" w:cs="Arial"/>
                <w:b/>
                <w:sz w:val="20"/>
                <w:szCs w:val="20"/>
                <w:lang w:val="en-CA"/>
              </w:rPr>
            </w:pPr>
            <w:r w:rsidRPr="00F93F59">
              <w:rPr>
                <w:rFonts w:ascii="Arial" w:hAnsi="Arial" w:cs="Arial"/>
                <w:b/>
                <w:sz w:val="20"/>
                <w:szCs w:val="20"/>
                <w:lang w:val="en-CA"/>
              </w:rPr>
              <w:t>Code</w:t>
            </w:r>
          </w:p>
        </w:tc>
        <w:tc>
          <w:tcPr>
            <w:tcW w:w="1266" w:type="pct"/>
            <w:shd w:val="clear" w:color="auto" w:fill="DBE5F1" w:themeFill="accent1" w:themeFillTint="33"/>
            <w:vAlign w:val="center"/>
          </w:tcPr>
          <w:p w14:paraId="568212B8" w14:textId="77777777" w:rsidR="0058270B" w:rsidRPr="00F93F59" w:rsidRDefault="0058270B" w:rsidP="00F93F59">
            <w:pPr>
              <w:jc w:val="center"/>
              <w:rPr>
                <w:rFonts w:ascii="Arial" w:hAnsi="Arial" w:cs="Arial"/>
                <w:b/>
                <w:sz w:val="20"/>
                <w:szCs w:val="20"/>
                <w:lang w:val="en-CA"/>
              </w:rPr>
            </w:pPr>
            <w:r>
              <w:rPr>
                <w:rFonts w:ascii="Arial" w:hAnsi="Arial" w:cs="Arial"/>
                <w:b/>
                <w:sz w:val="20"/>
                <w:szCs w:val="20"/>
                <w:lang w:val="en-CA"/>
              </w:rPr>
              <w:t>Other Administrative Measures</w:t>
            </w:r>
          </w:p>
        </w:tc>
        <w:tc>
          <w:tcPr>
            <w:tcW w:w="986" w:type="pct"/>
            <w:shd w:val="clear" w:color="auto" w:fill="DBE5F1" w:themeFill="accent1" w:themeFillTint="33"/>
          </w:tcPr>
          <w:p w14:paraId="5714F149" w14:textId="77777777" w:rsidR="0058270B" w:rsidRDefault="0058270B" w:rsidP="00F93F59">
            <w:pPr>
              <w:jc w:val="center"/>
              <w:rPr>
                <w:rFonts w:ascii="Arial" w:hAnsi="Arial" w:cs="Arial"/>
                <w:b/>
                <w:sz w:val="20"/>
                <w:szCs w:val="20"/>
                <w:lang w:val="en-CA"/>
              </w:rPr>
            </w:pPr>
          </w:p>
        </w:tc>
      </w:tr>
      <w:tr w:rsidR="0058270B" w:rsidRPr="005F7859" w14:paraId="3C524098" w14:textId="77777777" w:rsidTr="00CF1981">
        <w:tc>
          <w:tcPr>
            <w:tcW w:w="986" w:type="pct"/>
          </w:tcPr>
          <w:p w14:paraId="232CA727" w14:textId="77777777" w:rsidR="0058270B" w:rsidRPr="003D6045" w:rsidRDefault="00D81419" w:rsidP="0027791B">
            <w:pPr>
              <w:rPr>
                <w:rFonts w:ascii="Arial" w:eastAsia="Arial Unicode MS" w:hAnsi="Arial" w:cs="Arial"/>
                <w:sz w:val="20"/>
                <w:szCs w:val="20"/>
                <w:lang w:val="fr-CA" w:eastAsia="en-CA"/>
              </w:rPr>
            </w:pPr>
            <w:proofErr w:type="spellStart"/>
            <w:r w:rsidRPr="00D81419">
              <w:rPr>
                <w:rFonts w:ascii="Arial" w:eastAsia="Arial Unicode MS" w:hAnsi="Arial" w:cs="Arial"/>
                <w:sz w:val="20"/>
                <w:szCs w:val="20"/>
                <w:lang w:val="fr-CA" w:eastAsia="en-CA"/>
              </w:rPr>
              <w:t>Prolong</w:t>
            </w:r>
            <w:proofErr w:type="spellEnd"/>
            <w:r w:rsidRPr="00D81419">
              <w:rPr>
                <w:rFonts w:ascii="Arial" w:eastAsia="Arial Unicode MS" w:hAnsi="Arial" w:cs="Arial"/>
                <w:sz w:val="20"/>
                <w:szCs w:val="20"/>
                <w:lang w:val="fr-CA" w:eastAsia="en-CA"/>
              </w:rPr>
              <w:t xml:space="preserve"> période déterminée</w:t>
            </w:r>
          </w:p>
        </w:tc>
        <w:tc>
          <w:tcPr>
            <w:tcW w:w="1268" w:type="pct"/>
            <w:vAlign w:val="center"/>
          </w:tcPr>
          <w:p w14:paraId="0315366C" w14:textId="77777777" w:rsidR="0058270B" w:rsidRPr="003D6045" w:rsidRDefault="0058270B" w:rsidP="00971306">
            <w:pPr>
              <w:rPr>
                <w:rFonts w:ascii="Arial" w:eastAsia="Arial Unicode MS" w:hAnsi="Arial" w:cs="Arial"/>
                <w:sz w:val="20"/>
                <w:szCs w:val="20"/>
                <w:lang w:val="fr-CA" w:eastAsia="en-CA"/>
              </w:rPr>
            </w:pPr>
            <w:r w:rsidRPr="003D6045">
              <w:rPr>
                <w:rFonts w:ascii="Arial" w:eastAsia="Arial Unicode MS" w:hAnsi="Arial" w:cs="Arial"/>
                <w:sz w:val="20"/>
                <w:szCs w:val="20"/>
                <w:lang w:val="fr-CA" w:eastAsia="en-CA"/>
              </w:rPr>
              <w:t>Prolongation</w:t>
            </w:r>
            <w:r w:rsidR="00971306">
              <w:rPr>
                <w:rFonts w:ascii="Arial" w:eastAsia="Arial Unicode MS" w:hAnsi="Arial" w:cs="Arial"/>
                <w:sz w:val="20"/>
                <w:szCs w:val="20"/>
                <w:lang w:val="fr-CA" w:eastAsia="en-CA"/>
              </w:rPr>
              <w:t xml:space="preserve"> : </w:t>
            </w:r>
            <w:r w:rsidRPr="003D6045">
              <w:rPr>
                <w:rFonts w:ascii="Arial" w:eastAsia="Arial Unicode MS" w:hAnsi="Arial" w:cs="Arial"/>
                <w:sz w:val="20"/>
                <w:szCs w:val="20"/>
                <w:lang w:val="fr-CA" w:eastAsia="en-CA"/>
              </w:rPr>
              <w:t>d</w:t>
            </w:r>
            <w:r>
              <w:rPr>
                <w:rFonts w:ascii="Arial" w:eastAsia="Arial Unicode MS" w:hAnsi="Arial" w:cs="Arial"/>
                <w:sz w:val="20"/>
                <w:szCs w:val="20"/>
                <w:lang w:val="fr-CA" w:eastAsia="en-CA"/>
              </w:rPr>
              <w:t>'un emploi de durée déterminée, d’une nomination intérimaire de moins de 4 mois, d’un e</w:t>
            </w:r>
            <w:r w:rsidRPr="00D601FD">
              <w:rPr>
                <w:rFonts w:ascii="Arial" w:eastAsia="Arial Unicode MS" w:hAnsi="Arial" w:cs="Arial"/>
                <w:sz w:val="20"/>
                <w:szCs w:val="20"/>
                <w:lang w:val="fr-CA" w:eastAsia="en-CA"/>
              </w:rPr>
              <w:t>mploi occasionnel</w:t>
            </w:r>
            <w:r>
              <w:rPr>
                <w:rFonts w:ascii="Arial" w:eastAsia="Arial Unicode MS" w:hAnsi="Arial" w:cs="Arial"/>
                <w:sz w:val="20"/>
                <w:szCs w:val="20"/>
                <w:lang w:val="fr-CA" w:eastAsia="en-CA"/>
              </w:rPr>
              <w:t xml:space="preserve">, d’un travailleur </w:t>
            </w:r>
            <w:r w:rsidRPr="003D6045">
              <w:rPr>
                <w:rFonts w:ascii="Arial" w:eastAsia="Arial Unicode MS" w:hAnsi="Arial" w:cs="Arial"/>
                <w:sz w:val="20"/>
                <w:szCs w:val="20"/>
                <w:lang w:val="fr-CA" w:eastAsia="en-CA"/>
              </w:rPr>
              <w:t>à temps partiel</w:t>
            </w:r>
            <w:r w:rsidR="00971306">
              <w:rPr>
                <w:rFonts w:ascii="Arial" w:eastAsia="Arial Unicode MS" w:hAnsi="Arial" w:cs="Arial"/>
                <w:sz w:val="20"/>
                <w:szCs w:val="20"/>
                <w:lang w:val="fr-CA" w:eastAsia="en-CA"/>
              </w:rPr>
              <w:t xml:space="preserve">, </w:t>
            </w:r>
            <w:r>
              <w:rPr>
                <w:rFonts w:ascii="Arial" w:eastAsia="Arial Unicode MS" w:hAnsi="Arial" w:cs="Arial"/>
                <w:sz w:val="20"/>
                <w:szCs w:val="20"/>
                <w:lang w:val="fr-CA" w:eastAsia="en-CA"/>
              </w:rPr>
              <w:t xml:space="preserve">d’une embauche étudiante </w:t>
            </w:r>
            <w:r w:rsidR="00971306">
              <w:rPr>
                <w:rFonts w:ascii="Arial" w:eastAsia="Arial Unicode MS" w:hAnsi="Arial" w:cs="Arial"/>
                <w:sz w:val="20"/>
                <w:szCs w:val="20"/>
                <w:lang w:val="fr-CA" w:eastAsia="en-CA"/>
              </w:rPr>
              <w:t xml:space="preserve">à l’intérieure de la même session académique </w:t>
            </w:r>
            <w:r>
              <w:rPr>
                <w:rFonts w:ascii="Arial" w:eastAsia="Arial Unicode MS" w:hAnsi="Arial" w:cs="Arial"/>
                <w:sz w:val="20"/>
                <w:szCs w:val="20"/>
                <w:lang w:val="fr-CA" w:eastAsia="en-CA"/>
              </w:rPr>
              <w:t>(PFETÉ, Coop, PAR</w:t>
            </w:r>
            <w:r w:rsidR="00971306">
              <w:rPr>
                <w:rFonts w:ascii="Arial" w:eastAsia="Arial Unicode MS" w:hAnsi="Arial" w:cs="Arial"/>
                <w:sz w:val="20"/>
                <w:szCs w:val="20"/>
                <w:lang w:val="fr-CA" w:eastAsia="en-CA"/>
              </w:rPr>
              <w:t xml:space="preserve">, </w:t>
            </w:r>
            <w:r w:rsidR="00971306" w:rsidRPr="00971306">
              <w:rPr>
                <w:rFonts w:ascii="Arial" w:eastAsia="Arial Unicode MS" w:hAnsi="Arial" w:cs="Arial"/>
                <w:sz w:val="20"/>
                <w:szCs w:val="20"/>
                <w:lang w:val="fr-CA" w:eastAsia="en-CA"/>
              </w:rPr>
              <w:t>OEEA, OEEAJ</w:t>
            </w:r>
            <w:r>
              <w:rPr>
                <w:rFonts w:ascii="Arial" w:eastAsia="Arial Unicode MS" w:hAnsi="Arial" w:cs="Arial"/>
                <w:sz w:val="20"/>
                <w:szCs w:val="20"/>
                <w:lang w:val="fr-CA" w:eastAsia="en-CA"/>
              </w:rPr>
              <w:t>)</w:t>
            </w:r>
          </w:p>
        </w:tc>
        <w:tc>
          <w:tcPr>
            <w:tcW w:w="494" w:type="pct"/>
            <w:vAlign w:val="center"/>
          </w:tcPr>
          <w:p w14:paraId="5FD58A00" w14:textId="77777777" w:rsidR="0058270B" w:rsidRPr="00E14627" w:rsidRDefault="0058270B" w:rsidP="00B445B3">
            <w:pPr>
              <w:jc w:val="center"/>
              <w:rPr>
                <w:rFonts w:ascii="Arial" w:hAnsi="Arial" w:cs="Arial"/>
                <w:sz w:val="20"/>
                <w:szCs w:val="20"/>
                <w:lang w:val="fr-CA"/>
              </w:rPr>
            </w:pPr>
            <w:r>
              <w:rPr>
                <w:rFonts w:ascii="Arial" w:hAnsi="Arial" w:cs="Arial"/>
                <w:sz w:val="20"/>
                <w:szCs w:val="20"/>
                <w:lang w:val="fr-CA"/>
              </w:rPr>
              <w:t>IB</w:t>
            </w:r>
          </w:p>
        </w:tc>
        <w:tc>
          <w:tcPr>
            <w:tcW w:w="1266" w:type="pct"/>
          </w:tcPr>
          <w:p w14:paraId="1E1C07C2" w14:textId="77777777" w:rsidR="0058270B" w:rsidRPr="001862A4" w:rsidRDefault="00971306" w:rsidP="00CF1981">
            <w:pPr>
              <w:rPr>
                <w:rFonts w:ascii="Arial" w:hAnsi="Arial" w:cs="Arial"/>
                <w:sz w:val="20"/>
                <w:szCs w:val="20"/>
              </w:rPr>
            </w:pPr>
            <w:r>
              <w:rPr>
                <w:rFonts w:ascii="Arial" w:hAnsi="Arial" w:cs="Arial"/>
                <w:sz w:val="20"/>
                <w:szCs w:val="20"/>
                <w:lang w:val="en-CA"/>
              </w:rPr>
              <w:t xml:space="preserve">Extension of: </w:t>
            </w:r>
            <w:r w:rsidR="0058270B" w:rsidRPr="0062025B">
              <w:rPr>
                <w:rFonts w:ascii="Arial" w:hAnsi="Arial" w:cs="Arial"/>
                <w:sz w:val="20"/>
                <w:szCs w:val="20"/>
                <w:lang w:val="en-CA"/>
              </w:rPr>
              <w:t xml:space="preserve">Term </w:t>
            </w:r>
            <w:r w:rsidR="0058270B">
              <w:rPr>
                <w:rFonts w:ascii="Arial" w:hAnsi="Arial" w:cs="Arial"/>
                <w:sz w:val="20"/>
                <w:szCs w:val="20"/>
                <w:lang w:val="en-CA"/>
              </w:rPr>
              <w:t xml:space="preserve">Employment, </w:t>
            </w:r>
            <w:r w:rsidR="0058270B" w:rsidRPr="0062025B">
              <w:rPr>
                <w:rFonts w:ascii="Arial" w:hAnsi="Arial" w:cs="Arial"/>
                <w:sz w:val="20"/>
                <w:szCs w:val="20"/>
                <w:lang w:val="en-CA"/>
              </w:rPr>
              <w:t xml:space="preserve">Acting Appointment </w:t>
            </w:r>
            <w:r>
              <w:rPr>
                <w:rFonts w:ascii="Arial" w:hAnsi="Arial" w:cs="Arial"/>
                <w:sz w:val="20"/>
                <w:szCs w:val="20"/>
                <w:lang w:val="en-CA"/>
              </w:rPr>
              <w:t xml:space="preserve">of less than </w:t>
            </w:r>
            <w:r w:rsidR="0058270B" w:rsidRPr="0062025B">
              <w:rPr>
                <w:rFonts w:ascii="Arial" w:hAnsi="Arial" w:cs="Arial"/>
                <w:sz w:val="20"/>
                <w:szCs w:val="20"/>
                <w:lang w:val="en-CA"/>
              </w:rPr>
              <w:t>4 Months</w:t>
            </w:r>
            <w:r w:rsidR="0058270B">
              <w:rPr>
                <w:rFonts w:ascii="Arial" w:hAnsi="Arial" w:cs="Arial"/>
                <w:sz w:val="20"/>
                <w:szCs w:val="20"/>
                <w:lang w:val="en-CA"/>
              </w:rPr>
              <w:t>, Casual Emp</w:t>
            </w:r>
            <w:r>
              <w:rPr>
                <w:rFonts w:ascii="Arial" w:hAnsi="Arial" w:cs="Arial"/>
                <w:sz w:val="20"/>
                <w:szCs w:val="20"/>
                <w:lang w:val="en-CA"/>
              </w:rPr>
              <w:t>loyment</w:t>
            </w:r>
            <w:r w:rsidR="0058270B">
              <w:rPr>
                <w:rFonts w:ascii="Arial" w:hAnsi="Arial" w:cs="Arial"/>
                <w:sz w:val="20"/>
                <w:szCs w:val="20"/>
                <w:lang w:val="en-CA"/>
              </w:rPr>
              <w:t xml:space="preserve">, Part-Time Worker, Student Employment </w:t>
            </w:r>
            <w:r>
              <w:rPr>
                <w:rFonts w:ascii="Arial" w:hAnsi="Arial" w:cs="Arial"/>
                <w:sz w:val="20"/>
                <w:szCs w:val="20"/>
                <w:lang w:val="en-CA"/>
              </w:rPr>
              <w:t xml:space="preserve">within the same academic term </w:t>
            </w:r>
            <w:r w:rsidR="0058270B">
              <w:rPr>
                <w:rFonts w:ascii="Arial" w:hAnsi="Arial" w:cs="Arial"/>
                <w:sz w:val="20"/>
                <w:szCs w:val="20"/>
                <w:lang w:val="en-CA"/>
              </w:rPr>
              <w:t>(FSWEP, Coop, RAP</w:t>
            </w:r>
            <w:r>
              <w:rPr>
                <w:rFonts w:ascii="Arial" w:hAnsi="Arial" w:cs="Arial"/>
                <w:sz w:val="20"/>
                <w:szCs w:val="20"/>
                <w:lang w:val="en-CA"/>
              </w:rPr>
              <w:t xml:space="preserve">, </w:t>
            </w:r>
            <w:r w:rsidRPr="0077299C">
              <w:rPr>
                <w:rFonts w:ascii="Calibri" w:eastAsia="Arial Unicode MS" w:hAnsi="Calibri" w:cs="Arial"/>
                <w:sz w:val="22"/>
                <w:szCs w:val="22"/>
                <w:lang w:val="en-CA" w:eastAsia="en-CA"/>
              </w:rPr>
              <w:t>ISEO</w:t>
            </w:r>
            <w:r>
              <w:rPr>
                <w:rFonts w:ascii="Calibri" w:eastAsia="Arial Unicode MS" w:hAnsi="Calibri" w:cs="Arial"/>
                <w:sz w:val="22"/>
                <w:szCs w:val="22"/>
                <w:lang w:val="en-CA" w:eastAsia="en-CA"/>
              </w:rPr>
              <w:t xml:space="preserve">, </w:t>
            </w:r>
            <w:r w:rsidRPr="00971306">
              <w:rPr>
                <w:rFonts w:ascii="Calibri" w:eastAsia="Arial Unicode MS" w:hAnsi="Calibri" w:cs="Arial"/>
                <w:sz w:val="22"/>
                <w:szCs w:val="22"/>
                <w:lang w:val="en-CA" w:eastAsia="en-CA"/>
              </w:rPr>
              <w:t>YASEO</w:t>
            </w:r>
            <w:r w:rsidR="0058270B">
              <w:rPr>
                <w:rFonts w:ascii="Arial" w:hAnsi="Arial" w:cs="Arial"/>
                <w:sz w:val="20"/>
                <w:szCs w:val="20"/>
                <w:lang w:val="en-CA"/>
              </w:rPr>
              <w:t xml:space="preserve">) </w:t>
            </w:r>
          </w:p>
        </w:tc>
        <w:tc>
          <w:tcPr>
            <w:tcW w:w="986" w:type="pct"/>
          </w:tcPr>
          <w:p w14:paraId="34625B38" w14:textId="77777777" w:rsidR="0058270B" w:rsidRPr="0062025B" w:rsidRDefault="00D81419" w:rsidP="001862A4">
            <w:pPr>
              <w:rPr>
                <w:rFonts w:ascii="Arial" w:hAnsi="Arial" w:cs="Arial"/>
                <w:sz w:val="20"/>
                <w:szCs w:val="20"/>
                <w:lang w:val="en-CA"/>
              </w:rPr>
            </w:pPr>
            <w:r w:rsidRPr="00D81419">
              <w:rPr>
                <w:rFonts w:ascii="Arial" w:hAnsi="Arial" w:cs="Arial"/>
                <w:sz w:val="20"/>
                <w:szCs w:val="20"/>
                <w:lang w:val="en-CA"/>
              </w:rPr>
              <w:t>Extension-</w:t>
            </w:r>
            <w:proofErr w:type="spellStart"/>
            <w:r w:rsidRPr="00D81419">
              <w:rPr>
                <w:rFonts w:ascii="Arial" w:hAnsi="Arial" w:cs="Arial"/>
                <w:sz w:val="20"/>
                <w:szCs w:val="20"/>
                <w:lang w:val="en-CA"/>
              </w:rPr>
              <w:t>Specif</w:t>
            </w:r>
            <w:proofErr w:type="spellEnd"/>
            <w:r w:rsidRPr="00D81419">
              <w:rPr>
                <w:rFonts w:ascii="Arial" w:hAnsi="Arial" w:cs="Arial"/>
                <w:sz w:val="20"/>
                <w:szCs w:val="20"/>
                <w:lang w:val="en-CA"/>
              </w:rPr>
              <w:t xml:space="preserve"> Period Employ</w:t>
            </w:r>
          </w:p>
        </w:tc>
      </w:tr>
      <w:tr w:rsidR="0058270B" w:rsidRPr="005F7859" w14:paraId="366287C2" w14:textId="77777777" w:rsidTr="00CF1981">
        <w:tc>
          <w:tcPr>
            <w:tcW w:w="986" w:type="pct"/>
          </w:tcPr>
          <w:p w14:paraId="3A84EB79" w14:textId="77777777" w:rsidR="0058270B" w:rsidRDefault="00D81419" w:rsidP="00F93F59">
            <w:pPr>
              <w:rPr>
                <w:rFonts w:ascii="Arial" w:eastAsia="Arial Unicode MS" w:hAnsi="Arial" w:cs="Arial"/>
                <w:sz w:val="20"/>
                <w:szCs w:val="20"/>
                <w:lang w:val="fr-CA" w:eastAsia="en-CA"/>
              </w:rPr>
            </w:pPr>
            <w:r w:rsidRPr="00D81419">
              <w:rPr>
                <w:rFonts w:ascii="Arial" w:eastAsia="Arial Unicode MS" w:hAnsi="Arial" w:cs="Arial"/>
                <w:sz w:val="20"/>
                <w:szCs w:val="20"/>
                <w:lang w:val="fr-CA" w:eastAsia="en-CA"/>
              </w:rPr>
              <w:t>Nomination intérimaire</w:t>
            </w:r>
            <w:r>
              <w:rPr>
                <w:rFonts w:ascii="Arial" w:eastAsia="Arial Unicode MS" w:hAnsi="Arial" w:cs="Arial"/>
                <w:sz w:val="20"/>
                <w:szCs w:val="20"/>
                <w:lang w:val="fr-CA" w:eastAsia="en-CA"/>
              </w:rPr>
              <w:t xml:space="preserve"> </w:t>
            </w:r>
            <w:r w:rsidRPr="00D81419">
              <w:rPr>
                <w:rFonts w:ascii="Arial" w:eastAsia="Arial Unicode MS" w:hAnsi="Arial" w:cs="Arial"/>
                <w:sz w:val="20"/>
                <w:szCs w:val="20"/>
                <w:lang w:val="fr-CA" w:eastAsia="en-CA"/>
              </w:rPr>
              <w:t>&lt;</w:t>
            </w:r>
            <w:r>
              <w:rPr>
                <w:rFonts w:ascii="Arial" w:eastAsia="Arial Unicode MS" w:hAnsi="Arial" w:cs="Arial"/>
                <w:sz w:val="20"/>
                <w:szCs w:val="20"/>
                <w:lang w:val="fr-CA" w:eastAsia="en-CA"/>
              </w:rPr>
              <w:t xml:space="preserve"> </w:t>
            </w:r>
            <w:r w:rsidRPr="00D81419">
              <w:rPr>
                <w:rFonts w:ascii="Arial" w:eastAsia="Arial Unicode MS" w:hAnsi="Arial" w:cs="Arial"/>
                <w:sz w:val="20"/>
                <w:szCs w:val="20"/>
                <w:lang w:val="fr-CA" w:eastAsia="en-CA"/>
              </w:rPr>
              <w:t>4 mois</w:t>
            </w:r>
          </w:p>
        </w:tc>
        <w:tc>
          <w:tcPr>
            <w:tcW w:w="1268" w:type="pct"/>
          </w:tcPr>
          <w:p w14:paraId="184A5C26" w14:textId="77777777" w:rsidR="0058270B" w:rsidRPr="003D6045" w:rsidRDefault="0058270B" w:rsidP="00CF1981">
            <w:pPr>
              <w:rPr>
                <w:rFonts w:ascii="Arial" w:eastAsia="Arial Unicode MS" w:hAnsi="Arial" w:cs="Arial"/>
                <w:sz w:val="20"/>
                <w:szCs w:val="20"/>
                <w:lang w:val="fr-CA" w:eastAsia="en-CA"/>
              </w:rPr>
            </w:pPr>
            <w:r>
              <w:rPr>
                <w:rFonts w:ascii="Arial" w:eastAsia="Arial Unicode MS" w:hAnsi="Arial" w:cs="Arial"/>
                <w:sz w:val="20"/>
                <w:szCs w:val="20"/>
                <w:lang w:val="fr-CA" w:eastAsia="en-CA"/>
              </w:rPr>
              <w:t>Nomination intérimaire de moins de 4 mois</w:t>
            </w:r>
          </w:p>
        </w:tc>
        <w:tc>
          <w:tcPr>
            <w:tcW w:w="494" w:type="pct"/>
            <w:vAlign w:val="center"/>
          </w:tcPr>
          <w:p w14:paraId="77BDD373" w14:textId="77777777" w:rsidR="0058270B" w:rsidRPr="00E14627" w:rsidRDefault="0058270B" w:rsidP="00B445B3">
            <w:pPr>
              <w:jc w:val="center"/>
              <w:rPr>
                <w:rFonts w:ascii="Arial" w:hAnsi="Arial" w:cs="Arial"/>
                <w:sz w:val="20"/>
                <w:szCs w:val="20"/>
                <w:lang w:val="fr-CA"/>
              </w:rPr>
            </w:pPr>
            <w:r>
              <w:rPr>
                <w:rFonts w:ascii="Arial" w:hAnsi="Arial" w:cs="Arial"/>
                <w:sz w:val="20"/>
                <w:szCs w:val="20"/>
                <w:lang w:val="fr-CA"/>
              </w:rPr>
              <w:t>KA</w:t>
            </w:r>
          </w:p>
        </w:tc>
        <w:tc>
          <w:tcPr>
            <w:tcW w:w="1266" w:type="pct"/>
          </w:tcPr>
          <w:p w14:paraId="4865E514" w14:textId="77777777" w:rsidR="0058270B" w:rsidRPr="0062025B" w:rsidRDefault="0058270B" w:rsidP="00CF1981">
            <w:pPr>
              <w:rPr>
                <w:rFonts w:ascii="Arial" w:hAnsi="Arial" w:cs="Arial"/>
                <w:sz w:val="20"/>
                <w:szCs w:val="20"/>
                <w:lang w:val="en-CA"/>
              </w:rPr>
            </w:pPr>
            <w:r w:rsidRPr="0062025B">
              <w:rPr>
                <w:rFonts w:ascii="Arial" w:hAnsi="Arial" w:cs="Arial"/>
                <w:sz w:val="20"/>
                <w:szCs w:val="20"/>
                <w:lang w:val="en-CA"/>
              </w:rPr>
              <w:t xml:space="preserve">Acting Appointment </w:t>
            </w:r>
            <w:r w:rsidR="00971306">
              <w:rPr>
                <w:rFonts w:ascii="Arial" w:hAnsi="Arial" w:cs="Arial"/>
                <w:sz w:val="20"/>
                <w:szCs w:val="20"/>
                <w:lang w:val="en-CA"/>
              </w:rPr>
              <w:t>of less than</w:t>
            </w:r>
            <w:r w:rsidRPr="0062025B">
              <w:rPr>
                <w:rFonts w:ascii="Arial" w:hAnsi="Arial" w:cs="Arial"/>
                <w:sz w:val="20"/>
                <w:szCs w:val="20"/>
                <w:lang w:val="en-CA"/>
              </w:rPr>
              <w:t xml:space="preserve"> 4 Months</w:t>
            </w:r>
            <w:r>
              <w:rPr>
                <w:rFonts w:ascii="Arial" w:hAnsi="Arial" w:cs="Arial"/>
                <w:sz w:val="20"/>
                <w:szCs w:val="20"/>
                <w:lang w:val="en-CA"/>
              </w:rPr>
              <w:t xml:space="preserve"> </w:t>
            </w:r>
          </w:p>
        </w:tc>
        <w:tc>
          <w:tcPr>
            <w:tcW w:w="986" w:type="pct"/>
          </w:tcPr>
          <w:p w14:paraId="08120550" w14:textId="77777777" w:rsidR="0058270B" w:rsidRPr="0062025B" w:rsidRDefault="00D81419" w:rsidP="002B2487">
            <w:pPr>
              <w:rPr>
                <w:rFonts w:ascii="Arial" w:hAnsi="Arial" w:cs="Arial"/>
                <w:sz w:val="20"/>
                <w:szCs w:val="20"/>
                <w:lang w:val="en-CA"/>
              </w:rPr>
            </w:pPr>
            <w:r w:rsidRPr="00D81419">
              <w:rPr>
                <w:rFonts w:ascii="Arial" w:hAnsi="Arial" w:cs="Arial"/>
                <w:sz w:val="20"/>
                <w:szCs w:val="20"/>
                <w:lang w:val="en-CA"/>
              </w:rPr>
              <w:t>Acting Appointment &lt; 4 months</w:t>
            </w:r>
          </w:p>
        </w:tc>
      </w:tr>
      <w:tr w:rsidR="0058270B" w:rsidRPr="005F7859" w14:paraId="311E1B8B" w14:textId="77777777" w:rsidTr="00CF1981">
        <w:tc>
          <w:tcPr>
            <w:tcW w:w="986" w:type="pct"/>
          </w:tcPr>
          <w:p w14:paraId="7CFEF211" w14:textId="77777777" w:rsidR="0058270B" w:rsidRPr="005F7859" w:rsidRDefault="00D81419" w:rsidP="00F93F59">
            <w:pPr>
              <w:rPr>
                <w:rFonts w:ascii="Arial" w:eastAsia="Arial Unicode MS" w:hAnsi="Arial" w:cs="Arial"/>
                <w:sz w:val="20"/>
                <w:szCs w:val="20"/>
                <w:lang w:val="fr-CA" w:eastAsia="en-CA"/>
              </w:rPr>
            </w:pPr>
            <w:r w:rsidRPr="00D81419">
              <w:rPr>
                <w:rFonts w:ascii="Arial" w:eastAsia="Arial Unicode MS" w:hAnsi="Arial" w:cs="Arial"/>
                <w:sz w:val="20"/>
                <w:szCs w:val="20"/>
                <w:lang w:val="fr-CA" w:eastAsia="en-CA"/>
              </w:rPr>
              <w:t>Affectation</w:t>
            </w:r>
          </w:p>
        </w:tc>
        <w:tc>
          <w:tcPr>
            <w:tcW w:w="1268" w:type="pct"/>
            <w:vAlign w:val="center"/>
          </w:tcPr>
          <w:p w14:paraId="5B997926" w14:textId="77777777" w:rsidR="0058270B" w:rsidRPr="005F7859" w:rsidRDefault="0058270B" w:rsidP="00F93F59">
            <w:pPr>
              <w:rPr>
                <w:rFonts w:ascii="Arial" w:eastAsia="Arial Unicode MS" w:hAnsi="Arial" w:cs="Arial"/>
                <w:sz w:val="20"/>
                <w:szCs w:val="20"/>
                <w:lang w:val="fr-CA" w:eastAsia="en-CA"/>
              </w:rPr>
            </w:pPr>
            <w:r w:rsidRPr="005F7859">
              <w:rPr>
                <w:rFonts w:ascii="Arial" w:eastAsia="Arial Unicode MS" w:hAnsi="Arial" w:cs="Arial"/>
                <w:sz w:val="20"/>
                <w:szCs w:val="20"/>
                <w:lang w:val="fr-CA" w:eastAsia="en-CA"/>
              </w:rPr>
              <w:t>Affectation</w:t>
            </w:r>
            <w:r>
              <w:rPr>
                <w:rFonts w:ascii="Arial" w:eastAsia="Arial Unicode MS" w:hAnsi="Arial" w:cs="Arial"/>
                <w:sz w:val="20"/>
                <w:szCs w:val="20"/>
                <w:lang w:val="fr-CA" w:eastAsia="en-CA"/>
              </w:rPr>
              <w:t xml:space="preserve"> (i</w:t>
            </w:r>
            <w:r w:rsidRPr="005F7859">
              <w:rPr>
                <w:rFonts w:ascii="Arial" w:eastAsia="Arial Unicode MS" w:hAnsi="Arial" w:cs="Arial"/>
                <w:sz w:val="20"/>
                <w:szCs w:val="20"/>
                <w:lang w:val="fr-CA" w:eastAsia="en-CA"/>
              </w:rPr>
              <w:t>ncluant la rémunération</w:t>
            </w:r>
            <w:r>
              <w:rPr>
                <w:rFonts w:ascii="Arial" w:eastAsia="Arial Unicode MS" w:hAnsi="Arial" w:cs="Arial"/>
                <w:sz w:val="20"/>
                <w:szCs w:val="20"/>
                <w:lang w:val="fr-CA" w:eastAsia="en-CA"/>
              </w:rPr>
              <w:t xml:space="preserve"> </w:t>
            </w:r>
            <w:r w:rsidRPr="005F7859">
              <w:rPr>
                <w:rFonts w:ascii="Arial" w:eastAsia="Arial Unicode MS" w:hAnsi="Arial" w:cs="Arial"/>
                <w:sz w:val="20"/>
                <w:szCs w:val="20"/>
                <w:lang w:val="fr-CA" w:eastAsia="en-CA"/>
              </w:rPr>
              <w:t>d’intérim</w:t>
            </w:r>
            <w:r>
              <w:rPr>
                <w:rFonts w:ascii="Arial" w:eastAsia="Arial Unicode MS" w:hAnsi="Arial" w:cs="Arial"/>
                <w:sz w:val="20"/>
                <w:szCs w:val="20"/>
                <w:lang w:val="fr-CA" w:eastAsia="en-CA"/>
              </w:rPr>
              <w:t>) ou prolongation d’affection</w:t>
            </w:r>
          </w:p>
        </w:tc>
        <w:tc>
          <w:tcPr>
            <w:tcW w:w="494" w:type="pct"/>
            <w:vAlign w:val="center"/>
          </w:tcPr>
          <w:p w14:paraId="29C99420" w14:textId="77777777" w:rsidR="0058270B" w:rsidRPr="00E14627" w:rsidRDefault="0058270B" w:rsidP="00B445B3">
            <w:pPr>
              <w:jc w:val="center"/>
              <w:rPr>
                <w:rFonts w:ascii="Arial" w:hAnsi="Arial" w:cs="Arial"/>
                <w:sz w:val="20"/>
                <w:szCs w:val="20"/>
                <w:lang w:val="fr-CA"/>
              </w:rPr>
            </w:pPr>
            <w:r>
              <w:rPr>
                <w:rFonts w:ascii="Arial" w:hAnsi="Arial" w:cs="Arial"/>
                <w:sz w:val="20"/>
                <w:szCs w:val="20"/>
                <w:lang w:val="fr-CA"/>
              </w:rPr>
              <w:t>KB</w:t>
            </w:r>
          </w:p>
        </w:tc>
        <w:tc>
          <w:tcPr>
            <w:tcW w:w="1266" w:type="pct"/>
          </w:tcPr>
          <w:p w14:paraId="354469FD" w14:textId="77777777" w:rsidR="0058270B" w:rsidRPr="0062025B" w:rsidRDefault="0058270B" w:rsidP="00CF1981">
            <w:pPr>
              <w:rPr>
                <w:rFonts w:ascii="Arial" w:hAnsi="Arial" w:cs="Arial"/>
                <w:sz w:val="20"/>
                <w:szCs w:val="20"/>
                <w:lang w:val="en-CA"/>
              </w:rPr>
            </w:pPr>
            <w:r w:rsidRPr="0062025B">
              <w:rPr>
                <w:rFonts w:ascii="Arial" w:hAnsi="Arial" w:cs="Arial"/>
                <w:sz w:val="20"/>
                <w:szCs w:val="20"/>
                <w:lang w:val="en-CA"/>
              </w:rPr>
              <w:t>Assignment (Including Acting Pay)</w:t>
            </w:r>
            <w:r>
              <w:rPr>
                <w:rFonts w:ascii="Arial" w:hAnsi="Arial" w:cs="Arial"/>
                <w:sz w:val="20"/>
                <w:szCs w:val="20"/>
                <w:lang w:val="en-CA"/>
              </w:rPr>
              <w:t xml:space="preserve"> or Assignment Extension</w:t>
            </w:r>
          </w:p>
        </w:tc>
        <w:tc>
          <w:tcPr>
            <w:tcW w:w="986" w:type="pct"/>
          </w:tcPr>
          <w:p w14:paraId="1CA2EB00" w14:textId="77777777" w:rsidR="0058270B" w:rsidRPr="0062025B" w:rsidRDefault="00D81419" w:rsidP="00F93F59">
            <w:pPr>
              <w:rPr>
                <w:rFonts w:ascii="Arial" w:hAnsi="Arial" w:cs="Arial"/>
                <w:sz w:val="20"/>
                <w:szCs w:val="20"/>
                <w:lang w:val="en-CA"/>
              </w:rPr>
            </w:pPr>
            <w:r w:rsidRPr="00D81419">
              <w:rPr>
                <w:rFonts w:ascii="Arial" w:hAnsi="Arial" w:cs="Arial"/>
                <w:sz w:val="20"/>
                <w:szCs w:val="20"/>
                <w:lang w:val="en-CA"/>
              </w:rPr>
              <w:t>Assignment</w:t>
            </w:r>
          </w:p>
        </w:tc>
      </w:tr>
      <w:tr w:rsidR="0058270B" w:rsidRPr="00E25653" w14:paraId="6B8F6954" w14:textId="77777777" w:rsidTr="00CF1981">
        <w:tc>
          <w:tcPr>
            <w:tcW w:w="986" w:type="pct"/>
          </w:tcPr>
          <w:p w14:paraId="6B137457" w14:textId="77777777" w:rsidR="0058270B" w:rsidRPr="00D601FD" w:rsidRDefault="00D81419" w:rsidP="00F93F59">
            <w:pPr>
              <w:rPr>
                <w:rFonts w:ascii="Arial" w:eastAsia="Arial Unicode MS" w:hAnsi="Arial" w:cs="Arial"/>
                <w:sz w:val="20"/>
                <w:szCs w:val="20"/>
                <w:lang w:val="fr-CA" w:eastAsia="en-CA"/>
              </w:rPr>
            </w:pPr>
            <w:r w:rsidRPr="00D81419">
              <w:rPr>
                <w:rFonts w:ascii="Arial" w:eastAsia="Arial Unicode MS" w:hAnsi="Arial" w:cs="Arial"/>
                <w:sz w:val="20"/>
                <w:szCs w:val="20"/>
                <w:lang w:val="fr-CA" w:eastAsia="en-CA"/>
              </w:rPr>
              <w:t>Détachement</w:t>
            </w:r>
          </w:p>
        </w:tc>
        <w:tc>
          <w:tcPr>
            <w:tcW w:w="1268" w:type="pct"/>
            <w:vAlign w:val="center"/>
          </w:tcPr>
          <w:p w14:paraId="64632D6E" w14:textId="77777777" w:rsidR="0058270B" w:rsidRPr="00D601FD" w:rsidRDefault="0058270B" w:rsidP="00F93F59">
            <w:pPr>
              <w:rPr>
                <w:rFonts w:ascii="Arial" w:eastAsia="Arial Unicode MS" w:hAnsi="Arial" w:cs="Arial"/>
                <w:sz w:val="20"/>
                <w:szCs w:val="20"/>
                <w:lang w:val="fr-CA" w:eastAsia="en-CA"/>
              </w:rPr>
            </w:pPr>
            <w:r w:rsidRPr="00D601FD">
              <w:rPr>
                <w:rFonts w:ascii="Arial" w:eastAsia="Arial Unicode MS" w:hAnsi="Arial" w:cs="Arial"/>
                <w:sz w:val="20"/>
                <w:szCs w:val="20"/>
                <w:lang w:val="fr-CA" w:eastAsia="en-CA"/>
              </w:rPr>
              <w:t>Détachement</w:t>
            </w:r>
            <w:r>
              <w:rPr>
                <w:rFonts w:ascii="Arial" w:eastAsia="Arial Unicode MS" w:hAnsi="Arial" w:cs="Arial"/>
                <w:sz w:val="20"/>
                <w:szCs w:val="20"/>
                <w:lang w:val="fr-CA" w:eastAsia="en-CA"/>
              </w:rPr>
              <w:t xml:space="preserve"> ou prolongation de détachement</w:t>
            </w:r>
          </w:p>
        </w:tc>
        <w:tc>
          <w:tcPr>
            <w:tcW w:w="494" w:type="pct"/>
            <w:vAlign w:val="center"/>
          </w:tcPr>
          <w:p w14:paraId="4BD2D0AB" w14:textId="77777777" w:rsidR="0058270B" w:rsidRPr="0062025B" w:rsidRDefault="0058270B" w:rsidP="00B445B3">
            <w:pPr>
              <w:jc w:val="center"/>
              <w:rPr>
                <w:rFonts w:ascii="Arial" w:hAnsi="Arial" w:cs="Arial"/>
                <w:sz w:val="20"/>
                <w:szCs w:val="20"/>
                <w:lang w:val="en-CA"/>
              </w:rPr>
            </w:pPr>
            <w:r>
              <w:rPr>
                <w:rFonts w:ascii="Arial" w:hAnsi="Arial" w:cs="Arial"/>
                <w:sz w:val="20"/>
                <w:szCs w:val="20"/>
                <w:lang w:val="en-CA"/>
              </w:rPr>
              <w:t>KC</w:t>
            </w:r>
          </w:p>
        </w:tc>
        <w:tc>
          <w:tcPr>
            <w:tcW w:w="1266" w:type="pct"/>
          </w:tcPr>
          <w:p w14:paraId="719C05B0" w14:textId="77777777" w:rsidR="0058270B" w:rsidRPr="0062025B" w:rsidRDefault="0058270B" w:rsidP="00CF1981">
            <w:pPr>
              <w:rPr>
                <w:rFonts w:ascii="Arial" w:hAnsi="Arial" w:cs="Arial"/>
                <w:sz w:val="20"/>
                <w:szCs w:val="20"/>
                <w:lang w:val="en-CA"/>
              </w:rPr>
            </w:pPr>
            <w:r w:rsidRPr="0062025B">
              <w:rPr>
                <w:rFonts w:ascii="Arial" w:hAnsi="Arial" w:cs="Arial"/>
                <w:sz w:val="20"/>
                <w:szCs w:val="20"/>
                <w:lang w:val="en-CA"/>
              </w:rPr>
              <w:t>Secondment</w:t>
            </w:r>
            <w:r>
              <w:rPr>
                <w:rFonts w:ascii="Arial" w:hAnsi="Arial" w:cs="Arial"/>
                <w:sz w:val="20"/>
                <w:szCs w:val="20"/>
                <w:lang w:val="en-CA"/>
              </w:rPr>
              <w:t xml:space="preserve"> or Secondment Extension</w:t>
            </w:r>
          </w:p>
        </w:tc>
        <w:tc>
          <w:tcPr>
            <w:tcW w:w="986" w:type="pct"/>
          </w:tcPr>
          <w:p w14:paraId="09931B6A" w14:textId="77777777" w:rsidR="0058270B" w:rsidRPr="0062025B" w:rsidRDefault="00D81419" w:rsidP="00F93F59">
            <w:pPr>
              <w:rPr>
                <w:rFonts w:ascii="Arial" w:hAnsi="Arial" w:cs="Arial"/>
                <w:sz w:val="20"/>
                <w:szCs w:val="20"/>
                <w:lang w:val="en-CA"/>
              </w:rPr>
            </w:pPr>
            <w:r w:rsidRPr="00D81419">
              <w:rPr>
                <w:rFonts w:ascii="Arial" w:hAnsi="Arial" w:cs="Arial"/>
                <w:sz w:val="20"/>
                <w:szCs w:val="20"/>
                <w:lang w:val="en-CA"/>
              </w:rPr>
              <w:t>Secondment</w:t>
            </w:r>
          </w:p>
        </w:tc>
      </w:tr>
      <w:tr w:rsidR="0058270B" w:rsidRPr="00E25653" w14:paraId="5BCC7E04" w14:textId="77777777" w:rsidTr="00CF1981">
        <w:tc>
          <w:tcPr>
            <w:tcW w:w="986" w:type="pct"/>
          </w:tcPr>
          <w:p w14:paraId="77C8A1B7" w14:textId="77777777" w:rsidR="0058270B" w:rsidRDefault="00D81419" w:rsidP="00F93F59">
            <w:pPr>
              <w:rPr>
                <w:rFonts w:ascii="Arial" w:eastAsia="Arial Unicode MS" w:hAnsi="Arial" w:cs="Arial"/>
                <w:sz w:val="20"/>
                <w:szCs w:val="20"/>
                <w:lang w:val="fr-CA" w:eastAsia="en-CA"/>
              </w:rPr>
            </w:pPr>
            <w:r w:rsidRPr="00D81419">
              <w:rPr>
                <w:rFonts w:ascii="Arial" w:eastAsia="Arial Unicode MS" w:hAnsi="Arial" w:cs="Arial"/>
                <w:sz w:val="20"/>
                <w:szCs w:val="20"/>
                <w:lang w:val="fr-CA" w:eastAsia="en-CA"/>
              </w:rPr>
              <w:t>Entente Échanges Canada</w:t>
            </w:r>
          </w:p>
        </w:tc>
        <w:tc>
          <w:tcPr>
            <w:tcW w:w="1268" w:type="pct"/>
            <w:vAlign w:val="center"/>
          </w:tcPr>
          <w:p w14:paraId="66F0E064" w14:textId="77777777" w:rsidR="0058270B" w:rsidRPr="00D601FD" w:rsidRDefault="0058270B" w:rsidP="00F93F59">
            <w:pPr>
              <w:rPr>
                <w:rFonts w:ascii="Arial" w:eastAsia="Arial Unicode MS" w:hAnsi="Arial" w:cs="Arial"/>
                <w:sz w:val="20"/>
                <w:szCs w:val="20"/>
                <w:lang w:val="fr-CA" w:eastAsia="en-CA"/>
              </w:rPr>
            </w:pPr>
            <w:r>
              <w:rPr>
                <w:rFonts w:ascii="Arial" w:eastAsia="Arial Unicode MS" w:hAnsi="Arial" w:cs="Arial"/>
                <w:sz w:val="20"/>
                <w:szCs w:val="20"/>
                <w:lang w:val="fr-CA" w:eastAsia="en-CA"/>
              </w:rPr>
              <w:t>Entente Échanges Canada ou prolongation d’entente Échanges Canada</w:t>
            </w:r>
          </w:p>
        </w:tc>
        <w:tc>
          <w:tcPr>
            <w:tcW w:w="494" w:type="pct"/>
            <w:vAlign w:val="center"/>
          </w:tcPr>
          <w:p w14:paraId="41DD405C" w14:textId="77777777" w:rsidR="0058270B" w:rsidRDefault="0077299C" w:rsidP="00B445B3">
            <w:pPr>
              <w:jc w:val="center"/>
              <w:rPr>
                <w:rFonts w:ascii="Arial" w:hAnsi="Arial" w:cs="Arial"/>
                <w:sz w:val="20"/>
                <w:szCs w:val="20"/>
                <w:lang w:val="en-CA"/>
              </w:rPr>
            </w:pPr>
            <w:r>
              <w:rPr>
                <w:rFonts w:ascii="Arial" w:hAnsi="Arial" w:cs="Arial"/>
                <w:sz w:val="20"/>
                <w:szCs w:val="20"/>
                <w:lang w:val="en-CA"/>
              </w:rPr>
              <w:t>V2</w:t>
            </w:r>
          </w:p>
        </w:tc>
        <w:tc>
          <w:tcPr>
            <w:tcW w:w="1266" w:type="pct"/>
          </w:tcPr>
          <w:p w14:paraId="5FFACFB4" w14:textId="77777777" w:rsidR="0058270B" w:rsidRPr="0062025B" w:rsidRDefault="0058270B" w:rsidP="00CF1981">
            <w:pPr>
              <w:rPr>
                <w:rFonts w:ascii="Arial" w:hAnsi="Arial" w:cs="Arial"/>
                <w:sz w:val="20"/>
                <w:szCs w:val="20"/>
                <w:lang w:val="en-CA"/>
              </w:rPr>
            </w:pPr>
            <w:r>
              <w:rPr>
                <w:rFonts w:ascii="Arial" w:hAnsi="Arial" w:cs="Arial"/>
                <w:sz w:val="20"/>
                <w:szCs w:val="20"/>
                <w:lang w:val="en-CA"/>
              </w:rPr>
              <w:t>Interchange Agreement or Interchange Agreement Extension</w:t>
            </w:r>
          </w:p>
        </w:tc>
        <w:tc>
          <w:tcPr>
            <w:tcW w:w="986" w:type="pct"/>
          </w:tcPr>
          <w:p w14:paraId="33FF14C4" w14:textId="77777777" w:rsidR="0058270B" w:rsidRDefault="00D81419" w:rsidP="002B2487">
            <w:pPr>
              <w:rPr>
                <w:rFonts w:ascii="Arial" w:hAnsi="Arial" w:cs="Arial"/>
                <w:sz w:val="20"/>
                <w:szCs w:val="20"/>
                <w:lang w:val="en-CA"/>
              </w:rPr>
            </w:pPr>
            <w:r>
              <w:rPr>
                <w:rFonts w:ascii="Arial" w:hAnsi="Arial" w:cs="Arial"/>
                <w:sz w:val="20"/>
                <w:szCs w:val="20"/>
                <w:lang w:val="en-CA"/>
              </w:rPr>
              <w:t>Interchange Agreement</w:t>
            </w:r>
          </w:p>
        </w:tc>
      </w:tr>
      <w:tr w:rsidR="0058270B" w:rsidRPr="00E25653" w14:paraId="316F5A38" w14:textId="77777777" w:rsidTr="00CF1981">
        <w:tc>
          <w:tcPr>
            <w:tcW w:w="986" w:type="pct"/>
          </w:tcPr>
          <w:p w14:paraId="4F0B3EFC" w14:textId="77777777" w:rsidR="0058270B" w:rsidRPr="00D601FD" w:rsidRDefault="00D81419" w:rsidP="00F93F59">
            <w:pPr>
              <w:rPr>
                <w:rFonts w:ascii="Arial" w:eastAsia="Arial Unicode MS" w:hAnsi="Arial" w:cs="Arial"/>
                <w:sz w:val="20"/>
                <w:szCs w:val="20"/>
                <w:lang w:val="fr-CA" w:eastAsia="en-CA"/>
              </w:rPr>
            </w:pPr>
            <w:r w:rsidRPr="00D81419">
              <w:rPr>
                <w:rFonts w:ascii="Arial" w:eastAsia="Arial Unicode MS" w:hAnsi="Arial" w:cs="Arial"/>
                <w:sz w:val="20"/>
                <w:szCs w:val="20"/>
                <w:lang w:val="fr-CA" w:eastAsia="en-CA"/>
              </w:rPr>
              <w:t>Employé occasionnel</w:t>
            </w:r>
          </w:p>
        </w:tc>
        <w:tc>
          <w:tcPr>
            <w:tcW w:w="1268" w:type="pct"/>
          </w:tcPr>
          <w:p w14:paraId="7D7C3A16" w14:textId="77777777" w:rsidR="0058270B" w:rsidRPr="00D601FD" w:rsidRDefault="0058270B" w:rsidP="00CF1981">
            <w:pPr>
              <w:rPr>
                <w:rFonts w:ascii="Arial" w:eastAsia="Arial Unicode MS" w:hAnsi="Arial" w:cs="Arial"/>
                <w:sz w:val="20"/>
                <w:szCs w:val="20"/>
                <w:lang w:val="fr-CA" w:eastAsia="en-CA"/>
              </w:rPr>
            </w:pPr>
            <w:r w:rsidRPr="00D601FD">
              <w:rPr>
                <w:rFonts w:ascii="Arial" w:eastAsia="Arial Unicode MS" w:hAnsi="Arial" w:cs="Arial"/>
                <w:sz w:val="20"/>
                <w:szCs w:val="20"/>
                <w:lang w:val="fr-CA" w:eastAsia="en-CA"/>
              </w:rPr>
              <w:t>Emploi occasionnel</w:t>
            </w:r>
          </w:p>
        </w:tc>
        <w:tc>
          <w:tcPr>
            <w:tcW w:w="494" w:type="pct"/>
            <w:vAlign w:val="center"/>
          </w:tcPr>
          <w:p w14:paraId="21CD5774" w14:textId="77777777" w:rsidR="0058270B" w:rsidRPr="0062025B" w:rsidRDefault="0058270B" w:rsidP="00B445B3">
            <w:pPr>
              <w:jc w:val="center"/>
              <w:rPr>
                <w:rFonts w:ascii="Arial" w:hAnsi="Arial" w:cs="Arial"/>
                <w:sz w:val="20"/>
                <w:szCs w:val="20"/>
                <w:lang w:val="en-CA"/>
              </w:rPr>
            </w:pPr>
            <w:r>
              <w:rPr>
                <w:rFonts w:ascii="Arial" w:hAnsi="Arial" w:cs="Arial"/>
                <w:sz w:val="20"/>
                <w:szCs w:val="20"/>
                <w:lang w:val="en-CA"/>
              </w:rPr>
              <w:t>KE</w:t>
            </w:r>
          </w:p>
        </w:tc>
        <w:tc>
          <w:tcPr>
            <w:tcW w:w="1266" w:type="pct"/>
          </w:tcPr>
          <w:p w14:paraId="5DA0C18C" w14:textId="77777777" w:rsidR="0058270B" w:rsidRPr="0062025B" w:rsidRDefault="0058270B" w:rsidP="00CF1981">
            <w:pPr>
              <w:rPr>
                <w:rFonts w:ascii="Arial" w:hAnsi="Arial" w:cs="Arial"/>
                <w:sz w:val="20"/>
                <w:szCs w:val="20"/>
                <w:lang w:val="en-CA"/>
              </w:rPr>
            </w:pPr>
            <w:r w:rsidRPr="0062025B">
              <w:rPr>
                <w:rFonts w:ascii="Arial" w:hAnsi="Arial" w:cs="Arial"/>
                <w:sz w:val="20"/>
                <w:szCs w:val="20"/>
                <w:lang w:val="en-CA"/>
              </w:rPr>
              <w:t>Casual Employment</w:t>
            </w:r>
            <w:r>
              <w:rPr>
                <w:rFonts w:ascii="Arial" w:hAnsi="Arial" w:cs="Arial"/>
                <w:sz w:val="20"/>
                <w:szCs w:val="20"/>
                <w:lang w:val="en-CA"/>
              </w:rPr>
              <w:t xml:space="preserve"> </w:t>
            </w:r>
          </w:p>
        </w:tc>
        <w:tc>
          <w:tcPr>
            <w:tcW w:w="986" w:type="pct"/>
          </w:tcPr>
          <w:p w14:paraId="7B2E11D7" w14:textId="77777777" w:rsidR="0058270B" w:rsidRPr="0062025B" w:rsidRDefault="00D81419" w:rsidP="002B2487">
            <w:pPr>
              <w:rPr>
                <w:rFonts w:ascii="Arial" w:hAnsi="Arial" w:cs="Arial"/>
                <w:sz w:val="20"/>
                <w:szCs w:val="20"/>
                <w:lang w:val="en-CA"/>
              </w:rPr>
            </w:pPr>
            <w:r w:rsidRPr="00D81419">
              <w:rPr>
                <w:rFonts w:ascii="Arial" w:hAnsi="Arial" w:cs="Arial"/>
                <w:sz w:val="20"/>
                <w:szCs w:val="20"/>
                <w:lang w:val="en-CA"/>
              </w:rPr>
              <w:t>Casual Worker</w:t>
            </w:r>
          </w:p>
        </w:tc>
      </w:tr>
      <w:tr w:rsidR="0058270B" w:rsidRPr="00E235E2" w14:paraId="38764902" w14:textId="77777777" w:rsidTr="00CF1981">
        <w:tc>
          <w:tcPr>
            <w:tcW w:w="986" w:type="pct"/>
          </w:tcPr>
          <w:p w14:paraId="17E4EC97" w14:textId="77777777" w:rsidR="0058270B" w:rsidRDefault="00D81419" w:rsidP="00F93F59">
            <w:pPr>
              <w:rPr>
                <w:rFonts w:ascii="Arial" w:eastAsia="Arial Unicode MS" w:hAnsi="Arial" w:cs="Arial"/>
                <w:sz w:val="20"/>
                <w:szCs w:val="20"/>
                <w:lang w:val="fr-CA" w:eastAsia="en-CA"/>
              </w:rPr>
            </w:pPr>
            <w:r w:rsidRPr="00D81419">
              <w:rPr>
                <w:rFonts w:ascii="Arial" w:eastAsia="Arial Unicode MS" w:hAnsi="Arial" w:cs="Arial"/>
                <w:sz w:val="20"/>
                <w:szCs w:val="20"/>
                <w:lang w:val="fr-CA" w:eastAsia="en-CA"/>
              </w:rPr>
              <w:t>Travailleur à temps partiel</w:t>
            </w:r>
          </w:p>
        </w:tc>
        <w:tc>
          <w:tcPr>
            <w:tcW w:w="1268" w:type="pct"/>
            <w:vAlign w:val="center"/>
          </w:tcPr>
          <w:p w14:paraId="445512F4" w14:textId="77777777" w:rsidR="0058270B" w:rsidRPr="003D6045" w:rsidRDefault="0058270B" w:rsidP="00F93F59">
            <w:pPr>
              <w:rPr>
                <w:rFonts w:ascii="Arial" w:eastAsia="Arial Unicode MS" w:hAnsi="Arial" w:cs="Arial"/>
                <w:sz w:val="20"/>
                <w:szCs w:val="20"/>
                <w:lang w:val="fr-CA" w:eastAsia="en-CA"/>
              </w:rPr>
            </w:pPr>
            <w:r>
              <w:rPr>
                <w:rFonts w:ascii="Arial" w:eastAsia="Arial Unicode MS" w:hAnsi="Arial" w:cs="Arial"/>
                <w:sz w:val="20"/>
                <w:szCs w:val="20"/>
                <w:lang w:val="fr-CA" w:eastAsia="en-CA"/>
              </w:rPr>
              <w:t xml:space="preserve">Travailleur </w:t>
            </w:r>
            <w:r w:rsidRPr="003D6045">
              <w:rPr>
                <w:rFonts w:ascii="Arial" w:eastAsia="Arial Unicode MS" w:hAnsi="Arial" w:cs="Arial"/>
                <w:sz w:val="20"/>
                <w:szCs w:val="20"/>
                <w:lang w:val="fr-CA" w:eastAsia="en-CA"/>
              </w:rPr>
              <w:t>à temps partiel</w:t>
            </w:r>
          </w:p>
        </w:tc>
        <w:tc>
          <w:tcPr>
            <w:tcW w:w="494" w:type="pct"/>
            <w:vAlign w:val="center"/>
          </w:tcPr>
          <w:p w14:paraId="0EC4FA07" w14:textId="77777777" w:rsidR="0058270B" w:rsidRPr="0062025B" w:rsidRDefault="0058270B" w:rsidP="00B445B3">
            <w:pPr>
              <w:jc w:val="center"/>
              <w:rPr>
                <w:rFonts w:ascii="Arial" w:hAnsi="Arial" w:cs="Arial"/>
                <w:sz w:val="20"/>
                <w:szCs w:val="20"/>
                <w:lang w:val="en-CA"/>
              </w:rPr>
            </w:pPr>
            <w:r>
              <w:rPr>
                <w:rFonts w:ascii="Arial" w:hAnsi="Arial" w:cs="Arial"/>
                <w:sz w:val="20"/>
                <w:szCs w:val="20"/>
                <w:lang w:val="en-CA"/>
              </w:rPr>
              <w:t>KF</w:t>
            </w:r>
          </w:p>
        </w:tc>
        <w:tc>
          <w:tcPr>
            <w:tcW w:w="1266" w:type="pct"/>
          </w:tcPr>
          <w:p w14:paraId="35B89AC9" w14:textId="77777777" w:rsidR="0058270B" w:rsidRPr="0062025B" w:rsidRDefault="0058270B" w:rsidP="00CF1981">
            <w:pPr>
              <w:rPr>
                <w:rFonts w:ascii="Arial" w:hAnsi="Arial" w:cs="Arial"/>
                <w:sz w:val="20"/>
                <w:szCs w:val="20"/>
                <w:lang w:val="en-CA"/>
              </w:rPr>
            </w:pPr>
            <w:r w:rsidRPr="0062025B">
              <w:rPr>
                <w:rFonts w:ascii="Arial" w:hAnsi="Arial" w:cs="Arial"/>
                <w:sz w:val="20"/>
                <w:szCs w:val="20"/>
                <w:lang w:val="en-CA"/>
              </w:rPr>
              <w:t>Part-Time Worker</w:t>
            </w:r>
            <w:r>
              <w:rPr>
                <w:rFonts w:ascii="Arial" w:hAnsi="Arial" w:cs="Arial"/>
                <w:sz w:val="20"/>
                <w:szCs w:val="20"/>
                <w:lang w:val="en-CA"/>
              </w:rPr>
              <w:t xml:space="preserve"> </w:t>
            </w:r>
          </w:p>
        </w:tc>
        <w:tc>
          <w:tcPr>
            <w:tcW w:w="986" w:type="pct"/>
          </w:tcPr>
          <w:p w14:paraId="0616EC5C" w14:textId="77777777" w:rsidR="0058270B" w:rsidRPr="0062025B" w:rsidRDefault="00D81419" w:rsidP="002B2487">
            <w:pPr>
              <w:rPr>
                <w:rFonts w:ascii="Arial" w:hAnsi="Arial" w:cs="Arial"/>
                <w:sz w:val="20"/>
                <w:szCs w:val="20"/>
                <w:lang w:val="en-CA"/>
              </w:rPr>
            </w:pPr>
            <w:r w:rsidRPr="00D81419">
              <w:rPr>
                <w:rFonts w:ascii="Arial" w:hAnsi="Arial" w:cs="Arial"/>
                <w:sz w:val="20"/>
                <w:szCs w:val="20"/>
                <w:lang w:val="en-CA"/>
              </w:rPr>
              <w:t>Part-time Worker</w:t>
            </w:r>
          </w:p>
        </w:tc>
      </w:tr>
      <w:tr w:rsidR="0058270B" w:rsidRPr="00116156" w14:paraId="753CA446" w14:textId="77777777" w:rsidTr="00CF1981">
        <w:tc>
          <w:tcPr>
            <w:tcW w:w="986" w:type="pct"/>
          </w:tcPr>
          <w:p w14:paraId="2CDBA56C" w14:textId="77777777" w:rsidR="0058270B" w:rsidRPr="003D6045" w:rsidRDefault="00D81419" w:rsidP="00F93F59">
            <w:pPr>
              <w:rPr>
                <w:rFonts w:ascii="Arial" w:eastAsia="Arial Unicode MS" w:hAnsi="Arial" w:cs="Arial"/>
                <w:sz w:val="20"/>
                <w:szCs w:val="20"/>
                <w:lang w:val="fr-CA" w:eastAsia="en-CA"/>
              </w:rPr>
            </w:pPr>
            <w:proofErr w:type="spellStart"/>
            <w:r w:rsidRPr="00D81419">
              <w:rPr>
                <w:rFonts w:ascii="Arial" w:eastAsia="Arial Unicode MS" w:hAnsi="Arial" w:cs="Arial"/>
                <w:sz w:val="20"/>
                <w:szCs w:val="20"/>
                <w:lang w:val="fr-CA" w:eastAsia="en-CA"/>
              </w:rPr>
              <w:t>Chng</w:t>
            </w:r>
            <w:proofErr w:type="spellEnd"/>
            <w:r w:rsidRPr="00D81419">
              <w:rPr>
                <w:rFonts w:ascii="Arial" w:eastAsia="Arial Unicode MS" w:hAnsi="Arial" w:cs="Arial"/>
                <w:sz w:val="20"/>
                <w:szCs w:val="20"/>
                <w:lang w:val="fr-CA" w:eastAsia="en-CA"/>
              </w:rPr>
              <w:t xml:space="preserve"> stat-</w:t>
            </w:r>
            <w:proofErr w:type="spellStart"/>
            <w:r w:rsidRPr="00D81419">
              <w:rPr>
                <w:rFonts w:ascii="Arial" w:eastAsia="Arial Unicode MS" w:hAnsi="Arial" w:cs="Arial"/>
                <w:sz w:val="20"/>
                <w:szCs w:val="20"/>
                <w:lang w:val="fr-CA" w:eastAsia="en-CA"/>
              </w:rPr>
              <w:t>dét</w:t>
            </w:r>
            <w:proofErr w:type="spellEnd"/>
            <w:r w:rsidRPr="00D81419">
              <w:rPr>
                <w:rFonts w:ascii="Arial" w:eastAsia="Arial Unicode MS" w:hAnsi="Arial" w:cs="Arial"/>
                <w:sz w:val="20"/>
                <w:szCs w:val="20"/>
                <w:lang w:val="fr-CA" w:eastAsia="en-CA"/>
              </w:rPr>
              <w:t>/</w:t>
            </w:r>
            <w:proofErr w:type="spellStart"/>
            <w:r w:rsidRPr="00D81419">
              <w:rPr>
                <w:rFonts w:ascii="Arial" w:eastAsia="Arial Unicode MS" w:hAnsi="Arial" w:cs="Arial"/>
                <w:sz w:val="20"/>
                <w:szCs w:val="20"/>
                <w:lang w:val="fr-CA" w:eastAsia="en-CA"/>
              </w:rPr>
              <w:t>ind</w:t>
            </w:r>
            <w:proofErr w:type="spellEnd"/>
            <w:r w:rsidRPr="00D81419">
              <w:rPr>
                <w:rFonts w:ascii="Arial" w:eastAsia="Arial Unicode MS" w:hAnsi="Arial" w:cs="Arial"/>
                <w:sz w:val="20"/>
                <w:szCs w:val="20"/>
                <w:lang w:val="fr-CA" w:eastAsia="en-CA"/>
              </w:rPr>
              <w:t>-politique</w:t>
            </w:r>
            <w:r>
              <w:rPr>
                <w:rFonts w:ascii="Arial" w:eastAsia="Arial Unicode MS" w:hAnsi="Arial" w:cs="Arial"/>
                <w:sz w:val="20"/>
                <w:szCs w:val="20"/>
                <w:lang w:val="fr-CA" w:eastAsia="en-CA"/>
              </w:rPr>
              <w:t xml:space="preserve"> </w:t>
            </w:r>
            <w:r w:rsidRPr="00D81419">
              <w:rPr>
                <w:rFonts w:ascii="Arial" w:eastAsia="Arial Unicode MS" w:hAnsi="Arial" w:cs="Arial"/>
                <w:sz w:val="20"/>
                <w:szCs w:val="20"/>
                <w:lang w:val="fr-CA" w:eastAsia="en-CA"/>
              </w:rPr>
              <w:t>3</w:t>
            </w:r>
            <w:r>
              <w:rPr>
                <w:rFonts w:ascii="Arial" w:eastAsia="Arial Unicode MS" w:hAnsi="Arial" w:cs="Arial"/>
                <w:sz w:val="20"/>
                <w:szCs w:val="20"/>
                <w:lang w:val="fr-CA" w:eastAsia="en-CA"/>
              </w:rPr>
              <w:t xml:space="preserve"> </w:t>
            </w:r>
            <w:r w:rsidRPr="00D81419">
              <w:rPr>
                <w:rFonts w:ascii="Arial" w:eastAsia="Arial Unicode MS" w:hAnsi="Arial" w:cs="Arial"/>
                <w:sz w:val="20"/>
                <w:szCs w:val="20"/>
                <w:lang w:val="fr-CA" w:eastAsia="en-CA"/>
              </w:rPr>
              <w:t>an</w:t>
            </w:r>
            <w:r>
              <w:rPr>
                <w:rFonts w:ascii="Arial" w:eastAsia="Arial Unicode MS" w:hAnsi="Arial" w:cs="Arial"/>
                <w:sz w:val="20"/>
                <w:szCs w:val="20"/>
                <w:lang w:val="fr-CA" w:eastAsia="en-CA"/>
              </w:rPr>
              <w:t>s</w:t>
            </w:r>
          </w:p>
        </w:tc>
        <w:tc>
          <w:tcPr>
            <w:tcW w:w="1268" w:type="pct"/>
          </w:tcPr>
          <w:p w14:paraId="0165F5F5" w14:textId="77777777" w:rsidR="0058270B" w:rsidRPr="003D6045" w:rsidRDefault="0058270B" w:rsidP="00CF1981">
            <w:pPr>
              <w:rPr>
                <w:rFonts w:ascii="Arial" w:eastAsia="Arial Unicode MS" w:hAnsi="Arial" w:cs="Arial"/>
                <w:sz w:val="20"/>
                <w:szCs w:val="20"/>
                <w:lang w:val="fr-CA" w:eastAsia="en-CA"/>
              </w:rPr>
            </w:pPr>
            <w:r w:rsidRPr="003D6045">
              <w:rPr>
                <w:rFonts w:ascii="Arial" w:eastAsia="Arial Unicode MS" w:hAnsi="Arial" w:cs="Arial"/>
                <w:sz w:val="20"/>
                <w:szCs w:val="20"/>
                <w:lang w:val="fr-CA" w:eastAsia="en-CA"/>
              </w:rPr>
              <w:t>Changement de statut de durée déterminée à durée indéterminée (selon la Politique sur l'emploi pour une période déterminée (3 ans))</w:t>
            </w:r>
          </w:p>
        </w:tc>
        <w:tc>
          <w:tcPr>
            <w:tcW w:w="494" w:type="pct"/>
            <w:vAlign w:val="center"/>
          </w:tcPr>
          <w:p w14:paraId="3F9963B0" w14:textId="77777777" w:rsidR="0058270B" w:rsidRPr="00E14627" w:rsidRDefault="0058270B" w:rsidP="00B445B3">
            <w:pPr>
              <w:jc w:val="center"/>
              <w:rPr>
                <w:rFonts w:ascii="Arial" w:hAnsi="Arial" w:cs="Arial"/>
                <w:sz w:val="20"/>
                <w:szCs w:val="20"/>
                <w:lang w:val="fr-CA"/>
              </w:rPr>
            </w:pPr>
            <w:r>
              <w:rPr>
                <w:rFonts w:ascii="Arial" w:hAnsi="Arial" w:cs="Arial"/>
                <w:sz w:val="20"/>
                <w:szCs w:val="20"/>
                <w:lang w:val="fr-CA"/>
              </w:rPr>
              <w:t>IC</w:t>
            </w:r>
          </w:p>
        </w:tc>
        <w:tc>
          <w:tcPr>
            <w:tcW w:w="1266" w:type="pct"/>
            <w:vAlign w:val="center"/>
          </w:tcPr>
          <w:p w14:paraId="7A922CCE" w14:textId="77777777" w:rsidR="0058270B" w:rsidRPr="0062025B" w:rsidRDefault="0058270B" w:rsidP="00F93F59">
            <w:pPr>
              <w:rPr>
                <w:rFonts w:ascii="Arial" w:hAnsi="Arial" w:cs="Arial"/>
                <w:sz w:val="20"/>
                <w:szCs w:val="20"/>
                <w:lang w:val="en-CA"/>
              </w:rPr>
            </w:pPr>
            <w:r w:rsidRPr="0062025B">
              <w:rPr>
                <w:rFonts w:ascii="Arial" w:hAnsi="Arial" w:cs="Arial"/>
                <w:sz w:val="20"/>
                <w:szCs w:val="20"/>
                <w:lang w:val="en-CA"/>
              </w:rPr>
              <w:t>Change of status from term employment to indeterminate employment (in accordance Term Employment Policy (3 years))</w:t>
            </w:r>
          </w:p>
        </w:tc>
        <w:tc>
          <w:tcPr>
            <w:tcW w:w="986" w:type="pct"/>
          </w:tcPr>
          <w:p w14:paraId="54CDC648" w14:textId="77777777" w:rsidR="0058270B" w:rsidRPr="0062025B" w:rsidRDefault="00D81419" w:rsidP="00F93F59">
            <w:pPr>
              <w:rPr>
                <w:rFonts w:ascii="Arial" w:hAnsi="Arial" w:cs="Arial"/>
                <w:sz w:val="20"/>
                <w:szCs w:val="20"/>
                <w:lang w:val="en-CA"/>
              </w:rPr>
            </w:pPr>
            <w:r w:rsidRPr="00D81419">
              <w:rPr>
                <w:rFonts w:ascii="Arial" w:hAnsi="Arial" w:cs="Arial"/>
                <w:sz w:val="20"/>
                <w:szCs w:val="20"/>
                <w:lang w:val="en-CA"/>
              </w:rPr>
              <w:t xml:space="preserve">Status Change-Term </w:t>
            </w:r>
            <w:proofErr w:type="spellStart"/>
            <w:r w:rsidRPr="00D81419">
              <w:rPr>
                <w:rFonts w:ascii="Arial" w:hAnsi="Arial" w:cs="Arial"/>
                <w:sz w:val="20"/>
                <w:szCs w:val="20"/>
                <w:lang w:val="en-CA"/>
              </w:rPr>
              <w:t>Empl</w:t>
            </w:r>
            <w:proofErr w:type="spellEnd"/>
            <w:r w:rsidRPr="00D81419">
              <w:rPr>
                <w:rFonts w:ascii="Arial" w:hAnsi="Arial" w:cs="Arial"/>
                <w:sz w:val="20"/>
                <w:szCs w:val="20"/>
                <w:lang w:val="en-CA"/>
              </w:rPr>
              <w:t xml:space="preserve"> Policy</w:t>
            </w:r>
          </w:p>
        </w:tc>
      </w:tr>
      <w:tr w:rsidR="0058270B" w:rsidRPr="0062025B" w14:paraId="3FE04E93" w14:textId="77777777" w:rsidTr="007520DB">
        <w:tc>
          <w:tcPr>
            <w:tcW w:w="986" w:type="pct"/>
            <w:shd w:val="clear" w:color="auto" w:fill="DBE5F1" w:themeFill="accent1" w:themeFillTint="33"/>
          </w:tcPr>
          <w:p w14:paraId="327715C1" w14:textId="77777777" w:rsidR="0058270B" w:rsidRPr="00D81419" w:rsidRDefault="0058270B" w:rsidP="00F93F59">
            <w:pPr>
              <w:jc w:val="center"/>
              <w:rPr>
                <w:rFonts w:ascii="Arial" w:eastAsia="Arial Unicode MS" w:hAnsi="Arial" w:cs="Arial"/>
                <w:b/>
                <w:sz w:val="20"/>
                <w:szCs w:val="20"/>
                <w:lang w:val="en-CA" w:eastAsia="en-CA"/>
              </w:rPr>
            </w:pPr>
          </w:p>
        </w:tc>
        <w:tc>
          <w:tcPr>
            <w:tcW w:w="1268" w:type="pct"/>
            <w:shd w:val="clear" w:color="auto" w:fill="DBE5F1" w:themeFill="accent1" w:themeFillTint="33"/>
            <w:vAlign w:val="center"/>
          </w:tcPr>
          <w:p w14:paraId="1D8A5E90" w14:textId="77777777" w:rsidR="0058270B" w:rsidRPr="00F93F59" w:rsidRDefault="0058270B" w:rsidP="00F93F59">
            <w:pPr>
              <w:jc w:val="center"/>
              <w:rPr>
                <w:rFonts w:ascii="Arial" w:eastAsia="Arial Unicode MS" w:hAnsi="Arial" w:cs="Arial"/>
                <w:b/>
                <w:sz w:val="20"/>
                <w:szCs w:val="20"/>
                <w:lang w:val="en-CA" w:eastAsia="en-CA"/>
              </w:rPr>
            </w:pPr>
            <w:bookmarkStart w:id="28" w:name="MAEtudiant"/>
            <w:bookmarkEnd w:id="28"/>
            <w:r w:rsidRPr="003E7F2A">
              <w:rPr>
                <w:rFonts w:ascii="Arial" w:eastAsia="Arial Unicode MS" w:hAnsi="Arial" w:cs="Arial"/>
                <w:b/>
                <w:sz w:val="20"/>
                <w:szCs w:val="20"/>
                <w:lang w:val="fr-CA" w:eastAsia="en-CA"/>
              </w:rPr>
              <w:t>Embauche étudiante</w:t>
            </w:r>
          </w:p>
        </w:tc>
        <w:tc>
          <w:tcPr>
            <w:tcW w:w="494" w:type="pct"/>
            <w:shd w:val="clear" w:color="auto" w:fill="DBE5F1" w:themeFill="accent1" w:themeFillTint="33"/>
            <w:vAlign w:val="center"/>
          </w:tcPr>
          <w:p w14:paraId="605A7ECC" w14:textId="77777777" w:rsidR="0058270B" w:rsidRPr="00F93F59" w:rsidRDefault="0058270B" w:rsidP="00B445B3">
            <w:pPr>
              <w:jc w:val="center"/>
              <w:rPr>
                <w:rFonts w:ascii="Arial" w:hAnsi="Arial" w:cs="Arial"/>
                <w:b/>
                <w:sz w:val="20"/>
                <w:szCs w:val="20"/>
                <w:lang w:val="en-CA"/>
              </w:rPr>
            </w:pPr>
            <w:r w:rsidRPr="00F93F59">
              <w:rPr>
                <w:rFonts w:ascii="Arial" w:hAnsi="Arial" w:cs="Arial"/>
                <w:b/>
                <w:sz w:val="20"/>
                <w:szCs w:val="20"/>
                <w:lang w:val="en-CA"/>
              </w:rPr>
              <w:t>Code</w:t>
            </w:r>
          </w:p>
        </w:tc>
        <w:tc>
          <w:tcPr>
            <w:tcW w:w="1266" w:type="pct"/>
            <w:shd w:val="clear" w:color="auto" w:fill="DBE5F1" w:themeFill="accent1" w:themeFillTint="33"/>
            <w:vAlign w:val="center"/>
          </w:tcPr>
          <w:p w14:paraId="0ABF32B4" w14:textId="77777777" w:rsidR="0058270B" w:rsidRPr="00F93F59" w:rsidRDefault="0058270B" w:rsidP="00F93F59">
            <w:pPr>
              <w:jc w:val="center"/>
              <w:rPr>
                <w:rFonts w:ascii="Arial" w:hAnsi="Arial" w:cs="Arial"/>
                <w:b/>
                <w:sz w:val="20"/>
                <w:szCs w:val="20"/>
                <w:lang w:val="en-CA"/>
              </w:rPr>
            </w:pPr>
            <w:r w:rsidRPr="00F93F59">
              <w:rPr>
                <w:rFonts w:ascii="Arial" w:hAnsi="Arial" w:cs="Arial"/>
                <w:b/>
                <w:sz w:val="20"/>
                <w:szCs w:val="20"/>
                <w:lang w:val="en-CA"/>
              </w:rPr>
              <w:t>Student Employment</w:t>
            </w:r>
          </w:p>
        </w:tc>
        <w:tc>
          <w:tcPr>
            <w:tcW w:w="986" w:type="pct"/>
            <w:shd w:val="clear" w:color="auto" w:fill="DBE5F1" w:themeFill="accent1" w:themeFillTint="33"/>
          </w:tcPr>
          <w:p w14:paraId="6408C7A7" w14:textId="77777777" w:rsidR="0058270B" w:rsidRPr="00F93F59" w:rsidRDefault="0058270B" w:rsidP="00F93F59">
            <w:pPr>
              <w:jc w:val="center"/>
              <w:rPr>
                <w:rFonts w:ascii="Arial" w:hAnsi="Arial" w:cs="Arial"/>
                <w:b/>
                <w:sz w:val="20"/>
                <w:szCs w:val="20"/>
                <w:lang w:val="en-CA"/>
              </w:rPr>
            </w:pPr>
          </w:p>
        </w:tc>
      </w:tr>
      <w:tr w:rsidR="0058270B" w:rsidRPr="0062025B" w14:paraId="408A3060" w14:textId="77777777" w:rsidTr="007520DB">
        <w:tc>
          <w:tcPr>
            <w:tcW w:w="986" w:type="pct"/>
          </w:tcPr>
          <w:p w14:paraId="1B332F60" w14:textId="77777777" w:rsidR="0058270B" w:rsidRPr="008E4CEC" w:rsidRDefault="00D81419" w:rsidP="00252C42">
            <w:pPr>
              <w:rPr>
                <w:rFonts w:ascii="Arial" w:eastAsia="Arial Unicode MS" w:hAnsi="Arial" w:cs="Arial"/>
                <w:sz w:val="20"/>
                <w:szCs w:val="20"/>
                <w:lang w:val="fr-CA" w:eastAsia="en-CA"/>
              </w:rPr>
            </w:pPr>
            <w:r w:rsidRPr="00D81419">
              <w:rPr>
                <w:rFonts w:ascii="Arial" w:eastAsia="Arial Unicode MS" w:hAnsi="Arial" w:cs="Arial"/>
                <w:sz w:val="20"/>
                <w:szCs w:val="20"/>
                <w:lang w:val="fr-CA" w:eastAsia="en-CA"/>
              </w:rPr>
              <w:t>PFETÉ</w:t>
            </w:r>
          </w:p>
        </w:tc>
        <w:tc>
          <w:tcPr>
            <w:tcW w:w="1268" w:type="pct"/>
            <w:vAlign w:val="center"/>
          </w:tcPr>
          <w:p w14:paraId="15AD44C7" w14:textId="77777777" w:rsidR="0058270B" w:rsidRPr="003D6045" w:rsidRDefault="0058270B" w:rsidP="00252C42">
            <w:pPr>
              <w:rPr>
                <w:rFonts w:ascii="Arial" w:eastAsia="Arial Unicode MS" w:hAnsi="Arial" w:cs="Arial"/>
                <w:sz w:val="20"/>
                <w:szCs w:val="20"/>
                <w:lang w:val="fr-CA" w:eastAsia="en-CA"/>
              </w:rPr>
            </w:pPr>
            <w:r w:rsidRPr="008E4CEC">
              <w:rPr>
                <w:rFonts w:ascii="Arial" w:eastAsia="Arial Unicode MS" w:hAnsi="Arial" w:cs="Arial"/>
                <w:sz w:val="20"/>
                <w:szCs w:val="20"/>
                <w:lang w:val="fr-CA" w:eastAsia="en-CA"/>
              </w:rPr>
              <w:t>Embauche étudiante – Programme fédéral expé</w:t>
            </w:r>
            <w:r>
              <w:rPr>
                <w:rFonts w:ascii="Arial" w:eastAsia="Arial Unicode MS" w:hAnsi="Arial" w:cs="Arial"/>
                <w:sz w:val="20"/>
                <w:szCs w:val="20"/>
                <w:lang w:val="fr-CA" w:eastAsia="en-CA"/>
              </w:rPr>
              <w:t>rience travail étudiant (PFETÉ) ou réemploi</w:t>
            </w:r>
          </w:p>
        </w:tc>
        <w:tc>
          <w:tcPr>
            <w:tcW w:w="494" w:type="pct"/>
            <w:vAlign w:val="center"/>
          </w:tcPr>
          <w:p w14:paraId="33344409" w14:textId="77777777" w:rsidR="0058270B" w:rsidRPr="00E14627" w:rsidRDefault="0058270B" w:rsidP="00B445B3">
            <w:pPr>
              <w:jc w:val="center"/>
              <w:rPr>
                <w:rFonts w:ascii="Arial" w:hAnsi="Arial" w:cs="Arial"/>
                <w:sz w:val="20"/>
                <w:szCs w:val="20"/>
                <w:lang w:val="fr-CA"/>
              </w:rPr>
            </w:pPr>
            <w:r>
              <w:rPr>
                <w:rFonts w:ascii="Arial" w:hAnsi="Arial" w:cs="Arial"/>
                <w:sz w:val="20"/>
                <w:szCs w:val="20"/>
                <w:lang w:val="fr-CA"/>
              </w:rPr>
              <w:t>GA</w:t>
            </w:r>
          </w:p>
        </w:tc>
        <w:tc>
          <w:tcPr>
            <w:tcW w:w="1266" w:type="pct"/>
          </w:tcPr>
          <w:p w14:paraId="7722DA84" w14:textId="77777777" w:rsidR="0058270B" w:rsidRPr="0062025B" w:rsidRDefault="0058270B" w:rsidP="002B2487">
            <w:pPr>
              <w:rPr>
                <w:rFonts w:ascii="Arial" w:hAnsi="Arial" w:cs="Arial"/>
                <w:sz w:val="20"/>
                <w:szCs w:val="20"/>
                <w:lang w:val="en-CA"/>
              </w:rPr>
            </w:pPr>
            <w:r>
              <w:rPr>
                <w:rFonts w:ascii="Arial" w:hAnsi="Arial" w:cs="Arial"/>
                <w:sz w:val="20"/>
                <w:szCs w:val="20"/>
                <w:lang w:val="en-CA"/>
              </w:rPr>
              <w:t xml:space="preserve">Student Employment – </w:t>
            </w:r>
            <w:r w:rsidRPr="0062025B">
              <w:rPr>
                <w:rFonts w:ascii="Arial" w:hAnsi="Arial" w:cs="Arial"/>
                <w:sz w:val="20"/>
                <w:szCs w:val="20"/>
                <w:lang w:val="en-CA"/>
              </w:rPr>
              <w:t>Federal Student Work Experience Program (FSWEP)</w:t>
            </w:r>
            <w:r>
              <w:rPr>
                <w:rFonts w:ascii="Arial" w:hAnsi="Arial" w:cs="Arial"/>
                <w:sz w:val="20"/>
                <w:szCs w:val="20"/>
                <w:lang w:val="en-CA"/>
              </w:rPr>
              <w:t xml:space="preserve"> or Re-employment</w:t>
            </w:r>
          </w:p>
        </w:tc>
        <w:tc>
          <w:tcPr>
            <w:tcW w:w="986" w:type="pct"/>
          </w:tcPr>
          <w:p w14:paraId="0F260493" w14:textId="77777777" w:rsidR="0058270B" w:rsidRDefault="00D81419" w:rsidP="002B2487">
            <w:pPr>
              <w:rPr>
                <w:rFonts w:ascii="Arial" w:hAnsi="Arial" w:cs="Arial"/>
                <w:sz w:val="20"/>
                <w:szCs w:val="20"/>
                <w:lang w:val="en-CA"/>
              </w:rPr>
            </w:pPr>
            <w:r w:rsidRPr="00D81419">
              <w:rPr>
                <w:rFonts w:ascii="Arial" w:hAnsi="Arial" w:cs="Arial"/>
                <w:sz w:val="20"/>
                <w:szCs w:val="20"/>
                <w:lang w:val="en-CA"/>
              </w:rPr>
              <w:t>FSWEP</w:t>
            </w:r>
          </w:p>
        </w:tc>
      </w:tr>
      <w:tr w:rsidR="0058270B" w:rsidRPr="0062025B" w14:paraId="5EE7F3C2" w14:textId="77777777" w:rsidTr="007520DB">
        <w:tc>
          <w:tcPr>
            <w:tcW w:w="986" w:type="pct"/>
          </w:tcPr>
          <w:p w14:paraId="106EBCD4" w14:textId="77777777" w:rsidR="00D81419" w:rsidRDefault="00D81419" w:rsidP="00E361AA">
            <w:pPr>
              <w:rPr>
                <w:rFonts w:ascii="Arial" w:eastAsia="Arial Unicode MS" w:hAnsi="Arial" w:cs="Arial"/>
                <w:sz w:val="20"/>
                <w:szCs w:val="20"/>
                <w:lang w:val="fr-CA" w:eastAsia="en-CA"/>
              </w:rPr>
            </w:pPr>
            <w:r w:rsidRPr="00D81419">
              <w:rPr>
                <w:rFonts w:ascii="Arial" w:eastAsia="Arial Unicode MS" w:hAnsi="Arial" w:cs="Arial"/>
                <w:sz w:val="20"/>
                <w:szCs w:val="20"/>
                <w:lang w:val="fr-CA" w:eastAsia="en-CA"/>
              </w:rPr>
              <w:t xml:space="preserve">Programme </w:t>
            </w:r>
          </w:p>
          <w:p w14:paraId="034EBE5A" w14:textId="77777777" w:rsidR="0058270B" w:rsidRPr="008E4CEC" w:rsidRDefault="00D81419" w:rsidP="00E361AA">
            <w:pPr>
              <w:rPr>
                <w:rFonts w:ascii="Arial" w:eastAsia="Arial Unicode MS" w:hAnsi="Arial" w:cs="Arial"/>
                <w:sz w:val="20"/>
                <w:szCs w:val="20"/>
                <w:lang w:val="fr-CA" w:eastAsia="en-CA"/>
              </w:rPr>
            </w:pPr>
            <w:proofErr w:type="spellStart"/>
            <w:r w:rsidRPr="00D81419">
              <w:rPr>
                <w:rFonts w:ascii="Arial" w:eastAsia="Arial Unicode MS" w:hAnsi="Arial" w:cs="Arial"/>
                <w:sz w:val="20"/>
                <w:szCs w:val="20"/>
                <w:lang w:val="fr-CA" w:eastAsia="en-CA"/>
              </w:rPr>
              <w:t>Co-op</w:t>
            </w:r>
            <w:proofErr w:type="spellEnd"/>
          </w:p>
        </w:tc>
        <w:tc>
          <w:tcPr>
            <w:tcW w:w="1268" w:type="pct"/>
            <w:vAlign w:val="bottom"/>
          </w:tcPr>
          <w:p w14:paraId="7EE9320C" w14:textId="77777777" w:rsidR="0058270B" w:rsidRPr="001F236A" w:rsidRDefault="0058270B" w:rsidP="00E361AA">
            <w:pPr>
              <w:rPr>
                <w:rFonts w:ascii="Arial" w:eastAsia="Arial Unicode MS" w:hAnsi="Arial" w:cs="Arial"/>
                <w:sz w:val="20"/>
                <w:szCs w:val="20"/>
                <w:lang w:val="fr-CA" w:eastAsia="en-CA"/>
              </w:rPr>
            </w:pPr>
            <w:r w:rsidRPr="008E4CEC">
              <w:rPr>
                <w:rFonts w:ascii="Arial" w:eastAsia="Arial Unicode MS" w:hAnsi="Arial" w:cs="Arial"/>
                <w:sz w:val="20"/>
                <w:szCs w:val="20"/>
                <w:lang w:val="fr-CA" w:eastAsia="en-CA"/>
              </w:rPr>
              <w:t>Embauche étudiante – Programme coopératif</w:t>
            </w:r>
            <w:r>
              <w:rPr>
                <w:rFonts w:ascii="Arial" w:eastAsia="Arial Unicode MS" w:hAnsi="Arial" w:cs="Arial"/>
                <w:sz w:val="20"/>
                <w:szCs w:val="20"/>
                <w:lang w:val="fr-CA" w:eastAsia="en-CA"/>
              </w:rPr>
              <w:t>/internat ou réemploi</w:t>
            </w:r>
          </w:p>
        </w:tc>
        <w:tc>
          <w:tcPr>
            <w:tcW w:w="494" w:type="pct"/>
            <w:vAlign w:val="center"/>
          </w:tcPr>
          <w:p w14:paraId="5331EEC5" w14:textId="77777777" w:rsidR="0058270B" w:rsidRPr="00E14627" w:rsidRDefault="0058270B" w:rsidP="00B445B3">
            <w:pPr>
              <w:tabs>
                <w:tab w:val="left" w:pos="1693"/>
              </w:tabs>
              <w:jc w:val="center"/>
              <w:rPr>
                <w:rFonts w:ascii="Arial" w:hAnsi="Arial" w:cs="Arial"/>
                <w:sz w:val="20"/>
                <w:szCs w:val="20"/>
                <w:lang w:val="fr-CA"/>
              </w:rPr>
            </w:pPr>
            <w:r>
              <w:rPr>
                <w:rFonts w:ascii="Arial" w:hAnsi="Arial" w:cs="Arial"/>
                <w:sz w:val="20"/>
                <w:szCs w:val="20"/>
                <w:lang w:val="fr-CA"/>
              </w:rPr>
              <w:t>GB</w:t>
            </w:r>
          </w:p>
        </w:tc>
        <w:tc>
          <w:tcPr>
            <w:tcW w:w="1266" w:type="pct"/>
          </w:tcPr>
          <w:p w14:paraId="3DA1E870" w14:textId="77777777" w:rsidR="0058270B" w:rsidRPr="0062025B" w:rsidRDefault="0058270B" w:rsidP="002B2487">
            <w:pPr>
              <w:tabs>
                <w:tab w:val="left" w:pos="1693"/>
              </w:tabs>
              <w:rPr>
                <w:rFonts w:ascii="Arial" w:hAnsi="Arial" w:cs="Arial"/>
                <w:sz w:val="20"/>
                <w:szCs w:val="20"/>
                <w:lang w:val="en-CA"/>
              </w:rPr>
            </w:pPr>
            <w:r>
              <w:rPr>
                <w:rFonts w:ascii="Arial" w:hAnsi="Arial" w:cs="Arial"/>
                <w:sz w:val="20"/>
                <w:szCs w:val="20"/>
                <w:lang w:val="en-CA"/>
              </w:rPr>
              <w:t xml:space="preserve">Student Employment – </w:t>
            </w:r>
            <w:r w:rsidRPr="0062025B">
              <w:rPr>
                <w:rFonts w:ascii="Arial" w:hAnsi="Arial" w:cs="Arial"/>
                <w:sz w:val="20"/>
                <w:szCs w:val="20"/>
                <w:lang w:val="en-CA"/>
              </w:rPr>
              <w:t>COOP/Internship Program</w:t>
            </w:r>
            <w:r>
              <w:rPr>
                <w:rFonts w:ascii="Arial" w:hAnsi="Arial" w:cs="Arial"/>
                <w:sz w:val="20"/>
                <w:szCs w:val="20"/>
                <w:lang w:val="en-CA"/>
              </w:rPr>
              <w:t xml:space="preserve"> or Re-employment</w:t>
            </w:r>
          </w:p>
        </w:tc>
        <w:tc>
          <w:tcPr>
            <w:tcW w:w="986" w:type="pct"/>
          </w:tcPr>
          <w:p w14:paraId="075EE79C" w14:textId="77777777" w:rsidR="0058270B" w:rsidRDefault="00D81419" w:rsidP="002B2487">
            <w:pPr>
              <w:tabs>
                <w:tab w:val="left" w:pos="1693"/>
              </w:tabs>
              <w:rPr>
                <w:rFonts w:ascii="Arial" w:hAnsi="Arial" w:cs="Arial"/>
                <w:sz w:val="20"/>
                <w:szCs w:val="20"/>
                <w:lang w:val="en-CA"/>
              </w:rPr>
            </w:pPr>
            <w:r w:rsidRPr="00D81419">
              <w:rPr>
                <w:rFonts w:ascii="Arial" w:hAnsi="Arial" w:cs="Arial"/>
                <w:sz w:val="20"/>
                <w:szCs w:val="20"/>
                <w:lang w:val="en-CA"/>
              </w:rPr>
              <w:t>COOP Program</w:t>
            </w:r>
          </w:p>
        </w:tc>
      </w:tr>
      <w:tr w:rsidR="0058270B" w:rsidRPr="0062025B" w14:paraId="3235BB7B" w14:textId="77777777" w:rsidTr="007520DB">
        <w:tc>
          <w:tcPr>
            <w:tcW w:w="986" w:type="pct"/>
          </w:tcPr>
          <w:p w14:paraId="037F3A23" w14:textId="77777777" w:rsidR="0058270B" w:rsidRPr="008E4CEC" w:rsidRDefault="00D81419" w:rsidP="00E361AA">
            <w:pPr>
              <w:rPr>
                <w:rFonts w:ascii="Arial" w:eastAsia="Arial Unicode MS" w:hAnsi="Arial" w:cs="Arial"/>
                <w:sz w:val="20"/>
                <w:szCs w:val="20"/>
                <w:lang w:val="fr-CA" w:eastAsia="en-CA"/>
              </w:rPr>
            </w:pPr>
            <w:r w:rsidRPr="00D81419">
              <w:rPr>
                <w:rFonts w:ascii="Arial" w:eastAsia="Arial Unicode MS" w:hAnsi="Arial" w:cs="Arial"/>
                <w:sz w:val="20"/>
                <w:szCs w:val="20"/>
                <w:lang w:val="fr-CA" w:eastAsia="en-CA"/>
              </w:rPr>
              <w:t>Prog d'adjoints recherche-PAR</w:t>
            </w:r>
          </w:p>
        </w:tc>
        <w:tc>
          <w:tcPr>
            <w:tcW w:w="1268" w:type="pct"/>
            <w:vAlign w:val="bottom"/>
          </w:tcPr>
          <w:p w14:paraId="42E61054" w14:textId="77777777" w:rsidR="0058270B" w:rsidRDefault="0058270B" w:rsidP="00E361AA">
            <w:pPr>
              <w:rPr>
                <w:rFonts w:ascii="Arial" w:eastAsia="Arial Unicode MS" w:hAnsi="Arial" w:cs="Arial"/>
                <w:sz w:val="20"/>
                <w:szCs w:val="20"/>
                <w:lang w:val="fr-CA" w:eastAsia="en-CA"/>
              </w:rPr>
            </w:pPr>
            <w:r w:rsidRPr="008E4CEC">
              <w:rPr>
                <w:rFonts w:ascii="Arial" w:eastAsia="Arial Unicode MS" w:hAnsi="Arial" w:cs="Arial"/>
                <w:sz w:val="20"/>
                <w:szCs w:val="20"/>
                <w:lang w:val="fr-CA" w:eastAsia="en-CA"/>
              </w:rPr>
              <w:t>Embauche étudiante – Programme des adjoints de recherche (PAR)</w:t>
            </w:r>
            <w:r>
              <w:rPr>
                <w:rFonts w:ascii="Arial" w:eastAsia="Arial Unicode MS" w:hAnsi="Arial" w:cs="Arial"/>
                <w:sz w:val="20"/>
                <w:szCs w:val="20"/>
                <w:lang w:val="fr-CA" w:eastAsia="en-CA"/>
              </w:rPr>
              <w:t xml:space="preserve"> ou réemploi</w:t>
            </w:r>
          </w:p>
        </w:tc>
        <w:tc>
          <w:tcPr>
            <w:tcW w:w="494" w:type="pct"/>
            <w:vAlign w:val="center"/>
          </w:tcPr>
          <w:p w14:paraId="0F0D4886" w14:textId="77777777" w:rsidR="0058270B" w:rsidRPr="00E14627" w:rsidRDefault="0058270B" w:rsidP="00B445B3">
            <w:pPr>
              <w:jc w:val="center"/>
              <w:rPr>
                <w:rFonts w:ascii="Arial" w:hAnsi="Arial" w:cs="Arial"/>
                <w:sz w:val="20"/>
                <w:szCs w:val="20"/>
                <w:lang w:val="fr-CA"/>
              </w:rPr>
            </w:pPr>
            <w:r>
              <w:rPr>
                <w:rFonts w:ascii="Arial" w:hAnsi="Arial" w:cs="Arial"/>
                <w:sz w:val="20"/>
                <w:szCs w:val="20"/>
                <w:lang w:val="fr-CA"/>
              </w:rPr>
              <w:t>GC</w:t>
            </w:r>
          </w:p>
        </w:tc>
        <w:tc>
          <w:tcPr>
            <w:tcW w:w="1266" w:type="pct"/>
          </w:tcPr>
          <w:p w14:paraId="0BA406A3" w14:textId="77777777" w:rsidR="0058270B" w:rsidRPr="0062025B" w:rsidRDefault="0058270B" w:rsidP="002B2487">
            <w:pPr>
              <w:rPr>
                <w:rFonts w:ascii="Arial" w:hAnsi="Arial" w:cs="Arial"/>
                <w:sz w:val="20"/>
                <w:szCs w:val="20"/>
                <w:lang w:val="en-CA"/>
              </w:rPr>
            </w:pPr>
            <w:r>
              <w:rPr>
                <w:rFonts w:ascii="Arial" w:hAnsi="Arial" w:cs="Arial"/>
                <w:sz w:val="20"/>
                <w:szCs w:val="20"/>
                <w:lang w:val="en-CA"/>
              </w:rPr>
              <w:t xml:space="preserve">Student Employment – </w:t>
            </w:r>
            <w:r w:rsidRPr="0062025B">
              <w:rPr>
                <w:rFonts w:ascii="Arial" w:hAnsi="Arial" w:cs="Arial"/>
                <w:sz w:val="20"/>
                <w:szCs w:val="20"/>
                <w:lang w:val="en-CA"/>
              </w:rPr>
              <w:t>Research Affiliate Program (RAP)</w:t>
            </w:r>
            <w:r>
              <w:rPr>
                <w:rFonts w:ascii="Arial" w:hAnsi="Arial" w:cs="Arial"/>
                <w:sz w:val="20"/>
                <w:szCs w:val="20"/>
                <w:lang w:val="en-CA"/>
              </w:rPr>
              <w:t xml:space="preserve"> or Re-employment</w:t>
            </w:r>
          </w:p>
        </w:tc>
        <w:tc>
          <w:tcPr>
            <w:tcW w:w="986" w:type="pct"/>
          </w:tcPr>
          <w:p w14:paraId="2E9F5968" w14:textId="77777777" w:rsidR="0058270B" w:rsidRDefault="00D81419" w:rsidP="002B2487">
            <w:pPr>
              <w:rPr>
                <w:rFonts w:ascii="Arial" w:hAnsi="Arial" w:cs="Arial"/>
                <w:sz w:val="20"/>
                <w:szCs w:val="20"/>
                <w:lang w:val="en-CA"/>
              </w:rPr>
            </w:pPr>
            <w:r w:rsidRPr="00D81419">
              <w:rPr>
                <w:rFonts w:ascii="Arial" w:hAnsi="Arial" w:cs="Arial"/>
                <w:sz w:val="20"/>
                <w:szCs w:val="20"/>
                <w:lang w:val="en-CA"/>
              </w:rPr>
              <w:t>Research Affiliate Program</w:t>
            </w:r>
          </w:p>
        </w:tc>
      </w:tr>
      <w:tr w:rsidR="00792595" w:rsidRPr="00792595" w14:paraId="758BD8ED" w14:textId="77777777" w:rsidTr="007520DB">
        <w:tc>
          <w:tcPr>
            <w:tcW w:w="986" w:type="pct"/>
          </w:tcPr>
          <w:p w14:paraId="52662936" w14:textId="77777777" w:rsidR="00792595" w:rsidRPr="00971306" w:rsidRDefault="00792595" w:rsidP="00E361AA">
            <w:pPr>
              <w:rPr>
                <w:rFonts w:ascii="Arial" w:eastAsia="Arial Unicode MS" w:hAnsi="Arial" w:cs="Arial"/>
                <w:sz w:val="20"/>
                <w:szCs w:val="20"/>
                <w:lang w:val="en-CA" w:eastAsia="en-CA"/>
              </w:rPr>
            </w:pPr>
            <w:proofErr w:type="spellStart"/>
            <w:r>
              <w:rPr>
                <w:rFonts w:ascii="Arial" w:eastAsia="Arial Unicode MS" w:hAnsi="Arial" w:cs="Arial"/>
                <w:sz w:val="20"/>
                <w:szCs w:val="20"/>
                <w:lang w:val="en-CA" w:eastAsia="en-CA"/>
              </w:rPr>
              <w:t>Étudiant</w:t>
            </w:r>
            <w:proofErr w:type="spellEnd"/>
            <w:r>
              <w:rPr>
                <w:rFonts w:ascii="Arial" w:eastAsia="Arial Unicode MS" w:hAnsi="Arial" w:cs="Arial"/>
                <w:sz w:val="20"/>
                <w:szCs w:val="20"/>
                <w:lang w:val="en-CA" w:eastAsia="en-CA"/>
              </w:rPr>
              <w:t xml:space="preserve"> - </w:t>
            </w:r>
            <w:r w:rsidRPr="00792595">
              <w:rPr>
                <w:rFonts w:ascii="Arial" w:eastAsia="Arial Unicode MS" w:hAnsi="Arial" w:cs="Arial"/>
                <w:sz w:val="20"/>
                <w:szCs w:val="20"/>
                <w:lang w:val="en" w:eastAsia="en-CA"/>
              </w:rPr>
              <w:t>OEERFAC</w:t>
            </w:r>
          </w:p>
        </w:tc>
        <w:tc>
          <w:tcPr>
            <w:tcW w:w="1268" w:type="pct"/>
            <w:vAlign w:val="bottom"/>
          </w:tcPr>
          <w:p w14:paraId="3447DA0E" w14:textId="77777777" w:rsidR="00792595" w:rsidRPr="00792595" w:rsidRDefault="00792595" w:rsidP="00E361AA">
            <w:pPr>
              <w:rPr>
                <w:rFonts w:ascii="Arial" w:eastAsia="Arial Unicode MS" w:hAnsi="Arial" w:cs="Arial"/>
                <w:sz w:val="20"/>
                <w:szCs w:val="20"/>
                <w:lang w:val="fr-CA" w:eastAsia="en-CA"/>
              </w:rPr>
            </w:pPr>
            <w:r w:rsidRPr="00792595">
              <w:rPr>
                <w:rFonts w:ascii="Arial" w:eastAsia="Arial Unicode MS" w:hAnsi="Arial" w:cs="Arial"/>
                <w:sz w:val="20"/>
                <w:szCs w:val="20"/>
                <w:lang w:val="fr-CA" w:eastAsia="en-CA"/>
              </w:rPr>
              <w:t>Occasion d’emploi pour étudiant réserviste des Forces armées canadiennes</w:t>
            </w:r>
          </w:p>
        </w:tc>
        <w:tc>
          <w:tcPr>
            <w:tcW w:w="494" w:type="pct"/>
            <w:vAlign w:val="center"/>
          </w:tcPr>
          <w:p w14:paraId="438511F8" w14:textId="77777777" w:rsidR="00792595" w:rsidRDefault="00792595" w:rsidP="00B445B3">
            <w:pPr>
              <w:jc w:val="center"/>
              <w:rPr>
                <w:rFonts w:ascii="Arial" w:hAnsi="Arial" w:cs="Arial"/>
                <w:sz w:val="20"/>
                <w:szCs w:val="20"/>
                <w:lang w:val="fr-CA"/>
              </w:rPr>
            </w:pPr>
            <w:r>
              <w:rPr>
                <w:rFonts w:ascii="Arial" w:hAnsi="Arial" w:cs="Arial"/>
                <w:sz w:val="20"/>
                <w:szCs w:val="20"/>
                <w:lang w:val="fr-CA"/>
              </w:rPr>
              <w:t>GG</w:t>
            </w:r>
          </w:p>
        </w:tc>
        <w:tc>
          <w:tcPr>
            <w:tcW w:w="1266" w:type="pct"/>
          </w:tcPr>
          <w:p w14:paraId="630F2A7D" w14:textId="77777777" w:rsidR="00792595" w:rsidRPr="00792595" w:rsidRDefault="00792595" w:rsidP="002B2487">
            <w:pPr>
              <w:rPr>
                <w:rFonts w:ascii="Arial" w:hAnsi="Arial" w:cs="Arial"/>
                <w:sz w:val="20"/>
                <w:szCs w:val="20"/>
                <w:lang w:val="en-CA"/>
              </w:rPr>
            </w:pPr>
            <w:r w:rsidRPr="00792595">
              <w:rPr>
                <w:rFonts w:ascii="Arial" w:hAnsi="Arial" w:cs="Arial"/>
                <w:sz w:val="20"/>
                <w:szCs w:val="20"/>
                <w:lang w:val="en"/>
              </w:rPr>
              <w:t>Canadian Armed Forces Reservist Student Employment Opportunity</w:t>
            </w:r>
          </w:p>
        </w:tc>
        <w:tc>
          <w:tcPr>
            <w:tcW w:w="986" w:type="pct"/>
          </w:tcPr>
          <w:p w14:paraId="57DDDD9E" w14:textId="77777777" w:rsidR="00792595" w:rsidRPr="00792595" w:rsidRDefault="00792595" w:rsidP="00FF0B82">
            <w:pPr>
              <w:rPr>
                <w:rFonts w:ascii="Arial" w:hAnsi="Arial" w:cs="Arial"/>
                <w:sz w:val="20"/>
                <w:szCs w:val="20"/>
                <w:lang w:val="fr-CA"/>
              </w:rPr>
            </w:pPr>
            <w:r>
              <w:rPr>
                <w:rFonts w:ascii="Arial" w:hAnsi="Arial" w:cs="Arial"/>
                <w:sz w:val="20"/>
                <w:szCs w:val="20"/>
                <w:lang w:val="en"/>
              </w:rPr>
              <w:t xml:space="preserve">Student - </w:t>
            </w:r>
            <w:r w:rsidR="00FF0B82">
              <w:rPr>
                <w:rFonts w:ascii="Arial" w:hAnsi="Arial" w:cs="Arial"/>
                <w:sz w:val="20"/>
                <w:szCs w:val="20"/>
                <w:lang w:val="en"/>
              </w:rPr>
              <w:t>CAFRSEO</w:t>
            </w:r>
          </w:p>
        </w:tc>
      </w:tr>
      <w:tr w:rsidR="0077299C" w:rsidRPr="0062025B" w14:paraId="5E05AEDB" w14:textId="77777777" w:rsidTr="007520DB">
        <w:tc>
          <w:tcPr>
            <w:tcW w:w="986" w:type="pct"/>
          </w:tcPr>
          <w:p w14:paraId="110DF6D5" w14:textId="77777777" w:rsidR="0077299C" w:rsidRPr="00D81419" w:rsidRDefault="00971306" w:rsidP="00E361AA">
            <w:pPr>
              <w:rPr>
                <w:rFonts w:ascii="Arial" w:eastAsia="Arial Unicode MS" w:hAnsi="Arial" w:cs="Arial"/>
                <w:sz w:val="20"/>
                <w:szCs w:val="20"/>
                <w:lang w:val="fr-CA" w:eastAsia="en-CA"/>
              </w:rPr>
            </w:pPr>
            <w:proofErr w:type="spellStart"/>
            <w:r w:rsidRPr="00971306">
              <w:rPr>
                <w:rFonts w:ascii="Arial" w:eastAsia="Arial Unicode MS" w:hAnsi="Arial" w:cs="Arial"/>
                <w:sz w:val="20"/>
                <w:szCs w:val="20"/>
                <w:lang w:val="en-CA" w:eastAsia="en-CA"/>
              </w:rPr>
              <w:t>Étudiant</w:t>
            </w:r>
            <w:proofErr w:type="spellEnd"/>
            <w:r w:rsidRPr="00971306">
              <w:rPr>
                <w:rFonts w:ascii="Arial" w:eastAsia="Arial Unicode MS" w:hAnsi="Arial" w:cs="Arial"/>
                <w:sz w:val="20"/>
                <w:szCs w:val="20"/>
                <w:lang w:val="en-CA" w:eastAsia="en-CA"/>
              </w:rPr>
              <w:t xml:space="preserve"> - OEEA</w:t>
            </w:r>
          </w:p>
        </w:tc>
        <w:tc>
          <w:tcPr>
            <w:tcW w:w="1268" w:type="pct"/>
            <w:vAlign w:val="bottom"/>
          </w:tcPr>
          <w:p w14:paraId="5FC3113C" w14:textId="77777777" w:rsidR="0077299C" w:rsidRPr="008E4CEC" w:rsidRDefault="00971306" w:rsidP="00E361AA">
            <w:pPr>
              <w:rPr>
                <w:rFonts w:ascii="Arial" w:eastAsia="Arial Unicode MS" w:hAnsi="Arial" w:cs="Arial"/>
                <w:sz w:val="20"/>
                <w:szCs w:val="20"/>
                <w:lang w:val="fr-CA" w:eastAsia="en-CA"/>
              </w:rPr>
            </w:pPr>
            <w:r w:rsidRPr="00971306">
              <w:rPr>
                <w:rFonts w:ascii="Arial" w:eastAsia="Arial Unicode MS" w:hAnsi="Arial" w:cs="Arial"/>
                <w:sz w:val="20"/>
                <w:szCs w:val="20"/>
                <w:lang w:val="fr-CA" w:eastAsia="en-CA"/>
              </w:rPr>
              <w:t>Opportunité d'emploi pour étudiants autochtones</w:t>
            </w:r>
          </w:p>
        </w:tc>
        <w:tc>
          <w:tcPr>
            <w:tcW w:w="494" w:type="pct"/>
            <w:vAlign w:val="center"/>
          </w:tcPr>
          <w:p w14:paraId="59790C0D" w14:textId="77777777" w:rsidR="0077299C" w:rsidRDefault="005E611B" w:rsidP="00B445B3">
            <w:pPr>
              <w:jc w:val="center"/>
              <w:rPr>
                <w:rFonts w:ascii="Arial" w:hAnsi="Arial" w:cs="Arial"/>
                <w:sz w:val="20"/>
                <w:szCs w:val="20"/>
                <w:lang w:val="fr-CA"/>
              </w:rPr>
            </w:pPr>
            <w:r>
              <w:rPr>
                <w:rFonts w:ascii="Arial" w:hAnsi="Arial" w:cs="Arial"/>
                <w:sz w:val="20"/>
                <w:szCs w:val="20"/>
                <w:lang w:val="fr-CA"/>
              </w:rPr>
              <w:t>GH</w:t>
            </w:r>
          </w:p>
        </w:tc>
        <w:tc>
          <w:tcPr>
            <w:tcW w:w="1266" w:type="pct"/>
          </w:tcPr>
          <w:p w14:paraId="13D04616" w14:textId="77777777" w:rsidR="0077299C" w:rsidRDefault="0077299C" w:rsidP="002B2487">
            <w:pPr>
              <w:rPr>
                <w:rFonts w:ascii="Arial" w:hAnsi="Arial" w:cs="Arial"/>
                <w:sz w:val="20"/>
                <w:szCs w:val="20"/>
                <w:lang w:val="en-CA"/>
              </w:rPr>
            </w:pPr>
            <w:r w:rsidRPr="0077299C">
              <w:rPr>
                <w:rFonts w:ascii="Arial" w:hAnsi="Arial" w:cs="Arial"/>
                <w:sz w:val="20"/>
                <w:szCs w:val="20"/>
                <w:lang w:val="en-CA"/>
              </w:rPr>
              <w:t>Indigenous Student Employment Opportunity</w:t>
            </w:r>
          </w:p>
        </w:tc>
        <w:tc>
          <w:tcPr>
            <w:tcW w:w="986" w:type="pct"/>
          </w:tcPr>
          <w:p w14:paraId="381D7B08" w14:textId="77777777" w:rsidR="0077299C" w:rsidRPr="00D81419" w:rsidRDefault="0077299C" w:rsidP="002B2487">
            <w:pPr>
              <w:rPr>
                <w:rFonts w:ascii="Arial" w:hAnsi="Arial" w:cs="Arial"/>
                <w:sz w:val="20"/>
                <w:szCs w:val="20"/>
                <w:lang w:val="en-CA"/>
              </w:rPr>
            </w:pPr>
            <w:r w:rsidRPr="00B05490">
              <w:rPr>
                <w:rFonts w:ascii="Arial" w:hAnsi="Arial" w:cs="Arial"/>
                <w:sz w:val="20"/>
                <w:szCs w:val="20"/>
                <w:lang w:val="en-CA"/>
              </w:rPr>
              <w:t>Student - ISEO</w:t>
            </w:r>
          </w:p>
        </w:tc>
      </w:tr>
      <w:tr w:rsidR="0077299C" w:rsidRPr="0062025B" w14:paraId="783F1632" w14:textId="77777777" w:rsidTr="00CF1981">
        <w:tc>
          <w:tcPr>
            <w:tcW w:w="986" w:type="pct"/>
          </w:tcPr>
          <w:p w14:paraId="1B11F64E" w14:textId="77777777" w:rsidR="0077299C" w:rsidRPr="00D81419" w:rsidRDefault="00971306" w:rsidP="00E361AA">
            <w:pPr>
              <w:rPr>
                <w:rFonts w:ascii="Arial" w:eastAsia="Arial Unicode MS" w:hAnsi="Arial" w:cs="Arial"/>
                <w:sz w:val="20"/>
                <w:szCs w:val="20"/>
                <w:lang w:val="fr-CA" w:eastAsia="en-CA"/>
              </w:rPr>
            </w:pPr>
            <w:proofErr w:type="spellStart"/>
            <w:r w:rsidRPr="00971306">
              <w:rPr>
                <w:rFonts w:ascii="Arial" w:eastAsia="Arial Unicode MS" w:hAnsi="Arial" w:cs="Arial"/>
                <w:sz w:val="20"/>
                <w:szCs w:val="20"/>
                <w:lang w:val="en-CA" w:eastAsia="en-CA"/>
              </w:rPr>
              <w:t>Étudiant</w:t>
            </w:r>
            <w:proofErr w:type="spellEnd"/>
            <w:r w:rsidR="00B05490">
              <w:rPr>
                <w:rFonts w:ascii="Arial" w:eastAsia="Arial Unicode MS" w:hAnsi="Arial" w:cs="Arial"/>
                <w:sz w:val="20"/>
                <w:szCs w:val="20"/>
                <w:lang w:val="en-CA" w:eastAsia="en-CA"/>
              </w:rPr>
              <w:t xml:space="preserve"> – </w:t>
            </w:r>
            <w:r w:rsidR="00B05490" w:rsidRPr="00B05490">
              <w:rPr>
                <w:rFonts w:ascii="Arial" w:eastAsia="Arial Unicode MS" w:hAnsi="Arial" w:cs="Arial"/>
                <w:sz w:val="20"/>
                <w:szCs w:val="20"/>
                <w:lang w:val="en-CA" w:eastAsia="en-CA"/>
              </w:rPr>
              <w:t>OEESH</w:t>
            </w:r>
          </w:p>
        </w:tc>
        <w:tc>
          <w:tcPr>
            <w:tcW w:w="1268" w:type="pct"/>
          </w:tcPr>
          <w:p w14:paraId="1B22D3A6" w14:textId="77777777" w:rsidR="00B05490" w:rsidRPr="00B05490" w:rsidRDefault="00B05490" w:rsidP="00CF1981">
            <w:pPr>
              <w:rPr>
                <w:rFonts w:ascii="Arial" w:eastAsia="Arial Unicode MS" w:hAnsi="Arial" w:cs="Arial"/>
                <w:sz w:val="20"/>
                <w:szCs w:val="20"/>
                <w:lang w:val="fr-CA" w:eastAsia="en-CA"/>
              </w:rPr>
            </w:pPr>
            <w:r w:rsidRPr="00B05490">
              <w:rPr>
                <w:rFonts w:ascii="Arial" w:eastAsia="Arial Unicode MS" w:hAnsi="Arial" w:cs="Arial"/>
                <w:sz w:val="20"/>
                <w:szCs w:val="20"/>
                <w:lang w:val="fr-CA" w:eastAsia="en-CA"/>
              </w:rPr>
              <w:t>Occasion d’emploi</w:t>
            </w:r>
          </w:p>
          <w:p w14:paraId="221E3B75" w14:textId="77777777" w:rsidR="00B05490" w:rsidRPr="00B05490" w:rsidRDefault="00B05490" w:rsidP="00CF1981">
            <w:pPr>
              <w:rPr>
                <w:rFonts w:ascii="Arial" w:eastAsia="Arial Unicode MS" w:hAnsi="Arial" w:cs="Arial"/>
                <w:sz w:val="20"/>
                <w:szCs w:val="20"/>
                <w:lang w:val="fr-CA" w:eastAsia="en-CA"/>
              </w:rPr>
            </w:pPr>
            <w:proofErr w:type="gramStart"/>
            <w:r w:rsidRPr="00B05490">
              <w:rPr>
                <w:rFonts w:ascii="Arial" w:eastAsia="Arial Unicode MS" w:hAnsi="Arial" w:cs="Arial"/>
                <w:sz w:val="20"/>
                <w:szCs w:val="20"/>
                <w:lang w:val="fr-CA" w:eastAsia="en-CA"/>
              </w:rPr>
              <w:t>pour</w:t>
            </w:r>
            <w:proofErr w:type="gramEnd"/>
            <w:r w:rsidRPr="00B05490">
              <w:rPr>
                <w:rFonts w:ascii="Arial" w:eastAsia="Arial Unicode MS" w:hAnsi="Arial" w:cs="Arial"/>
                <w:sz w:val="20"/>
                <w:szCs w:val="20"/>
                <w:lang w:val="fr-CA" w:eastAsia="en-CA"/>
              </w:rPr>
              <w:t xml:space="preserve"> étudiants en</w:t>
            </w:r>
          </w:p>
          <w:p w14:paraId="7CDBBB29" w14:textId="77777777" w:rsidR="0077299C" w:rsidRPr="008E4CEC" w:rsidRDefault="00B05490" w:rsidP="00CF1981">
            <w:pPr>
              <w:rPr>
                <w:rFonts w:ascii="Arial" w:eastAsia="Arial Unicode MS" w:hAnsi="Arial" w:cs="Arial"/>
                <w:sz w:val="20"/>
                <w:szCs w:val="20"/>
                <w:lang w:val="fr-CA" w:eastAsia="en-CA"/>
              </w:rPr>
            </w:pPr>
            <w:r w:rsidRPr="00B05490">
              <w:rPr>
                <w:rFonts w:ascii="Arial" w:eastAsia="Arial Unicode MS" w:hAnsi="Arial" w:cs="Arial"/>
                <w:sz w:val="20"/>
                <w:szCs w:val="20"/>
                <w:lang w:val="fr-CA" w:eastAsia="en-CA"/>
              </w:rPr>
              <w:t>situation de handicap</w:t>
            </w:r>
          </w:p>
        </w:tc>
        <w:tc>
          <w:tcPr>
            <w:tcW w:w="494" w:type="pct"/>
            <w:vAlign w:val="center"/>
          </w:tcPr>
          <w:p w14:paraId="14A814ED" w14:textId="77777777" w:rsidR="0077299C" w:rsidRDefault="005E611B" w:rsidP="00B445B3">
            <w:pPr>
              <w:jc w:val="center"/>
              <w:rPr>
                <w:rFonts w:ascii="Arial" w:hAnsi="Arial" w:cs="Arial"/>
                <w:sz w:val="20"/>
                <w:szCs w:val="20"/>
                <w:lang w:val="fr-CA"/>
              </w:rPr>
            </w:pPr>
            <w:r>
              <w:rPr>
                <w:rFonts w:ascii="Arial" w:hAnsi="Arial" w:cs="Arial"/>
                <w:sz w:val="20"/>
                <w:szCs w:val="20"/>
                <w:lang w:val="fr-CA"/>
              </w:rPr>
              <w:t>GI</w:t>
            </w:r>
          </w:p>
        </w:tc>
        <w:tc>
          <w:tcPr>
            <w:tcW w:w="1266" w:type="pct"/>
          </w:tcPr>
          <w:p w14:paraId="0F37737C" w14:textId="77777777" w:rsidR="00B05490" w:rsidRPr="00B05490" w:rsidRDefault="00B05490" w:rsidP="00B05490">
            <w:pPr>
              <w:rPr>
                <w:rFonts w:ascii="Arial" w:hAnsi="Arial" w:cs="Arial"/>
                <w:sz w:val="20"/>
                <w:szCs w:val="20"/>
                <w:lang w:val="en-CA"/>
              </w:rPr>
            </w:pPr>
            <w:r w:rsidRPr="00B05490">
              <w:rPr>
                <w:rFonts w:ascii="Arial" w:hAnsi="Arial" w:cs="Arial"/>
                <w:sz w:val="20"/>
                <w:szCs w:val="20"/>
                <w:lang w:val="en-CA"/>
              </w:rPr>
              <w:t>Employment</w:t>
            </w:r>
          </w:p>
          <w:p w14:paraId="5D56160A" w14:textId="77777777" w:rsidR="00B05490" w:rsidRPr="00B05490" w:rsidRDefault="00B05490" w:rsidP="00B05490">
            <w:pPr>
              <w:rPr>
                <w:rFonts w:ascii="Arial" w:hAnsi="Arial" w:cs="Arial"/>
                <w:sz w:val="20"/>
                <w:szCs w:val="20"/>
                <w:lang w:val="en-CA"/>
              </w:rPr>
            </w:pPr>
            <w:r w:rsidRPr="00B05490">
              <w:rPr>
                <w:rFonts w:ascii="Arial" w:hAnsi="Arial" w:cs="Arial"/>
                <w:sz w:val="20"/>
                <w:szCs w:val="20"/>
                <w:lang w:val="en-CA"/>
              </w:rPr>
              <w:t>Opportunity for</w:t>
            </w:r>
          </w:p>
          <w:p w14:paraId="4A986E1A" w14:textId="77777777" w:rsidR="00B05490" w:rsidRPr="00B05490" w:rsidRDefault="00792595" w:rsidP="00B05490">
            <w:pPr>
              <w:rPr>
                <w:rFonts w:ascii="Arial" w:hAnsi="Arial" w:cs="Arial"/>
                <w:sz w:val="20"/>
                <w:szCs w:val="20"/>
                <w:lang w:val="en-CA"/>
              </w:rPr>
            </w:pPr>
            <w:r>
              <w:rPr>
                <w:rFonts w:ascii="Arial" w:hAnsi="Arial" w:cs="Arial"/>
                <w:sz w:val="20"/>
                <w:szCs w:val="20"/>
                <w:lang w:val="en-CA"/>
              </w:rPr>
              <w:t>S</w:t>
            </w:r>
            <w:r w:rsidR="00B05490" w:rsidRPr="00B05490">
              <w:rPr>
                <w:rFonts w:ascii="Arial" w:hAnsi="Arial" w:cs="Arial"/>
                <w:sz w:val="20"/>
                <w:szCs w:val="20"/>
                <w:lang w:val="en-CA"/>
              </w:rPr>
              <w:t>tudents with</w:t>
            </w:r>
          </w:p>
          <w:p w14:paraId="54C4A792" w14:textId="77777777" w:rsidR="0077299C" w:rsidRDefault="00792595" w:rsidP="00B05490">
            <w:pPr>
              <w:rPr>
                <w:rFonts w:ascii="Arial" w:hAnsi="Arial" w:cs="Arial"/>
                <w:sz w:val="20"/>
                <w:szCs w:val="20"/>
                <w:lang w:val="en-CA"/>
              </w:rPr>
            </w:pPr>
            <w:r>
              <w:rPr>
                <w:rFonts w:ascii="Arial" w:hAnsi="Arial" w:cs="Arial"/>
                <w:sz w:val="20"/>
                <w:szCs w:val="20"/>
                <w:lang w:val="en-CA"/>
              </w:rPr>
              <w:t>D</w:t>
            </w:r>
            <w:r w:rsidR="00B05490" w:rsidRPr="00B05490">
              <w:rPr>
                <w:rFonts w:ascii="Arial" w:hAnsi="Arial" w:cs="Arial"/>
                <w:sz w:val="20"/>
                <w:szCs w:val="20"/>
                <w:lang w:val="en-CA"/>
              </w:rPr>
              <w:t>isabilities</w:t>
            </w:r>
          </w:p>
        </w:tc>
        <w:tc>
          <w:tcPr>
            <w:tcW w:w="986" w:type="pct"/>
          </w:tcPr>
          <w:p w14:paraId="175D7ADC" w14:textId="77777777" w:rsidR="0077299C" w:rsidRPr="00D81419" w:rsidRDefault="00B05490" w:rsidP="00B05490">
            <w:pPr>
              <w:rPr>
                <w:rFonts w:ascii="Arial" w:hAnsi="Arial" w:cs="Arial"/>
                <w:sz w:val="20"/>
                <w:szCs w:val="20"/>
                <w:lang w:val="en-CA"/>
              </w:rPr>
            </w:pPr>
            <w:r w:rsidRPr="00B05490">
              <w:rPr>
                <w:rFonts w:ascii="Arial" w:hAnsi="Arial" w:cs="Arial"/>
                <w:sz w:val="20"/>
                <w:szCs w:val="20"/>
                <w:lang w:val="en-CA"/>
              </w:rPr>
              <w:t>Student - EOSD</w:t>
            </w:r>
          </w:p>
        </w:tc>
      </w:tr>
    </w:tbl>
    <w:p w14:paraId="274378EC" w14:textId="77777777" w:rsidR="007520DB" w:rsidRDefault="006645C0" w:rsidP="00A71781">
      <w:pPr>
        <w:spacing w:before="120"/>
        <w:jc w:val="center"/>
        <w:rPr>
          <w:rStyle w:val="Hyperlink"/>
          <w:rFonts w:ascii="Arial" w:hAnsi="Arial" w:cs="Arial"/>
          <w:sz w:val="20"/>
          <w:szCs w:val="20"/>
          <w:lang w:val="fr-CA"/>
        </w:rPr>
      </w:pPr>
      <w:hyperlink w:anchor="Haut_Top_Page" w:history="1">
        <w:r w:rsidR="00B319A3">
          <w:rPr>
            <w:rStyle w:val="Hyperlink"/>
            <w:rFonts w:ascii="Arial" w:hAnsi="Arial" w:cs="Arial"/>
            <w:sz w:val="20"/>
            <w:szCs w:val="20"/>
            <w:lang w:val="fr-CA"/>
          </w:rPr>
          <w:t>Retour à la table des matières – Return to the Table of Contents</w:t>
        </w:r>
      </w:hyperlink>
    </w:p>
    <w:p w14:paraId="6282B9D8" w14:textId="77777777" w:rsidR="007520DB" w:rsidRDefault="007520DB" w:rsidP="007520DB">
      <w:pPr>
        <w:rPr>
          <w:rStyle w:val="Hyperlink"/>
          <w:rFonts w:ascii="Arial" w:hAnsi="Arial" w:cs="Arial"/>
          <w:sz w:val="20"/>
          <w:szCs w:val="20"/>
          <w:lang w:val="fr-CA"/>
        </w:rPr>
      </w:pPr>
    </w:p>
    <w:p w14:paraId="4C207194" w14:textId="77777777" w:rsidR="00F93F59" w:rsidRPr="007520DB" w:rsidRDefault="00F93F59" w:rsidP="007520DB">
      <w:pPr>
        <w:rPr>
          <w:rFonts w:ascii="Arial" w:hAnsi="Arial" w:cs="Arial"/>
          <w:color w:val="0000FF"/>
          <w:sz w:val="20"/>
          <w:szCs w:val="20"/>
          <w:u w:val="single"/>
          <w:lang w:val="fr-CA"/>
        </w:rPr>
      </w:pPr>
    </w:p>
    <w:tbl>
      <w:tblPr>
        <w:tblStyle w:val="TableGrid"/>
        <w:tblW w:w="5472" w:type="pct"/>
        <w:tblInd w:w="-459" w:type="dxa"/>
        <w:tblLook w:val="04A0" w:firstRow="1" w:lastRow="0" w:firstColumn="1" w:lastColumn="0" w:noHBand="0" w:noVBand="1"/>
      </w:tblPr>
      <w:tblGrid>
        <w:gridCol w:w="4838"/>
        <w:gridCol w:w="4979"/>
      </w:tblGrid>
      <w:tr w:rsidR="00F93F59" w:rsidRPr="00FA6FBB" w14:paraId="304FF1B4" w14:textId="77777777" w:rsidTr="007520DB">
        <w:trPr>
          <w:trHeight w:val="393"/>
        </w:trPr>
        <w:tc>
          <w:tcPr>
            <w:tcW w:w="2464" w:type="pct"/>
            <w:shd w:val="clear" w:color="auto" w:fill="B8CCE4" w:themeFill="accent1" w:themeFillTint="66"/>
            <w:vAlign w:val="center"/>
          </w:tcPr>
          <w:p w14:paraId="13B21A01" w14:textId="77777777" w:rsidR="00F93F59" w:rsidRPr="00FA6FBB" w:rsidRDefault="00F93F59" w:rsidP="00F93F59">
            <w:pPr>
              <w:spacing w:after="60"/>
              <w:jc w:val="center"/>
              <w:rPr>
                <w:rFonts w:ascii="Arial" w:eastAsia="Arial Unicode MS" w:hAnsi="Arial" w:cs="Arial"/>
                <w:b/>
                <w:sz w:val="20"/>
                <w:szCs w:val="20"/>
                <w:lang w:val="fr-CA" w:eastAsia="en-CA"/>
              </w:rPr>
            </w:pPr>
            <w:bookmarkStart w:id="29" w:name="Definitions"/>
            <w:bookmarkEnd w:id="29"/>
            <w:r>
              <w:rPr>
                <w:rFonts w:ascii="Arial" w:eastAsia="Arial Unicode MS" w:hAnsi="Arial" w:cs="Arial"/>
                <w:b/>
                <w:sz w:val="20"/>
                <w:szCs w:val="20"/>
                <w:lang w:val="fr-CA" w:eastAsia="en-CA"/>
              </w:rPr>
              <w:t>DÉFINTIONS</w:t>
            </w:r>
          </w:p>
        </w:tc>
        <w:tc>
          <w:tcPr>
            <w:tcW w:w="2536" w:type="pct"/>
            <w:shd w:val="clear" w:color="auto" w:fill="B8CCE4" w:themeFill="accent1" w:themeFillTint="66"/>
            <w:vAlign w:val="center"/>
          </w:tcPr>
          <w:p w14:paraId="329C46AC" w14:textId="77777777" w:rsidR="00F93F59" w:rsidRPr="00FA6FBB" w:rsidRDefault="00F93F59" w:rsidP="00F93F59">
            <w:pPr>
              <w:spacing w:after="60"/>
              <w:jc w:val="center"/>
              <w:rPr>
                <w:rFonts w:ascii="Arial" w:hAnsi="Arial" w:cs="Arial"/>
                <w:b/>
                <w:sz w:val="20"/>
                <w:szCs w:val="20"/>
                <w:lang w:val="en-CA"/>
              </w:rPr>
            </w:pPr>
            <w:r>
              <w:rPr>
                <w:rFonts w:ascii="Arial" w:hAnsi="Arial" w:cs="Arial"/>
                <w:b/>
                <w:sz w:val="20"/>
                <w:szCs w:val="20"/>
                <w:lang w:val="en-CA"/>
              </w:rPr>
              <w:t>DEFINITIONS</w:t>
            </w:r>
          </w:p>
        </w:tc>
      </w:tr>
      <w:tr w:rsidR="00F93F59" w:rsidRPr="00542900" w14:paraId="1977ADC4" w14:textId="77777777" w:rsidTr="007520DB">
        <w:tc>
          <w:tcPr>
            <w:tcW w:w="2464" w:type="pct"/>
            <w:shd w:val="clear" w:color="auto" w:fill="DBE5F1" w:themeFill="accent1" w:themeFillTint="33"/>
            <w:vAlign w:val="center"/>
          </w:tcPr>
          <w:p w14:paraId="05F8493B" w14:textId="77777777" w:rsidR="00F93F59" w:rsidRPr="004051C3" w:rsidRDefault="00F93F59" w:rsidP="00F93F59">
            <w:pPr>
              <w:jc w:val="center"/>
              <w:rPr>
                <w:rFonts w:ascii="Arial" w:hAnsi="Arial" w:cs="Arial"/>
                <w:b/>
                <w:sz w:val="20"/>
                <w:szCs w:val="20"/>
                <w:lang w:val="fr-CA"/>
              </w:rPr>
            </w:pPr>
            <w:bookmarkStart w:id="30" w:name="DefinitionDistinct"/>
            <w:bookmarkEnd w:id="30"/>
            <w:r w:rsidRPr="004051C3">
              <w:rPr>
                <w:rFonts w:ascii="Arial" w:hAnsi="Arial" w:cs="Arial"/>
                <w:b/>
                <w:sz w:val="20"/>
                <w:szCs w:val="20"/>
                <w:lang w:val="fr-CA"/>
              </w:rPr>
              <w:t>Processus de nomination distinct</w:t>
            </w:r>
          </w:p>
        </w:tc>
        <w:tc>
          <w:tcPr>
            <w:tcW w:w="2536" w:type="pct"/>
            <w:shd w:val="clear" w:color="auto" w:fill="DBE5F1" w:themeFill="accent1" w:themeFillTint="33"/>
            <w:vAlign w:val="center"/>
          </w:tcPr>
          <w:p w14:paraId="211E10D0" w14:textId="77777777" w:rsidR="00F93F59" w:rsidRPr="00A92B71" w:rsidRDefault="00F93F59" w:rsidP="00F93F59">
            <w:pPr>
              <w:jc w:val="center"/>
              <w:rPr>
                <w:rFonts w:ascii="Arial" w:hAnsi="Arial" w:cs="Arial"/>
                <w:b/>
                <w:sz w:val="20"/>
                <w:szCs w:val="20"/>
                <w:lang w:val="en-CA"/>
              </w:rPr>
            </w:pPr>
            <w:r>
              <w:rPr>
                <w:rFonts w:ascii="Arial" w:hAnsi="Arial" w:cs="Arial"/>
                <w:b/>
                <w:sz w:val="20"/>
                <w:szCs w:val="20"/>
                <w:lang w:val="en-CA"/>
              </w:rPr>
              <w:t>Distinct Appointment Process</w:t>
            </w:r>
          </w:p>
        </w:tc>
      </w:tr>
      <w:tr w:rsidR="005F7859" w:rsidRPr="00542900" w14:paraId="5B702359" w14:textId="77777777" w:rsidTr="007520DB">
        <w:tc>
          <w:tcPr>
            <w:tcW w:w="2464" w:type="pct"/>
          </w:tcPr>
          <w:p w14:paraId="1F520681" w14:textId="77777777" w:rsidR="005F7859" w:rsidRPr="004051C3" w:rsidRDefault="00F93F59" w:rsidP="00F93F59">
            <w:pPr>
              <w:rPr>
                <w:rFonts w:ascii="Arial" w:hAnsi="Arial" w:cs="Arial"/>
                <w:sz w:val="20"/>
                <w:szCs w:val="20"/>
                <w:lang w:val="fr-CA"/>
              </w:rPr>
            </w:pPr>
            <w:r w:rsidRPr="00F93F59">
              <w:rPr>
                <w:rFonts w:ascii="Arial" w:hAnsi="Arial" w:cs="Arial"/>
                <w:sz w:val="20"/>
                <w:szCs w:val="20"/>
                <w:lang w:val="fr-CA"/>
              </w:rPr>
              <w:t>Un p</w:t>
            </w:r>
            <w:r w:rsidR="005F7859" w:rsidRPr="004051C3">
              <w:rPr>
                <w:rFonts w:ascii="Arial" w:hAnsi="Arial" w:cs="Arial"/>
                <w:sz w:val="20"/>
                <w:szCs w:val="20"/>
                <w:lang w:val="fr-CA"/>
              </w:rPr>
              <w:t>rocessus interne ou externe visant à combler uniquement un poste (sans la création d’un b</w:t>
            </w:r>
            <w:r>
              <w:rPr>
                <w:rFonts w:ascii="Arial" w:hAnsi="Arial" w:cs="Arial"/>
                <w:sz w:val="20"/>
                <w:szCs w:val="20"/>
                <w:lang w:val="fr-CA"/>
              </w:rPr>
              <w:t xml:space="preserve">assin de candidats qualifiés). </w:t>
            </w:r>
          </w:p>
        </w:tc>
        <w:tc>
          <w:tcPr>
            <w:tcW w:w="2536" w:type="pct"/>
          </w:tcPr>
          <w:p w14:paraId="28D05596" w14:textId="77777777" w:rsidR="00542900" w:rsidRPr="00F93F59" w:rsidRDefault="00542900" w:rsidP="00F93F59">
            <w:pPr>
              <w:rPr>
                <w:rFonts w:ascii="Arial" w:hAnsi="Arial" w:cs="Arial"/>
                <w:sz w:val="20"/>
                <w:szCs w:val="20"/>
                <w:lang w:val="en-CA"/>
              </w:rPr>
            </w:pPr>
            <w:r w:rsidRPr="00542900">
              <w:rPr>
                <w:rFonts w:ascii="Arial" w:hAnsi="Arial" w:cs="Arial"/>
                <w:sz w:val="20"/>
                <w:szCs w:val="20"/>
                <w:lang w:val="en-CA"/>
              </w:rPr>
              <w:t xml:space="preserve">Internal or external process used to fill only one position (without the creation of a </w:t>
            </w:r>
            <w:r w:rsidR="00F93F59">
              <w:rPr>
                <w:rFonts w:ascii="Arial" w:hAnsi="Arial" w:cs="Arial"/>
                <w:sz w:val="20"/>
                <w:szCs w:val="20"/>
                <w:lang w:val="en-CA"/>
              </w:rPr>
              <w:t xml:space="preserve">pool of qualified candidates). </w:t>
            </w:r>
          </w:p>
        </w:tc>
      </w:tr>
      <w:tr w:rsidR="00F93F59" w:rsidRPr="00542900" w14:paraId="228C7DAC" w14:textId="77777777" w:rsidTr="007520DB">
        <w:tc>
          <w:tcPr>
            <w:tcW w:w="2464" w:type="pct"/>
            <w:shd w:val="clear" w:color="auto" w:fill="F2DBDB" w:themeFill="accent2" w:themeFillTint="33"/>
          </w:tcPr>
          <w:p w14:paraId="7808EE96" w14:textId="77777777" w:rsidR="00F93F59" w:rsidRPr="00F93F59" w:rsidRDefault="00F93F59" w:rsidP="00F93F59">
            <w:pPr>
              <w:jc w:val="center"/>
              <w:rPr>
                <w:rFonts w:ascii="Arial" w:hAnsi="Arial" w:cs="Arial"/>
                <w:b/>
                <w:sz w:val="20"/>
                <w:szCs w:val="20"/>
                <w:lang w:val="en-CA"/>
              </w:rPr>
            </w:pPr>
            <w:r w:rsidRPr="00F93F59">
              <w:rPr>
                <w:rFonts w:ascii="Arial" w:hAnsi="Arial" w:cs="Arial"/>
                <w:b/>
                <w:sz w:val="20"/>
                <w:szCs w:val="20"/>
                <w:lang w:val="fr-CA"/>
              </w:rPr>
              <w:t>Exemple</w:t>
            </w:r>
          </w:p>
        </w:tc>
        <w:tc>
          <w:tcPr>
            <w:tcW w:w="2536" w:type="pct"/>
            <w:shd w:val="clear" w:color="auto" w:fill="F2DBDB" w:themeFill="accent2" w:themeFillTint="33"/>
          </w:tcPr>
          <w:p w14:paraId="09B5E7DB" w14:textId="77777777" w:rsidR="00F93F59" w:rsidRPr="00A92B71" w:rsidRDefault="00F93F59" w:rsidP="00F93F59">
            <w:pPr>
              <w:jc w:val="center"/>
              <w:rPr>
                <w:rFonts w:ascii="Arial" w:hAnsi="Arial" w:cs="Arial"/>
                <w:b/>
                <w:sz w:val="20"/>
                <w:szCs w:val="20"/>
                <w:lang w:val="en-CA"/>
              </w:rPr>
            </w:pPr>
            <w:r>
              <w:rPr>
                <w:rFonts w:ascii="Arial" w:hAnsi="Arial" w:cs="Arial"/>
                <w:b/>
                <w:sz w:val="20"/>
                <w:szCs w:val="20"/>
                <w:lang w:val="en-CA"/>
              </w:rPr>
              <w:t>Example</w:t>
            </w:r>
          </w:p>
        </w:tc>
      </w:tr>
      <w:tr w:rsidR="00F93F59" w:rsidRPr="00542900" w14:paraId="561E78AE" w14:textId="77777777" w:rsidTr="007520DB">
        <w:tc>
          <w:tcPr>
            <w:tcW w:w="2464" w:type="pct"/>
          </w:tcPr>
          <w:p w14:paraId="02BE0368" w14:textId="77777777" w:rsidR="00F93F59" w:rsidRPr="004051C3" w:rsidRDefault="00F93F59" w:rsidP="004051C3">
            <w:pPr>
              <w:rPr>
                <w:rFonts w:ascii="Arial" w:hAnsi="Arial" w:cs="Arial"/>
                <w:b/>
                <w:sz w:val="20"/>
                <w:szCs w:val="20"/>
                <w:lang w:val="fr-CA"/>
              </w:rPr>
            </w:pPr>
            <w:r w:rsidRPr="004051C3">
              <w:rPr>
                <w:rFonts w:ascii="Arial" w:hAnsi="Arial" w:cs="Arial"/>
                <w:sz w:val="20"/>
                <w:szCs w:val="20"/>
                <w:lang w:val="fr-CA"/>
              </w:rPr>
              <w:t>Un gestionnaire subdélégué affiche un processus de sélection pour combler uniquement un poste vacant. Un bassin de candidats</w:t>
            </w:r>
            <w:r>
              <w:rPr>
                <w:rFonts w:ascii="Arial" w:hAnsi="Arial" w:cs="Arial"/>
                <w:sz w:val="20"/>
                <w:szCs w:val="20"/>
                <w:lang w:val="fr-CA"/>
              </w:rPr>
              <w:t xml:space="preserve"> qualifiés n’est pas établi.</w:t>
            </w:r>
          </w:p>
        </w:tc>
        <w:tc>
          <w:tcPr>
            <w:tcW w:w="2536" w:type="pct"/>
          </w:tcPr>
          <w:p w14:paraId="4E95710A" w14:textId="77777777" w:rsidR="00F93F59" w:rsidRPr="00A92B71" w:rsidRDefault="00F93F59" w:rsidP="004051C3">
            <w:pPr>
              <w:rPr>
                <w:rFonts w:ascii="Arial" w:hAnsi="Arial" w:cs="Arial"/>
                <w:b/>
                <w:sz w:val="20"/>
                <w:szCs w:val="20"/>
                <w:lang w:val="en-CA"/>
              </w:rPr>
            </w:pPr>
            <w:r w:rsidRPr="00542900">
              <w:rPr>
                <w:rFonts w:ascii="Arial" w:hAnsi="Arial" w:cs="Arial"/>
                <w:sz w:val="20"/>
                <w:szCs w:val="20"/>
                <w:lang w:val="en-CA"/>
              </w:rPr>
              <w:t xml:space="preserve">A sub-delegated manager </w:t>
            </w:r>
            <w:r>
              <w:rPr>
                <w:rFonts w:ascii="Arial" w:hAnsi="Arial" w:cs="Arial"/>
                <w:sz w:val="20"/>
                <w:szCs w:val="20"/>
                <w:lang w:val="en-CA"/>
              </w:rPr>
              <w:t>advertises</w:t>
            </w:r>
            <w:r w:rsidRPr="00542900">
              <w:rPr>
                <w:rFonts w:ascii="Arial" w:hAnsi="Arial" w:cs="Arial"/>
                <w:sz w:val="20"/>
                <w:szCs w:val="20"/>
                <w:lang w:val="en-CA"/>
              </w:rPr>
              <w:t xml:space="preserve"> a s</w:t>
            </w:r>
            <w:r>
              <w:rPr>
                <w:rFonts w:ascii="Arial" w:hAnsi="Arial" w:cs="Arial"/>
                <w:sz w:val="20"/>
                <w:szCs w:val="20"/>
                <w:lang w:val="en-CA"/>
              </w:rPr>
              <w:t xml:space="preserve">election process to fill only one </w:t>
            </w:r>
            <w:r w:rsidRPr="00542900">
              <w:rPr>
                <w:rFonts w:ascii="Arial" w:hAnsi="Arial" w:cs="Arial"/>
                <w:sz w:val="20"/>
                <w:szCs w:val="20"/>
                <w:lang w:val="en-CA"/>
              </w:rPr>
              <w:t>vacant position. A pool of qualified candidates is not established.</w:t>
            </w:r>
          </w:p>
        </w:tc>
      </w:tr>
      <w:tr w:rsidR="00F93F59" w:rsidRPr="00F93F59" w14:paraId="466FE1AB" w14:textId="77777777" w:rsidTr="007520DB">
        <w:tc>
          <w:tcPr>
            <w:tcW w:w="2464" w:type="pct"/>
            <w:shd w:val="clear" w:color="auto" w:fill="DBE5F1" w:themeFill="accent1" w:themeFillTint="33"/>
          </w:tcPr>
          <w:p w14:paraId="6A089934" w14:textId="77777777" w:rsidR="00F93F59" w:rsidRPr="004051C3" w:rsidRDefault="00F93F59" w:rsidP="00F93F59">
            <w:pPr>
              <w:jc w:val="center"/>
              <w:rPr>
                <w:rFonts w:ascii="Arial" w:hAnsi="Arial" w:cs="Arial"/>
                <w:b/>
                <w:sz w:val="20"/>
                <w:szCs w:val="20"/>
                <w:lang w:val="fr-CA"/>
              </w:rPr>
            </w:pPr>
            <w:bookmarkStart w:id="31" w:name="DefinitionBassin"/>
            <w:bookmarkEnd w:id="31"/>
            <w:r w:rsidRPr="004051C3">
              <w:rPr>
                <w:rFonts w:ascii="Arial" w:hAnsi="Arial" w:cs="Arial"/>
                <w:b/>
                <w:sz w:val="20"/>
                <w:szCs w:val="20"/>
                <w:lang w:val="fr-CA"/>
              </w:rPr>
              <w:t xml:space="preserve">Processus de nomination </w:t>
            </w:r>
            <w:r>
              <w:rPr>
                <w:rFonts w:ascii="Arial" w:hAnsi="Arial" w:cs="Arial"/>
                <w:b/>
                <w:sz w:val="20"/>
                <w:szCs w:val="20"/>
                <w:lang w:val="fr-CA"/>
              </w:rPr>
              <w:t>d’un bassin</w:t>
            </w:r>
          </w:p>
        </w:tc>
        <w:tc>
          <w:tcPr>
            <w:tcW w:w="2536" w:type="pct"/>
            <w:shd w:val="clear" w:color="auto" w:fill="DBE5F1" w:themeFill="accent1" w:themeFillTint="33"/>
          </w:tcPr>
          <w:p w14:paraId="66EA529B" w14:textId="77777777" w:rsidR="00F93F59" w:rsidRPr="00F93F59" w:rsidRDefault="00F93F59" w:rsidP="00F93F59">
            <w:pPr>
              <w:jc w:val="center"/>
              <w:rPr>
                <w:rFonts w:ascii="Arial" w:hAnsi="Arial" w:cs="Arial"/>
                <w:b/>
                <w:sz w:val="20"/>
                <w:szCs w:val="20"/>
                <w:lang w:val="en-CA"/>
              </w:rPr>
            </w:pPr>
            <w:r w:rsidRPr="00A92B71">
              <w:rPr>
                <w:rFonts w:ascii="Arial" w:hAnsi="Arial" w:cs="Arial"/>
                <w:b/>
                <w:sz w:val="20"/>
                <w:szCs w:val="20"/>
                <w:lang w:val="en-CA"/>
              </w:rPr>
              <w:t>Appoint</w:t>
            </w:r>
            <w:r>
              <w:rPr>
                <w:rFonts w:ascii="Arial" w:hAnsi="Arial" w:cs="Arial"/>
                <w:b/>
                <w:sz w:val="20"/>
                <w:szCs w:val="20"/>
                <w:lang w:val="en-CA"/>
              </w:rPr>
              <w:t>ment Process (Pool Established)</w:t>
            </w:r>
          </w:p>
        </w:tc>
      </w:tr>
      <w:tr w:rsidR="005F7859" w:rsidRPr="00542900" w14:paraId="183EFBE0" w14:textId="77777777" w:rsidTr="007520DB">
        <w:tc>
          <w:tcPr>
            <w:tcW w:w="2464" w:type="pct"/>
          </w:tcPr>
          <w:p w14:paraId="4D314366" w14:textId="77777777" w:rsidR="005F7859" w:rsidRPr="004051C3" w:rsidRDefault="005F7859" w:rsidP="00F93F59">
            <w:pPr>
              <w:rPr>
                <w:rFonts w:ascii="Arial" w:hAnsi="Arial" w:cs="Arial"/>
                <w:sz w:val="20"/>
                <w:szCs w:val="20"/>
                <w:lang w:val="fr-CA"/>
              </w:rPr>
            </w:pPr>
            <w:r w:rsidRPr="004051C3">
              <w:rPr>
                <w:rFonts w:ascii="Arial" w:hAnsi="Arial" w:cs="Arial"/>
                <w:sz w:val="20"/>
                <w:szCs w:val="20"/>
                <w:lang w:val="fr-CA"/>
              </w:rPr>
              <w:t xml:space="preserve">Processus interne ou externe visant à établir un bassin de candidats qualifiés à partir duquel des nominations seront effectuées.  </w:t>
            </w:r>
          </w:p>
        </w:tc>
        <w:tc>
          <w:tcPr>
            <w:tcW w:w="2536" w:type="pct"/>
          </w:tcPr>
          <w:p w14:paraId="75F37791" w14:textId="77777777" w:rsidR="00542900" w:rsidRPr="00F93F59" w:rsidRDefault="00542900" w:rsidP="00F93F59">
            <w:pPr>
              <w:rPr>
                <w:rFonts w:ascii="Arial" w:hAnsi="Arial" w:cs="Arial"/>
                <w:sz w:val="20"/>
                <w:szCs w:val="20"/>
                <w:lang w:val="en-CA"/>
              </w:rPr>
            </w:pPr>
            <w:r w:rsidRPr="00542900">
              <w:rPr>
                <w:rFonts w:ascii="Arial" w:hAnsi="Arial" w:cs="Arial"/>
                <w:sz w:val="20"/>
                <w:szCs w:val="20"/>
                <w:lang w:val="en-CA"/>
              </w:rPr>
              <w:t>Inte</w:t>
            </w:r>
            <w:r>
              <w:rPr>
                <w:rFonts w:ascii="Arial" w:hAnsi="Arial" w:cs="Arial"/>
                <w:sz w:val="20"/>
                <w:szCs w:val="20"/>
                <w:lang w:val="en-CA"/>
              </w:rPr>
              <w:t xml:space="preserve">rnal or external process to establish a pool of qualified candidates from which appointments </w:t>
            </w:r>
            <w:proofErr w:type="gramStart"/>
            <w:r>
              <w:rPr>
                <w:rFonts w:ascii="Arial" w:hAnsi="Arial" w:cs="Arial"/>
                <w:sz w:val="20"/>
                <w:szCs w:val="20"/>
                <w:lang w:val="en-CA"/>
              </w:rPr>
              <w:t>will be made</w:t>
            </w:r>
            <w:proofErr w:type="gramEnd"/>
            <w:r w:rsidR="00F93F59">
              <w:rPr>
                <w:rFonts w:ascii="Arial" w:hAnsi="Arial" w:cs="Arial"/>
                <w:sz w:val="20"/>
                <w:szCs w:val="20"/>
                <w:lang w:val="en-CA"/>
              </w:rPr>
              <w:t>.</w:t>
            </w:r>
            <w:r w:rsidR="004D6B84">
              <w:rPr>
                <w:rFonts w:ascii="Arial" w:hAnsi="Arial" w:cs="Arial"/>
                <w:color w:val="222222"/>
                <w:sz w:val="20"/>
                <w:szCs w:val="20"/>
                <w:lang w:val="en"/>
              </w:rPr>
              <w:t xml:space="preserve"> </w:t>
            </w:r>
          </w:p>
        </w:tc>
      </w:tr>
      <w:tr w:rsidR="00F93F59" w:rsidRPr="00EF063F" w14:paraId="2A124B1C" w14:textId="77777777" w:rsidTr="007520DB">
        <w:tc>
          <w:tcPr>
            <w:tcW w:w="2464" w:type="pct"/>
            <w:shd w:val="clear" w:color="auto" w:fill="F2DBDB" w:themeFill="accent2" w:themeFillTint="33"/>
          </w:tcPr>
          <w:p w14:paraId="43518024" w14:textId="77777777" w:rsidR="00F93F59" w:rsidRPr="00F93F59" w:rsidRDefault="00F93F59" w:rsidP="00EA4455">
            <w:pPr>
              <w:jc w:val="center"/>
              <w:rPr>
                <w:rFonts w:ascii="Arial" w:hAnsi="Arial" w:cs="Arial"/>
                <w:b/>
                <w:sz w:val="20"/>
                <w:szCs w:val="20"/>
                <w:lang w:val="en-CA"/>
              </w:rPr>
            </w:pPr>
            <w:r w:rsidRPr="00F93F59">
              <w:rPr>
                <w:rFonts w:ascii="Arial" w:hAnsi="Arial" w:cs="Arial"/>
                <w:b/>
                <w:sz w:val="20"/>
                <w:szCs w:val="20"/>
                <w:lang w:val="fr-CA"/>
              </w:rPr>
              <w:t>Exemple</w:t>
            </w:r>
          </w:p>
        </w:tc>
        <w:tc>
          <w:tcPr>
            <w:tcW w:w="2536" w:type="pct"/>
            <w:shd w:val="clear" w:color="auto" w:fill="F2DBDB" w:themeFill="accent2" w:themeFillTint="33"/>
          </w:tcPr>
          <w:p w14:paraId="28ADAEA9" w14:textId="77777777" w:rsidR="00F93F59" w:rsidRPr="00A92B71" w:rsidRDefault="00F93F59" w:rsidP="00EA4455">
            <w:pPr>
              <w:jc w:val="center"/>
              <w:rPr>
                <w:rFonts w:ascii="Arial" w:hAnsi="Arial" w:cs="Arial"/>
                <w:b/>
                <w:sz w:val="20"/>
                <w:szCs w:val="20"/>
                <w:lang w:val="en-CA"/>
              </w:rPr>
            </w:pPr>
            <w:r>
              <w:rPr>
                <w:rFonts w:ascii="Arial" w:hAnsi="Arial" w:cs="Arial"/>
                <w:b/>
                <w:sz w:val="20"/>
                <w:szCs w:val="20"/>
                <w:lang w:val="en-CA"/>
              </w:rPr>
              <w:t>Example</w:t>
            </w:r>
          </w:p>
        </w:tc>
      </w:tr>
      <w:tr w:rsidR="00F93F59" w:rsidRPr="00EF063F" w14:paraId="7A872A7A" w14:textId="77777777" w:rsidTr="007520DB">
        <w:trPr>
          <w:trHeight w:val="224"/>
        </w:trPr>
        <w:tc>
          <w:tcPr>
            <w:tcW w:w="2464" w:type="pct"/>
          </w:tcPr>
          <w:p w14:paraId="1AD8301D" w14:textId="77777777" w:rsidR="00F93F59" w:rsidRPr="004051C3" w:rsidRDefault="00F93F59" w:rsidP="00EA4455">
            <w:pPr>
              <w:rPr>
                <w:rFonts w:ascii="Arial" w:hAnsi="Arial" w:cs="Arial"/>
                <w:b/>
                <w:sz w:val="20"/>
                <w:szCs w:val="20"/>
                <w:lang w:val="fr-CA"/>
              </w:rPr>
            </w:pPr>
            <w:r w:rsidRPr="004051C3">
              <w:rPr>
                <w:rFonts w:ascii="Arial" w:hAnsi="Arial" w:cs="Arial"/>
                <w:sz w:val="20"/>
                <w:szCs w:val="20"/>
                <w:lang w:val="fr-CA"/>
              </w:rPr>
              <w:t>La Directrice</w:t>
            </w:r>
            <w:r>
              <w:rPr>
                <w:rFonts w:ascii="Arial" w:hAnsi="Arial" w:cs="Arial"/>
                <w:sz w:val="20"/>
                <w:szCs w:val="20"/>
                <w:lang w:val="fr-CA"/>
              </w:rPr>
              <w:t>, Activités de dotation a affiché</w:t>
            </w:r>
            <w:r w:rsidRPr="004051C3">
              <w:rPr>
                <w:rFonts w:ascii="Arial" w:hAnsi="Arial" w:cs="Arial"/>
                <w:sz w:val="20"/>
                <w:szCs w:val="20"/>
                <w:lang w:val="fr-CA"/>
              </w:rPr>
              <w:t xml:space="preserve"> un processus de sélection et a établi un bassin de candidats qualifiés afin de combler des postes PE-03, Co</w:t>
            </w:r>
            <w:r>
              <w:rPr>
                <w:rFonts w:ascii="Arial" w:hAnsi="Arial" w:cs="Arial"/>
                <w:sz w:val="20"/>
                <w:szCs w:val="20"/>
                <w:lang w:val="fr-CA"/>
              </w:rPr>
              <w:t xml:space="preserve">nseillers en RH </w:t>
            </w:r>
            <w:r w:rsidRPr="004051C3">
              <w:rPr>
                <w:rFonts w:ascii="Arial" w:hAnsi="Arial" w:cs="Arial"/>
                <w:sz w:val="20"/>
                <w:szCs w:val="20"/>
                <w:lang w:val="fr-CA"/>
              </w:rPr>
              <w:t>au sein de son équipe, dans les lieux de travail désignés.</w:t>
            </w:r>
          </w:p>
        </w:tc>
        <w:tc>
          <w:tcPr>
            <w:tcW w:w="2536" w:type="pct"/>
          </w:tcPr>
          <w:p w14:paraId="72BA9230" w14:textId="77777777" w:rsidR="00F93F59" w:rsidRPr="00A92B71" w:rsidRDefault="00F93F59" w:rsidP="00EA4455">
            <w:pPr>
              <w:rPr>
                <w:rFonts w:ascii="Arial" w:hAnsi="Arial" w:cs="Arial"/>
                <w:b/>
                <w:sz w:val="20"/>
                <w:szCs w:val="20"/>
                <w:lang w:val="en-CA"/>
              </w:rPr>
            </w:pPr>
            <w:r>
              <w:rPr>
                <w:rFonts w:ascii="Arial" w:hAnsi="Arial" w:cs="Arial"/>
                <w:color w:val="222222"/>
                <w:sz w:val="20"/>
                <w:szCs w:val="20"/>
                <w:lang w:val="en"/>
              </w:rPr>
              <w:t xml:space="preserve">The Director, Staffing Operations advertised a </w:t>
            </w:r>
            <w:r w:rsidRPr="00EF063F">
              <w:rPr>
                <w:rFonts w:ascii="Arial" w:hAnsi="Arial" w:cs="Arial"/>
                <w:color w:val="222222"/>
                <w:sz w:val="20"/>
                <w:szCs w:val="20"/>
                <w:lang w:val="en"/>
              </w:rPr>
              <w:t xml:space="preserve">selection process and established a pool of qualified candidates to fill </w:t>
            </w:r>
            <w:r>
              <w:rPr>
                <w:rFonts w:ascii="Arial" w:hAnsi="Arial" w:cs="Arial"/>
                <w:color w:val="222222"/>
                <w:sz w:val="20"/>
                <w:szCs w:val="20"/>
                <w:lang w:val="en"/>
              </w:rPr>
              <w:t xml:space="preserve">PE-03 HR Advisor </w:t>
            </w:r>
            <w:r w:rsidRPr="00EF063F">
              <w:rPr>
                <w:rFonts w:ascii="Arial" w:hAnsi="Arial" w:cs="Arial"/>
                <w:color w:val="222222"/>
                <w:sz w:val="20"/>
                <w:szCs w:val="20"/>
                <w:lang w:val="en"/>
              </w:rPr>
              <w:t>positions</w:t>
            </w:r>
            <w:r>
              <w:rPr>
                <w:rFonts w:ascii="Arial" w:hAnsi="Arial" w:cs="Arial"/>
                <w:color w:val="222222"/>
                <w:sz w:val="20"/>
                <w:szCs w:val="20"/>
                <w:lang w:val="en"/>
              </w:rPr>
              <w:t xml:space="preserve"> within her team i</w:t>
            </w:r>
            <w:r w:rsidRPr="00EF063F">
              <w:rPr>
                <w:rFonts w:ascii="Arial" w:hAnsi="Arial" w:cs="Arial"/>
                <w:color w:val="222222"/>
                <w:sz w:val="20"/>
                <w:szCs w:val="20"/>
                <w:lang w:val="en"/>
              </w:rPr>
              <w:t>n the designated workplaces.</w:t>
            </w:r>
          </w:p>
        </w:tc>
      </w:tr>
      <w:tr w:rsidR="000628BE" w:rsidRPr="00EF063F" w14:paraId="22E17B06" w14:textId="77777777" w:rsidTr="007520DB">
        <w:trPr>
          <w:trHeight w:val="224"/>
        </w:trPr>
        <w:tc>
          <w:tcPr>
            <w:tcW w:w="2464" w:type="pct"/>
            <w:shd w:val="clear" w:color="auto" w:fill="DBE5F1" w:themeFill="accent1" w:themeFillTint="33"/>
          </w:tcPr>
          <w:p w14:paraId="2E759204" w14:textId="77777777" w:rsidR="000628BE" w:rsidRPr="004051C3" w:rsidRDefault="000628BE" w:rsidP="000628BE">
            <w:pPr>
              <w:jc w:val="center"/>
              <w:rPr>
                <w:rFonts w:ascii="Arial" w:hAnsi="Arial" w:cs="Arial"/>
                <w:b/>
                <w:sz w:val="20"/>
                <w:szCs w:val="20"/>
                <w:lang w:val="fr-CA"/>
              </w:rPr>
            </w:pPr>
            <w:bookmarkStart w:id="32" w:name="DefinitionCollectif"/>
            <w:bookmarkEnd w:id="32"/>
            <w:r w:rsidRPr="004051C3">
              <w:rPr>
                <w:rFonts w:ascii="Arial" w:hAnsi="Arial" w:cs="Arial"/>
                <w:b/>
                <w:sz w:val="20"/>
                <w:szCs w:val="20"/>
                <w:lang w:val="fr-CA"/>
              </w:rPr>
              <w:t xml:space="preserve">Processus de nomination </w:t>
            </w:r>
            <w:r>
              <w:rPr>
                <w:rFonts w:ascii="Arial" w:hAnsi="Arial" w:cs="Arial"/>
                <w:b/>
                <w:sz w:val="20"/>
                <w:szCs w:val="20"/>
                <w:lang w:val="fr-CA"/>
              </w:rPr>
              <w:t>collectif</w:t>
            </w:r>
          </w:p>
        </w:tc>
        <w:tc>
          <w:tcPr>
            <w:tcW w:w="2536" w:type="pct"/>
            <w:shd w:val="clear" w:color="auto" w:fill="DBE5F1" w:themeFill="accent1" w:themeFillTint="33"/>
          </w:tcPr>
          <w:p w14:paraId="6F6F7B7E" w14:textId="77777777" w:rsidR="000628BE" w:rsidRPr="00F93F59" w:rsidRDefault="000628BE" w:rsidP="000628BE">
            <w:pPr>
              <w:jc w:val="center"/>
              <w:rPr>
                <w:rFonts w:ascii="Arial" w:hAnsi="Arial" w:cs="Arial"/>
                <w:b/>
                <w:sz w:val="20"/>
                <w:szCs w:val="20"/>
                <w:lang w:val="en-CA"/>
              </w:rPr>
            </w:pPr>
            <w:r>
              <w:rPr>
                <w:rFonts w:ascii="Arial" w:hAnsi="Arial" w:cs="Arial"/>
                <w:b/>
                <w:sz w:val="20"/>
                <w:szCs w:val="20"/>
                <w:lang w:val="en-CA"/>
              </w:rPr>
              <w:t xml:space="preserve">Collective </w:t>
            </w:r>
            <w:r w:rsidRPr="00A92B71">
              <w:rPr>
                <w:rFonts w:ascii="Arial" w:hAnsi="Arial" w:cs="Arial"/>
                <w:b/>
                <w:sz w:val="20"/>
                <w:szCs w:val="20"/>
                <w:lang w:val="en-CA"/>
              </w:rPr>
              <w:t>Appoint</w:t>
            </w:r>
            <w:r>
              <w:rPr>
                <w:rFonts w:ascii="Arial" w:hAnsi="Arial" w:cs="Arial"/>
                <w:b/>
                <w:sz w:val="20"/>
                <w:szCs w:val="20"/>
                <w:lang w:val="en-CA"/>
              </w:rPr>
              <w:t xml:space="preserve">ment Process </w:t>
            </w:r>
          </w:p>
        </w:tc>
      </w:tr>
      <w:tr w:rsidR="000628BE" w:rsidRPr="000628BE" w14:paraId="58926217" w14:textId="77777777" w:rsidTr="007520DB">
        <w:trPr>
          <w:trHeight w:val="1245"/>
        </w:trPr>
        <w:tc>
          <w:tcPr>
            <w:tcW w:w="2464" w:type="pct"/>
          </w:tcPr>
          <w:p w14:paraId="3F395E89" w14:textId="77777777" w:rsidR="000628BE" w:rsidRPr="004051C3" w:rsidRDefault="000628BE" w:rsidP="00EA4455">
            <w:pPr>
              <w:rPr>
                <w:rFonts w:ascii="Arial" w:hAnsi="Arial" w:cs="Arial"/>
                <w:sz w:val="20"/>
                <w:szCs w:val="20"/>
                <w:lang w:val="fr-CA"/>
              </w:rPr>
            </w:pPr>
            <w:r w:rsidRPr="004051C3">
              <w:rPr>
                <w:rFonts w:ascii="Arial" w:hAnsi="Arial" w:cs="Arial"/>
                <w:sz w:val="20"/>
                <w:szCs w:val="20"/>
                <w:lang w:val="fr-CA"/>
              </w:rPr>
              <w:t xml:space="preserve">Processus interne ou externe, mené en partenariat avec plus d’un gestionnaire subdélégué, visant à établir un bassin de candidats qualifiés à partir duquel des nominations seront effectuées. </w:t>
            </w:r>
          </w:p>
        </w:tc>
        <w:tc>
          <w:tcPr>
            <w:tcW w:w="2536" w:type="pct"/>
          </w:tcPr>
          <w:p w14:paraId="16EC80F1" w14:textId="77777777" w:rsidR="000628BE" w:rsidRPr="000628BE" w:rsidRDefault="000628BE" w:rsidP="00EA4455">
            <w:pPr>
              <w:rPr>
                <w:rFonts w:ascii="Arial" w:hAnsi="Arial" w:cs="Arial"/>
                <w:sz w:val="20"/>
                <w:szCs w:val="20"/>
                <w:lang w:val="en-CA"/>
              </w:rPr>
            </w:pPr>
            <w:r w:rsidRPr="00EF063F">
              <w:rPr>
                <w:rFonts w:ascii="Arial" w:hAnsi="Arial" w:cs="Arial"/>
                <w:sz w:val="20"/>
                <w:szCs w:val="20"/>
                <w:lang w:val="en-CA"/>
              </w:rPr>
              <w:t xml:space="preserve">An internal or external process, conducted in partnership with more than one sub-delegated manager, to establish a pool of qualified candidates from which appointments </w:t>
            </w:r>
            <w:proofErr w:type="gramStart"/>
            <w:r w:rsidRPr="00EF063F">
              <w:rPr>
                <w:rFonts w:ascii="Arial" w:hAnsi="Arial" w:cs="Arial"/>
                <w:sz w:val="20"/>
                <w:szCs w:val="20"/>
                <w:lang w:val="en-CA"/>
              </w:rPr>
              <w:t>will be made</w:t>
            </w:r>
            <w:proofErr w:type="gramEnd"/>
            <w:r w:rsidRPr="00EF063F">
              <w:rPr>
                <w:rFonts w:ascii="Arial" w:hAnsi="Arial" w:cs="Arial"/>
                <w:sz w:val="20"/>
                <w:szCs w:val="20"/>
                <w:lang w:val="en-CA"/>
              </w:rPr>
              <w:t>.</w:t>
            </w:r>
          </w:p>
          <w:p w14:paraId="0A1B68DB" w14:textId="77777777" w:rsidR="000628BE" w:rsidRPr="000628BE" w:rsidRDefault="000628BE" w:rsidP="000628BE">
            <w:pPr>
              <w:rPr>
                <w:rFonts w:ascii="Arial" w:hAnsi="Arial" w:cs="Arial"/>
                <w:sz w:val="20"/>
                <w:szCs w:val="20"/>
                <w:lang w:val="en-CA"/>
              </w:rPr>
            </w:pPr>
          </w:p>
        </w:tc>
      </w:tr>
      <w:tr w:rsidR="000628BE" w:rsidRPr="00A92B71" w14:paraId="6666CDC1" w14:textId="77777777" w:rsidTr="007520DB">
        <w:tc>
          <w:tcPr>
            <w:tcW w:w="2464" w:type="pct"/>
            <w:shd w:val="clear" w:color="auto" w:fill="F2DBDB" w:themeFill="accent2" w:themeFillTint="33"/>
          </w:tcPr>
          <w:p w14:paraId="02C9DF9B" w14:textId="77777777" w:rsidR="000628BE" w:rsidRPr="00F93F59" w:rsidRDefault="000628BE" w:rsidP="00EA011C">
            <w:pPr>
              <w:jc w:val="center"/>
              <w:rPr>
                <w:rFonts w:ascii="Arial" w:hAnsi="Arial" w:cs="Arial"/>
                <w:b/>
                <w:sz w:val="20"/>
                <w:szCs w:val="20"/>
                <w:lang w:val="en-CA"/>
              </w:rPr>
            </w:pPr>
            <w:r w:rsidRPr="00F93F59">
              <w:rPr>
                <w:rFonts w:ascii="Arial" w:hAnsi="Arial" w:cs="Arial"/>
                <w:b/>
                <w:sz w:val="20"/>
                <w:szCs w:val="20"/>
                <w:lang w:val="fr-CA"/>
              </w:rPr>
              <w:t>Exemple</w:t>
            </w:r>
          </w:p>
        </w:tc>
        <w:tc>
          <w:tcPr>
            <w:tcW w:w="2536" w:type="pct"/>
            <w:shd w:val="clear" w:color="auto" w:fill="F2DBDB" w:themeFill="accent2" w:themeFillTint="33"/>
          </w:tcPr>
          <w:p w14:paraId="1593E938" w14:textId="77777777" w:rsidR="000628BE" w:rsidRPr="00A92B71" w:rsidRDefault="000628BE" w:rsidP="00EA011C">
            <w:pPr>
              <w:jc w:val="center"/>
              <w:rPr>
                <w:rFonts w:ascii="Arial" w:hAnsi="Arial" w:cs="Arial"/>
                <w:b/>
                <w:sz w:val="20"/>
                <w:szCs w:val="20"/>
                <w:lang w:val="en-CA"/>
              </w:rPr>
            </w:pPr>
            <w:r>
              <w:rPr>
                <w:rFonts w:ascii="Arial" w:hAnsi="Arial" w:cs="Arial"/>
                <w:b/>
                <w:sz w:val="20"/>
                <w:szCs w:val="20"/>
                <w:lang w:val="en-CA"/>
              </w:rPr>
              <w:t>Example</w:t>
            </w:r>
          </w:p>
        </w:tc>
      </w:tr>
      <w:tr w:rsidR="000628BE" w:rsidRPr="00EF063F" w14:paraId="3A98C5F6" w14:textId="77777777" w:rsidTr="007520DB">
        <w:trPr>
          <w:trHeight w:val="224"/>
        </w:trPr>
        <w:tc>
          <w:tcPr>
            <w:tcW w:w="2464" w:type="pct"/>
          </w:tcPr>
          <w:p w14:paraId="10F04FBD" w14:textId="77777777" w:rsidR="000628BE" w:rsidRPr="004051C3" w:rsidRDefault="000628BE" w:rsidP="00EA4455">
            <w:pPr>
              <w:rPr>
                <w:rFonts w:ascii="Arial" w:hAnsi="Arial" w:cs="Arial"/>
                <w:sz w:val="20"/>
                <w:szCs w:val="20"/>
                <w:lang w:val="fr-CA"/>
              </w:rPr>
            </w:pPr>
            <w:r w:rsidRPr="004051C3">
              <w:rPr>
                <w:rFonts w:ascii="Arial" w:hAnsi="Arial" w:cs="Arial"/>
                <w:sz w:val="20"/>
                <w:szCs w:val="20"/>
                <w:lang w:val="fr-CA"/>
              </w:rPr>
              <w:t xml:space="preserve">La </w:t>
            </w:r>
            <w:r>
              <w:rPr>
                <w:rFonts w:ascii="Arial" w:hAnsi="Arial" w:cs="Arial"/>
                <w:sz w:val="20"/>
                <w:szCs w:val="20"/>
                <w:lang w:val="fr-CA"/>
              </w:rPr>
              <w:t>D</w:t>
            </w:r>
            <w:r w:rsidRPr="004051C3">
              <w:rPr>
                <w:rFonts w:ascii="Arial" w:hAnsi="Arial" w:cs="Arial"/>
                <w:sz w:val="20"/>
                <w:szCs w:val="20"/>
                <w:lang w:val="fr-CA"/>
              </w:rPr>
              <w:t>irectrice</w:t>
            </w:r>
            <w:r>
              <w:rPr>
                <w:rFonts w:ascii="Arial" w:hAnsi="Arial" w:cs="Arial"/>
                <w:sz w:val="20"/>
                <w:szCs w:val="20"/>
                <w:lang w:val="fr-CA"/>
              </w:rPr>
              <w:t xml:space="preserve">, Activités de dotation </w:t>
            </w:r>
            <w:r w:rsidRPr="004051C3">
              <w:rPr>
                <w:rFonts w:ascii="Arial" w:hAnsi="Arial" w:cs="Arial"/>
                <w:sz w:val="20"/>
                <w:szCs w:val="20"/>
                <w:lang w:val="fr-CA"/>
              </w:rPr>
              <w:t xml:space="preserve">et le </w:t>
            </w:r>
            <w:r>
              <w:rPr>
                <w:rFonts w:ascii="Arial" w:hAnsi="Arial" w:cs="Arial"/>
                <w:sz w:val="20"/>
                <w:szCs w:val="20"/>
                <w:lang w:val="fr-CA"/>
              </w:rPr>
              <w:t>Directeur, R</w:t>
            </w:r>
            <w:r w:rsidRPr="004E5AD2">
              <w:rPr>
                <w:rFonts w:ascii="Arial" w:hAnsi="Arial" w:cs="Arial"/>
                <w:sz w:val="20"/>
                <w:szCs w:val="20"/>
                <w:lang w:val="fr-CA"/>
              </w:rPr>
              <w:t>elations de travail</w:t>
            </w:r>
            <w:r>
              <w:rPr>
                <w:rFonts w:ascii="Arial" w:hAnsi="Arial" w:cs="Arial"/>
                <w:sz w:val="20"/>
                <w:szCs w:val="20"/>
                <w:lang w:val="fr-CA"/>
              </w:rPr>
              <w:t xml:space="preserve"> </w:t>
            </w:r>
            <w:r w:rsidRPr="004051C3">
              <w:rPr>
                <w:rFonts w:ascii="Arial" w:hAnsi="Arial" w:cs="Arial"/>
                <w:sz w:val="20"/>
                <w:szCs w:val="20"/>
                <w:lang w:val="fr-CA"/>
              </w:rPr>
              <w:t>ont affiché un processus de sélection et ont établi un bassin de candidats qualifiés afin de combler les pos</w:t>
            </w:r>
            <w:r>
              <w:rPr>
                <w:rFonts w:ascii="Arial" w:hAnsi="Arial" w:cs="Arial"/>
                <w:sz w:val="20"/>
                <w:szCs w:val="20"/>
                <w:lang w:val="fr-CA"/>
              </w:rPr>
              <w:t xml:space="preserve">tes PE-03 de conseillers en RH en dotation </w:t>
            </w:r>
            <w:r w:rsidRPr="004051C3">
              <w:rPr>
                <w:rFonts w:ascii="Arial" w:hAnsi="Arial" w:cs="Arial"/>
                <w:sz w:val="20"/>
                <w:szCs w:val="20"/>
                <w:lang w:val="fr-CA"/>
              </w:rPr>
              <w:t>et</w:t>
            </w:r>
            <w:r>
              <w:rPr>
                <w:rFonts w:ascii="Arial" w:hAnsi="Arial" w:cs="Arial"/>
                <w:sz w:val="20"/>
                <w:szCs w:val="20"/>
                <w:lang w:val="fr-CA"/>
              </w:rPr>
              <w:t xml:space="preserve"> en </w:t>
            </w:r>
            <w:r w:rsidRPr="004051C3">
              <w:rPr>
                <w:rFonts w:ascii="Arial" w:hAnsi="Arial" w:cs="Arial"/>
                <w:sz w:val="20"/>
                <w:szCs w:val="20"/>
                <w:lang w:val="fr-CA"/>
              </w:rPr>
              <w:t>relation</w:t>
            </w:r>
            <w:r>
              <w:rPr>
                <w:rFonts w:ascii="Arial" w:hAnsi="Arial" w:cs="Arial"/>
                <w:sz w:val="20"/>
                <w:szCs w:val="20"/>
                <w:lang w:val="fr-CA"/>
              </w:rPr>
              <w:t>s de travail</w:t>
            </w:r>
            <w:r w:rsidRPr="004051C3">
              <w:rPr>
                <w:rFonts w:ascii="Arial" w:hAnsi="Arial" w:cs="Arial"/>
                <w:sz w:val="20"/>
                <w:szCs w:val="20"/>
                <w:lang w:val="fr-CA"/>
              </w:rPr>
              <w:t xml:space="preserve"> au sein de leur équipe respective, dans les lieux de travail désignés.</w:t>
            </w:r>
          </w:p>
        </w:tc>
        <w:tc>
          <w:tcPr>
            <w:tcW w:w="2536" w:type="pct"/>
          </w:tcPr>
          <w:p w14:paraId="6E2FCB57" w14:textId="77777777" w:rsidR="000628BE" w:rsidRDefault="000628BE" w:rsidP="00EA4455">
            <w:pPr>
              <w:rPr>
                <w:rFonts w:ascii="Arial" w:hAnsi="Arial" w:cs="Arial"/>
                <w:color w:val="222222"/>
                <w:sz w:val="20"/>
                <w:szCs w:val="20"/>
                <w:lang w:val="en"/>
              </w:rPr>
            </w:pPr>
            <w:r>
              <w:rPr>
                <w:rFonts w:ascii="Arial" w:hAnsi="Arial" w:cs="Arial"/>
                <w:sz w:val="20"/>
                <w:szCs w:val="20"/>
                <w:lang w:val="en-CA"/>
              </w:rPr>
              <w:t xml:space="preserve">The Director, Staffing Operations </w:t>
            </w:r>
            <w:r w:rsidRPr="00EF063F">
              <w:rPr>
                <w:rFonts w:ascii="Arial" w:hAnsi="Arial" w:cs="Arial"/>
                <w:sz w:val="20"/>
                <w:szCs w:val="20"/>
                <w:lang w:val="en-CA"/>
              </w:rPr>
              <w:t>and the Director</w:t>
            </w:r>
            <w:r>
              <w:rPr>
                <w:rFonts w:ascii="Arial" w:hAnsi="Arial" w:cs="Arial"/>
                <w:sz w:val="20"/>
                <w:szCs w:val="20"/>
                <w:lang w:val="en-CA"/>
              </w:rPr>
              <w:t xml:space="preserve">,  Labour Relations </w:t>
            </w:r>
            <w:r w:rsidRPr="00EF063F">
              <w:rPr>
                <w:rFonts w:ascii="Arial" w:hAnsi="Arial" w:cs="Arial"/>
                <w:sz w:val="20"/>
                <w:szCs w:val="20"/>
                <w:lang w:val="en-CA"/>
              </w:rPr>
              <w:t>posted a selection process and established a pool of qualified candidates to fill the PE-03 positio</w:t>
            </w:r>
            <w:r>
              <w:rPr>
                <w:rFonts w:ascii="Arial" w:hAnsi="Arial" w:cs="Arial"/>
                <w:sz w:val="20"/>
                <w:szCs w:val="20"/>
                <w:lang w:val="en-CA"/>
              </w:rPr>
              <w:t>ns for PE HR advisors in staffing and in labour relations</w:t>
            </w:r>
            <w:r w:rsidRPr="00EF063F">
              <w:rPr>
                <w:rFonts w:ascii="Arial" w:hAnsi="Arial" w:cs="Arial"/>
                <w:sz w:val="20"/>
                <w:szCs w:val="20"/>
                <w:lang w:val="en-CA"/>
              </w:rPr>
              <w:t xml:space="preserve"> within their respective teams in designated workplaces.</w:t>
            </w:r>
          </w:p>
        </w:tc>
      </w:tr>
      <w:bookmarkStart w:id="33" w:name="CFPException"/>
      <w:bookmarkEnd w:id="33"/>
      <w:tr w:rsidR="000628BE" w:rsidRPr="00F93F59" w14:paraId="7F9A61D3" w14:textId="77777777" w:rsidTr="007520DB">
        <w:tc>
          <w:tcPr>
            <w:tcW w:w="2464" w:type="pct"/>
            <w:shd w:val="clear" w:color="auto" w:fill="DBE5F1" w:themeFill="accent1" w:themeFillTint="33"/>
          </w:tcPr>
          <w:p w14:paraId="11EF43DD" w14:textId="77777777" w:rsidR="000628BE" w:rsidRPr="00F93F59" w:rsidRDefault="002B2487" w:rsidP="00F93F59">
            <w:pPr>
              <w:jc w:val="center"/>
              <w:rPr>
                <w:rFonts w:ascii="Arial" w:hAnsi="Arial" w:cs="Arial"/>
                <w:b/>
                <w:sz w:val="20"/>
                <w:szCs w:val="20"/>
                <w:lang w:val="fr-FR"/>
              </w:rPr>
            </w:pPr>
            <w:r>
              <w:fldChar w:fldCharType="begin"/>
            </w:r>
            <w:r w:rsidRPr="00B72281">
              <w:rPr>
                <w:lang w:val="fr-CA"/>
              </w:rPr>
              <w:instrText xml:space="preserve"> HYPERLINK "https://www.canada.ca/fr/commission-fonction-publique/services/cadre-nomination/lignes-directrices-matiere-nomination.html" </w:instrText>
            </w:r>
            <w:r>
              <w:fldChar w:fldCharType="separate"/>
            </w:r>
            <w:r w:rsidR="000628BE" w:rsidRPr="00E14B26">
              <w:rPr>
                <w:rStyle w:val="Hyperlink"/>
                <w:rFonts w:ascii="Arial" w:hAnsi="Arial" w:cs="Arial"/>
                <w:b/>
                <w:sz w:val="20"/>
                <w:szCs w:val="20"/>
                <w:lang w:val="fr-FR"/>
              </w:rPr>
              <w:t>Exceptions de la CFP</w:t>
            </w:r>
            <w:r>
              <w:rPr>
                <w:rStyle w:val="Hyperlink"/>
                <w:rFonts w:ascii="Arial" w:hAnsi="Arial" w:cs="Arial"/>
                <w:b/>
                <w:sz w:val="20"/>
                <w:szCs w:val="20"/>
                <w:lang w:val="fr-FR"/>
              </w:rPr>
              <w:fldChar w:fldCharType="end"/>
            </w:r>
            <w:r w:rsidR="000628BE">
              <w:rPr>
                <w:rFonts w:ascii="Arial" w:hAnsi="Arial" w:cs="Arial"/>
                <w:b/>
                <w:sz w:val="20"/>
                <w:szCs w:val="20"/>
                <w:lang w:val="fr-FR"/>
              </w:rPr>
              <w:t xml:space="preserve"> à la zone de sélection nationale (processus de nomination externe</w:t>
            </w:r>
            <w:r w:rsidR="000628BE" w:rsidRPr="009453C8">
              <w:rPr>
                <w:rFonts w:ascii="Arial" w:hAnsi="Arial" w:cs="Arial"/>
                <w:b/>
                <w:sz w:val="20"/>
                <w:szCs w:val="20"/>
                <w:lang w:val="fr-FR"/>
              </w:rPr>
              <w:t xml:space="preserve"> </w:t>
            </w:r>
            <w:r w:rsidR="000628BE">
              <w:rPr>
                <w:rFonts w:ascii="Arial" w:hAnsi="Arial" w:cs="Arial"/>
                <w:b/>
                <w:sz w:val="20"/>
                <w:szCs w:val="20"/>
                <w:lang w:val="fr-FR"/>
              </w:rPr>
              <w:t>annoncée)</w:t>
            </w:r>
          </w:p>
        </w:tc>
        <w:tc>
          <w:tcPr>
            <w:tcW w:w="2536" w:type="pct"/>
            <w:shd w:val="clear" w:color="auto" w:fill="DBE5F1" w:themeFill="accent1" w:themeFillTint="33"/>
          </w:tcPr>
          <w:p w14:paraId="230B326E" w14:textId="77777777" w:rsidR="000628BE" w:rsidRPr="00F93F59" w:rsidRDefault="006645C0" w:rsidP="00F93F59">
            <w:pPr>
              <w:jc w:val="center"/>
              <w:rPr>
                <w:lang w:val="en-CA"/>
              </w:rPr>
            </w:pPr>
            <w:hyperlink r:id="rId11" w:anchor="toc6" w:history="1">
              <w:r w:rsidR="000628BE" w:rsidRPr="00E14B26">
                <w:rPr>
                  <w:rStyle w:val="Hyperlink"/>
                  <w:rFonts w:ascii="Arial" w:hAnsi="Arial" w:cs="Arial"/>
                  <w:b/>
                  <w:sz w:val="20"/>
                  <w:szCs w:val="20"/>
                  <w:lang w:val="en-CA"/>
                </w:rPr>
                <w:t>PSC exceptions</w:t>
              </w:r>
            </w:hyperlink>
            <w:r w:rsidR="000628BE" w:rsidRPr="009C035F">
              <w:rPr>
                <w:rFonts w:ascii="Arial" w:hAnsi="Arial" w:cs="Arial"/>
                <w:b/>
                <w:sz w:val="20"/>
                <w:szCs w:val="20"/>
                <w:lang w:val="en-CA"/>
              </w:rPr>
              <w:t xml:space="preserve"> to</w:t>
            </w:r>
            <w:r w:rsidR="000628BE">
              <w:rPr>
                <w:rFonts w:ascii="Arial" w:hAnsi="Arial" w:cs="Arial"/>
                <w:b/>
                <w:sz w:val="20"/>
                <w:szCs w:val="20"/>
                <w:lang w:val="en-CA"/>
              </w:rPr>
              <w:t xml:space="preserve"> the</w:t>
            </w:r>
            <w:r w:rsidR="000628BE" w:rsidRPr="009C035F">
              <w:rPr>
                <w:rFonts w:ascii="Arial" w:hAnsi="Arial" w:cs="Arial"/>
                <w:b/>
                <w:sz w:val="20"/>
                <w:szCs w:val="20"/>
                <w:lang w:val="en-CA"/>
              </w:rPr>
              <w:t xml:space="preserve"> national area of selection requirement</w:t>
            </w:r>
            <w:r w:rsidR="000628BE">
              <w:rPr>
                <w:rFonts w:ascii="Arial" w:hAnsi="Arial" w:cs="Arial"/>
                <w:b/>
                <w:sz w:val="20"/>
                <w:szCs w:val="20"/>
                <w:lang w:val="en-CA"/>
              </w:rPr>
              <w:t xml:space="preserve"> (external advertised appointment process)</w:t>
            </w:r>
          </w:p>
        </w:tc>
      </w:tr>
      <w:tr w:rsidR="000628BE" w:rsidRPr="009C035F" w14:paraId="02DB40CC" w14:textId="77777777" w:rsidTr="007520DB">
        <w:tc>
          <w:tcPr>
            <w:tcW w:w="2464" w:type="pct"/>
          </w:tcPr>
          <w:p w14:paraId="60A7E0E0" w14:textId="77777777" w:rsidR="000628BE" w:rsidRPr="009453C8" w:rsidRDefault="000628BE" w:rsidP="00F93F59">
            <w:pPr>
              <w:rPr>
                <w:rFonts w:ascii="Arial" w:hAnsi="Arial" w:cs="Arial"/>
                <w:sz w:val="20"/>
                <w:szCs w:val="20"/>
                <w:lang w:val="fr-FR"/>
              </w:rPr>
            </w:pPr>
            <w:r w:rsidRPr="009453C8">
              <w:rPr>
                <w:rFonts w:ascii="Arial" w:hAnsi="Arial" w:cs="Arial"/>
                <w:sz w:val="20"/>
                <w:szCs w:val="20"/>
                <w:lang w:val="fr-FR"/>
              </w:rPr>
              <w:t>a.</w:t>
            </w:r>
            <w:r>
              <w:rPr>
                <w:rFonts w:ascii="Arial" w:hAnsi="Arial" w:cs="Arial"/>
                <w:sz w:val="20"/>
                <w:szCs w:val="20"/>
                <w:lang w:val="fr-FR"/>
              </w:rPr>
              <w:t xml:space="preserve"> </w:t>
            </w:r>
            <w:r w:rsidRPr="009453C8">
              <w:rPr>
                <w:rFonts w:ascii="Arial" w:hAnsi="Arial" w:cs="Arial"/>
                <w:sz w:val="20"/>
                <w:szCs w:val="20"/>
                <w:lang w:val="fr-FR"/>
              </w:rPr>
              <w:t>restreints aux membres des groupes désignés au titre de l’équité en matière d’emploi dans lesquels il y a une sous-représentation;</w:t>
            </w:r>
          </w:p>
          <w:p w14:paraId="236AC9B8" w14:textId="77777777" w:rsidR="000628BE" w:rsidRPr="009453C8" w:rsidRDefault="000628BE" w:rsidP="00F93F59">
            <w:pPr>
              <w:rPr>
                <w:rFonts w:ascii="Arial" w:hAnsi="Arial" w:cs="Arial"/>
                <w:sz w:val="20"/>
                <w:szCs w:val="20"/>
                <w:lang w:val="fr-FR"/>
              </w:rPr>
            </w:pPr>
            <w:r w:rsidRPr="009453C8">
              <w:rPr>
                <w:rFonts w:ascii="Arial" w:hAnsi="Arial" w:cs="Arial"/>
                <w:sz w:val="20"/>
                <w:szCs w:val="20"/>
                <w:lang w:val="fr-FR"/>
              </w:rPr>
              <w:t>b.</w:t>
            </w:r>
            <w:r>
              <w:rPr>
                <w:rFonts w:ascii="Arial" w:hAnsi="Arial" w:cs="Arial"/>
                <w:sz w:val="20"/>
                <w:szCs w:val="20"/>
                <w:lang w:val="fr-FR"/>
              </w:rPr>
              <w:t xml:space="preserve"> </w:t>
            </w:r>
            <w:r w:rsidRPr="009453C8">
              <w:rPr>
                <w:rFonts w:ascii="Arial" w:hAnsi="Arial" w:cs="Arial"/>
                <w:sz w:val="20"/>
                <w:szCs w:val="20"/>
                <w:lang w:val="fr-FR"/>
              </w:rPr>
              <w:t xml:space="preserve">pour les possibilités correspondant à une durée déterminée de six mois ou moins; </w:t>
            </w:r>
            <w:proofErr w:type="gramStart"/>
            <w:r w:rsidRPr="009453C8">
              <w:rPr>
                <w:rFonts w:ascii="Arial" w:hAnsi="Arial" w:cs="Arial"/>
                <w:sz w:val="20"/>
                <w:szCs w:val="20"/>
                <w:lang w:val="fr-FR"/>
              </w:rPr>
              <w:t>ou</w:t>
            </w:r>
            <w:proofErr w:type="gramEnd"/>
          </w:p>
          <w:p w14:paraId="52C9513D" w14:textId="77777777" w:rsidR="000628BE" w:rsidRPr="009453C8" w:rsidRDefault="000628BE" w:rsidP="00F93F59">
            <w:pPr>
              <w:rPr>
                <w:rFonts w:ascii="Arial" w:hAnsi="Arial" w:cs="Arial"/>
                <w:b/>
                <w:sz w:val="20"/>
                <w:szCs w:val="20"/>
                <w:lang w:val="fr-FR"/>
              </w:rPr>
            </w:pPr>
            <w:r w:rsidRPr="009453C8">
              <w:rPr>
                <w:rFonts w:ascii="Arial" w:hAnsi="Arial" w:cs="Arial"/>
                <w:sz w:val="20"/>
                <w:szCs w:val="20"/>
                <w:lang w:val="fr-FR"/>
              </w:rPr>
              <w:t>c.</w:t>
            </w:r>
            <w:r>
              <w:rPr>
                <w:rFonts w:ascii="Arial" w:hAnsi="Arial" w:cs="Arial"/>
                <w:sz w:val="20"/>
                <w:szCs w:val="20"/>
                <w:lang w:val="fr-FR"/>
              </w:rPr>
              <w:t xml:space="preserve"> </w:t>
            </w:r>
            <w:r w:rsidRPr="009453C8">
              <w:rPr>
                <w:rFonts w:ascii="Arial" w:hAnsi="Arial" w:cs="Arial"/>
                <w:sz w:val="20"/>
                <w:szCs w:val="20"/>
                <w:lang w:val="fr-FR"/>
              </w:rPr>
              <w:t>pour les possibilités d’emplois saisonniers.</w:t>
            </w:r>
          </w:p>
        </w:tc>
        <w:tc>
          <w:tcPr>
            <w:tcW w:w="2536" w:type="pct"/>
          </w:tcPr>
          <w:p w14:paraId="103E703F" w14:textId="77777777" w:rsidR="000628BE" w:rsidRPr="009C035F" w:rsidRDefault="000628BE" w:rsidP="00F93F59">
            <w:pPr>
              <w:rPr>
                <w:rFonts w:ascii="Arial" w:hAnsi="Arial" w:cs="Arial"/>
                <w:sz w:val="20"/>
                <w:szCs w:val="20"/>
                <w:lang w:val="en-CA"/>
              </w:rPr>
            </w:pPr>
            <w:r w:rsidRPr="009C035F">
              <w:rPr>
                <w:rFonts w:ascii="Arial" w:hAnsi="Arial" w:cs="Arial"/>
                <w:sz w:val="20"/>
                <w:szCs w:val="20"/>
                <w:lang w:val="en-CA"/>
              </w:rPr>
              <w:t>a.</w:t>
            </w:r>
            <w:r>
              <w:rPr>
                <w:rFonts w:ascii="Arial" w:hAnsi="Arial" w:cs="Arial"/>
                <w:sz w:val="20"/>
                <w:szCs w:val="20"/>
                <w:lang w:val="en-CA"/>
              </w:rPr>
              <w:t xml:space="preserve"> </w:t>
            </w:r>
            <w:r w:rsidRPr="009C035F">
              <w:rPr>
                <w:rFonts w:ascii="Arial" w:hAnsi="Arial" w:cs="Arial"/>
                <w:sz w:val="20"/>
                <w:szCs w:val="20"/>
                <w:lang w:val="en-CA"/>
              </w:rPr>
              <w:t>Limited to members of designated employment equity groups for which there is under-representation;</w:t>
            </w:r>
          </w:p>
          <w:p w14:paraId="4664E79E" w14:textId="77777777" w:rsidR="000628BE" w:rsidRPr="009C035F" w:rsidRDefault="000628BE" w:rsidP="00F93F59">
            <w:pPr>
              <w:rPr>
                <w:rFonts w:ascii="Arial" w:hAnsi="Arial" w:cs="Arial"/>
                <w:sz w:val="20"/>
                <w:szCs w:val="20"/>
                <w:lang w:val="en-CA"/>
              </w:rPr>
            </w:pPr>
            <w:r w:rsidRPr="009C035F">
              <w:rPr>
                <w:rFonts w:ascii="Arial" w:hAnsi="Arial" w:cs="Arial"/>
                <w:sz w:val="20"/>
                <w:szCs w:val="20"/>
                <w:lang w:val="en-CA"/>
              </w:rPr>
              <w:t>b.</w:t>
            </w:r>
            <w:r>
              <w:rPr>
                <w:rFonts w:ascii="Arial" w:hAnsi="Arial" w:cs="Arial"/>
                <w:sz w:val="20"/>
                <w:szCs w:val="20"/>
                <w:lang w:val="en-CA"/>
              </w:rPr>
              <w:t xml:space="preserve"> </w:t>
            </w:r>
            <w:r w:rsidRPr="009C035F">
              <w:rPr>
                <w:rFonts w:ascii="Arial" w:hAnsi="Arial" w:cs="Arial"/>
                <w:sz w:val="20"/>
                <w:szCs w:val="20"/>
                <w:lang w:val="en-CA"/>
              </w:rPr>
              <w:t>For opportunities of a specified period of six months or less; or</w:t>
            </w:r>
          </w:p>
          <w:p w14:paraId="28168439" w14:textId="77777777" w:rsidR="000628BE" w:rsidRPr="009C035F" w:rsidRDefault="000628BE" w:rsidP="00F93F59">
            <w:pPr>
              <w:rPr>
                <w:rFonts w:ascii="Arial" w:hAnsi="Arial" w:cs="Arial"/>
                <w:b/>
                <w:sz w:val="20"/>
                <w:szCs w:val="20"/>
                <w:lang w:val="en-CA"/>
              </w:rPr>
            </w:pPr>
            <w:proofErr w:type="gramStart"/>
            <w:r w:rsidRPr="009C035F">
              <w:rPr>
                <w:rFonts w:ascii="Arial" w:hAnsi="Arial" w:cs="Arial"/>
                <w:sz w:val="20"/>
                <w:szCs w:val="20"/>
                <w:lang w:val="en-CA"/>
              </w:rPr>
              <w:t>c</w:t>
            </w:r>
            <w:proofErr w:type="gramEnd"/>
            <w:r w:rsidRPr="009C035F">
              <w:rPr>
                <w:rFonts w:ascii="Arial" w:hAnsi="Arial" w:cs="Arial"/>
                <w:sz w:val="20"/>
                <w:szCs w:val="20"/>
                <w:lang w:val="en-CA"/>
              </w:rPr>
              <w:t>.</w:t>
            </w:r>
            <w:r>
              <w:rPr>
                <w:rFonts w:ascii="Arial" w:hAnsi="Arial" w:cs="Arial"/>
                <w:sz w:val="20"/>
                <w:szCs w:val="20"/>
                <w:lang w:val="en-CA"/>
              </w:rPr>
              <w:t xml:space="preserve"> </w:t>
            </w:r>
            <w:r w:rsidRPr="009C035F">
              <w:rPr>
                <w:rFonts w:ascii="Arial" w:hAnsi="Arial" w:cs="Arial"/>
                <w:sz w:val="20"/>
                <w:szCs w:val="20"/>
                <w:lang w:val="en-CA"/>
              </w:rPr>
              <w:t>For seasonal work opportunities.</w:t>
            </w:r>
          </w:p>
        </w:tc>
      </w:tr>
    </w:tbl>
    <w:p w14:paraId="30518D87" w14:textId="77777777" w:rsidR="00A71781" w:rsidRDefault="00A71781" w:rsidP="002C1EA6">
      <w:pPr>
        <w:spacing w:before="120"/>
        <w:jc w:val="center"/>
      </w:pPr>
    </w:p>
    <w:p w14:paraId="43AF4F75" w14:textId="77777777" w:rsidR="002C1EA6" w:rsidRPr="00EB5F04" w:rsidRDefault="006645C0" w:rsidP="002C1EA6">
      <w:pPr>
        <w:spacing w:before="120"/>
        <w:jc w:val="center"/>
        <w:rPr>
          <w:rFonts w:ascii="Arial" w:hAnsi="Arial" w:cs="Arial"/>
          <w:sz w:val="20"/>
          <w:szCs w:val="20"/>
          <w:lang w:val="fr-CA"/>
        </w:rPr>
      </w:pPr>
      <w:hyperlink w:anchor="Haut_Top_Page" w:history="1">
        <w:r w:rsidR="00B319A3">
          <w:rPr>
            <w:rStyle w:val="Hyperlink"/>
            <w:rFonts w:ascii="Arial" w:hAnsi="Arial" w:cs="Arial"/>
            <w:sz w:val="20"/>
            <w:szCs w:val="20"/>
            <w:lang w:val="fr-CA"/>
          </w:rPr>
          <w:t>Retour à la table des matières – Return to the Table of Contents</w:t>
        </w:r>
      </w:hyperlink>
    </w:p>
    <w:p w14:paraId="37881D10" w14:textId="77777777" w:rsidR="00E369D8" w:rsidRPr="002C1EA6" w:rsidRDefault="00E369D8" w:rsidP="00865D13">
      <w:pPr>
        <w:ind w:right="-990"/>
        <w:rPr>
          <w:rFonts w:ascii="Arial" w:hAnsi="Arial" w:cs="Arial"/>
          <w:sz w:val="22"/>
          <w:szCs w:val="22"/>
        </w:rPr>
      </w:pPr>
    </w:p>
    <w:sectPr w:rsidR="00E369D8" w:rsidRPr="002C1EA6" w:rsidSect="006671E5">
      <w:headerReference w:type="default" r:id="rId12"/>
      <w:footerReference w:type="default" r:id="rId13"/>
      <w:headerReference w:type="first" r:id="rId14"/>
      <w:footerReference w:type="first" r:id="rId15"/>
      <w:pgSz w:w="12240" w:h="15840"/>
      <w:pgMar w:top="2041" w:right="1559" w:bottom="1440" w:left="1701" w:header="539" w:footer="4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C2046" w14:textId="77777777" w:rsidR="00EC662F" w:rsidRDefault="00EC662F" w:rsidP="005B1A6F">
      <w:r>
        <w:separator/>
      </w:r>
    </w:p>
  </w:endnote>
  <w:endnote w:type="continuationSeparator" w:id="0">
    <w:p w14:paraId="1CB84E88" w14:textId="77777777" w:rsidR="00EC662F" w:rsidRDefault="00EC662F" w:rsidP="005B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79626184"/>
      <w:docPartObj>
        <w:docPartGallery w:val="Page Numbers (Bottom of Page)"/>
        <w:docPartUnique/>
      </w:docPartObj>
    </w:sdtPr>
    <w:sdtEndPr/>
    <w:sdtContent>
      <w:p w14:paraId="32455751" w14:textId="75FB6B65" w:rsidR="00EC662F" w:rsidRPr="00546E8E" w:rsidRDefault="00EC662F">
        <w:pPr>
          <w:pStyle w:val="Footer"/>
          <w:jc w:val="right"/>
          <w:rPr>
            <w:rFonts w:ascii="Arial" w:hAnsi="Arial" w:cs="Arial"/>
            <w:sz w:val="20"/>
            <w:szCs w:val="20"/>
          </w:rPr>
        </w:pPr>
        <w:r w:rsidRPr="00546E8E">
          <w:rPr>
            <w:rFonts w:ascii="Arial" w:hAnsi="Arial" w:cs="Arial"/>
            <w:sz w:val="20"/>
            <w:szCs w:val="20"/>
          </w:rPr>
          <w:fldChar w:fldCharType="begin"/>
        </w:r>
        <w:r w:rsidRPr="00546E8E">
          <w:rPr>
            <w:rFonts w:ascii="Arial" w:hAnsi="Arial" w:cs="Arial"/>
            <w:sz w:val="20"/>
            <w:szCs w:val="20"/>
          </w:rPr>
          <w:instrText>PAGE   \* MERGEFORMAT</w:instrText>
        </w:r>
        <w:r w:rsidRPr="00546E8E">
          <w:rPr>
            <w:rFonts w:ascii="Arial" w:hAnsi="Arial" w:cs="Arial"/>
            <w:sz w:val="20"/>
            <w:szCs w:val="20"/>
          </w:rPr>
          <w:fldChar w:fldCharType="separate"/>
        </w:r>
        <w:r w:rsidR="006645C0" w:rsidRPr="006645C0">
          <w:rPr>
            <w:rFonts w:ascii="Arial" w:hAnsi="Arial" w:cs="Arial"/>
            <w:noProof/>
            <w:sz w:val="20"/>
            <w:szCs w:val="20"/>
            <w:lang w:val="fr-FR"/>
          </w:rPr>
          <w:t>13</w:t>
        </w:r>
        <w:r w:rsidRPr="00546E8E">
          <w:rPr>
            <w:rFonts w:ascii="Arial" w:hAnsi="Arial" w:cs="Arial"/>
            <w:sz w:val="20"/>
            <w:szCs w:val="20"/>
          </w:rPr>
          <w:fldChar w:fldCharType="end"/>
        </w:r>
      </w:p>
    </w:sdtContent>
  </w:sdt>
  <w:p w14:paraId="29338875" w14:textId="77777777" w:rsidR="00EC662F" w:rsidRDefault="00EC662F" w:rsidP="005A7731">
    <w:pPr>
      <w:pStyle w:val="Footer"/>
      <w:ind w:left="-12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775C" w14:textId="77777777" w:rsidR="00EC662F" w:rsidRDefault="00EC662F">
    <w:pPr>
      <w:pStyle w:val="Footer"/>
    </w:pPr>
    <w:r>
      <w:rPr>
        <w:noProof/>
        <w:lang w:val="en-CA" w:eastAsia="en-CA"/>
      </w:rPr>
      <w:drawing>
        <wp:anchor distT="0" distB="0" distL="114300" distR="114300" simplePos="0" relativeHeight="251660288" behindDoc="1" locked="0" layoutInCell="1" allowOverlap="1" wp14:anchorId="1F0A3939" wp14:editId="6641F8E0">
          <wp:simplePos x="0" y="0"/>
          <wp:positionH relativeFrom="column">
            <wp:posOffset>-1212850</wp:posOffset>
          </wp:positionH>
          <wp:positionV relativeFrom="paragraph">
            <wp:posOffset>-418465</wp:posOffset>
          </wp:positionV>
          <wp:extent cx="7715250" cy="819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01.jpg"/>
                  <pic:cNvPicPr/>
                </pic:nvPicPr>
                <pic:blipFill>
                  <a:blip r:embed="rId1">
                    <a:extLst>
                      <a:ext uri="{28A0092B-C50C-407E-A947-70E740481C1C}">
                        <a14:useLocalDpi xmlns:a14="http://schemas.microsoft.com/office/drawing/2010/main" val="0"/>
                      </a:ext>
                    </a:extLst>
                  </a:blip>
                  <a:stretch>
                    <a:fillRect/>
                  </a:stretch>
                </pic:blipFill>
                <pic:spPr>
                  <a:xfrm>
                    <a:off x="0" y="0"/>
                    <a:ext cx="7715250" cy="8191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4D584" w14:textId="77777777" w:rsidR="00EC662F" w:rsidRDefault="00EC662F" w:rsidP="005B1A6F">
      <w:r>
        <w:separator/>
      </w:r>
    </w:p>
  </w:footnote>
  <w:footnote w:type="continuationSeparator" w:id="0">
    <w:p w14:paraId="36CFF98B" w14:textId="77777777" w:rsidR="00EC662F" w:rsidRDefault="00EC662F" w:rsidP="005B1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85934" w14:textId="77777777" w:rsidR="00EC662F" w:rsidRDefault="00EC662F">
    <w:pPr>
      <w:pStyle w:val="Header"/>
      <w:jc w:val="right"/>
    </w:pPr>
  </w:p>
  <w:p w14:paraId="3CA2E98C" w14:textId="77777777" w:rsidR="00EC662F" w:rsidRDefault="00EC662F" w:rsidP="001A3C46">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40755" w14:textId="77777777" w:rsidR="00EC662F" w:rsidRDefault="00EC662F">
    <w:pPr>
      <w:pStyle w:val="Header"/>
    </w:pPr>
    <w:r>
      <w:rPr>
        <w:noProof/>
        <w:lang w:val="en-CA" w:eastAsia="en-CA"/>
      </w:rPr>
      <w:drawing>
        <wp:anchor distT="0" distB="0" distL="114300" distR="114300" simplePos="0" relativeHeight="251658240" behindDoc="1" locked="0" layoutInCell="1" allowOverlap="1" wp14:anchorId="4F3D205C" wp14:editId="770F3FA9">
          <wp:simplePos x="0" y="0"/>
          <wp:positionH relativeFrom="column">
            <wp:posOffset>-1003300</wp:posOffset>
          </wp:positionH>
          <wp:positionV relativeFrom="paragraph">
            <wp:posOffset>-228600</wp:posOffset>
          </wp:positionV>
          <wp:extent cx="7696194" cy="962025"/>
          <wp:effectExtent l="0" t="0" r="63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DC_F-01-01.jpg"/>
                  <pic:cNvPicPr/>
                </pic:nvPicPr>
                <pic:blipFill>
                  <a:blip r:embed="rId1">
                    <a:extLst>
                      <a:ext uri="{28A0092B-C50C-407E-A947-70E740481C1C}">
                        <a14:useLocalDpi xmlns:a14="http://schemas.microsoft.com/office/drawing/2010/main" val="0"/>
                      </a:ext>
                    </a:extLst>
                  </a:blip>
                  <a:stretch>
                    <a:fillRect/>
                  </a:stretch>
                </pic:blipFill>
                <pic:spPr>
                  <a:xfrm>
                    <a:off x="0" y="0"/>
                    <a:ext cx="7696194" cy="962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37C3"/>
    <w:multiLevelType w:val="hybridMultilevel"/>
    <w:tmpl w:val="FEC6862C"/>
    <w:lvl w:ilvl="0" w:tplc="0C0C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E3251D"/>
    <w:multiLevelType w:val="hybridMultilevel"/>
    <w:tmpl w:val="D528F3FA"/>
    <w:lvl w:ilvl="0" w:tplc="5AF27458">
      <w:start w:val="1"/>
      <w:numFmt w:val="decimal"/>
      <w:lvlText w:val="%1."/>
      <w:lvlJc w:val="left"/>
      <w:pPr>
        <w:ind w:left="720" w:hanging="360"/>
      </w:pPr>
      <w:rPr>
        <w:color w:val="1F497D" w:themeColor="text2"/>
        <w:sz w:val="22"/>
        <w:szCs w:val="22"/>
      </w:rPr>
    </w:lvl>
    <w:lvl w:ilvl="1" w:tplc="6D12A962">
      <w:start w:val="1"/>
      <w:numFmt w:val="lowerLetter"/>
      <w:lvlText w:val="%2."/>
      <w:lvlJc w:val="left"/>
      <w:pPr>
        <w:ind w:left="1440" w:hanging="360"/>
      </w:pPr>
      <w:rPr>
        <w:rFonts w:ascii="Arial" w:hAnsi="Arial" w:cs="Arial" w:hint="default"/>
        <w:color w:val="1F497D" w:themeColor="text2"/>
        <w:sz w:val="22"/>
        <w:szCs w:val="22"/>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A5A18FD"/>
    <w:multiLevelType w:val="hybridMultilevel"/>
    <w:tmpl w:val="78FE3A16"/>
    <w:lvl w:ilvl="0" w:tplc="1009000F">
      <w:start w:val="1"/>
      <w:numFmt w:val="decimal"/>
      <w:lvlText w:val="%1."/>
      <w:lvlJc w:val="left"/>
      <w:pPr>
        <w:ind w:left="720" w:hanging="360"/>
      </w:pPr>
    </w:lvl>
    <w:lvl w:ilvl="1" w:tplc="AF9EF5D0">
      <w:start w:val="1"/>
      <w:numFmt w:val="lowerLetter"/>
      <w:lvlText w:val="%2."/>
      <w:lvlJc w:val="left"/>
      <w:pPr>
        <w:ind w:left="1440" w:hanging="360"/>
      </w:pPr>
      <w:rPr>
        <w:rFonts w:ascii="Arial" w:hAnsi="Arial" w:cs="Arial" w:hint="default"/>
        <w:sz w:val="22"/>
        <w:szCs w:val="22"/>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BB94A71"/>
    <w:multiLevelType w:val="hybridMultilevel"/>
    <w:tmpl w:val="597A2F2A"/>
    <w:lvl w:ilvl="0" w:tplc="0C0C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386C82"/>
    <w:multiLevelType w:val="hybridMultilevel"/>
    <w:tmpl w:val="693A52E6"/>
    <w:lvl w:ilvl="0" w:tplc="4AD0739A">
      <w:start w:val="1"/>
      <w:numFmt w:val="decimal"/>
      <w:lvlText w:val="%1."/>
      <w:lvlJc w:val="left"/>
      <w:pPr>
        <w:ind w:left="720" w:hanging="360"/>
      </w:pPr>
      <w:rPr>
        <w:color w:val="1F497D" w:themeColor="text2"/>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3093CD5"/>
    <w:multiLevelType w:val="hybridMultilevel"/>
    <w:tmpl w:val="14402B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421E5B"/>
    <w:multiLevelType w:val="hybridMultilevel"/>
    <w:tmpl w:val="486A7E14"/>
    <w:lvl w:ilvl="0" w:tplc="0C0C001B">
      <w:start w:val="1"/>
      <w:numFmt w:val="lowerRoman"/>
      <w:lvlText w:val="%1."/>
      <w:lvlJc w:val="right"/>
      <w:pPr>
        <w:ind w:left="1800" w:hanging="360"/>
      </w:p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26DB6080"/>
    <w:multiLevelType w:val="hybridMultilevel"/>
    <w:tmpl w:val="B6E61F24"/>
    <w:lvl w:ilvl="0" w:tplc="0C0C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2CCC419C"/>
    <w:multiLevelType w:val="hybridMultilevel"/>
    <w:tmpl w:val="4A9E0B1E"/>
    <w:lvl w:ilvl="0" w:tplc="B254D58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0921AE0"/>
    <w:multiLevelType w:val="hybridMultilevel"/>
    <w:tmpl w:val="57E43622"/>
    <w:lvl w:ilvl="0" w:tplc="0C0C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467848"/>
    <w:multiLevelType w:val="hybridMultilevel"/>
    <w:tmpl w:val="641C09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5BE0240"/>
    <w:multiLevelType w:val="hybridMultilevel"/>
    <w:tmpl w:val="413AC012"/>
    <w:lvl w:ilvl="0" w:tplc="0C0C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7D8210D"/>
    <w:multiLevelType w:val="hybridMultilevel"/>
    <w:tmpl w:val="3CA279D0"/>
    <w:lvl w:ilvl="0" w:tplc="0C0C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BC23286"/>
    <w:multiLevelType w:val="hybridMultilevel"/>
    <w:tmpl w:val="739CAF20"/>
    <w:lvl w:ilvl="0" w:tplc="5AF27458">
      <w:start w:val="1"/>
      <w:numFmt w:val="decimal"/>
      <w:lvlText w:val="%1."/>
      <w:lvlJc w:val="left"/>
      <w:pPr>
        <w:ind w:left="720" w:hanging="360"/>
      </w:pPr>
      <w:rPr>
        <w:color w:val="1F497D" w:themeColor="text2"/>
        <w:sz w:val="22"/>
        <w:szCs w:val="22"/>
      </w:rPr>
    </w:lvl>
    <w:lvl w:ilvl="1" w:tplc="CAA49410">
      <w:start w:val="1"/>
      <w:numFmt w:val="lowerLetter"/>
      <w:lvlText w:val="%2."/>
      <w:lvlJc w:val="left"/>
      <w:pPr>
        <w:ind w:left="1440" w:hanging="360"/>
      </w:pPr>
      <w:rPr>
        <w:rFonts w:ascii="Arial" w:hAnsi="Arial" w:cs="Arial" w:hint="default"/>
        <w:color w:val="1F497D" w:themeColor="text2"/>
        <w:sz w:val="22"/>
        <w:szCs w:val="22"/>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E1A1BA1"/>
    <w:multiLevelType w:val="hybridMultilevel"/>
    <w:tmpl w:val="663A30D4"/>
    <w:lvl w:ilvl="0" w:tplc="10090019">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5" w15:restartNumberingAfterBreak="0">
    <w:nsid w:val="43DB79CE"/>
    <w:multiLevelType w:val="hybridMultilevel"/>
    <w:tmpl w:val="5A48D6EC"/>
    <w:lvl w:ilvl="0" w:tplc="A566A7B4">
      <w:start w:val="1"/>
      <w:numFmt w:val="lowerLetter"/>
      <w:lvlText w:val="%1."/>
      <w:lvlJc w:val="left"/>
      <w:pPr>
        <w:ind w:left="1440" w:hanging="360"/>
      </w:pPr>
      <w:rPr>
        <w:rFonts w:ascii="Arial" w:hAnsi="Arial" w:cs="Arial"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AB3728F"/>
    <w:multiLevelType w:val="hybridMultilevel"/>
    <w:tmpl w:val="ED16E594"/>
    <w:lvl w:ilvl="0" w:tplc="4AD0739A">
      <w:start w:val="1"/>
      <w:numFmt w:val="decimal"/>
      <w:lvlText w:val="%1."/>
      <w:lvlJc w:val="left"/>
      <w:pPr>
        <w:ind w:left="720" w:hanging="360"/>
      </w:pPr>
      <w:rPr>
        <w:color w:val="1F497D" w:themeColor="text2"/>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61941F4"/>
    <w:multiLevelType w:val="hybridMultilevel"/>
    <w:tmpl w:val="D30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9084DC2"/>
    <w:multiLevelType w:val="hybridMultilevel"/>
    <w:tmpl w:val="C25CFE3E"/>
    <w:lvl w:ilvl="0" w:tplc="5AF27458">
      <w:start w:val="1"/>
      <w:numFmt w:val="decimal"/>
      <w:lvlText w:val="%1."/>
      <w:lvlJc w:val="left"/>
      <w:pPr>
        <w:ind w:left="720" w:hanging="360"/>
      </w:pPr>
      <w:rPr>
        <w:color w:val="1F497D" w:themeColor="text2"/>
        <w:sz w:val="22"/>
        <w:szCs w:val="22"/>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A2C1850"/>
    <w:multiLevelType w:val="hybridMultilevel"/>
    <w:tmpl w:val="23B8C614"/>
    <w:lvl w:ilvl="0" w:tplc="39165B6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5AF772D1"/>
    <w:multiLevelType w:val="hybridMultilevel"/>
    <w:tmpl w:val="027464A2"/>
    <w:lvl w:ilvl="0" w:tplc="10090019">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1" w15:restartNumberingAfterBreak="0">
    <w:nsid w:val="5C4165EC"/>
    <w:multiLevelType w:val="hybridMultilevel"/>
    <w:tmpl w:val="5BBCBB96"/>
    <w:lvl w:ilvl="0" w:tplc="1009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F504932"/>
    <w:multiLevelType w:val="hybridMultilevel"/>
    <w:tmpl w:val="92764DC4"/>
    <w:lvl w:ilvl="0" w:tplc="0C0C0019">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1AE1249"/>
    <w:multiLevelType w:val="hybridMultilevel"/>
    <w:tmpl w:val="449203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1CF1165"/>
    <w:multiLevelType w:val="hybridMultilevel"/>
    <w:tmpl w:val="F2425306"/>
    <w:lvl w:ilvl="0" w:tplc="10090019">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5" w15:restartNumberingAfterBreak="0">
    <w:nsid w:val="63132B17"/>
    <w:multiLevelType w:val="hybridMultilevel"/>
    <w:tmpl w:val="739CAF20"/>
    <w:lvl w:ilvl="0" w:tplc="5AF27458">
      <w:start w:val="1"/>
      <w:numFmt w:val="decimal"/>
      <w:lvlText w:val="%1."/>
      <w:lvlJc w:val="left"/>
      <w:pPr>
        <w:ind w:left="720" w:hanging="360"/>
      </w:pPr>
      <w:rPr>
        <w:color w:val="1F497D" w:themeColor="text2"/>
        <w:sz w:val="22"/>
        <w:szCs w:val="22"/>
      </w:rPr>
    </w:lvl>
    <w:lvl w:ilvl="1" w:tplc="CAA49410">
      <w:start w:val="1"/>
      <w:numFmt w:val="lowerLetter"/>
      <w:lvlText w:val="%2."/>
      <w:lvlJc w:val="left"/>
      <w:pPr>
        <w:ind w:left="1440" w:hanging="360"/>
      </w:pPr>
      <w:rPr>
        <w:rFonts w:ascii="Arial" w:hAnsi="Arial" w:cs="Arial" w:hint="default"/>
        <w:color w:val="1F497D" w:themeColor="text2"/>
        <w:sz w:val="22"/>
        <w:szCs w:val="22"/>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6A1C6F87"/>
    <w:multiLevelType w:val="hybridMultilevel"/>
    <w:tmpl w:val="B09AB74A"/>
    <w:lvl w:ilvl="0" w:tplc="0C0C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15:restartNumberingAfterBreak="0">
    <w:nsid w:val="6EFF6ACB"/>
    <w:multiLevelType w:val="hybridMultilevel"/>
    <w:tmpl w:val="8814DAEE"/>
    <w:lvl w:ilvl="0" w:tplc="0C0C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0484062"/>
    <w:multiLevelType w:val="hybridMultilevel"/>
    <w:tmpl w:val="DF94BDBC"/>
    <w:lvl w:ilvl="0" w:tplc="4AD0739A">
      <w:start w:val="1"/>
      <w:numFmt w:val="decimal"/>
      <w:lvlText w:val="%1."/>
      <w:lvlJc w:val="left"/>
      <w:pPr>
        <w:ind w:left="720" w:hanging="360"/>
      </w:pPr>
      <w:rPr>
        <w:color w:val="1F497D" w:themeColor="text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739A3627"/>
    <w:multiLevelType w:val="hybridMultilevel"/>
    <w:tmpl w:val="5BBCBB96"/>
    <w:lvl w:ilvl="0" w:tplc="1009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7A0F749B"/>
    <w:multiLevelType w:val="hybridMultilevel"/>
    <w:tmpl w:val="B09AB74A"/>
    <w:lvl w:ilvl="0" w:tplc="0C0C0019">
      <w:start w:val="1"/>
      <w:numFmt w:val="lowerLetter"/>
      <w:lvlText w:val="%1."/>
      <w:lvlJc w:val="left"/>
      <w:pPr>
        <w:ind w:left="1495" w:hanging="360"/>
      </w:pPr>
    </w:lvl>
    <w:lvl w:ilvl="1" w:tplc="10090019" w:tentative="1">
      <w:start w:val="1"/>
      <w:numFmt w:val="lowerLetter"/>
      <w:lvlText w:val="%2."/>
      <w:lvlJc w:val="left"/>
      <w:pPr>
        <w:ind w:left="2215" w:hanging="360"/>
      </w:pPr>
    </w:lvl>
    <w:lvl w:ilvl="2" w:tplc="1009001B" w:tentative="1">
      <w:start w:val="1"/>
      <w:numFmt w:val="lowerRoman"/>
      <w:lvlText w:val="%3."/>
      <w:lvlJc w:val="right"/>
      <w:pPr>
        <w:ind w:left="2935" w:hanging="180"/>
      </w:pPr>
    </w:lvl>
    <w:lvl w:ilvl="3" w:tplc="1009000F" w:tentative="1">
      <w:start w:val="1"/>
      <w:numFmt w:val="decimal"/>
      <w:lvlText w:val="%4."/>
      <w:lvlJc w:val="left"/>
      <w:pPr>
        <w:ind w:left="3655" w:hanging="360"/>
      </w:pPr>
    </w:lvl>
    <w:lvl w:ilvl="4" w:tplc="10090019" w:tentative="1">
      <w:start w:val="1"/>
      <w:numFmt w:val="lowerLetter"/>
      <w:lvlText w:val="%5."/>
      <w:lvlJc w:val="left"/>
      <w:pPr>
        <w:ind w:left="4375" w:hanging="360"/>
      </w:pPr>
    </w:lvl>
    <w:lvl w:ilvl="5" w:tplc="1009001B" w:tentative="1">
      <w:start w:val="1"/>
      <w:numFmt w:val="lowerRoman"/>
      <w:lvlText w:val="%6."/>
      <w:lvlJc w:val="right"/>
      <w:pPr>
        <w:ind w:left="5095" w:hanging="180"/>
      </w:pPr>
    </w:lvl>
    <w:lvl w:ilvl="6" w:tplc="1009000F" w:tentative="1">
      <w:start w:val="1"/>
      <w:numFmt w:val="decimal"/>
      <w:lvlText w:val="%7."/>
      <w:lvlJc w:val="left"/>
      <w:pPr>
        <w:ind w:left="5815" w:hanging="360"/>
      </w:pPr>
    </w:lvl>
    <w:lvl w:ilvl="7" w:tplc="10090019" w:tentative="1">
      <w:start w:val="1"/>
      <w:numFmt w:val="lowerLetter"/>
      <w:lvlText w:val="%8."/>
      <w:lvlJc w:val="left"/>
      <w:pPr>
        <w:ind w:left="6535" w:hanging="360"/>
      </w:pPr>
    </w:lvl>
    <w:lvl w:ilvl="8" w:tplc="1009001B" w:tentative="1">
      <w:start w:val="1"/>
      <w:numFmt w:val="lowerRoman"/>
      <w:lvlText w:val="%9."/>
      <w:lvlJc w:val="right"/>
      <w:pPr>
        <w:ind w:left="7255" w:hanging="180"/>
      </w:pPr>
    </w:lvl>
  </w:abstractNum>
  <w:abstractNum w:abstractNumId="31" w15:restartNumberingAfterBreak="0">
    <w:nsid w:val="7A3C1411"/>
    <w:multiLevelType w:val="hybridMultilevel"/>
    <w:tmpl w:val="1EE493E4"/>
    <w:lvl w:ilvl="0" w:tplc="10090019">
      <w:start w:val="1"/>
      <w:numFmt w:val="low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0"/>
  </w:num>
  <w:num w:numId="2">
    <w:abstractNumId w:val="2"/>
  </w:num>
  <w:num w:numId="3">
    <w:abstractNumId w:val="31"/>
  </w:num>
  <w:num w:numId="4">
    <w:abstractNumId w:val="4"/>
  </w:num>
  <w:num w:numId="5">
    <w:abstractNumId w:val="21"/>
  </w:num>
  <w:num w:numId="6">
    <w:abstractNumId w:val="28"/>
  </w:num>
  <w:num w:numId="7">
    <w:abstractNumId w:val="29"/>
  </w:num>
  <w:num w:numId="8">
    <w:abstractNumId w:val="24"/>
  </w:num>
  <w:num w:numId="9">
    <w:abstractNumId w:val="20"/>
  </w:num>
  <w:num w:numId="10">
    <w:abstractNumId w:val="14"/>
  </w:num>
  <w:num w:numId="11">
    <w:abstractNumId w:val="8"/>
  </w:num>
  <w:num w:numId="12">
    <w:abstractNumId w:val="19"/>
  </w:num>
  <w:num w:numId="13">
    <w:abstractNumId w:val="1"/>
  </w:num>
  <w:num w:numId="14">
    <w:abstractNumId w:val="23"/>
  </w:num>
  <w:num w:numId="15">
    <w:abstractNumId w:val="22"/>
  </w:num>
  <w:num w:numId="16">
    <w:abstractNumId w:val="27"/>
  </w:num>
  <w:num w:numId="17">
    <w:abstractNumId w:val="26"/>
  </w:num>
  <w:num w:numId="18">
    <w:abstractNumId w:val="30"/>
  </w:num>
  <w:num w:numId="19">
    <w:abstractNumId w:val="16"/>
  </w:num>
  <w:num w:numId="20">
    <w:abstractNumId w:val="18"/>
  </w:num>
  <w:num w:numId="21">
    <w:abstractNumId w:val="7"/>
  </w:num>
  <w:num w:numId="22">
    <w:abstractNumId w:val="15"/>
  </w:num>
  <w:num w:numId="23">
    <w:abstractNumId w:val="6"/>
  </w:num>
  <w:num w:numId="24">
    <w:abstractNumId w:val="25"/>
  </w:num>
  <w:num w:numId="25">
    <w:abstractNumId w:val="13"/>
  </w:num>
  <w:num w:numId="26">
    <w:abstractNumId w:val="17"/>
  </w:num>
  <w:num w:numId="27">
    <w:abstractNumId w:val="5"/>
  </w:num>
  <w:num w:numId="28">
    <w:abstractNumId w:val="11"/>
  </w:num>
  <w:num w:numId="29">
    <w:abstractNumId w:val="3"/>
  </w:num>
  <w:num w:numId="30">
    <w:abstractNumId w:val="9"/>
  </w:num>
  <w:num w:numId="31">
    <w:abstractNumId w:val="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6F"/>
    <w:rsid w:val="000028E2"/>
    <w:rsid w:val="00002EF1"/>
    <w:rsid w:val="00033266"/>
    <w:rsid w:val="00045026"/>
    <w:rsid w:val="000562EB"/>
    <w:rsid w:val="00061773"/>
    <w:rsid w:val="000628BE"/>
    <w:rsid w:val="000D702D"/>
    <w:rsid w:val="000E584A"/>
    <w:rsid w:val="000E619A"/>
    <w:rsid w:val="000E7C9F"/>
    <w:rsid w:val="000F1591"/>
    <w:rsid w:val="000F4689"/>
    <w:rsid w:val="00101D78"/>
    <w:rsid w:val="00104415"/>
    <w:rsid w:val="0010768C"/>
    <w:rsid w:val="001126E6"/>
    <w:rsid w:val="00113BCC"/>
    <w:rsid w:val="001156D6"/>
    <w:rsid w:val="00116156"/>
    <w:rsid w:val="001238EA"/>
    <w:rsid w:val="00130140"/>
    <w:rsid w:val="00156D70"/>
    <w:rsid w:val="001706D7"/>
    <w:rsid w:val="00172FAF"/>
    <w:rsid w:val="001862A4"/>
    <w:rsid w:val="00190649"/>
    <w:rsid w:val="001A3C46"/>
    <w:rsid w:val="001A6BCA"/>
    <w:rsid w:val="001D3392"/>
    <w:rsid w:val="001E1B68"/>
    <w:rsid w:val="001E49FC"/>
    <w:rsid w:val="001E7758"/>
    <w:rsid w:val="001F236A"/>
    <w:rsid w:val="00201190"/>
    <w:rsid w:val="00202341"/>
    <w:rsid w:val="00204378"/>
    <w:rsid w:val="00226BB8"/>
    <w:rsid w:val="0023051C"/>
    <w:rsid w:val="00233624"/>
    <w:rsid w:val="002520E6"/>
    <w:rsid w:val="00252C42"/>
    <w:rsid w:val="002549D0"/>
    <w:rsid w:val="00256696"/>
    <w:rsid w:val="002577C1"/>
    <w:rsid w:val="0027791B"/>
    <w:rsid w:val="002807FC"/>
    <w:rsid w:val="00280FC9"/>
    <w:rsid w:val="0028535B"/>
    <w:rsid w:val="002963FE"/>
    <w:rsid w:val="002A06E2"/>
    <w:rsid w:val="002A5BC8"/>
    <w:rsid w:val="002B15F8"/>
    <w:rsid w:val="002B2487"/>
    <w:rsid w:val="002C1EA6"/>
    <w:rsid w:val="002D14AF"/>
    <w:rsid w:val="002D3379"/>
    <w:rsid w:val="002E2CA0"/>
    <w:rsid w:val="00322F81"/>
    <w:rsid w:val="00324D62"/>
    <w:rsid w:val="003730A8"/>
    <w:rsid w:val="00381EF4"/>
    <w:rsid w:val="0038380C"/>
    <w:rsid w:val="0039395B"/>
    <w:rsid w:val="00395CD2"/>
    <w:rsid w:val="00397F99"/>
    <w:rsid w:val="003A1859"/>
    <w:rsid w:val="003A2A18"/>
    <w:rsid w:val="003B4A9E"/>
    <w:rsid w:val="003C3748"/>
    <w:rsid w:val="003C7536"/>
    <w:rsid w:val="003D5AE9"/>
    <w:rsid w:val="003D6045"/>
    <w:rsid w:val="003E7F2A"/>
    <w:rsid w:val="003F07D5"/>
    <w:rsid w:val="004051C3"/>
    <w:rsid w:val="00406902"/>
    <w:rsid w:val="004255D7"/>
    <w:rsid w:val="00446231"/>
    <w:rsid w:val="00451FA0"/>
    <w:rsid w:val="00454A45"/>
    <w:rsid w:val="00465103"/>
    <w:rsid w:val="004A5B33"/>
    <w:rsid w:val="004B3D18"/>
    <w:rsid w:val="004C2994"/>
    <w:rsid w:val="004D6B84"/>
    <w:rsid w:val="004E01F7"/>
    <w:rsid w:val="004E1BD0"/>
    <w:rsid w:val="004E5AD2"/>
    <w:rsid w:val="004F2981"/>
    <w:rsid w:val="004F3CF5"/>
    <w:rsid w:val="004F47C8"/>
    <w:rsid w:val="004F480B"/>
    <w:rsid w:val="004F5494"/>
    <w:rsid w:val="00510D75"/>
    <w:rsid w:val="00520198"/>
    <w:rsid w:val="00523B03"/>
    <w:rsid w:val="0053222C"/>
    <w:rsid w:val="00542900"/>
    <w:rsid w:val="00543548"/>
    <w:rsid w:val="0054372B"/>
    <w:rsid w:val="00543ADE"/>
    <w:rsid w:val="00546E8E"/>
    <w:rsid w:val="00557578"/>
    <w:rsid w:val="00567B20"/>
    <w:rsid w:val="00570E21"/>
    <w:rsid w:val="00577F9B"/>
    <w:rsid w:val="005809DE"/>
    <w:rsid w:val="0058166F"/>
    <w:rsid w:val="0058270B"/>
    <w:rsid w:val="00585912"/>
    <w:rsid w:val="005A6602"/>
    <w:rsid w:val="005A7731"/>
    <w:rsid w:val="005B1A6F"/>
    <w:rsid w:val="005C7859"/>
    <w:rsid w:val="005D3C94"/>
    <w:rsid w:val="005E611B"/>
    <w:rsid w:val="005F5951"/>
    <w:rsid w:val="005F7859"/>
    <w:rsid w:val="00605334"/>
    <w:rsid w:val="0062025B"/>
    <w:rsid w:val="00623EAB"/>
    <w:rsid w:val="00630DD5"/>
    <w:rsid w:val="00637A11"/>
    <w:rsid w:val="00637D35"/>
    <w:rsid w:val="00663277"/>
    <w:rsid w:val="00663E8C"/>
    <w:rsid w:val="00663FAD"/>
    <w:rsid w:val="006645C0"/>
    <w:rsid w:val="006671E5"/>
    <w:rsid w:val="00674EC7"/>
    <w:rsid w:val="00677E82"/>
    <w:rsid w:val="00687BA5"/>
    <w:rsid w:val="006953C1"/>
    <w:rsid w:val="006A0542"/>
    <w:rsid w:val="006A426A"/>
    <w:rsid w:val="006A79A5"/>
    <w:rsid w:val="006C2AA2"/>
    <w:rsid w:val="006D5392"/>
    <w:rsid w:val="006D7683"/>
    <w:rsid w:val="007116FA"/>
    <w:rsid w:val="00742D1F"/>
    <w:rsid w:val="00751774"/>
    <w:rsid w:val="007520DB"/>
    <w:rsid w:val="007531EC"/>
    <w:rsid w:val="00761F9D"/>
    <w:rsid w:val="00763BB0"/>
    <w:rsid w:val="0077299C"/>
    <w:rsid w:val="007739D0"/>
    <w:rsid w:val="00780C3E"/>
    <w:rsid w:val="007861B3"/>
    <w:rsid w:val="00786FB8"/>
    <w:rsid w:val="00792595"/>
    <w:rsid w:val="007A5C4B"/>
    <w:rsid w:val="007B1EC6"/>
    <w:rsid w:val="007B4606"/>
    <w:rsid w:val="007B46E3"/>
    <w:rsid w:val="007C0BE2"/>
    <w:rsid w:val="007C0BEA"/>
    <w:rsid w:val="007D4923"/>
    <w:rsid w:val="007E3851"/>
    <w:rsid w:val="007F327F"/>
    <w:rsid w:val="007F5A47"/>
    <w:rsid w:val="008004BA"/>
    <w:rsid w:val="00814007"/>
    <w:rsid w:val="00822ACE"/>
    <w:rsid w:val="00831D1F"/>
    <w:rsid w:val="0083339A"/>
    <w:rsid w:val="00843BFE"/>
    <w:rsid w:val="008455FE"/>
    <w:rsid w:val="00860CAC"/>
    <w:rsid w:val="00865D13"/>
    <w:rsid w:val="00871478"/>
    <w:rsid w:val="00884B17"/>
    <w:rsid w:val="008C043A"/>
    <w:rsid w:val="008D6976"/>
    <w:rsid w:val="008E4CEC"/>
    <w:rsid w:val="008F5C98"/>
    <w:rsid w:val="00901FC1"/>
    <w:rsid w:val="009022F8"/>
    <w:rsid w:val="0091093A"/>
    <w:rsid w:val="009126BD"/>
    <w:rsid w:val="00916445"/>
    <w:rsid w:val="00925C9B"/>
    <w:rsid w:val="00931353"/>
    <w:rsid w:val="009453C8"/>
    <w:rsid w:val="00954719"/>
    <w:rsid w:val="00957E98"/>
    <w:rsid w:val="00962286"/>
    <w:rsid w:val="00971306"/>
    <w:rsid w:val="0097136D"/>
    <w:rsid w:val="0097340B"/>
    <w:rsid w:val="00977702"/>
    <w:rsid w:val="00982F9C"/>
    <w:rsid w:val="009B4D76"/>
    <w:rsid w:val="009C035F"/>
    <w:rsid w:val="009C0FEB"/>
    <w:rsid w:val="009E11DC"/>
    <w:rsid w:val="009E4001"/>
    <w:rsid w:val="009F1F26"/>
    <w:rsid w:val="00A07414"/>
    <w:rsid w:val="00A22535"/>
    <w:rsid w:val="00A238F9"/>
    <w:rsid w:val="00A3198B"/>
    <w:rsid w:val="00A32E92"/>
    <w:rsid w:val="00A34FC6"/>
    <w:rsid w:val="00A35C90"/>
    <w:rsid w:val="00A53AEC"/>
    <w:rsid w:val="00A57CB4"/>
    <w:rsid w:val="00A62A89"/>
    <w:rsid w:val="00A66356"/>
    <w:rsid w:val="00A71781"/>
    <w:rsid w:val="00A746D7"/>
    <w:rsid w:val="00A762C4"/>
    <w:rsid w:val="00A86197"/>
    <w:rsid w:val="00A92B71"/>
    <w:rsid w:val="00AA0DF5"/>
    <w:rsid w:val="00AB0863"/>
    <w:rsid w:val="00AB2326"/>
    <w:rsid w:val="00AB2EAD"/>
    <w:rsid w:val="00AB3540"/>
    <w:rsid w:val="00AB3EF1"/>
    <w:rsid w:val="00AD7B7B"/>
    <w:rsid w:val="00AE0BB4"/>
    <w:rsid w:val="00AE2BE1"/>
    <w:rsid w:val="00AF22FD"/>
    <w:rsid w:val="00B010A7"/>
    <w:rsid w:val="00B05490"/>
    <w:rsid w:val="00B1168C"/>
    <w:rsid w:val="00B25F7B"/>
    <w:rsid w:val="00B319A3"/>
    <w:rsid w:val="00B41473"/>
    <w:rsid w:val="00B41DB6"/>
    <w:rsid w:val="00B445B3"/>
    <w:rsid w:val="00B45733"/>
    <w:rsid w:val="00B47FD3"/>
    <w:rsid w:val="00B56F1A"/>
    <w:rsid w:val="00B72281"/>
    <w:rsid w:val="00B828FF"/>
    <w:rsid w:val="00B82BAF"/>
    <w:rsid w:val="00B83438"/>
    <w:rsid w:val="00BA09BA"/>
    <w:rsid w:val="00BA0D6F"/>
    <w:rsid w:val="00BA5602"/>
    <w:rsid w:val="00BA7017"/>
    <w:rsid w:val="00BC65E6"/>
    <w:rsid w:val="00BE671B"/>
    <w:rsid w:val="00C14FD9"/>
    <w:rsid w:val="00C1726E"/>
    <w:rsid w:val="00C17B76"/>
    <w:rsid w:val="00C23177"/>
    <w:rsid w:val="00C2479F"/>
    <w:rsid w:val="00C41AF3"/>
    <w:rsid w:val="00C42C05"/>
    <w:rsid w:val="00C45A30"/>
    <w:rsid w:val="00C56932"/>
    <w:rsid w:val="00C573D0"/>
    <w:rsid w:val="00C75C5E"/>
    <w:rsid w:val="00CA21F4"/>
    <w:rsid w:val="00CB439D"/>
    <w:rsid w:val="00CB525D"/>
    <w:rsid w:val="00CC56B7"/>
    <w:rsid w:val="00CF0D52"/>
    <w:rsid w:val="00CF1981"/>
    <w:rsid w:val="00CF6D87"/>
    <w:rsid w:val="00D15455"/>
    <w:rsid w:val="00D16D05"/>
    <w:rsid w:val="00D243D7"/>
    <w:rsid w:val="00D46D29"/>
    <w:rsid w:val="00D601FD"/>
    <w:rsid w:val="00D81419"/>
    <w:rsid w:val="00D87F73"/>
    <w:rsid w:val="00D96A15"/>
    <w:rsid w:val="00DC4402"/>
    <w:rsid w:val="00DF4546"/>
    <w:rsid w:val="00DF49C4"/>
    <w:rsid w:val="00DF5171"/>
    <w:rsid w:val="00E10DF6"/>
    <w:rsid w:val="00E1223C"/>
    <w:rsid w:val="00E14627"/>
    <w:rsid w:val="00E14B26"/>
    <w:rsid w:val="00E235E2"/>
    <w:rsid w:val="00E25653"/>
    <w:rsid w:val="00E361AA"/>
    <w:rsid w:val="00E369D8"/>
    <w:rsid w:val="00E52D14"/>
    <w:rsid w:val="00E55255"/>
    <w:rsid w:val="00E63BF8"/>
    <w:rsid w:val="00EA011C"/>
    <w:rsid w:val="00EA3DFD"/>
    <w:rsid w:val="00EA4455"/>
    <w:rsid w:val="00EB1717"/>
    <w:rsid w:val="00EB5F04"/>
    <w:rsid w:val="00EB6C2D"/>
    <w:rsid w:val="00EC117B"/>
    <w:rsid w:val="00EC3007"/>
    <w:rsid w:val="00EC50EA"/>
    <w:rsid w:val="00EC662F"/>
    <w:rsid w:val="00EC7637"/>
    <w:rsid w:val="00ED212F"/>
    <w:rsid w:val="00ED528F"/>
    <w:rsid w:val="00ED5BAA"/>
    <w:rsid w:val="00EF063F"/>
    <w:rsid w:val="00EF5782"/>
    <w:rsid w:val="00F07248"/>
    <w:rsid w:val="00F07ED8"/>
    <w:rsid w:val="00F267C2"/>
    <w:rsid w:val="00F42196"/>
    <w:rsid w:val="00F45BE7"/>
    <w:rsid w:val="00F54404"/>
    <w:rsid w:val="00F72570"/>
    <w:rsid w:val="00F87971"/>
    <w:rsid w:val="00F93F59"/>
    <w:rsid w:val="00FA6FBB"/>
    <w:rsid w:val="00FB5CC4"/>
    <w:rsid w:val="00FC0386"/>
    <w:rsid w:val="00FC64C5"/>
    <w:rsid w:val="00FD26E8"/>
    <w:rsid w:val="00FD2A97"/>
    <w:rsid w:val="00FF0A61"/>
    <w:rsid w:val="00FF0B82"/>
    <w:rsid w:val="00FF2C8B"/>
    <w:rsid w:val="00FF3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681E9F77"/>
  <w14:defaultImageDpi w14:val="300"/>
  <w15:docId w15:val="{655E81B1-D8C2-4DAF-ADE6-587CE9E3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8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A6F"/>
    <w:pPr>
      <w:tabs>
        <w:tab w:val="center" w:pos="4320"/>
        <w:tab w:val="right" w:pos="8640"/>
      </w:tabs>
    </w:pPr>
  </w:style>
  <w:style w:type="character" w:customStyle="1" w:styleId="HeaderChar">
    <w:name w:val="Header Char"/>
    <w:basedOn w:val="DefaultParagraphFont"/>
    <w:link w:val="Header"/>
    <w:uiPriority w:val="99"/>
    <w:rsid w:val="005B1A6F"/>
  </w:style>
  <w:style w:type="paragraph" w:styleId="Footer">
    <w:name w:val="footer"/>
    <w:basedOn w:val="Normal"/>
    <w:link w:val="FooterChar"/>
    <w:uiPriority w:val="99"/>
    <w:unhideWhenUsed/>
    <w:rsid w:val="005B1A6F"/>
    <w:pPr>
      <w:tabs>
        <w:tab w:val="center" w:pos="4320"/>
        <w:tab w:val="right" w:pos="8640"/>
      </w:tabs>
    </w:pPr>
  </w:style>
  <w:style w:type="character" w:customStyle="1" w:styleId="FooterChar">
    <w:name w:val="Footer Char"/>
    <w:basedOn w:val="DefaultParagraphFont"/>
    <w:link w:val="Footer"/>
    <w:uiPriority w:val="99"/>
    <w:rsid w:val="005B1A6F"/>
  </w:style>
  <w:style w:type="paragraph" w:styleId="BalloonText">
    <w:name w:val="Balloon Text"/>
    <w:basedOn w:val="Normal"/>
    <w:link w:val="BalloonTextChar"/>
    <w:uiPriority w:val="99"/>
    <w:semiHidden/>
    <w:unhideWhenUsed/>
    <w:rsid w:val="005B1A6F"/>
    <w:rPr>
      <w:rFonts w:ascii="Lucida Grande" w:hAnsi="Lucida Grande"/>
      <w:sz w:val="18"/>
      <w:szCs w:val="18"/>
    </w:rPr>
  </w:style>
  <w:style w:type="character" w:customStyle="1" w:styleId="BalloonTextChar">
    <w:name w:val="Balloon Text Char"/>
    <w:basedOn w:val="DefaultParagraphFont"/>
    <w:link w:val="BalloonText"/>
    <w:uiPriority w:val="99"/>
    <w:semiHidden/>
    <w:rsid w:val="005B1A6F"/>
    <w:rPr>
      <w:rFonts w:ascii="Lucida Grande" w:hAnsi="Lucida Grande"/>
      <w:sz w:val="18"/>
      <w:szCs w:val="18"/>
    </w:rPr>
  </w:style>
  <w:style w:type="table" w:styleId="TableGrid">
    <w:name w:val="Table Grid"/>
    <w:basedOn w:val="TableNormal"/>
    <w:uiPriority w:val="59"/>
    <w:rsid w:val="00577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7F9B"/>
    <w:rPr>
      <w:color w:val="0000FF"/>
      <w:u w:val="single"/>
    </w:rPr>
  </w:style>
  <w:style w:type="character" w:styleId="CommentReference">
    <w:name w:val="annotation reference"/>
    <w:basedOn w:val="DefaultParagraphFont"/>
    <w:uiPriority w:val="99"/>
    <w:semiHidden/>
    <w:unhideWhenUsed/>
    <w:rsid w:val="00577F9B"/>
    <w:rPr>
      <w:sz w:val="16"/>
      <w:szCs w:val="16"/>
    </w:rPr>
  </w:style>
  <w:style w:type="paragraph" w:styleId="CommentText">
    <w:name w:val="annotation text"/>
    <w:basedOn w:val="Normal"/>
    <w:link w:val="CommentTextChar"/>
    <w:uiPriority w:val="99"/>
    <w:unhideWhenUsed/>
    <w:rsid w:val="00577F9B"/>
    <w:rPr>
      <w:sz w:val="20"/>
      <w:szCs w:val="20"/>
    </w:rPr>
  </w:style>
  <w:style w:type="character" w:customStyle="1" w:styleId="CommentTextChar">
    <w:name w:val="Comment Text Char"/>
    <w:basedOn w:val="DefaultParagraphFont"/>
    <w:link w:val="CommentText"/>
    <w:uiPriority w:val="99"/>
    <w:rsid w:val="00577F9B"/>
    <w:rPr>
      <w:sz w:val="20"/>
      <w:szCs w:val="20"/>
    </w:rPr>
  </w:style>
  <w:style w:type="paragraph" w:styleId="CommentSubject">
    <w:name w:val="annotation subject"/>
    <w:basedOn w:val="CommentText"/>
    <w:next w:val="CommentText"/>
    <w:link w:val="CommentSubjectChar"/>
    <w:uiPriority w:val="99"/>
    <w:semiHidden/>
    <w:unhideWhenUsed/>
    <w:rsid w:val="00577F9B"/>
    <w:rPr>
      <w:b/>
      <w:bCs/>
    </w:rPr>
  </w:style>
  <w:style w:type="character" w:customStyle="1" w:styleId="CommentSubjectChar">
    <w:name w:val="Comment Subject Char"/>
    <w:basedOn w:val="CommentTextChar"/>
    <w:link w:val="CommentSubject"/>
    <w:uiPriority w:val="99"/>
    <w:semiHidden/>
    <w:rsid w:val="00577F9B"/>
    <w:rPr>
      <w:b/>
      <w:bCs/>
      <w:sz w:val="20"/>
      <w:szCs w:val="20"/>
    </w:rPr>
  </w:style>
  <w:style w:type="character" w:styleId="FollowedHyperlink">
    <w:name w:val="FollowedHyperlink"/>
    <w:basedOn w:val="DefaultParagraphFont"/>
    <w:uiPriority w:val="99"/>
    <w:semiHidden/>
    <w:unhideWhenUsed/>
    <w:rsid w:val="003D6045"/>
    <w:rPr>
      <w:color w:val="800080" w:themeColor="followedHyperlink"/>
      <w:u w:val="single"/>
    </w:rPr>
  </w:style>
  <w:style w:type="paragraph" w:styleId="ListParagraph">
    <w:name w:val="List Paragraph"/>
    <w:basedOn w:val="Normal"/>
    <w:uiPriority w:val="34"/>
    <w:qFormat/>
    <w:rsid w:val="00E369D8"/>
    <w:pPr>
      <w:ind w:left="720"/>
      <w:contextualSpacing/>
    </w:pPr>
  </w:style>
  <w:style w:type="paragraph" w:styleId="NoSpacing">
    <w:name w:val="No Spacing"/>
    <w:uiPriority w:val="1"/>
    <w:qFormat/>
    <w:rsid w:val="00CF1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577079">
      <w:bodyDiv w:val="1"/>
      <w:marLeft w:val="0"/>
      <w:marRight w:val="0"/>
      <w:marTop w:val="0"/>
      <w:marBottom w:val="0"/>
      <w:divBdr>
        <w:top w:val="none" w:sz="0" w:space="0" w:color="auto"/>
        <w:left w:val="none" w:sz="0" w:space="0" w:color="auto"/>
        <w:bottom w:val="none" w:sz="0" w:space="0" w:color="auto"/>
        <w:right w:val="none" w:sz="0" w:space="0" w:color="auto"/>
      </w:divBdr>
      <w:divsChild>
        <w:div w:id="1057511450">
          <w:marLeft w:val="0"/>
          <w:marRight w:val="0"/>
          <w:marTop w:val="0"/>
          <w:marBottom w:val="0"/>
          <w:divBdr>
            <w:top w:val="none" w:sz="0" w:space="0" w:color="auto"/>
            <w:left w:val="none" w:sz="0" w:space="0" w:color="auto"/>
            <w:bottom w:val="none" w:sz="0" w:space="0" w:color="auto"/>
            <w:right w:val="none" w:sz="0" w:space="0" w:color="auto"/>
          </w:divBdr>
          <w:divsChild>
            <w:div w:id="16770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53379">
      <w:bodyDiv w:val="1"/>
      <w:marLeft w:val="0"/>
      <w:marRight w:val="0"/>
      <w:marTop w:val="0"/>
      <w:marBottom w:val="0"/>
      <w:divBdr>
        <w:top w:val="none" w:sz="0" w:space="0" w:color="auto"/>
        <w:left w:val="none" w:sz="0" w:space="0" w:color="auto"/>
        <w:bottom w:val="none" w:sz="0" w:space="0" w:color="auto"/>
        <w:right w:val="none" w:sz="0" w:space="0" w:color="auto"/>
      </w:divBdr>
      <w:divsChild>
        <w:div w:id="903954696">
          <w:marLeft w:val="0"/>
          <w:marRight w:val="0"/>
          <w:marTop w:val="0"/>
          <w:marBottom w:val="0"/>
          <w:divBdr>
            <w:top w:val="none" w:sz="0" w:space="0" w:color="auto"/>
            <w:left w:val="none" w:sz="0" w:space="0" w:color="auto"/>
            <w:bottom w:val="none" w:sz="0" w:space="0" w:color="auto"/>
            <w:right w:val="none" w:sz="0" w:space="0" w:color="auto"/>
          </w:divBdr>
          <w:divsChild>
            <w:div w:id="15410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service.prv/eng/hr/staffing/managers_corner/direction/area_selection.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public-service-commission/services/appointment-framework/appointment-policy.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service.prv/eng/hr/staffing/managers_corner/direction/area_selection.shtml" TargetMode="External"/><Relationship Id="rId4" Type="http://schemas.openxmlformats.org/officeDocument/2006/relationships/settings" Target="settings.xml"/><Relationship Id="rId9" Type="http://schemas.openxmlformats.org/officeDocument/2006/relationships/hyperlink" Target="http://iservice.prv/eng/hr/staffing/managers_corner/direction/area_selection.shtm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85625-EB2F-49D0-B2F4-33AC0844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5797</Words>
  <Characters>33043</Characters>
  <Application>Microsoft Office Word</Application>
  <DocSecurity>0</DocSecurity>
  <Lines>275</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ESDC</Company>
  <LinksUpToDate>false</LinksUpToDate>
  <CharactersWithSpaces>38763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Quesnel, Emilie [NC]</dc:creator>
  <cp:lastModifiedBy>Tessier, Anik A [NC]</cp:lastModifiedBy>
  <cp:revision>4</cp:revision>
  <cp:lastPrinted>2017-08-30T12:54:00Z</cp:lastPrinted>
  <dcterms:created xsi:type="dcterms:W3CDTF">2020-06-19T12:31:00Z</dcterms:created>
  <dcterms:modified xsi:type="dcterms:W3CDTF">2021-01-13T13:16:00Z</dcterms:modified>
</cp:coreProperties>
</file>