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2394" w14:textId="77777777" w:rsidR="002F7BFD" w:rsidRPr="00812A4C" w:rsidRDefault="002F7BFD" w:rsidP="002F7BFD">
      <w:pPr>
        <w:widowControl w:val="0"/>
        <w:spacing w:after="0" w:line="240" w:lineRule="auto"/>
        <w:ind w:left="5040" w:hanging="5040"/>
        <w:jc w:val="both"/>
        <w:rPr>
          <w:rFonts w:eastAsia="Times New Roman"/>
          <w:sz w:val="24"/>
          <w:szCs w:val="24"/>
          <w:lang w:val="en-US"/>
        </w:rPr>
      </w:pPr>
    </w:p>
    <w:p w14:paraId="3F89C8F2" w14:textId="77777777" w:rsidR="002F7BFD" w:rsidRPr="00563671" w:rsidRDefault="002F7BFD" w:rsidP="002F7BFD">
      <w:pPr>
        <w:widowControl w:val="0"/>
        <w:spacing w:after="0" w:line="240" w:lineRule="auto"/>
        <w:ind w:left="5040" w:firstLine="720"/>
        <w:jc w:val="right"/>
        <w:rPr>
          <w:rFonts w:eastAsia="Times New Roman"/>
          <w:color w:val="FF0000"/>
          <w:sz w:val="24"/>
          <w:szCs w:val="24"/>
          <w:lang w:val="en-US"/>
        </w:rPr>
      </w:pPr>
      <w:r w:rsidRPr="00563671">
        <w:rPr>
          <w:rFonts w:eastAsia="Times New Roman"/>
          <w:sz w:val="24"/>
          <w:szCs w:val="24"/>
          <w:lang w:val="en-US"/>
        </w:rPr>
        <w:t xml:space="preserve">Protected B </w:t>
      </w:r>
      <w:r w:rsidRPr="00563671">
        <w:rPr>
          <w:rFonts w:eastAsia="Times New Roman"/>
          <w:color w:val="FF0000"/>
          <w:sz w:val="24"/>
          <w:szCs w:val="24"/>
          <w:lang w:val="en-US"/>
        </w:rPr>
        <w:t>(when complete)</w:t>
      </w:r>
    </w:p>
    <w:p w14:paraId="23EEC023" w14:textId="77777777" w:rsidR="002F7BFD" w:rsidRPr="005327CE" w:rsidRDefault="002F7BFD" w:rsidP="002F7BFD">
      <w:pPr>
        <w:widowControl w:val="0"/>
        <w:spacing w:after="0" w:line="240" w:lineRule="auto"/>
        <w:rPr>
          <w:rFonts w:eastAsia="Times New Roman"/>
          <w:sz w:val="24"/>
          <w:szCs w:val="24"/>
          <w:lang w:val="en-US"/>
        </w:rPr>
      </w:pPr>
    </w:p>
    <w:p w14:paraId="194DB87D" w14:textId="77777777" w:rsidR="002F7BFD" w:rsidRPr="00373A56" w:rsidRDefault="002F7BFD" w:rsidP="002F7BFD">
      <w:pPr>
        <w:widowControl w:val="0"/>
        <w:spacing w:after="0" w:line="240" w:lineRule="auto"/>
        <w:rPr>
          <w:rFonts w:eastAsia="Times New Roman"/>
          <w:sz w:val="24"/>
          <w:szCs w:val="24"/>
        </w:rPr>
      </w:pPr>
    </w:p>
    <w:p w14:paraId="55AB489C" w14:textId="77777777" w:rsidR="002F7BFD" w:rsidRPr="00373A56" w:rsidRDefault="002F7BFD" w:rsidP="002F7BFD">
      <w:pPr>
        <w:widowControl w:val="0"/>
        <w:tabs>
          <w:tab w:val="right" w:pos="10592"/>
        </w:tabs>
        <w:spacing w:after="0" w:line="240" w:lineRule="auto"/>
        <w:rPr>
          <w:rFonts w:eastAsia="Times New Roman"/>
          <w:sz w:val="24"/>
          <w:szCs w:val="24"/>
        </w:rPr>
      </w:pPr>
      <w:r w:rsidRPr="00373A56">
        <w:rPr>
          <w:rFonts w:eastAsia="Times New Roman"/>
          <w:color w:val="FF0000"/>
          <w:sz w:val="24"/>
          <w:szCs w:val="24"/>
        </w:rPr>
        <w:t>(Insert date)</w:t>
      </w:r>
      <w:r w:rsidRPr="00373A56">
        <w:rPr>
          <w:rFonts w:eastAsia="Times New Roman"/>
          <w:sz w:val="24"/>
          <w:szCs w:val="24"/>
        </w:rPr>
        <w:t xml:space="preserve"> </w:t>
      </w:r>
    </w:p>
    <w:p w14:paraId="270D612A" w14:textId="77777777" w:rsidR="002F7BFD" w:rsidRPr="007508F6" w:rsidRDefault="002F7BFD" w:rsidP="002F7BFD">
      <w:pPr>
        <w:widowControl w:val="0"/>
        <w:spacing w:after="0" w:line="240" w:lineRule="auto"/>
        <w:rPr>
          <w:rFonts w:eastAsia="Times New Roman"/>
          <w:sz w:val="24"/>
          <w:szCs w:val="24"/>
        </w:rPr>
      </w:pPr>
    </w:p>
    <w:p w14:paraId="47554F97" w14:textId="77777777" w:rsidR="002F7BFD" w:rsidRPr="007508F6" w:rsidRDefault="002F7BFD" w:rsidP="002F7BFD">
      <w:pPr>
        <w:widowControl w:val="0"/>
        <w:spacing w:after="0" w:line="240" w:lineRule="auto"/>
        <w:rPr>
          <w:rFonts w:eastAsia="Times New Roman"/>
          <w:sz w:val="24"/>
          <w:szCs w:val="24"/>
        </w:rPr>
      </w:pPr>
    </w:p>
    <w:p w14:paraId="2EDB2AB3" w14:textId="77777777" w:rsidR="002F7BFD" w:rsidRPr="007508F6" w:rsidRDefault="002F7BFD" w:rsidP="002F7BFD">
      <w:pPr>
        <w:widowControl w:val="0"/>
        <w:spacing w:after="0" w:line="240" w:lineRule="auto"/>
        <w:rPr>
          <w:rFonts w:eastAsia="Times New Roman"/>
          <w:sz w:val="24"/>
          <w:szCs w:val="24"/>
        </w:rPr>
      </w:pPr>
      <w:r w:rsidRPr="00373A56">
        <w:rPr>
          <w:rFonts w:eastAsia="Times New Roman"/>
          <w:bCs/>
          <w:color w:val="FF0000"/>
          <w:sz w:val="24"/>
          <w:szCs w:val="24"/>
        </w:rPr>
        <w:t>(Insert employee first and last name)</w:t>
      </w:r>
    </w:p>
    <w:p w14:paraId="2901DC83" w14:textId="77777777" w:rsidR="002F7BFD" w:rsidRPr="007508F6" w:rsidRDefault="002F7BFD" w:rsidP="002F7BFD">
      <w:pPr>
        <w:widowControl w:val="0"/>
        <w:spacing w:after="0" w:line="240" w:lineRule="auto"/>
        <w:rPr>
          <w:rFonts w:eastAsia="Times New Roman"/>
          <w:sz w:val="24"/>
          <w:szCs w:val="24"/>
        </w:rPr>
      </w:pPr>
      <w:r w:rsidRPr="00373A56">
        <w:rPr>
          <w:rFonts w:eastAsia="Times New Roman"/>
          <w:color w:val="FF0000"/>
          <w:sz w:val="24"/>
          <w:szCs w:val="24"/>
        </w:rPr>
        <w:t xml:space="preserve">(Insert </w:t>
      </w:r>
      <w:r>
        <w:rPr>
          <w:color w:val="FF0000"/>
          <w:sz w:val="24"/>
          <w:szCs w:val="24"/>
        </w:rPr>
        <w:t>d</w:t>
      </w:r>
      <w:r w:rsidRPr="00657F45">
        <w:rPr>
          <w:color w:val="FF0000"/>
          <w:sz w:val="24"/>
          <w:szCs w:val="24"/>
        </w:rPr>
        <w:t>irectorate</w:t>
      </w:r>
      <w:r w:rsidRPr="00373A56">
        <w:rPr>
          <w:rFonts w:eastAsia="Times New Roman"/>
          <w:color w:val="FF0000"/>
          <w:sz w:val="24"/>
          <w:szCs w:val="24"/>
        </w:rPr>
        <w:t>)</w:t>
      </w:r>
    </w:p>
    <w:p w14:paraId="47754C01" w14:textId="77777777" w:rsidR="002F7BFD" w:rsidRPr="00373A56" w:rsidRDefault="002F7BFD" w:rsidP="002F7BFD">
      <w:pPr>
        <w:widowControl w:val="0"/>
        <w:spacing w:after="0" w:line="240" w:lineRule="auto"/>
        <w:rPr>
          <w:rFonts w:eastAsia="Times New Roman"/>
          <w:snapToGrid w:val="0"/>
          <w:sz w:val="24"/>
          <w:szCs w:val="24"/>
          <w:lang w:val="en-GB" w:eastAsia="en-US"/>
        </w:rPr>
      </w:pPr>
    </w:p>
    <w:p w14:paraId="79F1A7F6" w14:textId="77777777" w:rsidR="002F7BFD" w:rsidRPr="00373A56" w:rsidRDefault="002F7BFD" w:rsidP="002F7BFD">
      <w:pPr>
        <w:widowControl w:val="0"/>
        <w:spacing w:after="0" w:line="240" w:lineRule="auto"/>
        <w:rPr>
          <w:rFonts w:eastAsia="Times New Roman"/>
          <w:snapToGrid w:val="0"/>
          <w:sz w:val="24"/>
          <w:szCs w:val="24"/>
          <w:lang w:val="en-GB" w:eastAsia="en-US"/>
        </w:rPr>
      </w:pPr>
    </w:p>
    <w:p w14:paraId="46C59442" w14:textId="77777777" w:rsidR="002F7BFD" w:rsidRPr="00471600" w:rsidRDefault="002F7BFD" w:rsidP="002F7BFD">
      <w:pPr>
        <w:widowControl w:val="0"/>
        <w:spacing w:after="0" w:line="240" w:lineRule="auto"/>
        <w:ind w:left="1276" w:hanging="1276"/>
        <w:rPr>
          <w:rFonts w:eastAsia="Times New Roman"/>
          <w:sz w:val="24"/>
          <w:szCs w:val="24"/>
        </w:rPr>
      </w:pPr>
      <w:r w:rsidRPr="00373A56">
        <w:rPr>
          <w:rFonts w:eastAsia="Times New Roman"/>
          <w:sz w:val="24"/>
          <w:szCs w:val="24"/>
        </w:rPr>
        <w:t>SUBJECT:</w:t>
      </w:r>
      <w:r w:rsidRPr="00373A56">
        <w:rPr>
          <w:rFonts w:eastAsia="Times New Roman"/>
          <w:sz w:val="24"/>
          <w:szCs w:val="24"/>
        </w:rPr>
        <w:tab/>
      </w:r>
      <w:r>
        <w:rPr>
          <w:rFonts w:eastAsia="Times New Roman"/>
          <w:sz w:val="24"/>
          <w:szCs w:val="24"/>
        </w:rPr>
        <w:t>LEAVE WITHOUT PAY FOR (</w:t>
      </w:r>
      <w:r>
        <w:rPr>
          <w:rFonts w:eastAsia="Times New Roman"/>
          <w:color w:val="FF0000"/>
          <w:sz w:val="24"/>
          <w:szCs w:val="24"/>
        </w:rPr>
        <w:t>INSERT TYPE OF LEAVE</w:t>
      </w:r>
      <w:r>
        <w:rPr>
          <w:rFonts w:eastAsia="Times New Roman"/>
          <w:sz w:val="24"/>
          <w:szCs w:val="24"/>
        </w:rPr>
        <w:t>: THE CARE OF FAMILY, PERSONAL NEEDS OR OTHER)</w:t>
      </w:r>
    </w:p>
    <w:tbl>
      <w:tblPr>
        <w:tblW w:w="8789" w:type="dxa"/>
        <w:tblInd w:w="1242" w:type="dxa"/>
        <w:tblLook w:val="04A0" w:firstRow="1" w:lastRow="0" w:firstColumn="1" w:lastColumn="0" w:noHBand="0" w:noVBand="1"/>
      </w:tblPr>
      <w:tblGrid>
        <w:gridCol w:w="3261"/>
        <w:gridCol w:w="284"/>
        <w:gridCol w:w="2976"/>
        <w:gridCol w:w="2268"/>
      </w:tblGrid>
      <w:tr w:rsidR="002F7BFD" w:rsidRPr="00955D84" w14:paraId="7A1B19A8" w14:textId="77777777" w:rsidTr="002821BA">
        <w:tc>
          <w:tcPr>
            <w:tcW w:w="3261" w:type="dxa"/>
            <w:shd w:val="clear" w:color="auto" w:fill="auto"/>
          </w:tcPr>
          <w:p w14:paraId="24D5869D" w14:textId="77777777" w:rsidR="002F7BFD" w:rsidRPr="00955D84" w:rsidRDefault="002F7BFD" w:rsidP="002821BA">
            <w:pPr>
              <w:spacing w:after="0" w:line="240" w:lineRule="auto"/>
              <w:ind w:left="34"/>
              <w:rPr>
                <w:rFonts w:eastAsia="Times New Roman"/>
                <w:sz w:val="24"/>
                <w:szCs w:val="24"/>
                <w:lang w:eastAsia="en-US"/>
              </w:rPr>
            </w:pPr>
            <w:r w:rsidRPr="00955D84">
              <w:rPr>
                <w:rFonts w:eastAsia="Times New Roman"/>
                <w:sz w:val="24"/>
                <w:szCs w:val="24"/>
                <w:lang w:eastAsia="en-US"/>
              </w:rPr>
              <w:t>Position Title</w:t>
            </w:r>
          </w:p>
        </w:tc>
        <w:tc>
          <w:tcPr>
            <w:tcW w:w="284" w:type="dxa"/>
            <w:shd w:val="clear" w:color="auto" w:fill="auto"/>
          </w:tcPr>
          <w:p w14:paraId="2E99F852" w14:textId="77777777" w:rsidR="002F7BFD" w:rsidRPr="00955D84" w:rsidRDefault="002F7BFD" w:rsidP="002821BA">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63D83FF9" w14:textId="77777777" w:rsidR="002F7BFD" w:rsidRPr="00955D84" w:rsidRDefault="002F7BFD" w:rsidP="002821BA">
            <w:pPr>
              <w:spacing w:after="0" w:line="240" w:lineRule="auto"/>
              <w:rPr>
                <w:rFonts w:eastAsia="Times New Roman"/>
                <w:sz w:val="24"/>
                <w:szCs w:val="24"/>
                <w:lang w:eastAsia="en-US"/>
              </w:rPr>
            </w:pPr>
          </w:p>
        </w:tc>
      </w:tr>
      <w:tr w:rsidR="002F7BFD" w:rsidRPr="00955D84" w14:paraId="5637D764" w14:textId="77777777" w:rsidTr="002821BA">
        <w:tc>
          <w:tcPr>
            <w:tcW w:w="3261" w:type="dxa"/>
            <w:shd w:val="clear" w:color="auto" w:fill="auto"/>
          </w:tcPr>
          <w:p w14:paraId="7CB438F0" w14:textId="77777777" w:rsidR="002F7BFD" w:rsidRPr="00955D84" w:rsidRDefault="002F7BFD" w:rsidP="002821BA">
            <w:pPr>
              <w:spacing w:after="0" w:line="240" w:lineRule="auto"/>
              <w:ind w:left="34"/>
              <w:rPr>
                <w:rFonts w:eastAsia="Times New Roman"/>
                <w:sz w:val="24"/>
                <w:szCs w:val="24"/>
                <w:lang w:eastAsia="en-US"/>
              </w:rPr>
            </w:pPr>
            <w:r w:rsidRPr="00955D84">
              <w:rPr>
                <w:rFonts w:eastAsia="Times New Roman"/>
                <w:sz w:val="24"/>
                <w:szCs w:val="24"/>
                <w:lang w:eastAsia="en-US"/>
              </w:rPr>
              <w:t>Group and Level</w:t>
            </w:r>
          </w:p>
        </w:tc>
        <w:tc>
          <w:tcPr>
            <w:tcW w:w="284" w:type="dxa"/>
            <w:shd w:val="clear" w:color="auto" w:fill="auto"/>
          </w:tcPr>
          <w:p w14:paraId="28F95995" w14:textId="77777777" w:rsidR="002F7BFD" w:rsidRPr="00955D84" w:rsidRDefault="002F7BFD" w:rsidP="002821BA">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00EE6F7E" w14:textId="77777777" w:rsidR="002F7BFD" w:rsidRPr="00955D84" w:rsidRDefault="002F7BFD" w:rsidP="002821BA">
            <w:pPr>
              <w:spacing w:after="0" w:line="240" w:lineRule="auto"/>
              <w:rPr>
                <w:rFonts w:eastAsia="Times New Roman"/>
                <w:sz w:val="24"/>
                <w:szCs w:val="24"/>
                <w:lang w:eastAsia="en-US"/>
              </w:rPr>
            </w:pPr>
          </w:p>
        </w:tc>
      </w:tr>
      <w:tr w:rsidR="002F7BFD" w:rsidRPr="00955D84" w14:paraId="2FE81954" w14:textId="77777777" w:rsidTr="002821BA">
        <w:tc>
          <w:tcPr>
            <w:tcW w:w="3261" w:type="dxa"/>
            <w:shd w:val="clear" w:color="auto" w:fill="auto"/>
          </w:tcPr>
          <w:p w14:paraId="374EEE06" w14:textId="77777777" w:rsidR="002F7BFD" w:rsidRPr="00955D84" w:rsidRDefault="002F7BFD" w:rsidP="002821BA">
            <w:pPr>
              <w:spacing w:after="0" w:line="240" w:lineRule="auto"/>
              <w:ind w:left="34" w:right="-40"/>
              <w:rPr>
                <w:rFonts w:eastAsia="Times New Roman"/>
                <w:sz w:val="24"/>
                <w:szCs w:val="24"/>
                <w:lang w:eastAsia="en-US"/>
              </w:rPr>
            </w:pPr>
            <w:r w:rsidRPr="00955D84">
              <w:rPr>
                <w:rFonts w:eastAsia="Times New Roman"/>
                <w:sz w:val="24"/>
                <w:szCs w:val="24"/>
                <w:lang w:eastAsia="en-US"/>
              </w:rPr>
              <w:t>Position Number</w:t>
            </w:r>
          </w:p>
        </w:tc>
        <w:tc>
          <w:tcPr>
            <w:tcW w:w="284" w:type="dxa"/>
            <w:shd w:val="clear" w:color="auto" w:fill="auto"/>
          </w:tcPr>
          <w:p w14:paraId="6A0E2130" w14:textId="77777777" w:rsidR="002F7BFD" w:rsidRPr="00955D84" w:rsidRDefault="002F7BFD" w:rsidP="002821BA">
            <w:pPr>
              <w:spacing w:after="0" w:line="240" w:lineRule="auto"/>
              <w:ind w:right="-40"/>
              <w:rPr>
                <w:rFonts w:eastAsia="Times New Roman"/>
                <w:sz w:val="24"/>
                <w:szCs w:val="24"/>
                <w:lang w:eastAsia="en-US"/>
              </w:rPr>
            </w:pPr>
            <w:r w:rsidRPr="00955D84">
              <w:rPr>
                <w:rFonts w:eastAsia="Times New Roman"/>
                <w:sz w:val="24"/>
                <w:szCs w:val="24"/>
                <w:lang w:eastAsia="en-US"/>
              </w:rPr>
              <w:t>:</w:t>
            </w:r>
          </w:p>
        </w:tc>
        <w:tc>
          <w:tcPr>
            <w:tcW w:w="2976" w:type="dxa"/>
            <w:shd w:val="clear" w:color="auto" w:fill="auto"/>
          </w:tcPr>
          <w:p w14:paraId="3B1C1371" w14:textId="77777777" w:rsidR="002F7BFD" w:rsidRPr="00955D84" w:rsidRDefault="002F7BFD" w:rsidP="002821BA">
            <w:pPr>
              <w:spacing w:after="0" w:line="240" w:lineRule="auto"/>
              <w:ind w:left="34" w:right="-40"/>
              <w:rPr>
                <w:rFonts w:eastAsia="Times New Roman"/>
                <w:sz w:val="24"/>
                <w:szCs w:val="24"/>
                <w:lang w:eastAsia="en-US"/>
              </w:rPr>
            </w:pPr>
          </w:p>
        </w:tc>
        <w:tc>
          <w:tcPr>
            <w:tcW w:w="2268" w:type="dxa"/>
            <w:shd w:val="clear" w:color="auto" w:fill="auto"/>
          </w:tcPr>
          <w:p w14:paraId="3F22AA32" w14:textId="77777777" w:rsidR="002F7BFD" w:rsidRPr="00955D84" w:rsidRDefault="002F7BFD" w:rsidP="002821BA">
            <w:pPr>
              <w:spacing w:after="0" w:line="240" w:lineRule="auto"/>
              <w:ind w:left="34" w:right="-40"/>
              <w:rPr>
                <w:rFonts w:eastAsia="Times New Roman"/>
                <w:sz w:val="24"/>
                <w:szCs w:val="24"/>
                <w:lang w:eastAsia="en-US"/>
              </w:rPr>
            </w:pPr>
          </w:p>
        </w:tc>
      </w:tr>
      <w:tr w:rsidR="002F7BFD" w:rsidRPr="001F331C" w14:paraId="3C405E32" w14:textId="77777777" w:rsidTr="002821BA">
        <w:tc>
          <w:tcPr>
            <w:tcW w:w="3261" w:type="dxa"/>
            <w:shd w:val="clear" w:color="auto" w:fill="auto"/>
          </w:tcPr>
          <w:p w14:paraId="76208B32" w14:textId="77777777" w:rsidR="002F7BFD" w:rsidRPr="00350BBB" w:rsidRDefault="002F7BFD" w:rsidP="002821BA">
            <w:pPr>
              <w:spacing w:after="0" w:line="240" w:lineRule="auto"/>
              <w:ind w:left="34" w:right="-40"/>
              <w:rPr>
                <w:rFonts w:eastAsia="Times New Roman"/>
                <w:bCs/>
                <w:sz w:val="24"/>
                <w:szCs w:val="24"/>
                <w:lang w:eastAsia="en-US"/>
              </w:rPr>
            </w:pPr>
            <w:r>
              <w:rPr>
                <w:rFonts w:eastAsia="Times New Roman"/>
                <w:bCs/>
                <w:sz w:val="24"/>
                <w:szCs w:val="24"/>
                <w:lang w:eastAsia="en-US"/>
              </w:rPr>
              <w:t>Branch</w:t>
            </w:r>
          </w:p>
        </w:tc>
        <w:tc>
          <w:tcPr>
            <w:tcW w:w="284" w:type="dxa"/>
            <w:shd w:val="clear" w:color="auto" w:fill="auto"/>
          </w:tcPr>
          <w:p w14:paraId="5988FBA4" w14:textId="77777777" w:rsidR="002F7BFD" w:rsidRDefault="002F7BFD" w:rsidP="002821BA">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772AB3CB" w14:textId="77777777" w:rsidR="002F7BFD" w:rsidRPr="001F331C" w:rsidRDefault="002F7BFD" w:rsidP="002821BA">
            <w:pPr>
              <w:spacing w:after="0" w:line="240" w:lineRule="auto"/>
              <w:ind w:left="34" w:right="-40"/>
              <w:rPr>
                <w:rFonts w:eastAsia="Times New Roman"/>
                <w:color w:val="FF0000"/>
                <w:sz w:val="24"/>
                <w:szCs w:val="24"/>
                <w:lang w:eastAsia="en-US"/>
              </w:rPr>
            </w:pPr>
          </w:p>
        </w:tc>
      </w:tr>
      <w:tr w:rsidR="002F7BFD" w:rsidRPr="001F331C" w14:paraId="39A18347" w14:textId="77777777" w:rsidTr="002821BA">
        <w:tc>
          <w:tcPr>
            <w:tcW w:w="3261" w:type="dxa"/>
            <w:shd w:val="clear" w:color="auto" w:fill="auto"/>
          </w:tcPr>
          <w:p w14:paraId="0C6A69ED" w14:textId="77777777" w:rsidR="002F7BFD" w:rsidRPr="001F331C" w:rsidRDefault="002F7BFD" w:rsidP="002821BA">
            <w:pPr>
              <w:spacing w:after="0" w:line="240" w:lineRule="auto"/>
              <w:ind w:left="34" w:right="-40"/>
              <w:rPr>
                <w:rFonts w:eastAsia="Times New Roman"/>
                <w:bCs/>
                <w:sz w:val="24"/>
                <w:szCs w:val="24"/>
                <w:lang w:eastAsia="en-US"/>
              </w:rPr>
            </w:pPr>
            <w:r>
              <w:rPr>
                <w:rFonts w:eastAsia="Times New Roman"/>
                <w:bCs/>
                <w:sz w:val="24"/>
                <w:szCs w:val="24"/>
                <w:lang w:eastAsia="en-US"/>
              </w:rPr>
              <w:t>Directorate</w:t>
            </w:r>
          </w:p>
        </w:tc>
        <w:tc>
          <w:tcPr>
            <w:tcW w:w="284" w:type="dxa"/>
            <w:shd w:val="clear" w:color="auto" w:fill="auto"/>
          </w:tcPr>
          <w:p w14:paraId="696E60B1" w14:textId="77777777" w:rsidR="002F7BFD" w:rsidRPr="00350BBB" w:rsidRDefault="002F7BFD" w:rsidP="002821BA">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4A805DF6" w14:textId="77777777" w:rsidR="002F7BFD" w:rsidRPr="001F331C" w:rsidRDefault="002F7BFD" w:rsidP="002821BA">
            <w:pPr>
              <w:spacing w:after="0" w:line="240" w:lineRule="auto"/>
              <w:ind w:left="34" w:right="-40"/>
              <w:rPr>
                <w:rFonts w:eastAsia="Times New Roman"/>
                <w:color w:val="FF0000"/>
                <w:sz w:val="24"/>
                <w:szCs w:val="24"/>
                <w:lang w:eastAsia="en-US"/>
              </w:rPr>
            </w:pPr>
          </w:p>
        </w:tc>
      </w:tr>
      <w:tr w:rsidR="002F7BFD" w:rsidRPr="001F331C" w14:paraId="50A5CB18" w14:textId="77777777" w:rsidTr="002821BA">
        <w:tc>
          <w:tcPr>
            <w:tcW w:w="3261" w:type="dxa"/>
            <w:shd w:val="clear" w:color="auto" w:fill="auto"/>
          </w:tcPr>
          <w:p w14:paraId="04361DA1" w14:textId="77777777" w:rsidR="002F7BFD" w:rsidRPr="001F331C" w:rsidRDefault="002F7BFD"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Position Location</w:t>
            </w:r>
          </w:p>
        </w:tc>
        <w:tc>
          <w:tcPr>
            <w:tcW w:w="284" w:type="dxa"/>
            <w:shd w:val="clear" w:color="auto" w:fill="auto"/>
          </w:tcPr>
          <w:p w14:paraId="2B1B4D02" w14:textId="77777777" w:rsidR="002F7BFD" w:rsidRPr="00350BBB" w:rsidRDefault="002F7BFD"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5165FCF3" w14:textId="77777777" w:rsidR="002F7BFD" w:rsidRPr="001F331C" w:rsidRDefault="002F7BFD" w:rsidP="002821BA">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City Province</w:t>
            </w:r>
          </w:p>
        </w:tc>
      </w:tr>
      <w:tr w:rsidR="002F7BFD" w:rsidRPr="001F331C" w14:paraId="5516EB77" w14:textId="77777777" w:rsidTr="002821BA">
        <w:tc>
          <w:tcPr>
            <w:tcW w:w="3261" w:type="dxa"/>
            <w:shd w:val="clear" w:color="auto" w:fill="auto"/>
          </w:tcPr>
          <w:p w14:paraId="036D493D" w14:textId="77777777" w:rsidR="002F7BFD" w:rsidRPr="001F331C" w:rsidRDefault="002F7BFD" w:rsidP="002821BA">
            <w:pPr>
              <w:spacing w:after="0" w:line="240" w:lineRule="auto"/>
              <w:ind w:left="34" w:right="-40"/>
              <w:rPr>
                <w:rFonts w:eastAsia="Times New Roman"/>
                <w:bCs/>
                <w:sz w:val="24"/>
                <w:szCs w:val="24"/>
                <w:lang w:eastAsia="en-US"/>
              </w:rPr>
            </w:pPr>
            <w:r w:rsidRPr="001F331C">
              <w:rPr>
                <w:rFonts w:eastAsia="Times New Roman"/>
                <w:bCs/>
                <w:color w:val="FF0000"/>
                <w:sz w:val="24"/>
                <w:szCs w:val="24"/>
                <w:lang w:eastAsia="en-US"/>
              </w:rPr>
              <w:t>[</w:t>
            </w:r>
            <w:r w:rsidRPr="00657F45">
              <w:rPr>
                <w:sz w:val="24"/>
                <w:szCs w:val="24"/>
              </w:rPr>
              <w:t>Designated Work Location</w:t>
            </w:r>
          </w:p>
        </w:tc>
        <w:tc>
          <w:tcPr>
            <w:tcW w:w="284" w:type="dxa"/>
            <w:shd w:val="clear" w:color="auto" w:fill="auto"/>
          </w:tcPr>
          <w:p w14:paraId="129F63C2" w14:textId="77777777" w:rsidR="002F7BFD" w:rsidRPr="00350BBB" w:rsidRDefault="002F7BFD"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07C2BE9B" w14:textId="77777777" w:rsidR="002F7BFD" w:rsidRPr="001F331C" w:rsidRDefault="002F7BFD" w:rsidP="002821BA">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Only when applicable (e.g. complete physical address of telework, virtual work, alternate workplace)]</w:t>
            </w:r>
          </w:p>
        </w:tc>
      </w:tr>
      <w:tr w:rsidR="002F7BFD" w:rsidRPr="001F331C" w14:paraId="2A0F9294" w14:textId="77777777" w:rsidTr="002821BA">
        <w:tc>
          <w:tcPr>
            <w:tcW w:w="3261" w:type="dxa"/>
            <w:shd w:val="clear" w:color="auto" w:fill="auto"/>
          </w:tcPr>
          <w:p w14:paraId="6B54260B" w14:textId="77777777" w:rsidR="002F7BFD" w:rsidRPr="001F331C" w:rsidRDefault="002F7BFD"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Cost Center</w:t>
            </w:r>
          </w:p>
        </w:tc>
        <w:tc>
          <w:tcPr>
            <w:tcW w:w="284" w:type="dxa"/>
            <w:shd w:val="clear" w:color="auto" w:fill="auto"/>
          </w:tcPr>
          <w:p w14:paraId="164470D4" w14:textId="77777777" w:rsidR="002F7BFD" w:rsidRPr="00350BBB" w:rsidRDefault="002F7BFD"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5AA9402B" w14:textId="77777777" w:rsidR="002F7BFD" w:rsidRPr="001F331C" w:rsidRDefault="002F7BFD" w:rsidP="002821BA">
            <w:pPr>
              <w:spacing w:after="0" w:line="240" w:lineRule="auto"/>
              <w:ind w:left="34" w:right="-40"/>
              <w:rPr>
                <w:rFonts w:eastAsia="Times New Roman"/>
                <w:color w:val="FF0000"/>
                <w:sz w:val="24"/>
                <w:szCs w:val="24"/>
                <w:lang w:eastAsia="en-US"/>
              </w:rPr>
            </w:pPr>
          </w:p>
        </w:tc>
      </w:tr>
      <w:tr w:rsidR="002F7BFD" w:rsidRPr="001C5E9A" w14:paraId="67919016" w14:textId="77777777" w:rsidTr="002821BA">
        <w:tc>
          <w:tcPr>
            <w:tcW w:w="3261" w:type="dxa"/>
            <w:shd w:val="clear" w:color="auto" w:fill="auto"/>
          </w:tcPr>
          <w:p w14:paraId="32771341" w14:textId="77777777" w:rsidR="002F7BFD" w:rsidRPr="001F331C" w:rsidRDefault="002F7BFD"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National ID (PRI)</w:t>
            </w:r>
          </w:p>
        </w:tc>
        <w:tc>
          <w:tcPr>
            <w:tcW w:w="284" w:type="dxa"/>
            <w:shd w:val="clear" w:color="auto" w:fill="auto"/>
          </w:tcPr>
          <w:p w14:paraId="1D2A7623" w14:textId="77777777" w:rsidR="002F7BFD" w:rsidRPr="00350BBB" w:rsidRDefault="002F7BFD"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0102E82C" w14:textId="77777777" w:rsidR="002F7BFD" w:rsidRPr="001C5E9A" w:rsidRDefault="002F7BFD" w:rsidP="002821BA">
            <w:pPr>
              <w:spacing w:after="0" w:line="240" w:lineRule="auto"/>
              <w:ind w:left="34" w:right="-40"/>
              <w:rPr>
                <w:rFonts w:eastAsia="Times New Roman"/>
                <w:color w:val="FF0000"/>
                <w:sz w:val="24"/>
                <w:szCs w:val="24"/>
                <w:lang w:eastAsia="en-US"/>
              </w:rPr>
            </w:pPr>
            <w:r>
              <w:rPr>
                <w:rFonts w:eastAsia="Times New Roman"/>
                <w:color w:val="FF0000"/>
                <w:sz w:val="24"/>
                <w:szCs w:val="24"/>
                <w:lang w:eastAsia="en-US"/>
              </w:rPr>
              <w:t>XXX-XXX-XXX</w:t>
            </w:r>
          </w:p>
        </w:tc>
      </w:tr>
    </w:tbl>
    <w:p w14:paraId="56518D5C" w14:textId="77777777" w:rsidR="002F7BFD" w:rsidRPr="00373A56" w:rsidRDefault="002F7BFD" w:rsidP="002F7BFD">
      <w:pPr>
        <w:widowControl w:val="0"/>
        <w:spacing w:after="0" w:line="240" w:lineRule="auto"/>
        <w:rPr>
          <w:rFonts w:eastAsia="Times New Roman"/>
          <w:sz w:val="24"/>
          <w:szCs w:val="24"/>
          <w:lang w:val="en-US"/>
        </w:rPr>
      </w:pPr>
      <w:r w:rsidRPr="00373A56">
        <w:rPr>
          <w:rFonts w:eastAsia="Times New Roman"/>
          <w:sz w:val="24"/>
          <w:szCs w:val="24"/>
          <w:lang w:val="en-GB"/>
        </w:rPr>
        <w:t>______________________________________________________________________________</w:t>
      </w:r>
    </w:p>
    <w:p w14:paraId="11A8E0E9" w14:textId="77777777" w:rsidR="002F7BFD" w:rsidRPr="00373A56" w:rsidRDefault="002F7BFD" w:rsidP="002F7BFD">
      <w:pPr>
        <w:widowControl w:val="0"/>
        <w:spacing w:after="0" w:line="240" w:lineRule="auto"/>
        <w:rPr>
          <w:rFonts w:eastAsia="Times New Roman"/>
          <w:sz w:val="24"/>
          <w:szCs w:val="24"/>
          <w:lang w:val="en-US"/>
        </w:rPr>
      </w:pPr>
    </w:p>
    <w:p w14:paraId="16C8FFFF" w14:textId="7320D8A5" w:rsidR="002F7BFD" w:rsidRPr="00055C69" w:rsidRDefault="002F7BFD" w:rsidP="002F7BFD">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sz w:val="24"/>
          <w:szCs w:val="24"/>
          <w:lang w:val="en"/>
        </w:rPr>
      </w:pPr>
      <w:r w:rsidRPr="00055C69">
        <w:rPr>
          <w:sz w:val="24"/>
          <w:szCs w:val="24"/>
          <w:lang w:val="en"/>
        </w:rPr>
        <w:t xml:space="preserve">Dear </w:t>
      </w:r>
      <w:r w:rsidR="00973A21">
        <w:rPr>
          <w:color w:val="FF0000"/>
          <w:sz w:val="24"/>
          <w:szCs w:val="24"/>
          <w:lang w:val="en"/>
        </w:rPr>
        <w:t>(First name)</w:t>
      </w:r>
      <w:r w:rsidR="00973A21" w:rsidRPr="00973A21">
        <w:rPr>
          <w:sz w:val="24"/>
          <w:szCs w:val="24"/>
          <w:lang w:val="en"/>
        </w:rPr>
        <w:t>,</w:t>
      </w:r>
    </w:p>
    <w:p w14:paraId="381199B4" w14:textId="77777777" w:rsidR="002F7BFD" w:rsidRDefault="002F7BFD" w:rsidP="002F7BFD">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16424D7C" w14:textId="77777777" w:rsidR="002F7BFD" w:rsidRPr="00471600" w:rsidRDefault="002F7BFD" w:rsidP="002F7BFD">
      <w:pPr>
        <w:widowControl w:val="0"/>
        <w:autoSpaceDE w:val="0"/>
        <w:autoSpaceDN w:val="0"/>
        <w:adjustRightInd w:val="0"/>
        <w:spacing w:after="0" w:line="240" w:lineRule="auto"/>
        <w:rPr>
          <w:rFonts w:eastAsia="Times New Roman"/>
          <w:color w:val="000000"/>
          <w:sz w:val="24"/>
          <w:szCs w:val="24"/>
          <w:lang w:eastAsia="fr-CA"/>
        </w:rPr>
      </w:pPr>
      <w:r w:rsidRPr="00471600">
        <w:rPr>
          <w:rFonts w:eastAsia="Times New Roman"/>
          <w:sz w:val="24"/>
          <w:szCs w:val="24"/>
          <w:lang w:eastAsia="fr-CA"/>
        </w:rPr>
        <w:t>Your request for Leave without pay for (</w:t>
      </w:r>
      <w:r>
        <w:rPr>
          <w:rFonts w:eastAsia="Times New Roman"/>
          <w:color w:val="FF0000"/>
          <w:sz w:val="24"/>
          <w:szCs w:val="24"/>
          <w:lang w:eastAsia="fr-CA"/>
        </w:rPr>
        <w:t>Insert</w:t>
      </w:r>
      <w:r w:rsidRPr="00471600">
        <w:rPr>
          <w:rFonts w:eastAsia="Times New Roman"/>
          <w:color w:val="FF0000"/>
          <w:sz w:val="24"/>
          <w:szCs w:val="24"/>
          <w:lang w:eastAsia="fr-CA"/>
        </w:rPr>
        <w:t xml:space="preserve"> type of leave</w:t>
      </w:r>
      <w:r>
        <w:rPr>
          <w:rFonts w:eastAsia="Times New Roman"/>
          <w:sz w:val="24"/>
          <w:szCs w:val="24"/>
          <w:lang w:eastAsia="fr-CA"/>
        </w:rPr>
        <w:t>:</w:t>
      </w:r>
      <w:r w:rsidRPr="00471600">
        <w:rPr>
          <w:rFonts w:eastAsia="Times New Roman"/>
          <w:sz w:val="24"/>
          <w:szCs w:val="24"/>
          <w:lang w:eastAsia="fr-CA"/>
        </w:rPr>
        <w:t xml:space="preserve"> the care </w:t>
      </w:r>
      <w:r>
        <w:rPr>
          <w:rFonts w:eastAsia="Times New Roman"/>
          <w:sz w:val="24"/>
          <w:szCs w:val="24"/>
          <w:lang w:eastAsia="fr-CA"/>
        </w:rPr>
        <w:t>of family/</w:t>
      </w:r>
      <w:r w:rsidRPr="00471600">
        <w:rPr>
          <w:rFonts w:eastAsia="Times New Roman"/>
          <w:sz w:val="24"/>
          <w:szCs w:val="24"/>
          <w:lang w:eastAsia="fr-CA"/>
        </w:rPr>
        <w:t>personal needs</w:t>
      </w:r>
      <w:r>
        <w:rPr>
          <w:rFonts w:eastAsia="Times New Roman"/>
          <w:sz w:val="24"/>
          <w:szCs w:val="24"/>
          <w:lang w:eastAsia="fr-CA"/>
        </w:rPr>
        <w:t xml:space="preserve"> or other</w:t>
      </w:r>
      <w:r w:rsidRPr="00471600">
        <w:rPr>
          <w:rFonts w:eastAsia="Times New Roman"/>
          <w:sz w:val="24"/>
          <w:szCs w:val="24"/>
          <w:lang w:eastAsia="fr-CA"/>
        </w:rPr>
        <w:t>) was approved for the period of (</w:t>
      </w:r>
      <w:r>
        <w:rPr>
          <w:rFonts w:eastAsia="Times New Roman"/>
          <w:color w:val="FF0000"/>
          <w:sz w:val="24"/>
          <w:szCs w:val="24"/>
          <w:lang w:eastAsia="fr-CA"/>
        </w:rPr>
        <w:t>Insert d</w:t>
      </w:r>
      <w:r w:rsidRPr="00471600">
        <w:rPr>
          <w:rFonts w:eastAsia="Times New Roman"/>
          <w:color w:val="FF0000"/>
          <w:sz w:val="24"/>
          <w:szCs w:val="24"/>
          <w:lang w:eastAsia="fr-CA"/>
        </w:rPr>
        <w:t>ate</w:t>
      </w:r>
      <w:r w:rsidRPr="00471600">
        <w:rPr>
          <w:rFonts w:eastAsia="Times New Roman"/>
          <w:sz w:val="24"/>
          <w:szCs w:val="24"/>
          <w:lang w:eastAsia="fr-CA"/>
        </w:rPr>
        <w:t>) to (</w:t>
      </w:r>
      <w:r>
        <w:rPr>
          <w:rFonts w:eastAsia="Times New Roman"/>
          <w:color w:val="FF0000"/>
          <w:sz w:val="24"/>
          <w:szCs w:val="24"/>
          <w:lang w:eastAsia="fr-CA"/>
        </w:rPr>
        <w:t>Insert d</w:t>
      </w:r>
      <w:r w:rsidRPr="00471600">
        <w:rPr>
          <w:rFonts w:eastAsia="Times New Roman"/>
          <w:color w:val="FF0000"/>
          <w:sz w:val="24"/>
          <w:szCs w:val="24"/>
          <w:lang w:eastAsia="fr-CA"/>
        </w:rPr>
        <w:t>ate</w:t>
      </w:r>
      <w:r w:rsidRPr="00471600">
        <w:rPr>
          <w:rFonts w:eastAsia="Times New Roman"/>
          <w:sz w:val="24"/>
          <w:szCs w:val="24"/>
          <w:lang w:eastAsia="fr-CA"/>
        </w:rPr>
        <w:t>) inclusively</w:t>
      </w:r>
      <w:r w:rsidRPr="00471600">
        <w:rPr>
          <w:rFonts w:eastAsia="Times New Roman"/>
          <w:color w:val="000000"/>
          <w:sz w:val="24"/>
          <w:szCs w:val="24"/>
          <w:lang w:eastAsia="fr-CA"/>
        </w:rPr>
        <w:t xml:space="preserve">. </w:t>
      </w:r>
    </w:p>
    <w:p w14:paraId="08A33F47" w14:textId="77777777" w:rsidR="002F7BFD" w:rsidRPr="00471600" w:rsidRDefault="002F7BFD" w:rsidP="002F7BFD">
      <w:pPr>
        <w:widowControl w:val="0"/>
        <w:autoSpaceDE w:val="0"/>
        <w:autoSpaceDN w:val="0"/>
        <w:adjustRightInd w:val="0"/>
        <w:spacing w:after="0" w:line="240" w:lineRule="auto"/>
        <w:rPr>
          <w:rFonts w:eastAsia="Times New Roman"/>
          <w:color w:val="000000"/>
          <w:sz w:val="24"/>
          <w:szCs w:val="24"/>
          <w:lang w:eastAsia="fr-CA"/>
        </w:rPr>
      </w:pPr>
    </w:p>
    <w:p w14:paraId="79BF473A" w14:textId="77777777" w:rsidR="002F7BFD" w:rsidRPr="00D82F1E" w:rsidRDefault="002F7BFD" w:rsidP="002F7BFD">
      <w:pPr>
        <w:spacing w:after="0" w:line="240" w:lineRule="auto"/>
        <w:rPr>
          <w:rFonts w:eastAsia="Times New Roman"/>
          <w:b/>
          <w:color w:val="FF0000"/>
          <w:sz w:val="24"/>
          <w:szCs w:val="24"/>
        </w:rPr>
      </w:pPr>
      <w:r w:rsidRPr="00D82F1E">
        <w:rPr>
          <w:rFonts w:eastAsia="Times New Roman"/>
          <w:b/>
          <w:color w:val="FF0000"/>
          <w:sz w:val="24"/>
          <w:szCs w:val="24"/>
        </w:rPr>
        <w:t>INSERT THE APPROPRIATE PARAGRAPH:</w:t>
      </w:r>
    </w:p>
    <w:p w14:paraId="3A1C845E" w14:textId="77777777" w:rsidR="002F7BFD" w:rsidRPr="00D82F1E" w:rsidRDefault="002F7BFD" w:rsidP="002F7BFD">
      <w:pPr>
        <w:spacing w:after="0" w:line="240" w:lineRule="auto"/>
        <w:rPr>
          <w:rFonts w:eastAsia="Times New Roman"/>
          <w:b/>
          <w:color w:val="FF0000"/>
          <w:sz w:val="24"/>
          <w:szCs w:val="24"/>
          <w:lang w:val="en-US" w:eastAsia="en-US"/>
        </w:rPr>
      </w:pPr>
      <w:r w:rsidRPr="00D82F1E">
        <w:rPr>
          <w:rFonts w:eastAsia="Times New Roman"/>
          <w:b/>
          <w:color w:val="FF0000"/>
          <w:sz w:val="24"/>
          <w:szCs w:val="24"/>
          <w:lang w:val="en-US" w:eastAsia="en-US"/>
        </w:rPr>
        <w:t>1) Leave one year or less</w:t>
      </w:r>
    </w:p>
    <w:p w14:paraId="730ECD35" w14:textId="77777777" w:rsidR="002F7BFD" w:rsidRDefault="002F7BFD" w:rsidP="002F7BFD">
      <w:pPr>
        <w:spacing w:after="0" w:line="240" w:lineRule="auto"/>
        <w:rPr>
          <w:rFonts w:eastAsia="Times New Roman"/>
          <w:sz w:val="24"/>
          <w:szCs w:val="24"/>
          <w:lang w:val="en-US" w:eastAsia="en-US"/>
        </w:rPr>
      </w:pPr>
      <w:r w:rsidRPr="00471600">
        <w:rPr>
          <w:rFonts w:eastAsia="Times New Roman"/>
          <w:sz w:val="24"/>
          <w:szCs w:val="24"/>
          <w:lang w:val="en-US" w:eastAsia="en-US"/>
        </w:rPr>
        <w:t xml:space="preserve">The </w:t>
      </w:r>
      <w:r w:rsidRPr="00471600">
        <w:rPr>
          <w:rFonts w:eastAsia="Times New Roman"/>
          <w:i/>
          <w:sz w:val="24"/>
          <w:szCs w:val="24"/>
          <w:lang w:val="en-US" w:eastAsia="en-US"/>
        </w:rPr>
        <w:t>Treasury Board of Canada Directive</w:t>
      </w:r>
      <w:r w:rsidRPr="00471600">
        <w:rPr>
          <w:rFonts w:eastAsia="Times New Roman"/>
          <w:sz w:val="24"/>
          <w:szCs w:val="24"/>
          <w:lang w:val="en-US" w:eastAsia="en-US"/>
        </w:rPr>
        <w:t xml:space="preserve"> on Leave and Special Working Arrangements stipulates that an employee on leave without pay can be replaced on an indeterminate basis if the period of leave or consecutive periods of the same type of leave exceed one year. You can view the Directive at the following website:</w:t>
      </w:r>
      <w:r>
        <w:rPr>
          <w:rFonts w:eastAsia="Times New Roman"/>
          <w:sz w:val="24"/>
          <w:szCs w:val="24"/>
          <w:lang w:val="en-US" w:eastAsia="en-US"/>
        </w:rPr>
        <w:br/>
      </w:r>
      <w:r w:rsidRPr="00471600">
        <w:rPr>
          <w:rFonts w:eastAsia="Times New Roman"/>
          <w:sz w:val="24"/>
          <w:szCs w:val="24"/>
          <w:lang w:val="en-US" w:eastAsia="en-US"/>
        </w:rPr>
        <w:t xml:space="preserve"> </w:t>
      </w:r>
      <w:hyperlink r:id="rId11" w:history="1">
        <w:r w:rsidRPr="00471600">
          <w:rPr>
            <w:rFonts w:eastAsia="Times New Roman"/>
            <w:color w:val="0000FF"/>
            <w:sz w:val="24"/>
            <w:szCs w:val="24"/>
            <w:u w:val="single"/>
            <w:lang w:val="en-US" w:eastAsia="en-US"/>
          </w:rPr>
          <w:t>http://www.tbs-sct.gc.ca/pol/doc-eng.aspx?section=text&amp;id=15774</w:t>
        </w:r>
      </w:hyperlink>
      <w:r w:rsidRPr="00471600">
        <w:rPr>
          <w:rFonts w:eastAsia="Times New Roman"/>
          <w:sz w:val="24"/>
          <w:szCs w:val="24"/>
          <w:lang w:val="en-US" w:eastAsia="en-US"/>
        </w:rPr>
        <w:t>.</w:t>
      </w:r>
    </w:p>
    <w:p w14:paraId="19E359E6" w14:textId="77777777" w:rsidR="002F7BFD" w:rsidRPr="00471600" w:rsidRDefault="002F7BFD" w:rsidP="002F7BFD">
      <w:pPr>
        <w:spacing w:after="0" w:line="240" w:lineRule="auto"/>
        <w:rPr>
          <w:rFonts w:eastAsia="Times New Roman"/>
          <w:sz w:val="24"/>
          <w:szCs w:val="24"/>
          <w:lang w:val="en-US" w:eastAsia="en-US"/>
        </w:rPr>
      </w:pPr>
    </w:p>
    <w:p w14:paraId="41FC98E8" w14:textId="77777777" w:rsidR="002F7BFD" w:rsidRDefault="002F7BFD" w:rsidP="002F7BFD">
      <w:pPr>
        <w:spacing w:after="0" w:line="240" w:lineRule="auto"/>
        <w:rPr>
          <w:rFonts w:eastAsia="Times New Roman"/>
          <w:sz w:val="24"/>
          <w:szCs w:val="24"/>
          <w:lang w:val="en-US" w:eastAsia="en-US"/>
        </w:rPr>
      </w:pPr>
      <w:r w:rsidRPr="00471600">
        <w:rPr>
          <w:rFonts w:eastAsia="Times New Roman"/>
          <w:sz w:val="24"/>
          <w:szCs w:val="24"/>
          <w:lang w:val="en-US" w:eastAsia="en-US"/>
        </w:rPr>
        <w:t>If your leave without pay for (</w:t>
      </w:r>
      <w:r>
        <w:rPr>
          <w:rFonts w:eastAsia="Times New Roman"/>
          <w:color w:val="FF0000"/>
          <w:sz w:val="24"/>
          <w:szCs w:val="24"/>
          <w:lang w:val="en-US" w:eastAsia="en-US"/>
        </w:rPr>
        <w:t>Insert</w:t>
      </w:r>
      <w:r w:rsidRPr="00471600">
        <w:rPr>
          <w:rFonts w:eastAsia="Times New Roman"/>
          <w:color w:val="FF0000"/>
          <w:sz w:val="24"/>
          <w:szCs w:val="24"/>
          <w:lang w:val="en-US" w:eastAsia="en-US"/>
        </w:rPr>
        <w:t xml:space="preserve"> type of leave</w:t>
      </w:r>
      <w:r w:rsidRPr="00471600">
        <w:rPr>
          <w:rFonts w:eastAsia="Times New Roman"/>
          <w:sz w:val="24"/>
          <w:szCs w:val="24"/>
          <w:lang w:val="en-US" w:eastAsia="en-US"/>
        </w:rPr>
        <w:t xml:space="preserve">: </w:t>
      </w:r>
      <w:r w:rsidRPr="00471600">
        <w:rPr>
          <w:rFonts w:eastAsia="Times New Roman"/>
          <w:sz w:val="24"/>
          <w:szCs w:val="24"/>
          <w:lang w:eastAsia="fr-CA"/>
        </w:rPr>
        <w:t xml:space="preserve">the care </w:t>
      </w:r>
      <w:r>
        <w:rPr>
          <w:rFonts w:eastAsia="Times New Roman"/>
          <w:sz w:val="24"/>
          <w:szCs w:val="24"/>
          <w:lang w:eastAsia="fr-CA"/>
        </w:rPr>
        <w:t>of family/</w:t>
      </w:r>
      <w:r w:rsidRPr="00471600">
        <w:rPr>
          <w:rFonts w:eastAsia="Times New Roman"/>
          <w:sz w:val="24"/>
          <w:szCs w:val="24"/>
          <w:lang w:eastAsia="fr-CA"/>
        </w:rPr>
        <w:t>personal needs</w:t>
      </w:r>
      <w:r>
        <w:rPr>
          <w:rFonts w:eastAsia="Times New Roman"/>
          <w:sz w:val="24"/>
          <w:szCs w:val="24"/>
          <w:lang w:eastAsia="fr-CA"/>
        </w:rPr>
        <w:t xml:space="preserve"> or other</w:t>
      </w:r>
      <w:r w:rsidRPr="00471600">
        <w:rPr>
          <w:rFonts w:eastAsia="Times New Roman"/>
          <w:sz w:val="24"/>
          <w:szCs w:val="24"/>
          <w:lang w:val="en-US" w:eastAsia="en-US"/>
        </w:rPr>
        <w:t xml:space="preserve">) is extended and is subsequently approved for more than one year consecutively; your position may be backfilled. </w:t>
      </w:r>
    </w:p>
    <w:p w14:paraId="1282D9A5" w14:textId="77777777" w:rsidR="002F7BFD" w:rsidRDefault="002F7BFD" w:rsidP="002F7BFD">
      <w:pPr>
        <w:spacing w:after="0" w:line="240" w:lineRule="auto"/>
        <w:rPr>
          <w:rFonts w:eastAsia="Times New Roman"/>
          <w:sz w:val="24"/>
          <w:szCs w:val="24"/>
          <w:lang w:val="en-US" w:eastAsia="en-US"/>
        </w:rPr>
      </w:pPr>
    </w:p>
    <w:p w14:paraId="40E44EDB" w14:textId="77777777" w:rsidR="002F7BFD" w:rsidRPr="00D82F1E" w:rsidRDefault="002F7BFD" w:rsidP="002F7BFD">
      <w:pPr>
        <w:spacing w:after="0" w:line="240" w:lineRule="auto"/>
        <w:rPr>
          <w:rFonts w:eastAsia="Times New Roman"/>
          <w:b/>
          <w:color w:val="FF0000"/>
          <w:sz w:val="24"/>
          <w:szCs w:val="24"/>
          <w:lang w:val="en-US" w:eastAsia="en-US"/>
        </w:rPr>
      </w:pPr>
      <w:r w:rsidRPr="00D82F1E">
        <w:rPr>
          <w:rFonts w:eastAsia="Times New Roman"/>
          <w:b/>
          <w:color w:val="FF0000"/>
          <w:sz w:val="24"/>
          <w:szCs w:val="24"/>
          <w:lang w:val="en-US" w:eastAsia="en-US"/>
        </w:rPr>
        <w:t>2) Leave more than one year</w:t>
      </w:r>
    </w:p>
    <w:p w14:paraId="11B1FF14" w14:textId="77777777" w:rsidR="002F7BFD" w:rsidRDefault="002F7BFD" w:rsidP="002F7BFD">
      <w:pPr>
        <w:spacing w:after="0" w:line="240" w:lineRule="auto"/>
        <w:rPr>
          <w:rFonts w:eastAsia="Times New Roman"/>
          <w:sz w:val="24"/>
          <w:szCs w:val="24"/>
          <w:lang w:val="en-US" w:eastAsia="en-US"/>
        </w:rPr>
      </w:pPr>
      <w:r w:rsidRPr="00471600">
        <w:rPr>
          <w:rFonts w:eastAsia="Times New Roman"/>
          <w:color w:val="000000"/>
          <w:sz w:val="24"/>
          <w:szCs w:val="24"/>
          <w:lang w:val="en-US" w:eastAsia="en-US"/>
        </w:rPr>
        <w:t xml:space="preserve">The </w:t>
      </w:r>
      <w:r w:rsidRPr="00471600">
        <w:rPr>
          <w:rFonts w:eastAsia="Times New Roman"/>
          <w:i/>
          <w:color w:val="000000"/>
          <w:sz w:val="24"/>
          <w:szCs w:val="24"/>
          <w:lang w:val="en-US" w:eastAsia="en-US"/>
        </w:rPr>
        <w:t>Treasury Board of Canada Directive</w:t>
      </w:r>
      <w:r w:rsidRPr="00471600">
        <w:rPr>
          <w:rFonts w:eastAsia="Times New Roman"/>
          <w:color w:val="000000"/>
          <w:sz w:val="24"/>
          <w:szCs w:val="24"/>
          <w:lang w:val="en-US" w:eastAsia="en-US"/>
        </w:rPr>
        <w:t xml:space="preserve"> on Leave and Special Working Arrangements stipulates that an employee on leave without pay can be replaced on an indeterminate basis if the </w:t>
      </w:r>
      <w:r w:rsidRPr="00471600">
        <w:rPr>
          <w:rFonts w:eastAsia="Times New Roman"/>
          <w:color w:val="000000"/>
          <w:sz w:val="24"/>
          <w:szCs w:val="24"/>
          <w:lang w:val="en-US" w:eastAsia="en-US"/>
        </w:rPr>
        <w:lastRenderedPageBreak/>
        <w:t>period of leave or consecutive periods of the same type of leave exceed one year. You can view the Directive at the following website:</w:t>
      </w:r>
      <w:r>
        <w:rPr>
          <w:rFonts w:eastAsia="Times New Roman"/>
          <w:color w:val="000000"/>
          <w:sz w:val="24"/>
          <w:szCs w:val="24"/>
          <w:lang w:val="en-US" w:eastAsia="en-US"/>
        </w:rPr>
        <w:br/>
      </w:r>
      <w:hyperlink r:id="rId12" w:history="1">
        <w:r w:rsidRPr="00471600">
          <w:rPr>
            <w:rFonts w:eastAsia="Times New Roman"/>
            <w:color w:val="0000FF"/>
            <w:sz w:val="24"/>
            <w:szCs w:val="24"/>
            <w:u w:val="single"/>
            <w:lang w:val="en-US" w:eastAsia="en-US"/>
          </w:rPr>
          <w:t>http://www.tbs-sct.gc.ca/pol/doc-eng.aspx?section=text&amp;id=15774</w:t>
        </w:r>
      </w:hyperlink>
      <w:r w:rsidRPr="00471600">
        <w:rPr>
          <w:rFonts w:eastAsia="Times New Roman"/>
          <w:color w:val="000000"/>
          <w:sz w:val="24"/>
          <w:szCs w:val="24"/>
          <w:lang w:val="en-US" w:eastAsia="en-US"/>
        </w:rPr>
        <w:t>.</w:t>
      </w:r>
    </w:p>
    <w:p w14:paraId="74935BBC" w14:textId="77777777" w:rsidR="002F7BFD" w:rsidRDefault="002F7BFD" w:rsidP="002F7BFD">
      <w:pPr>
        <w:pBdr>
          <w:bottom w:val="dotted" w:sz="24" w:space="1" w:color="auto"/>
        </w:pBdr>
        <w:spacing w:after="0" w:line="240" w:lineRule="auto"/>
        <w:rPr>
          <w:rFonts w:eastAsia="Times New Roman"/>
          <w:sz w:val="24"/>
          <w:szCs w:val="24"/>
          <w:lang w:val="en-US" w:eastAsia="en-US"/>
        </w:rPr>
      </w:pPr>
    </w:p>
    <w:p w14:paraId="54332159" w14:textId="77777777" w:rsidR="002F7BFD" w:rsidRDefault="002F7BFD" w:rsidP="002F7BFD">
      <w:pPr>
        <w:spacing w:after="0" w:line="240" w:lineRule="auto"/>
        <w:rPr>
          <w:rFonts w:eastAsia="Times New Roman"/>
          <w:sz w:val="24"/>
          <w:szCs w:val="24"/>
          <w:lang w:val="en-US" w:eastAsia="en-US"/>
        </w:rPr>
      </w:pPr>
    </w:p>
    <w:p w14:paraId="48933C75" w14:textId="77777777" w:rsidR="002F7BFD" w:rsidRPr="00F43046" w:rsidRDefault="002F7BFD" w:rsidP="002F7BFD">
      <w:pPr>
        <w:rPr>
          <w:b/>
          <w:color w:val="FF0000"/>
          <w:sz w:val="24"/>
          <w:szCs w:val="24"/>
        </w:rPr>
      </w:pPr>
      <w:r w:rsidRPr="00F43046">
        <w:rPr>
          <w:b/>
          <w:color w:val="FF0000"/>
          <w:sz w:val="24"/>
          <w:szCs w:val="24"/>
        </w:rPr>
        <w:t xml:space="preserve">Please choose one of the two following paragraphs, as appropriate:  </w:t>
      </w:r>
    </w:p>
    <w:p w14:paraId="53832846" w14:textId="77777777" w:rsidR="002F7BFD" w:rsidRPr="00837C1D" w:rsidRDefault="002F7BFD" w:rsidP="002F7BFD">
      <w:pPr>
        <w:spacing w:after="0" w:line="240" w:lineRule="auto"/>
        <w:rPr>
          <w:rFonts w:eastAsia="Times New Roman"/>
          <w:sz w:val="24"/>
          <w:szCs w:val="24"/>
          <w:lang w:val="en-US" w:eastAsia="en-US"/>
        </w:rPr>
      </w:pPr>
      <w:r w:rsidRPr="00747C74">
        <w:rPr>
          <w:rFonts w:eastAsia="Times New Roman"/>
          <w:b/>
          <w:color w:val="FF0000"/>
          <w:sz w:val="24"/>
          <w:szCs w:val="24"/>
          <w:lang w:val="en-US" w:eastAsia="en-US"/>
        </w:rPr>
        <w:t>Option 1:</w:t>
      </w:r>
      <w:r w:rsidRPr="006D5DEA">
        <w:rPr>
          <w:rFonts w:eastAsia="Times New Roman"/>
          <w:color w:val="FF0000"/>
          <w:sz w:val="24"/>
          <w:szCs w:val="24"/>
          <w:lang w:val="en-US" w:eastAsia="en-US"/>
        </w:rPr>
        <w:t xml:space="preserve"> </w:t>
      </w:r>
      <w:r w:rsidRPr="00837C1D">
        <w:rPr>
          <w:rFonts w:eastAsia="Times New Roman"/>
          <w:sz w:val="24"/>
          <w:szCs w:val="24"/>
          <w:lang w:val="en-US" w:eastAsia="en-US"/>
        </w:rPr>
        <w:t xml:space="preserve">If you are replaced on an indeterminate basis, your manager will decide whether you, as the employee who will return from leave, or the employee indeterminately hired as your leave replacement will be retained at the end of the leave period. The employee who will not be retained will have a priority entitlement. If the manager determines that you are the one who will not be retained, you will be advised in writing when the position is backfilled, and in accordance with section 41(1) of the PSEA, you will be entitled to a statutory return from leave of absence priority for re-appointment within the Public Service to a position for which you meet the essential qualifications. </w:t>
      </w:r>
    </w:p>
    <w:p w14:paraId="69ACE21D" w14:textId="77777777" w:rsidR="002F7BFD" w:rsidRPr="00452B77" w:rsidRDefault="002F7BFD" w:rsidP="002F7BFD">
      <w:pPr>
        <w:pStyle w:val="NormalWeb"/>
        <w:rPr>
          <w:rFonts w:ascii="Times New Roman" w:hAnsi="Times New Roman"/>
        </w:rPr>
      </w:pPr>
      <w:r w:rsidRPr="00452B77">
        <w:rPr>
          <w:rFonts w:ascii="Times New Roman" w:hAnsi="Times New Roman"/>
          <w:b/>
          <w:color w:val="FF0000"/>
        </w:rPr>
        <w:t>Option 2:</w:t>
      </w:r>
      <w:r w:rsidRPr="00452B77">
        <w:rPr>
          <w:rFonts w:ascii="Times New Roman" w:hAnsi="Times New Roman"/>
          <w:color w:val="FF0000"/>
        </w:rPr>
        <w:t xml:space="preserve"> </w:t>
      </w:r>
      <w:r w:rsidRPr="00452B77">
        <w:rPr>
          <w:rFonts w:ascii="Times New Roman" w:hAnsi="Times New Roman"/>
        </w:rPr>
        <w:t>Should your position be filled on an indeterminate basis the Department will advise you accordingly. In such a case, you will be entitled to a leave of absence priority pursuant to section 41 (1) (a) of the Public Service Employment Act. This priority status entitles you, for the remainder of your leave and for a period of one year thereafter, to be appointed in priority to other persons to a position in the Public Service for which you meet the essential qualifications.</w:t>
      </w:r>
    </w:p>
    <w:p w14:paraId="286B66D3" w14:textId="77777777" w:rsidR="002F7BFD" w:rsidRPr="00452B77" w:rsidRDefault="002F7BFD" w:rsidP="002F7BFD">
      <w:pPr>
        <w:autoSpaceDE w:val="0"/>
        <w:autoSpaceDN w:val="0"/>
        <w:adjustRightInd w:val="0"/>
        <w:spacing w:after="0" w:line="240" w:lineRule="auto"/>
        <w:rPr>
          <w:rFonts w:eastAsia="Times New Roman"/>
          <w:sz w:val="24"/>
          <w:szCs w:val="24"/>
          <w:lang w:eastAsia="fr-CA"/>
        </w:rPr>
      </w:pPr>
      <w:r w:rsidRPr="00452B77">
        <w:rPr>
          <w:rFonts w:eastAsia="Times New Roman"/>
          <w:sz w:val="24"/>
          <w:szCs w:val="24"/>
          <w:lang w:eastAsia="fr-CA"/>
        </w:rPr>
        <w:t xml:space="preserve">While you are on leave without pay, you must continue to abide by the </w:t>
      </w:r>
      <w:hyperlink r:id="rId13" w:history="1">
        <w:r w:rsidRPr="00452B77">
          <w:rPr>
            <w:rFonts w:eastAsia="Times New Roman"/>
            <w:iCs/>
            <w:color w:val="0000FF"/>
            <w:sz w:val="24"/>
            <w:szCs w:val="24"/>
            <w:u w:val="single"/>
            <w:lang w:eastAsia="fr-CA"/>
          </w:rPr>
          <w:t>Values and Ethics Code for the Public Sector</w:t>
        </w:r>
        <w:r w:rsidRPr="00452B77">
          <w:rPr>
            <w:rFonts w:eastAsia="Times New Roman"/>
            <w:color w:val="0000FF"/>
            <w:sz w:val="24"/>
            <w:szCs w:val="24"/>
            <w:u w:val="single"/>
            <w:lang w:eastAsia="fr-CA"/>
          </w:rPr>
          <w:t>,</w:t>
        </w:r>
      </w:hyperlink>
      <w:r w:rsidRPr="00452B77">
        <w:rPr>
          <w:rFonts w:eastAsia="Times New Roman"/>
          <w:sz w:val="24"/>
          <w:szCs w:val="24"/>
          <w:lang w:eastAsia="fr-CA"/>
        </w:rPr>
        <w:t xml:space="preserve"> and the </w:t>
      </w:r>
      <w:hyperlink r:id="rId14" w:history="1">
        <w:r w:rsidRPr="00452B77">
          <w:rPr>
            <w:rFonts w:eastAsia="Times New Roman"/>
            <w:iCs/>
            <w:color w:val="0000FF"/>
            <w:sz w:val="24"/>
            <w:szCs w:val="24"/>
            <w:u w:val="single"/>
            <w:lang w:eastAsia="fr-CA"/>
          </w:rPr>
          <w:t>Conflict of Interest and Post-Employment Policy</w:t>
        </w:r>
      </w:hyperlink>
      <w:r w:rsidRPr="00452B77">
        <w:rPr>
          <w:rFonts w:eastAsia="Times New Roman"/>
          <w:sz w:val="24"/>
          <w:szCs w:val="24"/>
          <w:lang w:eastAsia="fr-CA"/>
        </w:rPr>
        <w:t xml:space="preserve">. </w:t>
      </w:r>
    </w:p>
    <w:p w14:paraId="3B5482E5" w14:textId="77777777" w:rsidR="002F7BFD" w:rsidRPr="00452B77" w:rsidRDefault="002F7BFD" w:rsidP="002F7BFD">
      <w:pPr>
        <w:autoSpaceDE w:val="0"/>
        <w:autoSpaceDN w:val="0"/>
        <w:adjustRightInd w:val="0"/>
        <w:spacing w:after="0" w:line="240" w:lineRule="auto"/>
        <w:rPr>
          <w:rFonts w:eastAsia="Times New Roman"/>
          <w:b/>
          <w:sz w:val="24"/>
          <w:szCs w:val="24"/>
          <w:lang w:eastAsia="fr-CA"/>
        </w:rPr>
      </w:pPr>
    </w:p>
    <w:p w14:paraId="342E67A7" w14:textId="77777777" w:rsidR="002F7BFD" w:rsidRDefault="002F7BFD" w:rsidP="002F7BFD">
      <w:pPr>
        <w:spacing w:after="0" w:line="240" w:lineRule="auto"/>
        <w:rPr>
          <w:rFonts w:eastAsia="Times New Roman"/>
          <w:color w:val="000000"/>
          <w:sz w:val="24"/>
          <w:szCs w:val="24"/>
          <w:lang w:val="en-US" w:eastAsia="en-US"/>
        </w:rPr>
      </w:pPr>
      <w:r w:rsidRPr="00452B77">
        <w:rPr>
          <w:rFonts w:eastAsia="Times New Roman"/>
          <w:sz w:val="24"/>
          <w:szCs w:val="24"/>
          <w:lang w:val="en-US" w:eastAsia="en-US"/>
        </w:rPr>
        <w:t xml:space="preserve">Please be reminded that </w:t>
      </w:r>
      <w:r w:rsidRPr="00452B77">
        <w:rPr>
          <w:rFonts w:eastAsia="Times New Roman"/>
          <w:color w:val="000000"/>
          <w:sz w:val="24"/>
          <w:szCs w:val="24"/>
          <w:lang w:val="en-US" w:eastAsia="en-US"/>
        </w:rPr>
        <w:t>Federal public service employees</w:t>
      </w:r>
      <w:r w:rsidRPr="00452B77">
        <w:rPr>
          <w:rFonts w:eastAsia="Times New Roman"/>
          <w:sz w:val="24"/>
          <w:szCs w:val="24"/>
          <w:lang w:val="en-US" w:eastAsia="en-US"/>
        </w:rPr>
        <w:t xml:space="preserve"> wishing to engage in political activities must respect the requirements set out in Part 7 of the </w:t>
      </w:r>
      <w:r w:rsidRPr="00452B77">
        <w:rPr>
          <w:rFonts w:eastAsia="Times New Roman"/>
          <w:i/>
          <w:iCs/>
          <w:sz w:val="24"/>
          <w:szCs w:val="24"/>
          <w:lang w:val="en-US" w:eastAsia="en-US"/>
        </w:rPr>
        <w:t xml:space="preserve">Public Service Employment Act </w:t>
      </w:r>
      <w:r w:rsidRPr="00452B77">
        <w:rPr>
          <w:rFonts w:eastAsia="Times New Roman"/>
          <w:iCs/>
          <w:sz w:val="24"/>
          <w:szCs w:val="24"/>
          <w:lang w:val="en-US" w:eastAsia="en-US"/>
        </w:rPr>
        <w:t xml:space="preserve">(PSEA). </w:t>
      </w:r>
      <w:r w:rsidRPr="00452B77">
        <w:rPr>
          <w:rFonts w:eastAsia="Times New Roman"/>
          <w:color w:val="000000"/>
          <w:sz w:val="24"/>
          <w:szCs w:val="24"/>
          <w:lang w:val="en-US" w:eastAsia="en-US"/>
        </w:rPr>
        <w:t>As such, you have the right to engage in political activities while maintaining the principle of political impartiality in the public service. For more information about your legal rights and responsibilities regarding political activities, please contact your organization's</w:t>
      </w:r>
      <w:r w:rsidRPr="00471600">
        <w:rPr>
          <w:rFonts w:eastAsia="Times New Roman"/>
          <w:color w:val="000000"/>
          <w:sz w:val="24"/>
          <w:szCs w:val="24"/>
          <w:lang w:val="en-US" w:eastAsia="en-US"/>
        </w:rPr>
        <w:t xml:space="preserve"> Designated Political Activities Representative </w:t>
      </w:r>
    </w:p>
    <w:p w14:paraId="734B510D" w14:textId="77777777" w:rsidR="002F7BFD" w:rsidRDefault="002F7BFD" w:rsidP="002F7BFD">
      <w:pPr>
        <w:rPr>
          <w:rFonts w:eastAsia="Times New Roman"/>
          <w:color w:val="000000"/>
          <w:sz w:val="24"/>
          <w:szCs w:val="24"/>
          <w:lang w:eastAsia="en-US"/>
        </w:rPr>
      </w:pPr>
      <w:r w:rsidRPr="00471600">
        <w:rPr>
          <w:rFonts w:eastAsia="Times New Roman"/>
          <w:color w:val="000000"/>
          <w:sz w:val="24"/>
          <w:szCs w:val="24"/>
          <w:lang w:val="en-US" w:eastAsia="en-US"/>
        </w:rPr>
        <w:t>(</w:t>
      </w:r>
      <w:hyperlink r:id="rId15" w:history="1">
        <w:r w:rsidRPr="00AC1322">
          <w:rPr>
            <w:rStyle w:val="Hyperlink"/>
            <w:sz w:val="24"/>
            <w:szCs w:val="24"/>
          </w:rPr>
          <w:t>https://www.canada.ca/en/public-service-commission/services/political-activities/designated-political-activities-representatives-organizations-subject-political-activities-provisions-public-service-employment-act.html</w:t>
        </w:r>
      </w:hyperlink>
      <w:r w:rsidRPr="00013CEE">
        <w:rPr>
          <w:sz w:val="24"/>
          <w:szCs w:val="24"/>
        </w:rPr>
        <w:t>)</w:t>
      </w:r>
      <w:r>
        <w:rPr>
          <w:sz w:val="24"/>
          <w:szCs w:val="24"/>
        </w:rPr>
        <w:t xml:space="preserve"> </w:t>
      </w:r>
      <w:r w:rsidRPr="00013CEE">
        <w:rPr>
          <w:rFonts w:eastAsia="Times New Roman"/>
          <w:color w:val="000000"/>
          <w:sz w:val="24"/>
          <w:szCs w:val="24"/>
          <w:lang w:val="en-US" w:eastAsia="en-US"/>
        </w:rPr>
        <w:t xml:space="preserve">and consult the Public Service Commission's Political Activities Web site at: </w:t>
      </w:r>
      <w:hyperlink r:id="rId16" w:history="1">
        <w:r w:rsidRPr="00AC1322">
          <w:rPr>
            <w:color w:val="0000FF"/>
            <w:sz w:val="24"/>
            <w:szCs w:val="24"/>
            <w:u w:val="single"/>
          </w:rPr>
          <w:t>https://www.canada.ca/en/public-service-commission/services/political-activities.html</w:t>
        </w:r>
      </w:hyperlink>
      <w:r>
        <w:rPr>
          <w:sz w:val="24"/>
          <w:szCs w:val="24"/>
        </w:rPr>
        <w:t>.</w:t>
      </w:r>
    </w:p>
    <w:p w14:paraId="2B714254" w14:textId="0248333B" w:rsidR="002F7BFD" w:rsidRPr="00A22EB4" w:rsidRDefault="002F7BFD" w:rsidP="002F7BFD">
      <w:pPr>
        <w:spacing w:after="0" w:line="240" w:lineRule="auto"/>
        <w:rPr>
          <w:rFonts w:eastAsia="Times New Roman"/>
          <w:sz w:val="24"/>
          <w:szCs w:val="24"/>
          <w:lang w:val="en-US" w:eastAsia="en-US"/>
        </w:rPr>
      </w:pPr>
      <w:r w:rsidRPr="00A22EB4">
        <w:rPr>
          <w:rFonts w:eastAsia="Times New Roman"/>
          <w:sz w:val="24"/>
          <w:szCs w:val="24"/>
          <w:lang w:val="en-US" w:eastAsia="en-US"/>
        </w:rPr>
        <w:t xml:space="preserve">If you wish to make any changes to your leave arrangements, you must inform your manager. If you have not yet received a letter from Compensation providing information on your insurance coverage and mandatory and optional benefits during your period of leave without pay, or for questions regarding your compensation and benefits, please contact </w:t>
      </w:r>
      <w:r w:rsidR="00452B77">
        <w:rPr>
          <w:rFonts w:eastAsia="Times New Roman"/>
          <w:sz w:val="24"/>
          <w:szCs w:val="24"/>
          <w:lang w:val="en-US" w:eastAsia="en-US"/>
        </w:rPr>
        <w:t xml:space="preserve">the Public Service Pay Centre: </w:t>
      </w:r>
      <w:hyperlink r:id="rId17" w:history="1">
        <w:r w:rsidR="00452B77" w:rsidRPr="00EB2A21">
          <w:rPr>
            <w:rStyle w:val="Hyperlink"/>
            <w:sz w:val="24"/>
            <w:szCs w:val="24"/>
          </w:rPr>
          <w:t>https://www.tpsgc-pwgsc.gc.ca/remuneration-compensation/services-paye-pay-services/paye-centre-pay/index-eng.html</w:t>
        </w:r>
      </w:hyperlink>
      <w:bookmarkStart w:id="0" w:name="_GoBack"/>
      <w:bookmarkEnd w:id="0"/>
      <w:r w:rsidRPr="00A22EB4">
        <w:rPr>
          <w:rFonts w:eastAsia="Times New Roman"/>
          <w:sz w:val="24"/>
          <w:szCs w:val="24"/>
          <w:lang w:val="en-US" w:eastAsia="en-US"/>
        </w:rPr>
        <w:t xml:space="preserve">. </w:t>
      </w:r>
      <w:r w:rsidRPr="00A22EB4">
        <w:rPr>
          <w:rFonts w:eastAsia="Times New Roman"/>
          <w:color w:val="000000"/>
          <w:sz w:val="24"/>
          <w:szCs w:val="24"/>
          <w:lang w:val="en-US" w:eastAsia="en-US"/>
        </w:rPr>
        <w:t>Please note that the Compensation and Benefit Unit should</w:t>
      </w:r>
      <w:r w:rsidRPr="00A22EB4">
        <w:rPr>
          <w:rFonts w:eastAsia="Times New Roman"/>
          <w:sz w:val="24"/>
          <w:szCs w:val="24"/>
          <w:lang w:val="en-US" w:eastAsia="en-US"/>
        </w:rPr>
        <w:t xml:space="preserve"> also be notified of any address change which occurs during your leave. </w:t>
      </w:r>
    </w:p>
    <w:p w14:paraId="330A6BDB" w14:textId="77777777" w:rsidR="002F7BFD" w:rsidRPr="00A22EB4" w:rsidRDefault="002F7BFD" w:rsidP="002F7BFD">
      <w:pPr>
        <w:spacing w:after="0" w:line="240" w:lineRule="auto"/>
        <w:rPr>
          <w:rFonts w:eastAsia="Times New Roman"/>
          <w:sz w:val="24"/>
          <w:szCs w:val="24"/>
          <w:lang w:eastAsia="en-US"/>
        </w:rPr>
      </w:pPr>
    </w:p>
    <w:p w14:paraId="31D87425" w14:textId="77777777" w:rsidR="002F7BFD" w:rsidRPr="00A22EB4" w:rsidRDefault="002F7BFD" w:rsidP="002F7BFD">
      <w:pPr>
        <w:spacing w:after="0" w:line="240" w:lineRule="auto"/>
        <w:rPr>
          <w:rFonts w:eastAsia="Times New Roman"/>
          <w:sz w:val="24"/>
          <w:szCs w:val="24"/>
          <w:lang w:eastAsia="en-US"/>
        </w:rPr>
      </w:pPr>
      <w:r w:rsidRPr="00A22EB4">
        <w:rPr>
          <w:rFonts w:eastAsia="Times New Roman"/>
          <w:sz w:val="24"/>
          <w:szCs w:val="24"/>
          <w:lang w:eastAsia="en-US"/>
        </w:rPr>
        <w:t>For further information, you may also visit the compensation/services-pension internet site:</w:t>
      </w:r>
    </w:p>
    <w:p w14:paraId="57EC8323" w14:textId="77777777" w:rsidR="002F7BFD" w:rsidRPr="00471600" w:rsidRDefault="00452B77" w:rsidP="002F7BFD">
      <w:pPr>
        <w:spacing w:after="0" w:line="240" w:lineRule="auto"/>
        <w:rPr>
          <w:rFonts w:eastAsia="Times New Roman"/>
          <w:sz w:val="24"/>
          <w:szCs w:val="24"/>
          <w:lang w:eastAsia="en-US"/>
        </w:rPr>
      </w:pPr>
      <w:hyperlink r:id="rId18" w:history="1">
        <w:r w:rsidR="002F7BFD" w:rsidRPr="00A22EB4">
          <w:rPr>
            <w:rFonts w:eastAsia="Times New Roman"/>
            <w:color w:val="0000FF"/>
            <w:sz w:val="24"/>
            <w:szCs w:val="24"/>
            <w:u w:val="single"/>
            <w:lang w:eastAsia="en-US"/>
          </w:rPr>
          <w:t>http://www.tpsgc-pwgsc.gc.ca/remuneration-compensation/services-pension-services/pension/cn-cu-eng.html</w:t>
        </w:r>
      </w:hyperlink>
      <w:r w:rsidR="002F7BFD" w:rsidRPr="00A22EB4">
        <w:rPr>
          <w:rFonts w:eastAsia="Times New Roman"/>
          <w:sz w:val="24"/>
          <w:szCs w:val="24"/>
          <w:lang w:eastAsia="en-US"/>
        </w:rPr>
        <w:t>.</w:t>
      </w:r>
    </w:p>
    <w:p w14:paraId="276FAB6F" w14:textId="77777777" w:rsidR="002F7BFD" w:rsidRPr="00471600" w:rsidRDefault="002F7BFD" w:rsidP="002F7BFD">
      <w:pPr>
        <w:spacing w:after="0" w:line="240" w:lineRule="auto"/>
        <w:rPr>
          <w:rFonts w:eastAsia="Times New Roman"/>
          <w:sz w:val="24"/>
          <w:szCs w:val="24"/>
          <w:lang w:val="en-US" w:eastAsia="en-US"/>
        </w:rPr>
      </w:pPr>
    </w:p>
    <w:p w14:paraId="02109360" w14:textId="77777777" w:rsidR="002F7BFD" w:rsidRDefault="002F7BFD" w:rsidP="002F7BFD">
      <w:pPr>
        <w:spacing w:after="0" w:line="240" w:lineRule="auto"/>
        <w:rPr>
          <w:rFonts w:eastAsia="Times New Roman"/>
          <w:i/>
          <w:sz w:val="24"/>
          <w:szCs w:val="24"/>
          <w:lang w:val="en-US" w:eastAsia="en-US"/>
        </w:rPr>
      </w:pPr>
      <w:r w:rsidRPr="00471600">
        <w:rPr>
          <w:rFonts w:eastAsia="Times New Roman"/>
          <w:sz w:val="24"/>
          <w:szCs w:val="24"/>
          <w:lang w:val="en-US" w:eastAsia="en-US"/>
        </w:rPr>
        <w:t xml:space="preserve">Should you require further information regarding your priority entitlement, please contact </w:t>
      </w:r>
      <w:r>
        <w:rPr>
          <w:rFonts w:eastAsia="Times New Roman"/>
          <w:color w:val="FF0000"/>
          <w:sz w:val="24"/>
          <w:szCs w:val="24"/>
          <w:lang w:val="en-US" w:eastAsia="en-US"/>
        </w:rPr>
        <w:t>(Insert</w:t>
      </w:r>
      <w:r w:rsidRPr="00471600">
        <w:rPr>
          <w:rFonts w:eastAsia="Times New Roman"/>
          <w:color w:val="FF0000"/>
          <w:sz w:val="24"/>
          <w:szCs w:val="24"/>
          <w:lang w:val="en-US" w:eastAsia="en-US"/>
        </w:rPr>
        <w:t xml:space="preserve"> </w:t>
      </w:r>
      <w:r w:rsidRPr="00471600">
        <w:rPr>
          <w:rFonts w:eastAsia="Times New Roman"/>
          <w:color w:val="FF0000"/>
          <w:sz w:val="24"/>
          <w:szCs w:val="24"/>
          <w:lang w:eastAsia="en-US"/>
        </w:rPr>
        <w:t>name</w:t>
      </w:r>
      <w:r w:rsidRPr="00471600">
        <w:rPr>
          <w:rFonts w:eastAsia="Times New Roman"/>
          <w:color w:val="FF0000"/>
          <w:sz w:val="24"/>
          <w:szCs w:val="24"/>
          <w:lang w:val="en-US" w:eastAsia="en-US"/>
        </w:rPr>
        <w:t xml:space="preserve"> of HR </w:t>
      </w:r>
      <w:r>
        <w:rPr>
          <w:rFonts w:eastAsia="Times New Roman"/>
          <w:color w:val="FF0000"/>
          <w:sz w:val="24"/>
          <w:szCs w:val="24"/>
          <w:lang w:val="en-US" w:eastAsia="en-US"/>
        </w:rPr>
        <w:t>Advisor</w:t>
      </w:r>
      <w:r w:rsidRPr="00471600">
        <w:rPr>
          <w:rFonts w:eastAsia="Times New Roman"/>
          <w:color w:val="FF0000"/>
          <w:sz w:val="24"/>
          <w:szCs w:val="24"/>
          <w:lang w:eastAsia="en-US"/>
        </w:rPr>
        <w:t>)</w:t>
      </w:r>
      <w:r w:rsidRPr="00471600">
        <w:rPr>
          <w:rFonts w:eastAsia="Times New Roman"/>
          <w:i/>
          <w:sz w:val="24"/>
          <w:szCs w:val="24"/>
          <w:lang w:val="en-US" w:eastAsia="en-US"/>
        </w:rPr>
        <w:t>.</w:t>
      </w:r>
    </w:p>
    <w:p w14:paraId="50F27961" w14:textId="77777777" w:rsidR="002F7BFD" w:rsidRPr="00471600" w:rsidRDefault="002F7BFD" w:rsidP="002F7BFD">
      <w:pPr>
        <w:spacing w:after="0" w:line="240" w:lineRule="auto"/>
        <w:rPr>
          <w:rFonts w:eastAsia="Times New Roman"/>
          <w:sz w:val="24"/>
          <w:szCs w:val="24"/>
          <w:lang w:val="en-US" w:eastAsia="en-US"/>
        </w:rPr>
      </w:pPr>
    </w:p>
    <w:p w14:paraId="01275E3A" w14:textId="77777777" w:rsidR="002F7BFD" w:rsidRPr="00471600" w:rsidRDefault="002F7BFD" w:rsidP="002F7BFD">
      <w:pPr>
        <w:spacing w:after="0" w:line="240" w:lineRule="auto"/>
        <w:rPr>
          <w:rFonts w:eastAsia="Times New Roman"/>
          <w:sz w:val="24"/>
          <w:szCs w:val="24"/>
          <w:lang w:val="en-US" w:eastAsia="en-US"/>
        </w:rPr>
      </w:pPr>
      <w:r w:rsidRPr="00471600">
        <w:rPr>
          <w:rFonts w:eastAsia="Times New Roman"/>
          <w:sz w:val="24"/>
          <w:szCs w:val="24"/>
          <w:lang w:val="en-US" w:eastAsia="en-US"/>
        </w:rPr>
        <w:t>I would like to take this opportunity to wish you the best in all your endeavors</w:t>
      </w:r>
      <w:r>
        <w:rPr>
          <w:rFonts w:eastAsia="Times New Roman"/>
          <w:sz w:val="24"/>
          <w:szCs w:val="24"/>
          <w:lang w:val="en-US" w:eastAsia="en-US"/>
        </w:rPr>
        <w:t>.</w:t>
      </w:r>
    </w:p>
    <w:p w14:paraId="5E569556" w14:textId="77777777" w:rsidR="002F7BFD" w:rsidRPr="00471600" w:rsidRDefault="002F7BFD" w:rsidP="002F7BFD">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US"/>
        </w:rPr>
      </w:pPr>
    </w:p>
    <w:p w14:paraId="3AABDBE9" w14:textId="77777777" w:rsidR="002F7BFD" w:rsidRPr="00331244" w:rsidRDefault="002F7BFD" w:rsidP="002F7BFD">
      <w:pPr>
        <w:widowControl w:val="0"/>
        <w:autoSpaceDE w:val="0"/>
        <w:autoSpaceDN w:val="0"/>
        <w:adjustRightInd w:val="0"/>
        <w:spacing w:after="0" w:line="240" w:lineRule="auto"/>
        <w:rPr>
          <w:rFonts w:eastAsia="Times New Roman"/>
          <w:color w:val="000000"/>
          <w:sz w:val="24"/>
          <w:szCs w:val="24"/>
          <w:lang w:eastAsia="fr-CA"/>
        </w:rPr>
      </w:pPr>
      <w:r w:rsidRPr="00331244">
        <w:rPr>
          <w:rFonts w:eastAsia="Times New Roman"/>
          <w:color w:val="000000"/>
          <w:sz w:val="24"/>
          <w:szCs w:val="24"/>
          <w:lang w:eastAsia="fr-CA"/>
        </w:rPr>
        <w:t>Sincerely,</w:t>
      </w:r>
    </w:p>
    <w:p w14:paraId="6E204C83" w14:textId="77777777" w:rsidR="002F7BFD" w:rsidRDefault="002F7BFD" w:rsidP="002F7BFD">
      <w:pPr>
        <w:spacing w:after="0" w:line="240" w:lineRule="auto"/>
        <w:rPr>
          <w:rFonts w:eastAsia="Times New Roman"/>
          <w:sz w:val="24"/>
          <w:szCs w:val="24"/>
          <w:lang w:val="en-US" w:eastAsia="en-US"/>
        </w:rPr>
      </w:pPr>
    </w:p>
    <w:p w14:paraId="682439BE" w14:textId="77777777" w:rsidR="002F7BFD" w:rsidRDefault="002F7BFD" w:rsidP="002F7BFD">
      <w:pPr>
        <w:spacing w:after="0" w:line="240" w:lineRule="auto"/>
        <w:rPr>
          <w:rFonts w:eastAsia="Times New Roman"/>
          <w:sz w:val="24"/>
          <w:szCs w:val="24"/>
          <w:lang w:val="en-US" w:eastAsia="en-US"/>
        </w:rPr>
      </w:pPr>
    </w:p>
    <w:p w14:paraId="50C82D7A" w14:textId="77777777" w:rsidR="002F7BFD" w:rsidRPr="00914E4F" w:rsidRDefault="002F7BFD" w:rsidP="002F7BFD">
      <w:pPr>
        <w:spacing w:after="0" w:line="240" w:lineRule="auto"/>
        <w:rPr>
          <w:rFonts w:eastAsia="Times New Roman"/>
          <w:sz w:val="24"/>
          <w:szCs w:val="24"/>
          <w:lang w:val="en-US" w:eastAsia="en-US"/>
        </w:rPr>
      </w:pPr>
    </w:p>
    <w:p w14:paraId="2A857A09" w14:textId="77777777" w:rsidR="002F7BFD" w:rsidRPr="00914E4F" w:rsidRDefault="002F7BFD" w:rsidP="002F7BFD">
      <w:pPr>
        <w:spacing w:after="0" w:line="240" w:lineRule="auto"/>
        <w:rPr>
          <w:rFonts w:eastAsia="Times New Roman"/>
          <w:sz w:val="24"/>
          <w:szCs w:val="24"/>
          <w:lang w:val="en-US" w:eastAsia="en-US"/>
        </w:rPr>
      </w:pPr>
    </w:p>
    <w:p w14:paraId="5DA78781" w14:textId="77777777" w:rsidR="002F7BFD" w:rsidRPr="00914E4F" w:rsidRDefault="002F7BFD" w:rsidP="002F7BFD">
      <w:pPr>
        <w:spacing w:after="0" w:line="240" w:lineRule="auto"/>
        <w:rPr>
          <w:rFonts w:eastAsia="Times New Roman"/>
          <w:color w:val="FF0000"/>
          <w:sz w:val="24"/>
          <w:szCs w:val="24"/>
          <w:lang w:val="en-US" w:eastAsia="en-US"/>
        </w:rPr>
      </w:pPr>
      <w:r>
        <w:rPr>
          <w:rFonts w:eastAsia="Times New Roman"/>
          <w:color w:val="FF0000"/>
          <w:sz w:val="24"/>
          <w:szCs w:val="24"/>
          <w:lang w:val="en-US" w:eastAsia="en-US"/>
        </w:rPr>
        <w:t>(Signature)</w:t>
      </w:r>
    </w:p>
    <w:p w14:paraId="7F0650B4" w14:textId="77777777" w:rsidR="002F7BFD" w:rsidRPr="00914E4F" w:rsidRDefault="002F7BFD" w:rsidP="002F7BFD">
      <w:pPr>
        <w:tabs>
          <w:tab w:val="left" w:pos="360"/>
        </w:tabs>
        <w:spacing w:after="0" w:line="240" w:lineRule="auto"/>
        <w:rPr>
          <w:rFonts w:eastAsia="Times New Roman"/>
          <w:sz w:val="24"/>
          <w:szCs w:val="24"/>
          <w:lang w:val="en-US" w:eastAsia="en-US"/>
        </w:rPr>
      </w:pPr>
      <w:r>
        <w:rPr>
          <w:rFonts w:eastAsia="Times New Roman"/>
          <w:color w:val="FF0000"/>
          <w:sz w:val="24"/>
          <w:szCs w:val="24"/>
          <w:lang w:eastAsia="en-US"/>
        </w:rPr>
        <w:t>(Name and title of staffing sub-delegated manager)</w:t>
      </w:r>
      <w:r w:rsidRPr="00914E4F">
        <w:rPr>
          <w:rFonts w:eastAsia="Times New Roman"/>
          <w:sz w:val="24"/>
          <w:szCs w:val="24"/>
          <w:lang w:val="en-US" w:eastAsia="en-US"/>
        </w:rPr>
        <w:t xml:space="preserve"> </w:t>
      </w:r>
    </w:p>
    <w:p w14:paraId="3052F85C" w14:textId="77777777" w:rsidR="002F7BFD" w:rsidRPr="00914E4F" w:rsidRDefault="002F7BFD" w:rsidP="002F7BFD">
      <w:pPr>
        <w:tabs>
          <w:tab w:val="left" w:pos="360"/>
        </w:tabs>
        <w:spacing w:after="0" w:line="240" w:lineRule="auto"/>
        <w:rPr>
          <w:rFonts w:eastAsia="Times New Roman"/>
          <w:sz w:val="24"/>
          <w:szCs w:val="24"/>
          <w:lang w:val="en-US" w:eastAsia="en-US"/>
        </w:rPr>
      </w:pPr>
    </w:p>
    <w:p w14:paraId="7A0EBBB5" w14:textId="77777777" w:rsidR="002F7BFD" w:rsidRPr="00914E4F" w:rsidRDefault="002F7BFD" w:rsidP="002F7BFD">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sz w:val="24"/>
          <w:szCs w:val="24"/>
          <w:lang w:val="en-US" w:eastAsia="en-US"/>
        </w:rPr>
      </w:pPr>
    </w:p>
    <w:p w14:paraId="22440A3D" w14:textId="77777777" w:rsidR="002F7BFD" w:rsidRDefault="002F7BFD" w:rsidP="002F7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olor w:val="000000"/>
          <w:sz w:val="24"/>
          <w:szCs w:val="24"/>
          <w:lang w:eastAsia="en-US"/>
        </w:rPr>
      </w:pPr>
      <w:r w:rsidRPr="00914E4F">
        <w:rPr>
          <w:rFonts w:eastAsia="Times New Roman"/>
          <w:sz w:val="24"/>
          <w:szCs w:val="24"/>
          <w:lang w:val="en-US" w:eastAsia="en-US"/>
        </w:rPr>
        <w:t xml:space="preserve">cc: </w:t>
      </w:r>
      <w:r w:rsidRPr="00914E4F">
        <w:rPr>
          <w:rFonts w:eastAsia="Times New Roman"/>
          <w:sz w:val="24"/>
          <w:szCs w:val="24"/>
          <w:lang w:val="en-US" w:eastAsia="en-US"/>
        </w:rPr>
        <w:tab/>
      </w:r>
      <w:r w:rsidRPr="00914E4F">
        <w:rPr>
          <w:rFonts w:eastAsia="Times New Roman"/>
          <w:color w:val="000000"/>
          <w:sz w:val="24"/>
          <w:szCs w:val="24"/>
          <w:lang w:eastAsia="en-US"/>
        </w:rPr>
        <w:t xml:space="preserve">HR </w:t>
      </w:r>
      <w:r>
        <w:rPr>
          <w:rFonts w:eastAsia="Times New Roman"/>
          <w:color w:val="000000"/>
          <w:sz w:val="24"/>
          <w:szCs w:val="24"/>
          <w:lang w:eastAsia="en-US"/>
        </w:rPr>
        <w:t>Advisor</w:t>
      </w:r>
    </w:p>
    <w:p w14:paraId="274986D3" w14:textId="77777777" w:rsidR="002F7BFD" w:rsidRDefault="002F7BFD" w:rsidP="002F7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ind w:left="720" w:hanging="720"/>
        <w:rPr>
          <w:rFonts w:eastAsia="Times New Roman"/>
          <w:color w:val="000000"/>
          <w:sz w:val="24"/>
          <w:szCs w:val="24"/>
          <w:lang w:eastAsia="en-US"/>
        </w:rPr>
      </w:pPr>
    </w:p>
    <w:p w14:paraId="354E738C" w14:textId="77777777" w:rsidR="00350BBB" w:rsidRPr="002F7BFD" w:rsidRDefault="00350BBB" w:rsidP="002F7BFD"/>
    <w:sectPr w:rsidR="00350BBB" w:rsidRPr="002F7BFD" w:rsidSect="00B42A9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342" w14:textId="77777777" w:rsidR="00507B52" w:rsidRDefault="00507B52" w:rsidP="0002701B">
      <w:pPr>
        <w:spacing w:after="0" w:line="240" w:lineRule="auto"/>
      </w:pPr>
      <w:r>
        <w:separator/>
      </w:r>
    </w:p>
  </w:endnote>
  <w:endnote w:type="continuationSeparator" w:id="0">
    <w:p w14:paraId="32753596" w14:textId="77777777" w:rsidR="00507B52" w:rsidRDefault="00507B52"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13AB" w14:textId="77777777" w:rsidR="006A4DF8" w:rsidRDefault="006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45A9" w14:textId="77777777" w:rsidR="006A4DF8" w:rsidRDefault="006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AD78" w14:textId="77777777" w:rsidR="006A4DF8" w:rsidRDefault="006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E9" w14:textId="77777777" w:rsidR="00507B52" w:rsidRDefault="00507B52" w:rsidP="0002701B">
      <w:pPr>
        <w:spacing w:after="0" w:line="240" w:lineRule="auto"/>
      </w:pPr>
      <w:r>
        <w:separator/>
      </w:r>
    </w:p>
  </w:footnote>
  <w:footnote w:type="continuationSeparator" w:id="0">
    <w:p w14:paraId="7ED068C9" w14:textId="77777777" w:rsidR="00507B52" w:rsidRDefault="00507B52"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07A" w14:textId="77777777" w:rsidR="006A4DF8" w:rsidRDefault="006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EB09" w14:textId="25E9BE38" w:rsidR="00B42A9B" w:rsidRDefault="00452B77" w:rsidP="00B42A9B">
    <w:pPr>
      <w:widowControl w:val="0"/>
      <w:tabs>
        <w:tab w:val="center" w:pos="4320"/>
        <w:tab w:val="right" w:pos="8640"/>
      </w:tabs>
      <w:overflowPunct w:val="0"/>
      <w:autoSpaceDE w:val="0"/>
      <w:autoSpaceDN w:val="0"/>
      <w:adjustRightInd w:val="0"/>
      <w:spacing w:after="0" w:line="240" w:lineRule="auto"/>
      <w:jc w:val="center"/>
      <w:textAlignment w:val="baseline"/>
      <w:rPr>
        <w:rFonts w:eastAsia="Times New Roman"/>
        <w:sz w:val="24"/>
        <w:szCs w:val="24"/>
        <w:lang w:val="en-GB"/>
      </w:rPr>
    </w:pPr>
    <w:sdt>
      <w:sdtPr>
        <w:rPr>
          <w:rFonts w:eastAsia="Times New Roman"/>
          <w:sz w:val="24"/>
          <w:szCs w:val="24"/>
          <w:lang w:val="en-GB"/>
        </w:rPr>
        <w:id w:val="-2044355914"/>
        <w:docPartObj>
          <w:docPartGallery w:val="Page Numbers (Top of Page)"/>
          <w:docPartUnique/>
        </w:docPartObj>
      </w:sdtPr>
      <w:sdtEndPr/>
      <w:sdtContent>
        <w:r w:rsidR="00B42A9B">
          <w:rPr>
            <w:rFonts w:eastAsia="Times New Roman"/>
            <w:sz w:val="24"/>
            <w:szCs w:val="24"/>
            <w:lang w:val="en-GB"/>
          </w:rPr>
          <w:fldChar w:fldCharType="begin"/>
        </w:r>
        <w:r w:rsidR="00B42A9B">
          <w:rPr>
            <w:rFonts w:eastAsia="Times New Roman"/>
            <w:sz w:val="24"/>
            <w:szCs w:val="24"/>
            <w:lang w:val="en-GB"/>
          </w:rPr>
          <w:instrText>PAGE   \* MERGEFORMAT</w:instrText>
        </w:r>
        <w:r w:rsidR="00B42A9B">
          <w:rPr>
            <w:rFonts w:eastAsia="Times New Roman"/>
            <w:sz w:val="24"/>
            <w:szCs w:val="24"/>
            <w:lang w:val="en-GB"/>
          </w:rPr>
          <w:fldChar w:fldCharType="separate"/>
        </w:r>
        <w:r w:rsidRPr="00452B77">
          <w:rPr>
            <w:rFonts w:eastAsia="Times New Roman"/>
            <w:noProof/>
            <w:sz w:val="24"/>
            <w:szCs w:val="24"/>
            <w:lang w:val="fr-FR"/>
          </w:rPr>
          <w:t>-</w:t>
        </w:r>
        <w:r>
          <w:rPr>
            <w:rFonts w:eastAsia="Times New Roman"/>
            <w:noProof/>
            <w:sz w:val="24"/>
            <w:szCs w:val="24"/>
            <w:lang w:val="en-GB"/>
          </w:rPr>
          <w:t xml:space="preserve"> 3 -</w:t>
        </w:r>
        <w:r w:rsidR="00B42A9B">
          <w:rPr>
            <w:rFonts w:eastAsia="Times New Roman"/>
            <w:sz w:val="24"/>
            <w:szCs w:val="24"/>
            <w:lang w:val="en-GB"/>
          </w:rPr>
          <w:fldChar w:fldCharType="end"/>
        </w:r>
        <w:r w:rsidR="00B42A9B">
          <w:rPr>
            <w:rFonts w:eastAsia="Times New Roman"/>
            <w:sz w:val="24"/>
            <w:szCs w:val="24"/>
            <w:lang w:val="en-GB"/>
          </w:rPr>
          <w:t xml:space="preserve"> </w:t>
        </w:r>
      </w:sdtContent>
    </w:sdt>
  </w:p>
  <w:p w14:paraId="38199F8E" w14:textId="77777777" w:rsidR="00B42A9B" w:rsidRDefault="00B4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0D7D" w14:textId="1280E979" w:rsidR="0002701B" w:rsidRDefault="006A4DF8">
    <w:pPr>
      <w:pStyle w:val="Header"/>
    </w:pPr>
    <w:r>
      <w:rPr>
        <w:noProof/>
      </w:rPr>
      <mc:AlternateContent>
        <mc:Choice Requires="wpg">
          <w:drawing>
            <wp:anchor distT="0" distB="0" distL="114300" distR="114300" simplePos="0" relativeHeight="251665408" behindDoc="0" locked="0" layoutInCell="1" allowOverlap="1" wp14:anchorId="76897077" wp14:editId="20EA7223">
              <wp:simplePos x="0" y="0"/>
              <wp:positionH relativeFrom="column">
                <wp:posOffset>662940</wp:posOffset>
              </wp:positionH>
              <wp:positionV relativeFrom="paragraph">
                <wp:posOffset>-635</wp:posOffset>
              </wp:positionV>
              <wp:extent cx="3522345" cy="3727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3522345" cy="372745"/>
                        <a:chOff x="0" y="0"/>
                        <a:chExt cx="3522345" cy="372745"/>
                      </a:xfrm>
                    </wpg:grpSpPr>
                    <wps:wsp>
                      <wps:cNvPr id="4" name="Text Box 4"/>
                      <wps:cNvSpPr txBox="1"/>
                      <wps:spPr>
                        <a:xfrm>
                          <a:off x="0" y="0"/>
                          <a:ext cx="1777594"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6"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75260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97077" id="Group 2" o:spid="_x0000_s1026" style="position:absolute;margin-left:52.2pt;margin-top:-.05pt;width:277.35pt;height:29.35pt;z-index:251665408" coordsize="3522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cWGwMAAJ8KAAAOAAAAZHJzL2Uyb0RvYy54bWzsVltP2zAUfp+0/2D5fSRNaTMiUtSxgSYh&#10;QIOJZ9dxLppje7bbpPv1O3YuBYqmwbRpD7wkJ/a5+Hw535ccn7Q1RxumTSVFiicHIUZMUJlVokjx&#10;19uzd+8xMpaIjHApWIq3zOCTxds3x41KWCRLyTOmESQRJmlUiktrVRIEhpasJuZAKiZgM5e6JhYe&#10;dRFkmjSQveZBFIbzoJE6U1pSZgysfuw28cLnz3NG7VWeG2YRTzGczfqr9teVuwaLY5IUmqiyov0x&#10;yAtOUZNKQNEx1UdiCVrrai9VXVEtjcztAZV1IPO8osz3AN1MwkfdnGu5Vr6XImkKNcIE0D7C6cVp&#10;6eXmWqMqS3GEkSA1vCJfFUUOmkYVCXica3WjrnW/UHRPrts217W7Qx+o9aBuR1BZaxGFxeksiqaH&#10;M4wo7E3jKAbbo05LeDV7YbT89OvAYCgbuNONh2kUDJDZYWT+DKObkijmoTcOgR6jwwGjW9fdB9mi&#10;ww4m7+QwQraFZWDCsG5g8XehmsRxPDuCIg+hGjsmidLGnjNZI2ekWMN8+7EjmwtjAVVwHVxcUSN5&#10;lZ1VnPsHxyl2yjXaEGDDqvBnhIgHXlygJsXz6Sz0iYV04V1mLlwa5lnVl3Oodx16y245cz5cfGE5&#10;TJWfiSdqE0qZsEN97+28cij1nMDef3eq5wR3fUCEryyFHYPrSkjtu/cytIMs+zYcOe/8AfB7fTvT&#10;tqvW88QkK5ltYSC07ETHKHpWwVu7IMZeEw0qA3oEymmv4JJzCajL3sKolPrHU+vOHwYbdjFqQLVS&#10;bL6viWYY8c8CRt5J3GDowVgNhljXpxJe/QQ0WVFvQoC2fDBzLes7ENSlqwJbRFColWI7mKe2004Q&#10;ZMqWS+8EQqaIvRA3irrUDk43g7ftHdGqH1QLfLmUA6lI8mheO18XKeRybWVe+WF2gHYo9kADwZ0o&#10;/QOmT/eYPh0YDXLwHKZP4lk0DwHMfWmcxPMjJ4cd32fxLPTS+Mr3UaQeCsV/ynf/+RwF/5X2f4f2&#10;/nMPf0H+I9f/sbnfrPvPXiZ2/5WLnwAAAP//AwBQSwMEFAAGAAgAAAAhACi7YR7fAAAACAEAAA8A&#10;AABkcnMvZG93bnJldi54bWxMj0FLw0AQhe+C/2EZwVu7iTahjdmUUtRTEWwF6W2bnSah2dmQ3Sbp&#10;v3c86W0e7/Hme/l6sq0YsPeNIwXxPAKBVDrTUKXg6/A2W4LwQZPRrSNUcEMP6+L+LteZcSN94rAP&#10;leAS8plWUIfQZVL6skar/dx1SOydXW91YNlX0vR65HLbyqcoSqXVDfGHWne4rbG87K9Wwfuox81z&#10;/DrsLuft7XhIPr53MSr1+DBtXkAEnMJfGH7xGR0KZjq5KxkvWtbRYsFRBbMYBPtpsuLjpCBZpiCL&#10;XP4fUPwAAAD//wMAUEsBAi0AFAAGAAgAAAAhALaDOJL+AAAA4QEAABMAAAAAAAAAAAAAAAAAAAAA&#10;AFtDb250ZW50X1R5cGVzXS54bWxQSwECLQAUAAYACAAAACEAOP0h/9YAAACUAQAACwAAAAAAAAAA&#10;AAAAAAAvAQAAX3JlbHMvLnJlbHNQSwECLQAUAAYACAAAACEAmWNXFhsDAACfCgAADgAAAAAAAAAA&#10;AAAAAAAuAgAAZHJzL2Uyb0RvYy54bWxQSwECLQAUAAYACAAAACEAKLthHt8AAAAIAQAADwAAAAAA&#10;AAAAAAAAAAB1BQAAZHJzL2Rvd25yZXYueG1sUEsFBgAAAAAEAAQA8wAAAIEGAAAAAA==&#10;">
              <v:shapetype id="_x0000_t202" coordsize="21600,21600" o:spt="202" path="m,l,21600r21600,l21600,xe">
                <v:stroke joinstyle="miter"/>
                <v:path gradientshapeok="t" o:connecttype="rect"/>
              </v:shapetype>
              <v:shape id="Text Box 4" o:spid="_x0000_s1027" type="#_x0000_t202" style="position:absolute;width:1777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v:textbox>
              </v:shape>
              <v:shape id="Text Box 3" o:spid="_x0000_s1028" type="#_x0000_t202" style="position:absolute;left:17526;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group>
          </w:pict>
        </mc:Fallback>
      </mc:AlternateContent>
    </w:r>
    <w:r w:rsidR="00350BBB">
      <w:rPr>
        <w:noProof/>
      </w:rPr>
      <w:drawing>
        <wp:anchor distT="0" distB="0" distL="114300" distR="114300" simplePos="0" relativeHeight="251663360" behindDoc="1" locked="0" layoutInCell="1" allowOverlap="1" wp14:anchorId="423F0D83" wp14:editId="20659DA5">
          <wp:simplePos x="0" y="0"/>
          <wp:positionH relativeFrom="column">
            <wp:posOffset>-695325</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34A965F8"/>
    <w:multiLevelType w:val="hybridMultilevel"/>
    <w:tmpl w:val="DE2AA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06884"/>
    <w:rsid w:val="0002701B"/>
    <w:rsid w:val="00041B97"/>
    <w:rsid w:val="00082267"/>
    <w:rsid w:val="000D4F67"/>
    <w:rsid w:val="000E44D7"/>
    <w:rsid w:val="000F3726"/>
    <w:rsid w:val="00102B28"/>
    <w:rsid w:val="00117EB4"/>
    <w:rsid w:val="001412BB"/>
    <w:rsid w:val="001715FB"/>
    <w:rsid w:val="00185E6B"/>
    <w:rsid w:val="00196263"/>
    <w:rsid w:val="001B3BC5"/>
    <w:rsid w:val="001C5542"/>
    <w:rsid w:val="001C5E9A"/>
    <w:rsid w:val="001D4691"/>
    <w:rsid w:val="001D5E6C"/>
    <w:rsid w:val="001D7D0B"/>
    <w:rsid w:val="001F5BC1"/>
    <w:rsid w:val="0024295A"/>
    <w:rsid w:val="00257E78"/>
    <w:rsid w:val="00260259"/>
    <w:rsid w:val="002B71F2"/>
    <w:rsid w:val="002D662D"/>
    <w:rsid w:val="002D7024"/>
    <w:rsid w:val="002F7BFD"/>
    <w:rsid w:val="00334C9B"/>
    <w:rsid w:val="00336236"/>
    <w:rsid w:val="00340EC5"/>
    <w:rsid w:val="00350BBB"/>
    <w:rsid w:val="00355CB4"/>
    <w:rsid w:val="00372BF1"/>
    <w:rsid w:val="003841EF"/>
    <w:rsid w:val="003904FC"/>
    <w:rsid w:val="00390B0E"/>
    <w:rsid w:val="004103BE"/>
    <w:rsid w:val="00452B77"/>
    <w:rsid w:val="0047702B"/>
    <w:rsid w:val="004A6DCA"/>
    <w:rsid w:val="004B1602"/>
    <w:rsid w:val="004C50D5"/>
    <w:rsid w:val="004F6238"/>
    <w:rsid w:val="005012EA"/>
    <w:rsid w:val="00507B52"/>
    <w:rsid w:val="0053610F"/>
    <w:rsid w:val="00542677"/>
    <w:rsid w:val="00565C72"/>
    <w:rsid w:val="005A027C"/>
    <w:rsid w:val="005A737F"/>
    <w:rsid w:val="005B10BA"/>
    <w:rsid w:val="005B4FA9"/>
    <w:rsid w:val="005C3812"/>
    <w:rsid w:val="005D0922"/>
    <w:rsid w:val="00603B68"/>
    <w:rsid w:val="00622B7A"/>
    <w:rsid w:val="00643A5D"/>
    <w:rsid w:val="00643F93"/>
    <w:rsid w:val="0064504E"/>
    <w:rsid w:val="00691FEB"/>
    <w:rsid w:val="006A4DF8"/>
    <w:rsid w:val="006B63EF"/>
    <w:rsid w:val="00717E25"/>
    <w:rsid w:val="0075795E"/>
    <w:rsid w:val="00762B2B"/>
    <w:rsid w:val="007B5E29"/>
    <w:rsid w:val="007E1B4D"/>
    <w:rsid w:val="008712A6"/>
    <w:rsid w:val="008B6E91"/>
    <w:rsid w:val="008C2518"/>
    <w:rsid w:val="008E245D"/>
    <w:rsid w:val="0091786B"/>
    <w:rsid w:val="00955F97"/>
    <w:rsid w:val="00973A21"/>
    <w:rsid w:val="00975D64"/>
    <w:rsid w:val="009C25F3"/>
    <w:rsid w:val="009D5E10"/>
    <w:rsid w:val="009F7E1D"/>
    <w:rsid w:val="00A116B6"/>
    <w:rsid w:val="00A23802"/>
    <w:rsid w:val="00A379C4"/>
    <w:rsid w:val="00A42024"/>
    <w:rsid w:val="00A56AD0"/>
    <w:rsid w:val="00A6444D"/>
    <w:rsid w:val="00AD4CA2"/>
    <w:rsid w:val="00AE1D01"/>
    <w:rsid w:val="00AE5BD1"/>
    <w:rsid w:val="00AF36F4"/>
    <w:rsid w:val="00AF3820"/>
    <w:rsid w:val="00B03901"/>
    <w:rsid w:val="00B2486C"/>
    <w:rsid w:val="00B30991"/>
    <w:rsid w:val="00B42A9B"/>
    <w:rsid w:val="00B43EB8"/>
    <w:rsid w:val="00B81C1C"/>
    <w:rsid w:val="00C3500B"/>
    <w:rsid w:val="00C35089"/>
    <w:rsid w:val="00CB2088"/>
    <w:rsid w:val="00CB4F17"/>
    <w:rsid w:val="00D14854"/>
    <w:rsid w:val="00DB5A86"/>
    <w:rsid w:val="00DC0411"/>
    <w:rsid w:val="00DD015F"/>
    <w:rsid w:val="00E17F8A"/>
    <w:rsid w:val="00E328DC"/>
    <w:rsid w:val="00E45192"/>
    <w:rsid w:val="00E54E0B"/>
    <w:rsid w:val="00E54E80"/>
    <w:rsid w:val="00E62449"/>
    <w:rsid w:val="00ED2E08"/>
    <w:rsid w:val="00EE603D"/>
    <w:rsid w:val="00F076FD"/>
    <w:rsid w:val="00F118DA"/>
    <w:rsid w:val="00F129DE"/>
    <w:rsid w:val="00F83268"/>
    <w:rsid w:val="00FA6FB7"/>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23F0D74"/>
  <w15:docId w15:val="{433A5B8B-6445-43B3-8647-ADA7D10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paragraph" w:styleId="NoSpacing">
    <w:name w:val="No Spacing"/>
    <w:uiPriority w:val="1"/>
    <w:qFormat/>
    <w:rsid w:val="00E17F8A"/>
    <w:rPr>
      <w:sz w:val="20"/>
      <w:lang w:eastAsia="en-CA"/>
    </w:rPr>
  </w:style>
  <w:style w:type="paragraph" w:styleId="BalloonText">
    <w:name w:val="Balloon Text"/>
    <w:basedOn w:val="Normal"/>
    <w:link w:val="BalloonTextChar"/>
    <w:uiPriority w:val="99"/>
    <w:semiHidden/>
    <w:unhideWhenUsed/>
    <w:rsid w:val="004B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02"/>
    <w:rPr>
      <w:rFonts w:ascii="Tahoma" w:hAnsi="Tahoma" w:cs="Tahoma"/>
      <w:sz w:val="16"/>
      <w:szCs w:val="16"/>
      <w:lang w:eastAsia="en-CA"/>
    </w:rPr>
  </w:style>
  <w:style w:type="character" w:styleId="Hyperlink">
    <w:name w:val="Hyperlink"/>
    <w:basedOn w:val="DefaultParagraphFont"/>
    <w:uiPriority w:val="99"/>
    <w:unhideWhenUsed/>
    <w:rsid w:val="004103BE"/>
    <w:rPr>
      <w:color w:val="0000FF" w:themeColor="hyperlink"/>
      <w:u w:val="single"/>
    </w:rPr>
  </w:style>
  <w:style w:type="paragraph" w:styleId="ListParagraph">
    <w:name w:val="List Paragraph"/>
    <w:basedOn w:val="Normal"/>
    <w:uiPriority w:val="34"/>
    <w:qFormat/>
    <w:rsid w:val="00622B7A"/>
    <w:pPr>
      <w:spacing w:after="0" w:line="240" w:lineRule="auto"/>
      <w:ind w:left="720"/>
    </w:pPr>
    <w:rPr>
      <w:rFonts w:ascii="Calibri" w:eastAsia="Times New Roman" w:hAnsi="Calibri"/>
      <w:sz w:val="22"/>
      <w:szCs w:val="22"/>
      <w:lang w:val="fr-CA" w:eastAsia="en-US"/>
    </w:rPr>
  </w:style>
  <w:style w:type="character" w:styleId="Emphasis">
    <w:name w:val="Emphasis"/>
    <w:basedOn w:val="DefaultParagraphFont"/>
    <w:uiPriority w:val="20"/>
    <w:qFormat/>
    <w:rsid w:val="002B71F2"/>
    <w:rPr>
      <w:rFonts w:ascii="Times New Roman" w:hAnsi="Times New Roman" w:cs="Times New Roman" w:hint="default"/>
      <w:i/>
      <w:iCs/>
    </w:rPr>
  </w:style>
  <w:style w:type="paragraph" w:styleId="NormalWeb">
    <w:name w:val="Normal (Web)"/>
    <w:basedOn w:val="Normal"/>
    <w:uiPriority w:val="99"/>
    <w:unhideWhenUsed/>
    <w:rsid w:val="002B71F2"/>
    <w:pPr>
      <w:spacing w:before="100" w:beforeAutospacing="1" w:after="100" w:afterAutospacing="1" w:line="240" w:lineRule="auto"/>
    </w:pPr>
    <w:rPr>
      <w:rFonts w:ascii="Verdana" w:eastAsiaTheme="minorHAns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6361">
      <w:bodyDiv w:val="1"/>
      <w:marLeft w:val="0"/>
      <w:marRight w:val="0"/>
      <w:marTop w:val="0"/>
      <w:marBottom w:val="0"/>
      <w:divBdr>
        <w:top w:val="none" w:sz="0" w:space="0" w:color="auto"/>
        <w:left w:val="none" w:sz="0" w:space="0" w:color="auto"/>
        <w:bottom w:val="none" w:sz="0" w:space="0" w:color="auto"/>
        <w:right w:val="none" w:sz="0" w:space="0" w:color="auto"/>
      </w:divBdr>
    </w:div>
    <w:div w:id="391778895">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754012457">
      <w:bodyDiv w:val="1"/>
      <w:marLeft w:val="0"/>
      <w:marRight w:val="0"/>
      <w:marTop w:val="0"/>
      <w:marBottom w:val="0"/>
      <w:divBdr>
        <w:top w:val="none" w:sz="0" w:space="0" w:color="auto"/>
        <w:left w:val="none" w:sz="0" w:space="0" w:color="auto"/>
        <w:bottom w:val="none" w:sz="0" w:space="0" w:color="auto"/>
        <w:right w:val="none" w:sz="0" w:space="0" w:color="auto"/>
      </w:divBdr>
    </w:div>
    <w:div w:id="758133749">
      <w:bodyDiv w:val="1"/>
      <w:marLeft w:val="0"/>
      <w:marRight w:val="0"/>
      <w:marTop w:val="0"/>
      <w:marBottom w:val="0"/>
      <w:divBdr>
        <w:top w:val="none" w:sz="0" w:space="0" w:color="auto"/>
        <w:left w:val="none" w:sz="0" w:space="0" w:color="auto"/>
        <w:bottom w:val="none" w:sz="0" w:space="0" w:color="auto"/>
        <w:right w:val="none" w:sz="0" w:space="0" w:color="auto"/>
      </w:divBdr>
    </w:div>
    <w:div w:id="835076333">
      <w:bodyDiv w:val="1"/>
      <w:marLeft w:val="0"/>
      <w:marRight w:val="0"/>
      <w:marTop w:val="0"/>
      <w:marBottom w:val="0"/>
      <w:divBdr>
        <w:top w:val="none" w:sz="0" w:space="0" w:color="auto"/>
        <w:left w:val="none" w:sz="0" w:space="0" w:color="auto"/>
        <w:bottom w:val="none" w:sz="0" w:space="0" w:color="auto"/>
        <w:right w:val="none" w:sz="0" w:space="0" w:color="auto"/>
      </w:divBdr>
    </w:div>
    <w:div w:id="909731364">
      <w:bodyDiv w:val="1"/>
      <w:marLeft w:val="0"/>
      <w:marRight w:val="0"/>
      <w:marTop w:val="0"/>
      <w:marBottom w:val="0"/>
      <w:divBdr>
        <w:top w:val="none" w:sz="0" w:space="0" w:color="auto"/>
        <w:left w:val="none" w:sz="0" w:space="0" w:color="auto"/>
        <w:bottom w:val="none" w:sz="0" w:space="0" w:color="auto"/>
        <w:right w:val="none" w:sz="0" w:space="0" w:color="auto"/>
      </w:divBdr>
    </w:div>
    <w:div w:id="1037969386">
      <w:bodyDiv w:val="1"/>
      <w:marLeft w:val="0"/>
      <w:marRight w:val="0"/>
      <w:marTop w:val="0"/>
      <w:marBottom w:val="0"/>
      <w:divBdr>
        <w:top w:val="none" w:sz="0" w:space="0" w:color="auto"/>
        <w:left w:val="none" w:sz="0" w:space="0" w:color="auto"/>
        <w:bottom w:val="none" w:sz="0" w:space="0" w:color="auto"/>
        <w:right w:val="none" w:sz="0" w:space="0" w:color="auto"/>
      </w:divBdr>
    </w:div>
    <w:div w:id="1120994972">
      <w:bodyDiv w:val="1"/>
      <w:marLeft w:val="0"/>
      <w:marRight w:val="0"/>
      <w:marTop w:val="0"/>
      <w:marBottom w:val="0"/>
      <w:divBdr>
        <w:top w:val="none" w:sz="0" w:space="0" w:color="auto"/>
        <w:left w:val="none" w:sz="0" w:space="0" w:color="auto"/>
        <w:bottom w:val="none" w:sz="0" w:space="0" w:color="auto"/>
        <w:right w:val="none" w:sz="0" w:space="0" w:color="auto"/>
      </w:divBdr>
    </w:div>
    <w:div w:id="1338069677">
      <w:bodyDiv w:val="1"/>
      <w:marLeft w:val="0"/>
      <w:marRight w:val="0"/>
      <w:marTop w:val="0"/>
      <w:marBottom w:val="0"/>
      <w:divBdr>
        <w:top w:val="none" w:sz="0" w:space="0" w:color="auto"/>
        <w:left w:val="none" w:sz="0" w:space="0" w:color="auto"/>
        <w:bottom w:val="none" w:sz="0" w:space="0" w:color="auto"/>
        <w:right w:val="none" w:sz="0" w:space="0" w:color="auto"/>
      </w:divBdr>
    </w:div>
    <w:div w:id="1474330618">
      <w:bodyDiv w:val="1"/>
      <w:marLeft w:val="0"/>
      <w:marRight w:val="0"/>
      <w:marTop w:val="0"/>
      <w:marBottom w:val="0"/>
      <w:divBdr>
        <w:top w:val="none" w:sz="0" w:space="0" w:color="auto"/>
        <w:left w:val="none" w:sz="0" w:space="0" w:color="auto"/>
        <w:bottom w:val="none" w:sz="0" w:space="0" w:color="auto"/>
        <w:right w:val="none" w:sz="0" w:space="0" w:color="auto"/>
      </w:divBdr>
    </w:div>
    <w:div w:id="1480996318">
      <w:bodyDiv w:val="1"/>
      <w:marLeft w:val="0"/>
      <w:marRight w:val="0"/>
      <w:marTop w:val="0"/>
      <w:marBottom w:val="0"/>
      <w:divBdr>
        <w:top w:val="none" w:sz="0" w:space="0" w:color="auto"/>
        <w:left w:val="none" w:sz="0" w:space="0" w:color="auto"/>
        <w:bottom w:val="none" w:sz="0" w:space="0" w:color="auto"/>
        <w:right w:val="none" w:sz="0" w:space="0" w:color="auto"/>
      </w:divBdr>
    </w:div>
    <w:div w:id="1690258791">
      <w:bodyDiv w:val="1"/>
      <w:marLeft w:val="0"/>
      <w:marRight w:val="0"/>
      <w:marTop w:val="0"/>
      <w:marBottom w:val="0"/>
      <w:divBdr>
        <w:top w:val="none" w:sz="0" w:space="0" w:color="auto"/>
        <w:left w:val="none" w:sz="0" w:space="0" w:color="auto"/>
        <w:bottom w:val="none" w:sz="0" w:space="0" w:color="auto"/>
        <w:right w:val="none" w:sz="0" w:space="0" w:color="auto"/>
      </w:divBdr>
    </w:div>
    <w:div w:id="1715495522">
      <w:bodyDiv w:val="1"/>
      <w:marLeft w:val="0"/>
      <w:marRight w:val="0"/>
      <w:marTop w:val="0"/>
      <w:marBottom w:val="0"/>
      <w:divBdr>
        <w:top w:val="none" w:sz="0" w:space="0" w:color="auto"/>
        <w:left w:val="none" w:sz="0" w:space="0" w:color="auto"/>
        <w:bottom w:val="none" w:sz="0" w:space="0" w:color="auto"/>
        <w:right w:val="none" w:sz="0" w:space="0" w:color="auto"/>
      </w:divBdr>
    </w:div>
    <w:div w:id="2089113492">
      <w:bodyDiv w:val="1"/>
      <w:marLeft w:val="0"/>
      <w:marRight w:val="0"/>
      <w:marTop w:val="0"/>
      <w:marBottom w:val="0"/>
      <w:divBdr>
        <w:top w:val="none" w:sz="0" w:space="0" w:color="auto"/>
        <w:left w:val="none" w:sz="0" w:space="0" w:color="auto"/>
        <w:bottom w:val="none" w:sz="0" w:space="0" w:color="auto"/>
        <w:right w:val="none" w:sz="0" w:space="0" w:color="auto"/>
      </w:divBdr>
    </w:div>
    <w:div w:id="2103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s-sct.gc.ca/pol/doc-eng.aspx?id=25049" TargetMode="External"/><Relationship Id="rId18" Type="http://schemas.openxmlformats.org/officeDocument/2006/relationships/hyperlink" Target="http://www.tpsgc-pwgsc.gc.ca/remuneration-compensation/services-pension-services/pension/cn-cu-eng.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bs-sct.gc.ca/pol/doc-eng.aspx?section=text&amp;id=15774" TargetMode="External"/><Relationship Id="rId17" Type="http://schemas.openxmlformats.org/officeDocument/2006/relationships/hyperlink" Target="https://www.tpsgc-pwgsc.gc.ca/remuneration-compensation/services-paye-pay-services/paye-centre-pay/index-eng.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en/public-service-commission/services/political-activiti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s-sct.gc.ca/pol/doc-eng.aspx?section=text&amp;id=1577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anada.ca/en/public-service-commission/services/political-activities/designated-political-activities-representatives-organizations-subject-political-activities-provisions-public-service-employment-act.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eng.aspx?id=25178&amp;section=tex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DEF9-41BA-4F4E-837D-2914A5CD5116}">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6CEC6F-9B9A-4879-A08E-261BF4C89019}">
  <ds:schemaRefs>
    <ds:schemaRef ds:uri="http://schemas.microsoft.com/sharepoint/v3/contenttype/forms"/>
  </ds:schemaRefs>
</ds:datastoreItem>
</file>

<file path=customXml/itemProps3.xml><?xml version="1.0" encoding="utf-8"?>
<ds:datastoreItem xmlns:ds="http://schemas.openxmlformats.org/officeDocument/2006/customXml" ds:itemID="{55A4DABF-80F2-400B-8148-69068B6F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425A86-4932-4693-B44F-CC822FA2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2015-04-07T12:59:00Z</cp:lastPrinted>
  <dcterms:created xsi:type="dcterms:W3CDTF">2020-08-31T13:03:00Z</dcterms:created>
  <dcterms:modified xsi:type="dcterms:W3CDTF">2020-08-31T13:03:00Z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