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7442E" w14:textId="77777777" w:rsidR="00F041A8" w:rsidRDefault="00F041A8" w:rsidP="00F041A8">
      <w:pPr>
        <w:widowControl w:val="0"/>
        <w:spacing w:after="0" w:line="240" w:lineRule="auto"/>
        <w:rPr>
          <w:rFonts w:eastAsia="Times New Roman"/>
          <w:color w:val="FF0000"/>
          <w:sz w:val="24"/>
          <w:szCs w:val="24"/>
          <w:lang w:val="en-US" w:eastAsia="en-US"/>
        </w:rPr>
      </w:pPr>
    </w:p>
    <w:p w14:paraId="1F9F72ED" w14:textId="77777777" w:rsidR="00F041A8" w:rsidRPr="006B20E0" w:rsidRDefault="00F041A8" w:rsidP="00F041A8">
      <w:pPr>
        <w:widowControl w:val="0"/>
        <w:spacing w:after="0" w:line="240" w:lineRule="auto"/>
        <w:jc w:val="right"/>
        <w:rPr>
          <w:rFonts w:eastAsia="Times New Roman"/>
          <w:color w:val="FF0000"/>
          <w:sz w:val="24"/>
          <w:szCs w:val="24"/>
          <w:lang w:val="en-US" w:eastAsia="en-US"/>
        </w:rPr>
      </w:pPr>
      <w:r w:rsidRPr="006B20E0">
        <w:rPr>
          <w:rFonts w:eastAsia="Times New Roman"/>
          <w:sz w:val="24"/>
          <w:szCs w:val="24"/>
          <w:lang w:val="en-US" w:eastAsia="en-US"/>
        </w:rPr>
        <w:t xml:space="preserve">Protected B </w:t>
      </w:r>
      <w:r w:rsidRPr="006B20E0">
        <w:rPr>
          <w:rFonts w:eastAsia="Times New Roman"/>
          <w:color w:val="FF0000"/>
          <w:sz w:val="24"/>
          <w:szCs w:val="24"/>
          <w:lang w:val="en-US" w:eastAsia="en-US"/>
        </w:rPr>
        <w:t>(when complete)</w:t>
      </w:r>
    </w:p>
    <w:p w14:paraId="4308BC3F" w14:textId="77777777" w:rsidR="00F041A8" w:rsidRDefault="00F041A8" w:rsidP="00F041A8">
      <w:pPr>
        <w:widowControl w:val="0"/>
        <w:spacing w:after="0" w:line="240" w:lineRule="auto"/>
        <w:ind w:left="5040" w:firstLine="720"/>
        <w:jc w:val="right"/>
        <w:rPr>
          <w:rFonts w:eastAsia="Times New Roman"/>
          <w:color w:val="FF0000"/>
          <w:sz w:val="24"/>
          <w:szCs w:val="24"/>
          <w:lang w:val="en-US" w:eastAsia="en-US"/>
        </w:rPr>
      </w:pPr>
    </w:p>
    <w:p w14:paraId="412AA809" w14:textId="77777777" w:rsidR="00F041A8" w:rsidRPr="006B20E0" w:rsidRDefault="00F041A8" w:rsidP="00F041A8">
      <w:pPr>
        <w:widowControl w:val="0"/>
        <w:spacing w:after="0" w:line="240" w:lineRule="auto"/>
        <w:rPr>
          <w:rFonts w:eastAsia="Times New Roman"/>
          <w:sz w:val="24"/>
          <w:szCs w:val="24"/>
          <w:lang w:val="en-US" w:eastAsia="en-US"/>
        </w:rPr>
      </w:pPr>
    </w:p>
    <w:p w14:paraId="1C7D315F" w14:textId="77777777" w:rsidR="00F041A8" w:rsidRPr="006B20E0" w:rsidRDefault="00F041A8" w:rsidP="00F041A8">
      <w:pPr>
        <w:widowControl w:val="0"/>
        <w:tabs>
          <w:tab w:val="right" w:pos="10592"/>
        </w:tabs>
        <w:spacing w:after="0" w:line="240" w:lineRule="auto"/>
        <w:rPr>
          <w:rFonts w:eastAsia="Times New Roman"/>
          <w:sz w:val="24"/>
          <w:szCs w:val="24"/>
          <w:lang w:val="en-US" w:eastAsia="en-US"/>
        </w:rPr>
      </w:pPr>
      <w:r w:rsidRPr="006B20E0">
        <w:rPr>
          <w:rFonts w:eastAsia="Times New Roman"/>
          <w:color w:val="FF0000"/>
          <w:sz w:val="24"/>
          <w:szCs w:val="24"/>
          <w:lang w:val="en-US" w:eastAsia="en-US"/>
        </w:rPr>
        <w:t>(Insert date)</w:t>
      </w:r>
      <w:r w:rsidRPr="006B20E0">
        <w:rPr>
          <w:rFonts w:eastAsia="Times New Roman"/>
          <w:sz w:val="24"/>
          <w:szCs w:val="24"/>
          <w:lang w:val="en-US" w:eastAsia="en-US"/>
        </w:rPr>
        <w:t xml:space="preserve"> </w:t>
      </w:r>
    </w:p>
    <w:p w14:paraId="09DBC3A9" w14:textId="77777777" w:rsidR="00F041A8" w:rsidRPr="006B20E0" w:rsidRDefault="00F041A8" w:rsidP="00F041A8">
      <w:pPr>
        <w:widowControl w:val="0"/>
        <w:spacing w:after="0" w:line="240" w:lineRule="auto"/>
        <w:rPr>
          <w:rFonts w:eastAsia="Times New Roman"/>
          <w:sz w:val="24"/>
          <w:szCs w:val="24"/>
          <w:lang w:val="en-US" w:eastAsia="en-US"/>
        </w:rPr>
      </w:pPr>
    </w:p>
    <w:p w14:paraId="4EEDDC12" w14:textId="77777777" w:rsidR="00F041A8" w:rsidRPr="006B20E0" w:rsidRDefault="00F041A8" w:rsidP="00F041A8">
      <w:pPr>
        <w:widowControl w:val="0"/>
        <w:spacing w:after="0" w:line="240" w:lineRule="auto"/>
        <w:rPr>
          <w:rFonts w:eastAsia="Times New Roman"/>
          <w:sz w:val="24"/>
          <w:szCs w:val="24"/>
          <w:lang w:val="en-US" w:eastAsia="en-US"/>
        </w:rPr>
      </w:pPr>
    </w:p>
    <w:p w14:paraId="162088CA" w14:textId="77777777" w:rsidR="00F041A8" w:rsidRPr="006B20E0" w:rsidRDefault="00F041A8" w:rsidP="00F041A8">
      <w:pPr>
        <w:widowControl w:val="0"/>
        <w:spacing w:after="0" w:line="240" w:lineRule="auto"/>
        <w:rPr>
          <w:rFonts w:eastAsia="Times New Roman"/>
          <w:sz w:val="24"/>
          <w:szCs w:val="24"/>
          <w:lang w:val="en-US" w:eastAsia="en-US"/>
        </w:rPr>
      </w:pPr>
      <w:r w:rsidRPr="006B20E0">
        <w:rPr>
          <w:rFonts w:eastAsia="Times New Roman"/>
          <w:bCs/>
          <w:color w:val="FF0000"/>
          <w:sz w:val="24"/>
          <w:szCs w:val="24"/>
          <w:lang w:val="en-US" w:eastAsia="en-US"/>
        </w:rPr>
        <w:t>(Insert employee first and last name)</w:t>
      </w:r>
    </w:p>
    <w:p w14:paraId="792C7696" w14:textId="77777777" w:rsidR="00F041A8" w:rsidRPr="006B20E0" w:rsidRDefault="00F041A8" w:rsidP="00F041A8">
      <w:pPr>
        <w:widowControl w:val="0"/>
        <w:spacing w:after="0" w:line="240" w:lineRule="auto"/>
        <w:rPr>
          <w:rFonts w:eastAsia="Times New Roman"/>
          <w:sz w:val="24"/>
          <w:szCs w:val="24"/>
          <w:lang w:val="en-US" w:eastAsia="en-US"/>
        </w:rPr>
      </w:pPr>
      <w:r w:rsidRPr="006B20E0">
        <w:rPr>
          <w:rFonts w:eastAsia="Times New Roman"/>
          <w:color w:val="FF0000"/>
          <w:sz w:val="24"/>
          <w:szCs w:val="24"/>
          <w:lang w:val="en-US" w:eastAsia="en-US"/>
        </w:rPr>
        <w:t xml:space="preserve">(Insert </w:t>
      </w:r>
      <w:r>
        <w:rPr>
          <w:color w:val="FF0000"/>
          <w:sz w:val="24"/>
          <w:szCs w:val="24"/>
        </w:rPr>
        <w:t>d</w:t>
      </w:r>
      <w:r w:rsidRPr="00657F45">
        <w:rPr>
          <w:color w:val="FF0000"/>
          <w:sz w:val="24"/>
          <w:szCs w:val="24"/>
        </w:rPr>
        <w:t>irectorate</w:t>
      </w:r>
      <w:r w:rsidRPr="006B20E0">
        <w:rPr>
          <w:rFonts w:eastAsia="Times New Roman"/>
          <w:color w:val="FF0000"/>
          <w:sz w:val="24"/>
          <w:szCs w:val="24"/>
          <w:lang w:val="en-US" w:eastAsia="en-US"/>
        </w:rPr>
        <w:t>)</w:t>
      </w:r>
    </w:p>
    <w:p w14:paraId="39CE4417" w14:textId="77777777" w:rsidR="00F041A8" w:rsidRPr="006B20E0" w:rsidRDefault="00F041A8" w:rsidP="00F041A8">
      <w:pPr>
        <w:widowControl w:val="0"/>
        <w:spacing w:after="0" w:line="240" w:lineRule="auto"/>
        <w:rPr>
          <w:rFonts w:eastAsia="Times New Roman"/>
          <w:snapToGrid w:val="0"/>
          <w:sz w:val="24"/>
          <w:szCs w:val="24"/>
          <w:lang w:val="en-GB" w:eastAsia="en-US"/>
        </w:rPr>
      </w:pPr>
    </w:p>
    <w:p w14:paraId="3916F9E7" w14:textId="77777777" w:rsidR="00F041A8" w:rsidRPr="006B20E0" w:rsidRDefault="00F041A8" w:rsidP="00F041A8">
      <w:pPr>
        <w:widowControl w:val="0"/>
        <w:spacing w:after="0" w:line="240" w:lineRule="auto"/>
        <w:rPr>
          <w:rFonts w:eastAsia="Times New Roman"/>
          <w:snapToGrid w:val="0"/>
          <w:sz w:val="24"/>
          <w:szCs w:val="24"/>
          <w:lang w:val="en-GB" w:eastAsia="en-US"/>
        </w:rPr>
      </w:pPr>
    </w:p>
    <w:p w14:paraId="417DDAB3" w14:textId="77777777" w:rsidR="00F041A8" w:rsidRPr="006B20E0" w:rsidRDefault="00F041A8" w:rsidP="00F041A8">
      <w:pPr>
        <w:widowControl w:val="0"/>
        <w:spacing w:after="0" w:line="240" w:lineRule="auto"/>
        <w:ind w:left="1276" w:hanging="1276"/>
        <w:rPr>
          <w:rFonts w:eastAsia="Times New Roman"/>
          <w:color w:val="FF0000"/>
          <w:sz w:val="24"/>
          <w:szCs w:val="24"/>
          <w:lang w:val="en-US" w:eastAsia="en-US"/>
        </w:rPr>
      </w:pPr>
      <w:r w:rsidRPr="006B20E0">
        <w:rPr>
          <w:rFonts w:eastAsia="Times New Roman"/>
          <w:sz w:val="24"/>
          <w:szCs w:val="24"/>
          <w:lang w:val="en-US" w:eastAsia="en-US"/>
        </w:rPr>
        <w:t>SUBJECT:</w:t>
      </w:r>
      <w:r w:rsidRPr="006B20E0">
        <w:rPr>
          <w:rFonts w:eastAsia="Times New Roman"/>
          <w:sz w:val="24"/>
          <w:szCs w:val="24"/>
          <w:lang w:val="en-US" w:eastAsia="en-US"/>
        </w:rPr>
        <w:tab/>
        <w:t xml:space="preserve">LEAVE WITHOUT PAY – POSITION STAFFED </w:t>
      </w:r>
      <w:r>
        <w:rPr>
          <w:rFonts w:eastAsia="Times New Roman"/>
          <w:sz w:val="24"/>
          <w:szCs w:val="24"/>
          <w:lang w:val="en-US" w:eastAsia="en-US"/>
        </w:rPr>
        <w:t>– PRIORITY ENTITLEMENT</w:t>
      </w:r>
    </w:p>
    <w:tbl>
      <w:tblPr>
        <w:tblW w:w="8931" w:type="dxa"/>
        <w:tblInd w:w="1242" w:type="dxa"/>
        <w:tblLook w:val="04A0" w:firstRow="1" w:lastRow="0" w:firstColumn="1" w:lastColumn="0" w:noHBand="0" w:noVBand="1"/>
      </w:tblPr>
      <w:tblGrid>
        <w:gridCol w:w="3261"/>
        <w:gridCol w:w="284"/>
        <w:gridCol w:w="5386"/>
      </w:tblGrid>
      <w:tr w:rsidR="00F041A8" w:rsidRPr="006B20E0" w14:paraId="2E39E727" w14:textId="77777777" w:rsidTr="00AF5EBD">
        <w:tc>
          <w:tcPr>
            <w:tcW w:w="3261" w:type="dxa"/>
            <w:shd w:val="clear" w:color="auto" w:fill="auto"/>
          </w:tcPr>
          <w:p w14:paraId="143BDF52" w14:textId="77777777" w:rsidR="00F041A8" w:rsidRPr="006B20E0" w:rsidRDefault="00F041A8" w:rsidP="00AF5EBD">
            <w:pPr>
              <w:spacing w:after="0" w:line="240" w:lineRule="auto"/>
              <w:ind w:left="34"/>
              <w:rPr>
                <w:rFonts w:eastAsia="Times New Roman"/>
                <w:sz w:val="24"/>
                <w:szCs w:val="24"/>
                <w:lang w:val="en-US" w:eastAsia="en-US"/>
              </w:rPr>
            </w:pPr>
            <w:r w:rsidRPr="006B20E0">
              <w:rPr>
                <w:rFonts w:eastAsia="Times New Roman"/>
                <w:sz w:val="24"/>
                <w:szCs w:val="24"/>
                <w:lang w:val="en-US" w:eastAsia="en-US"/>
              </w:rPr>
              <w:t>Position Title</w:t>
            </w:r>
          </w:p>
        </w:tc>
        <w:tc>
          <w:tcPr>
            <w:tcW w:w="284" w:type="dxa"/>
            <w:shd w:val="clear" w:color="auto" w:fill="auto"/>
          </w:tcPr>
          <w:p w14:paraId="57F2FB8B" w14:textId="77777777" w:rsidR="00F041A8" w:rsidRPr="006B20E0" w:rsidRDefault="00F041A8" w:rsidP="00AF5EBD">
            <w:pPr>
              <w:spacing w:after="0" w:line="240" w:lineRule="auto"/>
              <w:rPr>
                <w:rFonts w:eastAsia="Times New Roman"/>
                <w:sz w:val="24"/>
                <w:szCs w:val="24"/>
                <w:lang w:val="en-US" w:eastAsia="en-US"/>
              </w:rPr>
            </w:pPr>
            <w:r w:rsidRPr="006B20E0">
              <w:rPr>
                <w:rFonts w:eastAsia="Times New Roman"/>
                <w:sz w:val="24"/>
                <w:szCs w:val="24"/>
                <w:lang w:val="en-US" w:eastAsia="en-US"/>
              </w:rPr>
              <w:t>:</w:t>
            </w:r>
          </w:p>
        </w:tc>
        <w:tc>
          <w:tcPr>
            <w:tcW w:w="5386" w:type="dxa"/>
            <w:shd w:val="clear" w:color="auto" w:fill="auto"/>
          </w:tcPr>
          <w:p w14:paraId="1FA8EA86" w14:textId="77777777" w:rsidR="00F041A8" w:rsidRPr="006B20E0" w:rsidRDefault="00F041A8" w:rsidP="00AF5EBD">
            <w:pPr>
              <w:spacing w:after="0" w:line="240" w:lineRule="auto"/>
              <w:rPr>
                <w:rFonts w:eastAsia="Times New Roman"/>
                <w:sz w:val="24"/>
                <w:szCs w:val="24"/>
                <w:lang w:val="en-US" w:eastAsia="en-US"/>
              </w:rPr>
            </w:pPr>
          </w:p>
        </w:tc>
      </w:tr>
      <w:tr w:rsidR="00F041A8" w:rsidRPr="006B20E0" w14:paraId="3BFE0528" w14:textId="77777777" w:rsidTr="00AF5EBD">
        <w:tc>
          <w:tcPr>
            <w:tcW w:w="3261" w:type="dxa"/>
            <w:shd w:val="clear" w:color="auto" w:fill="auto"/>
          </w:tcPr>
          <w:p w14:paraId="7E65A027" w14:textId="77777777" w:rsidR="00F041A8" w:rsidRPr="006B20E0" w:rsidRDefault="00F041A8" w:rsidP="00AF5EBD">
            <w:pPr>
              <w:spacing w:after="0" w:line="240" w:lineRule="auto"/>
              <w:ind w:left="34"/>
              <w:rPr>
                <w:rFonts w:eastAsia="Times New Roman"/>
                <w:sz w:val="24"/>
                <w:szCs w:val="24"/>
                <w:lang w:val="en-US" w:eastAsia="en-US"/>
              </w:rPr>
            </w:pPr>
            <w:r w:rsidRPr="006B20E0">
              <w:rPr>
                <w:rFonts w:eastAsia="Times New Roman"/>
                <w:sz w:val="24"/>
                <w:szCs w:val="24"/>
                <w:lang w:val="en-US" w:eastAsia="en-US"/>
              </w:rPr>
              <w:t>Group and Level</w:t>
            </w:r>
          </w:p>
        </w:tc>
        <w:tc>
          <w:tcPr>
            <w:tcW w:w="284" w:type="dxa"/>
            <w:shd w:val="clear" w:color="auto" w:fill="auto"/>
          </w:tcPr>
          <w:p w14:paraId="1BBDE1F8" w14:textId="77777777" w:rsidR="00F041A8" w:rsidRPr="006B20E0" w:rsidRDefault="00F041A8" w:rsidP="00AF5EBD">
            <w:pPr>
              <w:spacing w:after="0" w:line="240" w:lineRule="auto"/>
              <w:rPr>
                <w:rFonts w:eastAsia="Times New Roman"/>
                <w:sz w:val="24"/>
                <w:szCs w:val="24"/>
                <w:lang w:val="en-US" w:eastAsia="en-US"/>
              </w:rPr>
            </w:pPr>
            <w:r w:rsidRPr="006B20E0">
              <w:rPr>
                <w:rFonts w:eastAsia="Times New Roman"/>
                <w:sz w:val="24"/>
                <w:szCs w:val="24"/>
                <w:lang w:val="en-US" w:eastAsia="en-US"/>
              </w:rPr>
              <w:t>:</w:t>
            </w:r>
          </w:p>
        </w:tc>
        <w:tc>
          <w:tcPr>
            <w:tcW w:w="5386" w:type="dxa"/>
            <w:shd w:val="clear" w:color="auto" w:fill="auto"/>
          </w:tcPr>
          <w:p w14:paraId="5E92ACDA" w14:textId="77777777" w:rsidR="00F041A8" w:rsidRPr="006B20E0" w:rsidRDefault="00F041A8" w:rsidP="00AF5EBD">
            <w:pPr>
              <w:spacing w:after="0" w:line="240" w:lineRule="auto"/>
              <w:rPr>
                <w:rFonts w:eastAsia="Times New Roman"/>
                <w:sz w:val="24"/>
                <w:szCs w:val="24"/>
                <w:lang w:val="en-US" w:eastAsia="en-US"/>
              </w:rPr>
            </w:pPr>
          </w:p>
        </w:tc>
      </w:tr>
      <w:tr w:rsidR="00F041A8" w:rsidRPr="006B20E0" w14:paraId="374C0B57" w14:textId="77777777" w:rsidTr="00AF5EBD">
        <w:tc>
          <w:tcPr>
            <w:tcW w:w="3261" w:type="dxa"/>
            <w:shd w:val="clear" w:color="auto" w:fill="auto"/>
          </w:tcPr>
          <w:p w14:paraId="1B18A0D5" w14:textId="77777777" w:rsidR="00F041A8" w:rsidRPr="006B20E0" w:rsidRDefault="00F041A8" w:rsidP="00AF5EBD">
            <w:pPr>
              <w:spacing w:after="0" w:line="240" w:lineRule="auto"/>
              <w:ind w:left="34" w:right="-40"/>
              <w:rPr>
                <w:rFonts w:eastAsia="Times New Roman"/>
                <w:bCs/>
                <w:sz w:val="24"/>
                <w:szCs w:val="24"/>
                <w:lang w:val="en-US" w:eastAsia="en-US"/>
              </w:rPr>
            </w:pPr>
            <w:r w:rsidRPr="006B20E0">
              <w:rPr>
                <w:rFonts w:eastAsia="Times New Roman"/>
                <w:bCs/>
                <w:sz w:val="24"/>
                <w:szCs w:val="24"/>
                <w:lang w:val="en-US" w:eastAsia="en-US"/>
              </w:rPr>
              <w:t>Branch</w:t>
            </w:r>
          </w:p>
        </w:tc>
        <w:tc>
          <w:tcPr>
            <w:tcW w:w="284" w:type="dxa"/>
            <w:shd w:val="clear" w:color="auto" w:fill="auto"/>
          </w:tcPr>
          <w:p w14:paraId="1ADEC1EE" w14:textId="77777777" w:rsidR="00F041A8" w:rsidRPr="006B20E0" w:rsidRDefault="00F041A8" w:rsidP="00AF5EBD">
            <w:pPr>
              <w:spacing w:after="0" w:line="240" w:lineRule="auto"/>
              <w:ind w:right="-40"/>
              <w:rPr>
                <w:rFonts w:eastAsia="Times New Roman"/>
                <w:sz w:val="24"/>
                <w:szCs w:val="24"/>
                <w:lang w:val="en-US" w:eastAsia="en-US"/>
              </w:rPr>
            </w:pPr>
            <w:r w:rsidRPr="006B20E0">
              <w:rPr>
                <w:rFonts w:eastAsia="Times New Roman"/>
                <w:sz w:val="24"/>
                <w:szCs w:val="24"/>
                <w:lang w:val="en-US" w:eastAsia="en-US"/>
              </w:rPr>
              <w:t>:</w:t>
            </w:r>
          </w:p>
        </w:tc>
        <w:tc>
          <w:tcPr>
            <w:tcW w:w="5386" w:type="dxa"/>
            <w:shd w:val="clear" w:color="auto" w:fill="auto"/>
          </w:tcPr>
          <w:p w14:paraId="6EC283ED" w14:textId="77777777" w:rsidR="00F041A8" w:rsidRPr="006B20E0" w:rsidRDefault="00F041A8" w:rsidP="00AF5EBD">
            <w:pPr>
              <w:spacing w:after="0" w:line="240" w:lineRule="auto"/>
              <w:ind w:left="34" w:right="-40"/>
              <w:rPr>
                <w:rFonts w:eastAsia="Times New Roman"/>
                <w:color w:val="FF0000"/>
                <w:sz w:val="24"/>
                <w:szCs w:val="24"/>
                <w:lang w:val="en-US" w:eastAsia="en-US"/>
              </w:rPr>
            </w:pPr>
          </w:p>
        </w:tc>
      </w:tr>
      <w:tr w:rsidR="00F041A8" w:rsidRPr="006B20E0" w14:paraId="2F5DC21D" w14:textId="77777777" w:rsidTr="00AF5EBD">
        <w:tc>
          <w:tcPr>
            <w:tcW w:w="3261" w:type="dxa"/>
            <w:shd w:val="clear" w:color="auto" w:fill="auto"/>
          </w:tcPr>
          <w:p w14:paraId="7B5BE656" w14:textId="77777777" w:rsidR="00F041A8" w:rsidRPr="006B20E0" w:rsidRDefault="00F041A8" w:rsidP="00AF5EBD">
            <w:pPr>
              <w:spacing w:after="0" w:line="240" w:lineRule="auto"/>
              <w:ind w:left="34" w:right="-40"/>
              <w:rPr>
                <w:rFonts w:eastAsia="Times New Roman"/>
                <w:bCs/>
                <w:sz w:val="24"/>
                <w:szCs w:val="24"/>
                <w:lang w:val="en-US" w:eastAsia="en-US"/>
              </w:rPr>
            </w:pPr>
            <w:r w:rsidRPr="006B20E0">
              <w:rPr>
                <w:rFonts w:eastAsia="Times New Roman"/>
                <w:bCs/>
                <w:sz w:val="24"/>
                <w:szCs w:val="24"/>
                <w:lang w:val="en-US" w:eastAsia="en-US"/>
              </w:rPr>
              <w:t>Directorate</w:t>
            </w:r>
          </w:p>
        </w:tc>
        <w:tc>
          <w:tcPr>
            <w:tcW w:w="284" w:type="dxa"/>
            <w:shd w:val="clear" w:color="auto" w:fill="auto"/>
          </w:tcPr>
          <w:p w14:paraId="0FA07A5D" w14:textId="77777777" w:rsidR="00F041A8" w:rsidRPr="006B20E0" w:rsidRDefault="00F041A8" w:rsidP="00AF5EBD">
            <w:pPr>
              <w:spacing w:after="0" w:line="240" w:lineRule="auto"/>
              <w:ind w:right="-40"/>
              <w:rPr>
                <w:rFonts w:eastAsia="Times New Roman"/>
                <w:sz w:val="24"/>
                <w:szCs w:val="24"/>
                <w:lang w:val="en-US" w:eastAsia="en-US"/>
              </w:rPr>
            </w:pPr>
            <w:r w:rsidRPr="006B20E0">
              <w:rPr>
                <w:rFonts w:eastAsia="Times New Roman"/>
                <w:sz w:val="24"/>
                <w:szCs w:val="24"/>
                <w:lang w:val="en-US" w:eastAsia="en-US"/>
              </w:rPr>
              <w:t>:</w:t>
            </w:r>
          </w:p>
        </w:tc>
        <w:tc>
          <w:tcPr>
            <w:tcW w:w="5386" w:type="dxa"/>
            <w:shd w:val="clear" w:color="auto" w:fill="auto"/>
          </w:tcPr>
          <w:p w14:paraId="1A8304D9" w14:textId="77777777" w:rsidR="00F041A8" w:rsidRPr="006B20E0" w:rsidRDefault="00F041A8" w:rsidP="00AF5EBD">
            <w:pPr>
              <w:spacing w:after="0" w:line="240" w:lineRule="auto"/>
              <w:ind w:left="34" w:right="-40"/>
              <w:rPr>
                <w:rFonts w:eastAsia="Times New Roman"/>
                <w:color w:val="FF0000"/>
                <w:sz w:val="24"/>
                <w:szCs w:val="24"/>
                <w:lang w:val="en-US" w:eastAsia="en-US"/>
              </w:rPr>
            </w:pPr>
          </w:p>
        </w:tc>
      </w:tr>
      <w:tr w:rsidR="00F041A8" w:rsidRPr="006B20E0" w14:paraId="1E569493" w14:textId="77777777" w:rsidTr="00AF5EBD">
        <w:tc>
          <w:tcPr>
            <w:tcW w:w="3261" w:type="dxa"/>
            <w:shd w:val="clear" w:color="auto" w:fill="auto"/>
          </w:tcPr>
          <w:p w14:paraId="3AEC9EBD" w14:textId="77777777" w:rsidR="00F041A8" w:rsidRPr="006B20E0" w:rsidRDefault="00F041A8" w:rsidP="00AF5EBD">
            <w:pPr>
              <w:spacing w:after="0" w:line="240" w:lineRule="auto"/>
              <w:ind w:left="34" w:right="-40"/>
              <w:rPr>
                <w:rFonts w:eastAsia="Times New Roman"/>
                <w:bCs/>
                <w:sz w:val="24"/>
                <w:szCs w:val="24"/>
                <w:lang w:val="en-US" w:eastAsia="en-US"/>
              </w:rPr>
            </w:pPr>
            <w:r w:rsidRPr="006B20E0">
              <w:rPr>
                <w:rFonts w:eastAsia="Times New Roman"/>
                <w:bCs/>
                <w:sz w:val="24"/>
                <w:szCs w:val="24"/>
                <w:lang w:val="en-US" w:eastAsia="en-US"/>
              </w:rPr>
              <w:t>Position Location</w:t>
            </w:r>
          </w:p>
        </w:tc>
        <w:tc>
          <w:tcPr>
            <w:tcW w:w="284" w:type="dxa"/>
            <w:shd w:val="clear" w:color="auto" w:fill="auto"/>
          </w:tcPr>
          <w:p w14:paraId="22928816" w14:textId="77777777" w:rsidR="00F041A8" w:rsidRPr="006B20E0" w:rsidRDefault="00F041A8" w:rsidP="00AF5EBD">
            <w:pPr>
              <w:spacing w:after="0" w:line="240" w:lineRule="auto"/>
              <w:ind w:right="-40"/>
              <w:rPr>
                <w:rFonts w:eastAsia="Times New Roman"/>
                <w:sz w:val="24"/>
                <w:szCs w:val="24"/>
                <w:lang w:val="en-US" w:eastAsia="en-US"/>
              </w:rPr>
            </w:pPr>
            <w:r w:rsidRPr="006B20E0">
              <w:rPr>
                <w:rFonts w:eastAsia="Times New Roman"/>
                <w:sz w:val="24"/>
                <w:szCs w:val="24"/>
                <w:lang w:val="en-US" w:eastAsia="en-US"/>
              </w:rPr>
              <w:t>:</w:t>
            </w:r>
          </w:p>
        </w:tc>
        <w:tc>
          <w:tcPr>
            <w:tcW w:w="5386" w:type="dxa"/>
            <w:shd w:val="clear" w:color="auto" w:fill="auto"/>
          </w:tcPr>
          <w:p w14:paraId="6A7B7C25" w14:textId="77777777" w:rsidR="00F041A8" w:rsidRPr="006B20E0" w:rsidRDefault="00F041A8" w:rsidP="00AF5EBD">
            <w:pPr>
              <w:spacing w:after="0" w:line="240" w:lineRule="auto"/>
              <w:ind w:left="34" w:right="-40"/>
              <w:rPr>
                <w:rFonts w:eastAsia="Times New Roman"/>
                <w:color w:val="FF0000"/>
                <w:sz w:val="24"/>
                <w:szCs w:val="24"/>
                <w:lang w:val="en-US" w:eastAsia="en-US"/>
              </w:rPr>
            </w:pPr>
            <w:r w:rsidRPr="006B20E0">
              <w:rPr>
                <w:rFonts w:eastAsia="Times New Roman"/>
                <w:color w:val="FF0000"/>
                <w:sz w:val="24"/>
                <w:szCs w:val="24"/>
                <w:lang w:val="en-US" w:eastAsia="en-US"/>
              </w:rPr>
              <w:t>City Province</w:t>
            </w:r>
          </w:p>
        </w:tc>
      </w:tr>
      <w:tr w:rsidR="00F041A8" w:rsidRPr="006B20E0" w14:paraId="6B670146" w14:textId="77777777" w:rsidTr="00AF5EBD">
        <w:tc>
          <w:tcPr>
            <w:tcW w:w="3261" w:type="dxa"/>
            <w:shd w:val="clear" w:color="auto" w:fill="auto"/>
          </w:tcPr>
          <w:p w14:paraId="7A8E8BEA" w14:textId="77777777" w:rsidR="00F041A8" w:rsidRPr="006B20E0" w:rsidRDefault="00F041A8" w:rsidP="00AF5EBD">
            <w:pPr>
              <w:spacing w:after="0" w:line="240" w:lineRule="auto"/>
              <w:ind w:left="34" w:right="-40"/>
              <w:rPr>
                <w:rFonts w:eastAsia="Times New Roman"/>
                <w:bCs/>
                <w:sz w:val="24"/>
                <w:szCs w:val="24"/>
                <w:lang w:val="en-US" w:eastAsia="en-US"/>
              </w:rPr>
            </w:pPr>
            <w:r w:rsidRPr="00657F45">
              <w:rPr>
                <w:sz w:val="24"/>
                <w:szCs w:val="24"/>
              </w:rPr>
              <w:t>Designated Work Location</w:t>
            </w:r>
          </w:p>
        </w:tc>
        <w:tc>
          <w:tcPr>
            <w:tcW w:w="284" w:type="dxa"/>
            <w:shd w:val="clear" w:color="auto" w:fill="auto"/>
          </w:tcPr>
          <w:p w14:paraId="499A78E8" w14:textId="77777777" w:rsidR="00F041A8" w:rsidRPr="006B20E0" w:rsidRDefault="00F041A8" w:rsidP="00AF5EBD">
            <w:pPr>
              <w:spacing w:after="0" w:line="240" w:lineRule="auto"/>
              <w:ind w:right="-40"/>
              <w:rPr>
                <w:rFonts w:eastAsia="Times New Roman"/>
                <w:sz w:val="24"/>
                <w:szCs w:val="24"/>
                <w:lang w:val="en-US" w:eastAsia="en-US"/>
              </w:rPr>
            </w:pPr>
            <w:r w:rsidRPr="006B20E0">
              <w:rPr>
                <w:rFonts w:eastAsia="Times New Roman"/>
                <w:sz w:val="24"/>
                <w:szCs w:val="24"/>
                <w:lang w:val="en-US" w:eastAsia="en-US"/>
              </w:rPr>
              <w:t>:</w:t>
            </w:r>
          </w:p>
        </w:tc>
        <w:tc>
          <w:tcPr>
            <w:tcW w:w="5386" w:type="dxa"/>
            <w:shd w:val="clear" w:color="auto" w:fill="auto"/>
          </w:tcPr>
          <w:p w14:paraId="461D4182" w14:textId="77777777" w:rsidR="00F041A8" w:rsidRPr="006B20E0" w:rsidRDefault="00F041A8" w:rsidP="00AF5EBD">
            <w:pPr>
              <w:spacing w:after="0" w:line="240" w:lineRule="auto"/>
              <w:ind w:left="34" w:right="-40"/>
              <w:rPr>
                <w:rFonts w:eastAsia="Times New Roman"/>
                <w:color w:val="FF0000"/>
                <w:sz w:val="24"/>
                <w:szCs w:val="24"/>
                <w:lang w:val="en-US" w:eastAsia="en-US"/>
              </w:rPr>
            </w:pPr>
            <w:r w:rsidRPr="006B20E0">
              <w:rPr>
                <w:rFonts w:eastAsia="Times New Roman"/>
                <w:color w:val="FF0000"/>
                <w:sz w:val="24"/>
                <w:szCs w:val="24"/>
                <w:lang w:val="en-US" w:eastAsia="en-US"/>
              </w:rPr>
              <w:t>Only when applicable (e.g. complete physical address of telework, vir</w:t>
            </w:r>
            <w:r>
              <w:rPr>
                <w:rFonts w:eastAsia="Times New Roman"/>
                <w:color w:val="FF0000"/>
                <w:sz w:val="24"/>
                <w:szCs w:val="24"/>
                <w:lang w:val="en-US" w:eastAsia="en-US"/>
              </w:rPr>
              <w:t>tual work, alternate workplace)</w:t>
            </w:r>
          </w:p>
        </w:tc>
      </w:tr>
      <w:tr w:rsidR="00F041A8" w:rsidRPr="006B20E0" w14:paraId="4D35F75F" w14:textId="77777777" w:rsidTr="00AF5EBD">
        <w:tc>
          <w:tcPr>
            <w:tcW w:w="3261" w:type="dxa"/>
            <w:shd w:val="clear" w:color="auto" w:fill="auto"/>
          </w:tcPr>
          <w:p w14:paraId="69A8CD98" w14:textId="77777777" w:rsidR="00F041A8" w:rsidRPr="006B20E0" w:rsidRDefault="00F041A8" w:rsidP="00AF5EBD">
            <w:pPr>
              <w:spacing w:after="0" w:line="240" w:lineRule="auto"/>
              <w:ind w:left="34" w:right="-40"/>
              <w:rPr>
                <w:rFonts w:eastAsia="Times New Roman"/>
                <w:bCs/>
                <w:sz w:val="24"/>
                <w:szCs w:val="24"/>
                <w:lang w:val="en-US" w:eastAsia="en-US"/>
              </w:rPr>
            </w:pPr>
            <w:r w:rsidRPr="006B20E0">
              <w:rPr>
                <w:rFonts w:eastAsia="Times New Roman"/>
                <w:bCs/>
                <w:sz w:val="24"/>
                <w:szCs w:val="24"/>
                <w:lang w:val="en-US" w:eastAsia="en-US"/>
              </w:rPr>
              <w:t>National ID (PRI)</w:t>
            </w:r>
          </w:p>
        </w:tc>
        <w:tc>
          <w:tcPr>
            <w:tcW w:w="284" w:type="dxa"/>
            <w:shd w:val="clear" w:color="auto" w:fill="auto"/>
          </w:tcPr>
          <w:p w14:paraId="0BE4211B" w14:textId="77777777" w:rsidR="00F041A8" w:rsidRPr="006B20E0" w:rsidRDefault="00F041A8" w:rsidP="00AF5EBD">
            <w:pPr>
              <w:spacing w:after="0" w:line="240" w:lineRule="auto"/>
              <w:ind w:right="-40"/>
              <w:rPr>
                <w:rFonts w:eastAsia="Times New Roman"/>
                <w:sz w:val="24"/>
                <w:szCs w:val="24"/>
                <w:lang w:val="en-US" w:eastAsia="en-US"/>
              </w:rPr>
            </w:pPr>
            <w:r w:rsidRPr="006B20E0">
              <w:rPr>
                <w:rFonts w:eastAsia="Times New Roman"/>
                <w:sz w:val="24"/>
                <w:szCs w:val="24"/>
                <w:lang w:val="en-US" w:eastAsia="en-US"/>
              </w:rPr>
              <w:t>:</w:t>
            </w:r>
          </w:p>
        </w:tc>
        <w:tc>
          <w:tcPr>
            <w:tcW w:w="5386" w:type="dxa"/>
            <w:shd w:val="clear" w:color="auto" w:fill="auto"/>
          </w:tcPr>
          <w:p w14:paraId="49D6B6F7" w14:textId="77777777" w:rsidR="00F041A8" w:rsidRPr="006B20E0" w:rsidRDefault="00F041A8" w:rsidP="00AF5EBD">
            <w:pPr>
              <w:spacing w:after="0" w:line="240" w:lineRule="auto"/>
              <w:ind w:left="34" w:right="-40"/>
              <w:rPr>
                <w:rFonts w:eastAsia="Times New Roman"/>
                <w:color w:val="FF0000"/>
                <w:sz w:val="24"/>
                <w:szCs w:val="24"/>
                <w:lang w:val="en-US" w:eastAsia="en-US"/>
              </w:rPr>
            </w:pPr>
            <w:r w:rsidRPr="006B20E0">
              <w:rPr>
                <w:rFonts w:eastAsia="Times New Roman"/>
                <w:color w:val="FF0000"/>
                <w:sz w:val="24"/>
                <w:szCs w:val="24"/>
                <w:lang w:val="en-US" w:eastAsia="en-US"/>
              </w:rPr>
              <w:t>XXX-XXX-XXX</w:t>
            </w:r>
          </w:p>
        </w:tc>
      </w:tr>
    </w:tbl>
    <w:p w14:paraId="2A5FE8F4" w14:textId="77777777" w:rsidR="00F041A8" w:rsidRDefault="00F041A8" w:rsidP="00F041A8">
      <w:pPr>
        <w:spacing w:after="0" w:line="240" w:lineRule="auto"/>
        <w:rPr>
          <w:color w:val="FF0000"/>
          <w:sz w:val="24"/>
          <w:szCs w:val="24"/>
          <w:u w:val="single"/>
        </w:rPr>
      </w:pPr>
      <w:r w:rsidRPr="006B20E0">
        <w:rPr>
          <w:rFonts w:eastAsia="Times New Roman"/>
          <w:sz w:val="24"/>
          <w:szCs w:val="24"/>
          <w:lang w:val="en-GB" w:eastAsia="en-US"/>
        </w:rPr>
        <w:t>______________________________________________________________________________</w:t>
      </w:r>
    </w:p>
    <w:p w14:paraId="3C78B2A1" w14:textId="77777777" w:rsidR="00F041A8" w:rsidRDefault="00F041A8" w:rsidP="00F041A8">
      <w:pPr>
        <w:widowControl w:val="0"/>
        <w:spacing w:after="0" w:line="240" w:lineRule="auto"/>
        <w:rPr>
          <w:rFonts w:eastAsia="Times New Roman"/>
          <w:snapToGrid w:val="0"/>
          <w:sz w:val="24"/>
          <w:szCs w:val="24"/>
          <w:lang w:val="en-GB" w:eastAsia="en-US"/>
        </w:rPr>
      </w:pPr>
    </w:p>
    <w:p w14:paraId="7D69AA18" w14:textId="77777777" w:rsidR="00F041A8" w:rsidRPr="00373A56" w:rsidRDefault="00F041A8" w:rsidP="00F041A8">
      <w:pPr>
        <w:widowControl w:val="0"/>
        <w:spacing w:after="0" w:line="240" w:lineRule="auto"/>
        <w:rPr>
          <w:rFonts w:eastAsia="Times New Roman"/>
          <w:snapToGrid w:val="0"/>
          <w:sz w:val="24"/>
          <w:szCs w:val="24"/>
          <w:lang w:val="en-GB" w:eastAsia="en-US"/>
        </w:rPr>
      </w:pPr>
      <w:r>
        <w:rPr>
          <w:rFonts w:eastAsia="Times New Roman"/>
          <w:snapToGrid w:val="0"/>
          <w:sz w:val="24"/>
          <w:szCs w:val="24"/>
          <w:lang w:val="en-GB" w:eastAsia="en-US"/>
        </w:rPr>
        <w:t>Hello,</w:t>
      </w:r>
    </w:p>
    <w:p w14:paraId="59AF523A" w14:textId="77777777" w:rsidR="00F041A8" w:rsidRDefault="00F041A8" w:rsidP="00F041A8">
      <w:pPr>
        <w:widowControl w:val="0"/>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color w:val="FF0000"/>
          <w:sz w:val="24"/>
          <w:szCs w:val="24"/>
        </w:rPr>
      </w:pPr>
    </w:p>
    <w:p w14:paraId="35F2707C" w14:textId="77777777" w:rsidR="00F041A8" w:rsidRPr="006B20E0" w:rsidRDefault="00F041A8" w:rsidP="00F041A8">
      <w:pPr>
        <w:spacing w:after="0" w:line="240" w:lineRule="auto"/>
        <w:rPr>
          <w:rFonts w:eastAsia="Times New Roman"/>
          <w:sz w:val="24"/>
          <w:szCs w:val="24"/>
          <w:lang w:val="en-US" w:eastAsia="en-US"/>
        </w:rPr>
      </w:pPr>
      <w:r w:rsidRPr="006B20E0">
        <w:rPr>
          <w:rFonts w:eastAsia="Times New Roman"/>
          <w:sz w:val="24"/>
          <w:szCs w:val="24"/>
          <w:lang w:val="en-US" w:eastAsia="en-US"/>
        </w:rPr>
        <w:t xml:space="preserve">Further to your approved Leave </w:t>
      </w:r>
      <w:r>
        <w:rPr>
          <w:rFonts w:eastAsia="Times New Roman"/>
          <w:sz w:val="24"/>
          <w:szCs w:val="24"/>
          <w:lang w:val="en-US" w:eastAsia="en-US"/>
        </w:rPr>
        <w:t>without</w:t>
      </w:r>
      <w:r w:rsidRPr="006B20E0">
        <w:rPr>
          <w:rFonts w:eastAsia="Times New Roman"/>
          <w:sz w:val="24"/>
          <w:szCs w:val="24"/>
          <w:lang w:val="en-US" w:eastAsia="en-US"/>
        </w:rPr>
        <w:t xml:space="preserve"> Pay for </w:t>
      </w:r>
      <w:r w:rsidRPr="006B20E0">
        <w:rPr>
          <w:rFonts w:eastAsia="Times New Roman"/>
          <w:sz w:val="24"/>
          <w:szCs w:val="24"/>
          <w:lang w:eastAsia="en-US"/>
        </w:rPr>
        <w:t>(</w:t>
      </w:r>
      <w:r>
        <w:rPr>
          <w:rFonts w:eastAsia="Times New Roman"/>
          <w:color w:val="FF0000"/>
          <w:sz w:val="24"/>
          <w:szCs w:val="24"/>
          <w:lang w:eastAsia="en-US"/>
        </w:rPr>
        <w:t>Insert</w:t>
      </w:r>
      <w:r w:rsidRPr="006B20E0">
        <w:rPr>
          <w:rFonts w:eastAsia="Times New Roman"/>
          <w:sz w:val="24"/>
          <w:szCs w:val="24"/>
          <w:lang w:eastAsia="en-US"/>
        </w:rPr>
        <w:t xml:space="preserve"> </w:t>
      </w:r>
      <w:r w:rsidRPr="006B20E0">
        <w:rPr>
          <w:rFonts w:eastAsia="Times New Roman"/>
          <w:color w:val="FF0000"/>
          <w:sz w:val="24"/>
          <w:szCs w:val="24"/>
          <w:lang w:eastAsia="en-US"/>
        </w:rPr>
        <w:t>type of leave</w:t>
      </w:r>
      <w:r w:rsidRPr="006B20E0">
        <w:rPr>
          <w:rFonts w:eastAsia="Times New Roman"/>
          <w:sz w:val="24"/>
          <w:szCs w:val="24"/>
          <w:lang w:eastAsia="en-US"/>
        </w:rPr>
        <w:t>) for the period of (</w:t>
      </w:r>
      <w:r>
        <w:rPr>
          <w:rFonts w:eastAsia="Times New Roman"/>
          <w:color w:val="FF0000"/>
          <w:sz w:val="24"/>
          <w:szCs w:val="24"/>
          <w:lang w:eastAsia="en-US"/>
        </w:rPr>
        <w:t>Insert</w:t>
      </w:r>
      <w:r w:rsidRPr="006B20E0">
        <w:rPr>
          <w:rFonts w:eastAsia="Times New Roman"/>
          <w:sz w:val="24"/>
          <w:szCs w:val="24"/>
          <w:lang w:eastAsia="en-US"/>
        </w:rPr>
        <w:t xml:space="preserve"> </w:t>
      </w:r>
      <w:r w:rsidRPr="006B20E0">
        <w:rPr>
          <w:rFonts w:eastAsia="Times New Roman"/>
          <w:color w:val="FF0000"/>
          <w:sz w:val="24"/>
          <w:szCs w:val="24"/>
          <w:lang w:eastAsia="en-US"/>
        </w:rPr>
        <w:t>leave start date</w:t>
      </w:r>
      <w:r w:rsidRPr="006B20E0">
        <w:rPr>
          <w:rFonts w:eastAsia="Times New Roman"/>
          <w:sz w:val="24"/>
          <w:szCs w:val="24"/>
          <w:lang w:eastAsia="en-US"/>
        </w:rPr>
        <w:t>) to (</w:t>
      </w:r>
      <w:r>
        <w:rPr>
          <w:rFonts w:eastAsia="Times New Roman"/>
          <w:color w:val="FF0000"/>
          <w:sz w:val="24"/>
          <w:szCs w:val="24"/>
          <w:lang w:eastAsia="en-US"/>
        </w:rPr>
        <w:t>Insert</w:t>
      </w:r>
      <w:r w:rsidRPr="006B20E0">
        <w:rPr>
          <w:rFonts w:eastAsia="Times New Roman"/>
          <w:color w:val="FF0000"/>
          <w:sz w:val="24"/>
          <w:szCs w:val="24"/>
          <w:lang w:eastAsia="en-US"/>
        </w:rPr>
        <w:t xml:space="preserve"> leave end date</w:t>
      </w:r>
      <w:r w:rsidRPr="006B20E0">
        <w:rPr>
          <w:rFonts w:eastAsia="Times New Roman"/>
          <w:sz w:val="24"/>
          <w:szCs w:val="24"/>
          <w:lang w:eastAsia="en-US"/>
        </w:rPr>
        <w:t xml:space="preserve">), this is to inform you that in accordance with the </w:t>
      </w:r>
      <w:r w:rsidRPr="006B20E0">
        <w:rPr>
          <w:rFonts w:eastAsia="Times New Roman"/>
          <w:sz w:val="24"/>
          <w:szCs w:val="24"/>
          <w:lang w:val="en-US" w:eastAsia="en-US"/>
        </w:rPr>
        <w:t xml:space="preserve">Treasury Board </w:t>
      </w:r>
      <w:r w:rsidRPr="006B20E0">
        <w:rPr>
          <w:rFonts w:eastAsia="Times New Roman"/>
          <w:i/>
          <w:sz w:val="24"/>
          <w:szCs w:val="24"/>
          <w:lang w:eastAsia="en-US"/>
        </w:rPr>
        <w:t>Directive on Leave and Special</w:t>
      </w:r>
      <w:r w:rsidRPr="006B20E0">
        <w:rPr>
          <w:rFonts w:eastAsia="Times New Roman"/>
          <w:i/>
          <w:sz w:val="24"/>
          <w:szCs w:val="24"/>
          <w:lang w:val="en-US" w:eastAsia="en-US"/>
        </w:rPr>
        <w:t xml:space="preserve"> Working Arrangements </w:t>
      </w:r>
      <w:r w:rsidRPr="006B20E0">
        <w:rPr>
          <w:rFonts w:eastAsia="Times New Roman"/>
          <w:sz w:val="24"/>
          <w:szCs w:val="24"/>
          <w:lang w:val="en-US" w:eastAsia="en-US"/>
        </w:rPr>
        <w:t>your substantive position has been filled indetermi</w:t>
      </w:r>
      <w:r>
        <w:rPr>
          <w:rFonts w:eastAsia="Times New Roman"/>
          <w:sz w:val="24"/>
          <w:szCs w:val="24"/>
          <w:lang w:val="en-US" w:eastAsia="en-US"/>
        </w:rPr>
        <w:t>nately effective (</w:t>
      </w:r>
      <w:r>
        <w:rPr>
          <w:rFonts w:eastAsia="Times New Roman"/>
          <w:color w:val="FF0000"/>
          <w:sz w:val="24"/>
          <w:szCs w:val="24"/>
          <w:lang w:val="en-US" w:eastAsia="en-US"/>
        </w:rPr>
        <w:t>Insert</w:t>
      </w:r>
      <w:r w:rsidRPr="006B20E0">
        <w:rPr>
          <w:rFonts w:eastAsia="Times New Roman"/>
          <w:sz w:val="24"/>
          <w:szCs w:val="24"/>
          <w:lang w:val="en-US" w:eastAsia="en-US"/>
        </w:rPr>
        <w:t xml:space="preserve"> </w:t>
      </w:r>
      <w:r w:rsidRPr="006B20E0">
        <w:rPr>
          <w:rFonts w:eastAsia="Times New Roman"/>
          <w:color w:val="FF0000"/>
          <w:sz w:val="24"/>
          <w:szCs w:val="24"/>
          <w:lang w:val="en-US" w:eastAsia="en-US"/>
        </w:rPr>
        <w:t>date position was indeterminately backfilled</w:t>
      </w:r>
      <w:r w:rsidRPr="006B20E0">
        <w:rPr>
          <w:rFonts w:eastAsia="Times New Roman"/>
          <w:sz w:val="24"/>
          <w:szCs w:val="24"/>
          <w:lang w:val="en-US" w:eastAsia="en-US"/>
        </w:rPr>
        <w:t xml:space="preserve">). </w:t>
      </w:r>
    </w:p>
    <w:p w14:paraId="30D210BA" w14:textId="77777777" w:rsidR="00F041A8" w:rsidRPr="006B20E0" w:rsidRDefault="00F041A8" w:rsidP="00F041A8">
      <w:pPr>
        <w:spacing w:before="100" w:beforeAutospacing="1" w:after="100" w:afterAutospacing="1" w:line="240" w:lineRule="auto"/>
        <w:rPr>
          <w:rFonts w:eastAsia="Times New Roman"/>
          <w:sz w:val="24"/>
          <w:szCs w:val="24"/>
          <w:lang w:val="en-US" w:eastAsia="en-US"/>
        </w:rPr>
      </w:pPr>
      <w:r w:rsidRPr="006B20E0">
        <w:rPr>
          <w:rFonts w:eastAsia="Times New Roman"/>
          <w:sz w:val="24"/>
          <w:szCs w:val="24"/>
          <w:lang w:val="en-US" w:eastAsia="en-US"/>
        </w:rPr>
        <w:t xml:space="preserve">As a result, you are entitled to a Leave of Absence Returnee Priority in accordance with section 41 (1)(a) of the </w:t>
      </w:r>
      <w:r w:rsidRPr="006B20E0">
        <w:rPr>
          <w:rFonts w:eastAsia="Times New Roman"/>
          <w:i/>
          <w:sz w:val="24"/>
          <w:szCs w:val="24"/>
          <w:lang w:val="en-US" w:eastAsia="en-US"/>
        </w:rPr>
        <w:t xml:space="preserve">Public Service Employment Act </w:t>
      </w:r>
      <w:r w:rsidRPr="006B20E0">
        <w:rPr>
          <w:rFonts w:eastAsia="Times New Roman"/>
          <w:sz w:val="24"/>
          <w:szCs w:val="24"/>
          <w:lang w:val="en-US" w:eastAsia="en-US"/>
        </w:rPr>
        <w:t>(PSEA). This statutory priority entitles you to appointment in priority to all other persons to any position within the public service for which you meet the essential qualifications, except where an organization intends to appoint one of its own surplus employee pursuant to section 40 of the PSEA.</w:t>
      </w:r>
    </w:p>
    <w:p w14:paraId="05D87495" w14:textId="77777777" w:rsidR="00F041A8" w:rsidRDefault="00F041A8" w:rsidP="00F041A8">
      <w:pPr>
        <w:spacing w:before="60" w:after="60" w:line="240" w:lineRule="auto"/>
        <w:rPr>
          <w:rFonts w:eastAsia="Times New Roman"/>
          <w:sz w:val="24"/>
          <w:szCs w:val="24"/>
          <w:lang w:val="en-US" w:eastAsia="en-US"/>
        </w:rPr>
      </w:pPr>
      <w:r w:rsidRPr="006B20E0">
        <w:rPr>
          <w:rFonts w:eastAsia="Times New Roman"/>
          <w:sz w:val="24"/>
          <w:szCs w:val="24"/>
          <w:lang w:val="en-US" w:eastAsia="en-US"/>
        </w:rPr>
        <w:t>Your leave of absence returnee priority entitlement begins on (</w:t>
      </w:r>
      <w:r w:rsidRPr="00B37469">
        <w:rPr>
          <w:rFonts w:eastAsia="Times New Roman"/>
          <w:color w:val="FF0000"/>
          <w:sz w:val="24"/>
          <w:szCs w:val="24"/>
          <w:lang w:val="en-US" w:eastAsia="en-US"/>
        </w:rPr>
        <w:t>Insert</w:t>
      </w:r>
      <w:r w:rsidRPr="006B20E0">
        <w:rPr>
          <w:rFonts w:eastAsia="Times New Roman"/>
          <w:color w:val="FF0000"/>
          <w:sz w:val="24"/>
          <w:szCs w:val="24"/>
          <w:lang w:eastAsia="en-US"/>
        </w:rPr>
        <w:t xml:space="preserve"> </w:t>
      </w:r>
      <w:r w:rsidRPr="006B20E0">
        <w:rPr>
          <w:rFonts w:eastAsia="Times New Roman"/>
          <w:color w:val="FF0000"/>
          <w:sz w:val="24"/>
          <w:szCs w:val="24"/>
          <w:lang w:val="en-US" w:eastAsia="en-US"/>
        </w:rPr>
        <w:t>date</w:t>
      </w:r>
      <w:r w:rsidRPr="006B20E0">
        <w:rPr>
          <w:rFonts w:eastAsia="Times New Roman"/>
          <w:sz w:val="24"/>
          <w:szCs w:val="24"/>
          <w:lang w:val="en-US" w:eastAsia="en-US"/>
        </w:rPr>
        <w:t>) the date of position was indeterminately backfilled and will last for the remainder of your leave without pay plus one year thereafter, ending on (</w:t>
      </w:r>
      <w:r w:rsidRPr="00B37469">
        <w:rPr>
          <w:rFonts w:eastAsia="Times New Roman"/>
          <w:color w:val="FF0000"/>
          <w:sz w:val="24"/>
          <w:szCs w:val="24"/>
          <w:lang w:val="en-US" w:eastAsia="en-US"/>
        </w:rPr>
        <w:t>Insert</w:t>
      </w:r>
      <w:r w:rsidRPr="006B20E0">
        <w:rPr>
          <w:rFonts w:eastAsia="Times New Roman"/>
          <w:color w:val="FF0000"/>
          <w:sz w:val="24"/>
          <w:szCs w:val="24"/>
          <w:lang w:eastAsia="en-US"/>
        </w:rPr>
        <w:t xml:space="preserve"> </w:t>
      </w:r>
      <w:r>
        <w:rPr>
          <w:rFonts w:eastAsia="Times New Roman"/>
          <w:color w:val="FF0000"/>
          <w:sz w:val="24"/>
          <w:szCs w:val="24"/>
          <w:lang w:val="en-US" w:eastAsia="en-US"/>
        </w:rPr>
        <w:t>date</w:t>
      </w:r>
      <w:r w:rsidRPr="006B20E0">
        <w:rPr>
          <w:rFonts w:eastAsia="Times New Roman"/>
          <w:sz w:val="24"/>
          <w:szCs w:val="24"/>
          <w:lang w:val="en-US" w:eastAsia="en-US"/>
        </w:rPr>
        <w:t xml:space="preserve">). </w:t>
      </w:r>
    </w:p>
    <w:p w14:paraId="5BFD36C5" w14:textId="77777777" w:rsidR="00F041A8" w:rsidRDefault="00F041A8" w:rsidP="00F041A8">
      <w:pPr>
        <w:spacing w:before="60" w:after="60" w:line="240" w:lineRule="auto"/>
        <w:rPr>
          <w:rFonts w:eastAsia="Times New Roman"/>
          <w:sz w:val="24"/>
          <w:szCs w:val="24"/>
          <w:lang w:val="en-US" w:eastAsia="en-US"/>
        </w:rPr>
      </w:pPr>
    </w:p>
    <w:p w14:paraId="1C2AF7B7" w14:textId="77777777" w:rsidR="00F041A8" w:rsidRPr="006B20E0" w:rsidRDefault="00F041A8" w:rsidP="00F041A8">
      <w:pPr>
        <w:spacing w:before="60" w:after="60" w:line="240" w:lineRule="auto"/>
        <w:rPr>
          <w:rFonts w:eastAsia="Times New Roman"/>
          <w:sz w:val="24"/>
          <w:szCs w:val="24"/>
          <w:lang w:val="en-US" w:eastAsia="en-US"/>
        </w:rPr>
      </w:pPr>
      <w:r w:rsidRPr="006B20E0">
        <w:rPr>
          <w:rFonts w:eastAsia="Times New Roman"/>
          <w:sz w:val="24"/>
          <w:szCs w:val="24"/>
          <w:lang w:val="en-US" w:eastAsia="en-US"/>
        </w:rPr>
        <w:t>The priority entitlement ends on the earliest of:</w:t>
      </w:r>
    </w:p>
    <w:p w14:paraId="376DDA48" w14:textId="77777777" w:rsidR="00F041A8" w:rsidRPr="006B20E0" w:rsidRDefault="00F041A8" w:rsidP="00F041A8">
      <w:pPr>
        <w:numPr>
          <w:ilvl w:val="0"/>
          <w:numId w:val="5"/>
        </w:numPr>
        <w:spacing w:before="100" w:beforeAutospacing="1" w:after="100" w:afterAutospacing="1" w:line="240" w:lineRule="auto"/>
        <w:rPr>
          <w:rFonts w:eastAsia="Times New Roman"/>
          <w:sz w:val="24"/>
          <w:szCs w:val="24"/>
          <w:lang w:val="en-US" w:eastAsia="en-US"/>
        </w:rPr>
      </w:pPr>
      <w:r w:rsidRPr="006B20E0">
        <w:rPr>
          <w:rFonts w:eastAsia="Times New Roman"/>
          <w:sz w:val="24"/>
          <w:szCs w:val="24"/>
          <w:lang w:val="en-US" w:eastAsia="en-US"/>
        </w:rPr>
        <w:t>You are appointed to another indeterminate position during the priority period;</w:t>
      </w:r>
    </w:p>
    <w:p w14:paraId="0C5BDBD8" w14:textId="77777777" w:rsidR="00F041A8" w:rsidRPr="006B20E0" w:rsidRDefault="00F041A8" w:rsidP="00F041A8">
      <w:pPr>
        <w:numPr>
          <w:ilvl w:val="0"/>
          <w:numId w:val="5"/>
        </w:numPr>
        <w:spacing w:before="100" w:beforeAutospacing="1" w:after="100" w:afterAutospacing="1" w:line="240" w:lineRule="auto"/>
        <w:rPr>
          <w:rFonts w:eastAsia="Times New Roman"/>
          <w:sz w:val="24"/>
          <w:szCs w:val="24"/>
          <w:lang w:val="en-US" w:eastAsia="en-US"/>
        </w:rPr>
      </w:pPr>
      <w:r w:rsidRPr="006B20E0">
        <w:rPr>
          <w:rFonts w:eastAsia="Times New Roman"/>
          <w:sz w:val="24"/>
          <w:szCs w:val="24"/>
          <w:lang w:val="en-US" w:eastAsia="en-US"/>
        </w:rPr>
        <w:t>Your priority period expires without an indeterminate appointment; or</w:t>
      </w:r>
    </w:p>
    <w:p w14:paraId="3B0D9F39" w14:textId="77777777" w:rsidR="00F041A8" w:rsidRPr="006B20E0" w:rsidRDefault="00F041A8" w:rsidP="00F041A8">
      <w:pPr>
        <w:numPr>
          <w:ilvl w:val="0"/>
          <w:numId w:val="5"/>
        </w:numPr>
        <w:spacing w:before="100" w:beforeAutospacing="1" w:after="100" w:afterAutospacing="1" w:line="240" w:lineRule="auto"/>
        <w:rPr>
          <w:rFonts w:eastAsia="Times New Roman"/>
          <w:sz w:val="24"/>
          <w:szCs w:val="24"/>
          <w:lang w:val="en-US" w:eastAsia="en-US"/>
        </w:rPr>
      </w:pPr>
      <w:r w:rsidRPr="006B20E0">
        <w:rPr>
          <w:rFonts w:eastAsia="Times New Roman"/>
          <w:sz w:val="24"/>
          <w:szCs w:val="24"/>
          <w:lang w:val="en-US" w:eastAsia="en-US"/>
        </w:rPr>
        <w:t>You resign voluntarily, retire, or are released.</w:t>
      </w:r>
    </w:p>
    <w:p w14:paraId="14A21890" w14:textId="77777777" w:rsidR="00F041A8" w:rsidRDefault="00F041A8" w:rsidP="00F041A8">
      <w:pPr>
        <w:tabs>
          <w:tab w:val="left" w:pos="567"/>
        </w:tabs>
        <w:spacing w:after="0" w:line="240" w:lineRule="auto"/>
        <w:rPr>
          <w:rFonts w:eastAsia="Times New Roman"/>
          <w:sz w:val="24"/>
          <w:szCs w:val="24"/>
          <w:lang w:val="en-US" w:eastAsia="en-US"/>
        </w:rPr>
      </w:pPr>
      <w:r w:rsidRPr="006B20E0">
        <w:rPr>
          <w:rFonts w:eastAsia="Times New Roman"/>
          <w:sz w:val="24"/>
          <w:szCs w:val="24"/>
          <w:lang w:val="en-US" w:eastAsia="en-US"/>
        </w:rPr>
        <w:t xml:space="preserve">Your status as an “employee” will be maintained for the duration of your priority period. </w:t>
      </w:r>
    </w:p>
    <w:p w14:paraId="29951166" w14:textId="77777777" w:rsidR="00F041A8" w:rsidRPr="006B20E0" w:rsidRDefault="00F041A8" w:rsidP="00F041A8">
      <w:pPr>
        <w:tabs>
          <w:tab w:val="left" w:pos="567"/>
        </w:tabs>
        <w:spacing w:after="0" w:line="240" w:lineRule="auto"/>
        <w:rPr>
          <w:rFonts w:eastAsia="Times New Roman"/>
          <w:sz w:val="24"/>
          <w:szCs w:val="24"/>
          <w:lang w:val="en-US" w:eastAsia="en-US"/>
        </w:rPr>
      </w:pPr>
    </w:p>
    <w:p w14:paraId="56C93BA9" w14:textId="77777777" w:rsidR="00F041A8" w:rsidRPr="008418CB" w:rsidRDefault="00F041A8" w:rsidP="00F041A8">
      <w:pPr>
        <w:spacing w:after="0" w:line="240" w:lineRule="auto"/>
        <w:rPr>
          <w:rFonts w:eastAsia="Times New Roman"/>
          <w:color w:val="FF0000"/>
          <w:sz w:val="24"/>
          <w:szCs w:val="24"/>
          <w:lang w:val="en-US" w:eastAsia="en-US"/>
        </w:rPr>
      </w:pPr>
      <w:r w:rsidRPr="008418CB">
        <w:rPr>
          <w:rFonts w:eastAsia="Times New Roman"/>
          <w:color w:val="FF0000"/>
          <w:sz w:val="24"/>
          <w:szCs w:val="24"/>
          <w:lang w:val="en-US" w:eastAsia="en-US"/>
        </w:rPr>
        <w:t>(The following paragraph does not apply to a Relocation of Spouse or Common-Law Partner priority if they are already registered in the Priority Information Management System (PIMS).)</w:t>
      </w:r>
    </w:p>
    <w:p w14:paraId="0102B8C9" w14:textId="77777777" w:rsidR="00F041A8" w:rsidRPr="008418CB" w:rsidRDefault="00F041A8" w:rsidP="00F041A8">
      <w:pPr>
        <w:spacing w:after="0" w:line="240" w:lineRule="auto"/>
        <w:rPr>
          <w:rFonts w:eastAsia="Times New Roman"/>
          <w:sz w:val="24"/>
          <w:szCs w:val="24"/>
          <w:lang w:val="en-US" w:eastAsia="en-US"/>
        </w:rPr>
      </w:pPr>
    </w:p>
    <w:p w14:paraId="6077AA32" w14:textId="77777777" w:rsidR="00F041A8" w:rsidRPr="008418CB" w:rsidRDefault="00F041A8" w:rsidP="00F041A8">
      <w:pPr>
        <w:spacing w:after="0" w:line="240" w:lineRule="auto"/>
        <w:rPr>
          <w:rFonts w:eastAsia="Times New Roman"/>
          <w:sz w:val="24"/>
          <w:szCs w:val="24"/>
          <w:lang w:val="en-US" w:eastAsia="en-US"/>
        </w:rPr>
      </w:pPr>
      <w:r w:rsidRPr="008418CB">
        <w:rPr>
          <w:rFonts w:eastAsia="Times New Roman"/>
          <w:color w:val="FF0000"/>
          <w:sz w:val="24"/>
          <w:szCs w:val="24"/>
          <w:lang w:val="en-US" w:eastAsia="en-US"/>
        </w:rPr>
        <w:t xml:space="preserve">(Insert the following for full registrations only) </w:t>
      </w:r>
      <w:r w:rsidRPr="008418CB">
        <w:rPr>
          <w:rFonts w:eastAsia="Times New Roman"/>
          <w:sz w:val="24"/>
          <w:szCs w:val="24"/>
          <w:lang w:val="en-US" w:eastAsia="en-US"/>
        </w:rPr>
        <w:t>Please sign the attached consent form stating your willingness to have your personal information entered into the Priority Information Management System (PIMS) of the Public Service Commission (PSC) and return it to (</w:t>
      </w:r>
      <w:r w:rsidRPr="008418CB">
        <w:rPr>
          <w:rFonts w:eastAsia="Times New Roman"/>
          <w:color w:val="FF0000"/>
          <w:sz w:val="24"/>
          <w:szCs w:val="24"/>
          <w:lang w:val="en-US" w:eastAsia="en-US"/>
        </w:rPr>
        <w:t>Insert name</w:t>
      </w:r>
      <w:r w:rsidRPr="008418CB">
        <w:rPr>
          <w:rFonts w:eastAsia="Times New Roman"/>
          <w:sz w:val="24"/>
          <w:szCs w:val="24"/>
          <w:lang w:val="en-US" w:eastAsia="en-US"/>
        </w:rPr>
        <w:t xml:space="preserve">), Human Resources Advisor. </w:t>
      </w:r>
    </w:p>
    <w:p w14:paraId="69C91C53" w14:textId="77777777" w:rsidR="00F041A8" w:rsidRPr="008418CB" w:rsidRDefault="00F041A8" w:rsidP="00F041A8">
      <w:pPr>
        <w:spacing w:before="60" w:after="60" w:line="240" w:lineRule="auto"/>
        <w:rPr>
          <w:rFonts w:eastAsia="Times New Roman"/>
          <w:sz w:val="24"/>
          <w:szCs w:val="24"/>
          <w:lang w:val="en-US" w:eastAsia="en-US"/>
        </w:rPr>
      </w:pPr>
    </w:p>
    <w:p w14:paraId="6350917D" w14:textId="77777777" w:rsidR="00F041A8" w:rsidRPr="006B20E0" w:rsidRDefault="00F041A8" w:rsidP="00F041A8">
      <w:pPr>
        <w:spacing w:before="60" w:after="60" w:line="240" w:lineRule="auto"/>
        <w:rPr>
          <w:rFonts w:eastAsia="Times New Roman"/>
          <w:sz w:val="24"/>
          <w:szCs w:val="24"/>
          <w:lang w:val="en-US" w:eastAsia="en-US"/>
        </w:rPr>
      </w:pPr>
      <w:r w:rsidRPr="008418CB">
        <w:rPr>
          <w:rFonts w:eastAsia="Times New Roman"/>
          <w:sz w:val="24"/>
          <w:szCs w:val="24"/>
          <w:lang w:val="en-US" w:eastAsia="en-US"/>
        </w:rPr>
        <w:t>Your HR Advisor will initiate the registration process in PIMS.</w:t>
      </w:r>
      <w:r w:rsidRPr="006B20E0">
        <w:rPr>
          <w:rFonts w:eastAsia="Times New Roman"/>
          <w:sz w:val="24"/>
          <w:szCs w:val="24"/>
          <w:lang w:val="en-US" w:eastAsia="en-US"/>
        </w:rPr>
        <w:t xml:space="preserve"> It then</w:t>
      </w:r>
      <w:r w:rsidRPr="006B20E0">
        <w:rPr>
          <w:rFonts w:eastAsia="Times New Roman"/>
          <w:color w:val="FF0000"/>
          <w:sz w:val="24"/>
          <w:szCs w:val="24"/>
          <w:lang w:val="en-US" w:eastAsia="en-US"/>
        </w:rPr>
        <w:t xml:space="preserve"> </w:t>
      </w:r>
      <w:r w:rsidRPr="006B20E0">
        <w:rPr>
          <w:rFonts w:eastAsia="Times New Roman"/>
          <w:sz w:val="24"/>
          <w:szCs w:val="24"/>
          <w:lang w:val="en-US" w:eastAsia="en-US"/>
        </w:rPr>
        <w:t xml:space="preserve">will be your responsibility to complete the registration process in the Priority Portal. Please see the Priority Person User Manual: Priority Person </w:t>
      </w:r>
      <w:r>
        <w:rPr>
          <w:rFonts w:eastAsia="Times New Roman"/>
          <w:sz w:val="24"/>
          <w:szCs w:val="24"/>
          <w:lang w:val="en-US" w:eastAsia="en-US"/>
        </w:rPr>
        <w:br/>
      </w:r>
      <w:r w:rsidRPr="004E7BA5">
        <w:rPr>
          <w:rFonts w:eastAsia="Times New Roman"/>
          <w:sz w:val="24"/>
          <w:szCs w:val="24"/>
          <w:lang w:val="en-US" w:eastAsia="en-US"/>
        </w:rPr>
        <w:t>(</w:t>
      </w:r>
      <w:hyperlink r:id="rId11" w:history="1">
        <w:r w:rsidRPr="005E6E56">
          <w:rPr>
            <w:rStyle w:val="Hyperlink"/>
            <w:sz w:val="24"/>
            <w:szCs w:val="24"/>
          </w:rPr>
          <w:t>https://www.canada.ca/en/public-service-commission/services/information-priority-administration/priority-portal/priority-portal-user-manual/priority-portal-user-manual-priority-persons.html</w:t>
        </w:r>
      </w:hyperlink>
      <w:r w:rsidRPr="004E7BA5">
        <w:rPr>
          <w:rFonts w:eastAsia="Times New Roman"/>
          <w:sz w:val="24"/>
          <w:szCs w:val="24"/>
          <w:lang w:val="en-US" w:eastAsia="en-US"/>
        </w:rPr>
        <w:t>)</w:t>
      </w:r>
      <w:r w:rsidRPr="006B20E0">
        <w:rPr>
          <w:rFonts w:eastAsia="Times New Roman"/>
          <w:sz w:val="24"/>
          <w:szCs w:val="24"/>
          <w:lang w:val="en-US" w:eastAsia="en-US"/>
        </w:rPr>
        <w:t xml:space="preserve"> for more detailed information. Please note that you will not be referred for positions until you have completed your registration. </w:t>
      </w:r>
    </w:p>
    <w:p w14:paraId="24EA537C" w14:textId="77777777" w:rsidR="00F041A8" w:rsidRPr="006B20E0" w:rsidRDefault="00F041A8" w:rsidP="00F041A8">
      <w:pPr>
        <w:spacing w:before="60" w:after="60" w:line="240" w:lineRule="auto"/>
        <w:rPr>
          <w:rFonts w:eastAsia="Times New Roman"/>
          <w:sz w:val="24"/>
          <w:szCs w:val="24"/>
          <w:lang w:val="en-US" w:eastAsia="en-US"/>
        </w:rPr>
      </w:pPr>
    </w:p>
    <w:p w14:paraId="4C91852D" w14:textId="77777777" w:rsidR="00F041A8" w:rsidRPr="006B20E0" w:rsidRDefault="00F041A8" w:rsidP="00F041A8">
      <w:pPr>
        <w:autoSpaceDE w:val="0"/>
        <w:autoSpaceDN w:val="0"/>
        <w:adjustRightInd w:val="0"/>
        <w:spacing w:before="60" w:after="60" w:line="240" w:lineRule="auto"/>
        <w:rPr>
          <w:rFonts w:eastAsia="Times New Roman"/>
          <w:sz w:val="24"/>
          <w:szCs w:val="24"/>
          <w:lang w:val="en-US" w:eastAsia="en-US"/>
        </w:rPr>
      </w:pPr>
      <w:r w:rsidRPr="006B20E0">
        <w:rPr>
          <w:rFonts w:eastAsia="Times New Roman"/>
          <w:sz w:val="24"/>
          <w:szCs w:val="24"/>
          <w:lang w:val="en-US" w:eastAsia="en-US"/>
        </w:rPr>
        <w:t xml:space="preserve">For more information on the leave of absence returnee priority entitlement and your responsibilities as a person with a priority entitlement, please refer to the PSC Guide on Priority </w:t>
      </w:r>
      <w:r w:rsidRPr="004E7BA5">
        <w:rPr>
          <w:rFonts w:eastAsia="Times New Roman"/>
          <w:sz w:val="24"/>
          <w:szCs w:val="24"/>
          <w:lang w:val="en-US" w:eastAsia="en-US"/>
        </w:rPr>
        <w:t xml:space="preserve">Administration at the following website: </w:t>
      </w:r>
      <w:r w:rsidRPr="004E7BA5">
        <w:rPr>
          <w:rFonts w:eastAsia="Times New Roman"/>
          <w:sz w:val="24"/>
          <w:szCs w:val="24"/>
          <w:lang w:val="en-US" w:eastAsia="en-US"/>
        </w:rPr>
        <w:br/>
      </w:r>
      <w:hyperlink r:id="rId12" w:history="1">
        <w:r w:rsidRPr="005E6E56">
          <w:rPr>
            <w:rStyle w:val="Hyperlink"/>
            <w:sz w:val="24"/>
            <w:szCs w:val="24"/>
          </w:rPr>
          <w:t>https://www.canada.ca/en/public-service-commission/services/information-priority-administration/public-service-commission-guide-priority-administration.html</w:t>
        </w:r>
      </w:hyperlink>
      <w:r w:rsidRPr="004E7BA5">
        <w:rPr>
          <w:rFonts w:eastAsia="Times New Roman"/>
          <w:sz w:val="24"/>
          <w:szCs w:val="24"/>
          <w:lang w:val="en-US" w:eastAsia="en-US"/>
        </w:rPr>
        <w:t>.</w:t>
      </w:r>
    </w:p>
    <w:p w14:paraId="05AEF3FB" w14:textId="77777777" w:rsidR="00F041A8" w:rsidRPr="006B20E0" w:rsidRDefault="00F041A8" w:rsidP="00F041A8">
      <w:pPr>
        <w:spacing w:before="100" w:beforeAutospacing="1" w:after="100" w:afterAutospacing="1" w:line="240" w:lineRule="auto"/>
        <w:rPr>
          <w:rFonts w:eastAsia="Times New Roman"/>
          <w:sz w:val="24"/>
          <w:szCs w:val="24"/>
          <w:lang w:val="en-US" w:eastAsia="en-US"/>
        </w:rPr>
      </w:pPr>
      <w:r w:rsidRPr="006B20E0">
        <w:rPr>
          <w:rFonts w:eastAsia="Times New Roman"/>
          <w:sz w:val="24"/>
          <w:szCs w:val="24"/>
          <w:lang w:val="en-US" w:eastAsia="en-US"/>
        </w:rPr>
        <w:t>If you accept a specified</w:t>
      </w:r>
      <w:r w:rsidRPr="006B20E0">
        <w:rPr>
          <w:rFonts w:eastAsia="Times New Roman"/>
          <w:color w:val="FF0000"/>
          <w:sz w:val="24"/>
          <w:szCs w:val="24"/>
          <w:lang w:val="en-US" w:eastAsia="en-US"/>
        </w:rPr>
        <w:t xml:space="preserve"> </w:t>
      </w:r>
      <w:r w:rsidRPr="006B20E0">
        <w:rPr>
          <w:rFonts w:eastAsia="Times New Roman"/>
          <w:sz w:val="24"/>
          <w:szCs w:val="24"/>
          <w:lang w:val="en-US" w:eastAsia="en-US"/>
        </w:rPr>
        <w:t xml:space="preserve">period appointment during your leave of absence returnee priority period, your priority entitlement will continue until you are appointed for an indeterminate period or until the priority period ends, you resign or are released, whichever occurs first. </w:t>
      </w:r>
    </w:p>
    <w:p w14:paraId="23D2957D" w14:textId="77777777" w:rsidR="00F041A8" w:rsidRDefault="00F041A8" w:rsidP="00F041A8">
      <w:pPr>
        <w:spacing w:after="0" w:line="240" w:lineRule="auto"/>
        <w:rPr>
          <w:rFonts w:eastAsia="Times New Roman"/>
          <w:sz w:val="24"/>
          <w:szCs w:val="24"/>
          <w:lang w:val="en-US" w:eastAsia="en-US"/>
        </w:rPr>
      </w:pPr>
      <w:r w:rsidRPr="006B20E0">
        <w:rPr>
          <w:rFonts w:eastAsia="Times New Roman"/>
          <w:sz w:val="24"/>
          <w:szCs w:val="24"/>
          <w:lang w:val="en-US" w:eastAsia="en-US"/>
        </w:rPr>
        <w:t xml:space="preserve">If you accept an indeterminate appointment or deployment to a lower level position during your priority period, in accordance with section 10 of the </w:t>
      </w:r>
      <w:r w:rsidRPr="006B20E0">
        <w:rPr>
          <w:rFonts w:eastAsia="Times New Roman"/>
          <w:iCs/>
          <w:sz w:val="24"/>
          <w:szCs w:val="24"/>
          <w:lang w:val="en-US" w:eastAsia="en-US"/>
        </w:rPr>
        <w:t>PSER</w:t>
      </w:r>
      <w:r w:rsidRPr="006B20E0">
        <w:rPr>
          <w:rFonts w:eastAsia="Times New Roman"/>
          <w:sz w:val="24"/>
          <w:szCs w:val="24"/>
          <w:lang w:val="en-US" w:eastAsia="en-US"/>
        </w:rPr>
        <w:t xml:space="preserve">, you will become entitled to a regulatory reinstatement priority for a period of one year. Your regulatory reinstatement priority entitles you to appointment in priority to all persons, other than those referred to in </w:t>
      </w:r>
      <w:r>
        <w:rPr>
          <w:rFonts w:eastAsia="Times New Roman"/>
          <w:sz w:val="24"/>
          <w:szCs w:val="24"/>
          <w:lang w:val="en-US" w:eastAsia="en-US"/>
        </w:rPr>
        <w:t>s</w:t>
      </w:r>
      <w:r w:rsidRPr="006B20E0">
        <w:rPr>
          <w:rFonts w:eastAsia="Times New Roman"/>
          <w:sz w:val="24"/>
          <w:szCs w:val="24"/>
          <w:lang w:val="en-US" w:eastAsia="en-US"/>
        </w:rPr>
        <w:t xml:space="preserve">ections </w:t>
      </w:r>
      <w:r>
        <w:rPr>
          <w:rFonts w:eastAsia="Times New Roman"/>
          <w:sz w:val="24"/>
          <w:szCs w:val="24"/>
          <w:lang w:val="en-US" w:eastAsia="en-US"/>
        </w:rPr>
        <w:t xml:space="preserve">39.1 (1), </w:t>
      </w:r>
      <w:r w:rsidRPr="006B20E0">
        <w:rPr>
          <w:rFonts w:eastAsia="Times New Roman"/>
          <w:sz w:val="24"/>
          <w:szCs w:val="24"/>
          <w:lang w:val="en-US" w:eastAsia="en-US"/>
        </w:rPr>
        <w:t>40 and 41 of the PSEA, to any position in the public service for which you meet the essential qualifications and that is of a level that is not higher than the position you held immediately before the appointment or deployment.</w:t>
      </w:r>
    </w:p>
    <w:p w14:paraId="60BDA3D1" w14:textId="77777777" w:rsidR="00F041A8" w:rsidRPr="006B20E0" w:rsidRDefault="00F041A8" w:rsidP="00F041A8">
      <w:pPr>
        <w:spacing w:after="0" w:line="240" w:lineRule="auto"/>
        <w:rPr>
          <w:rFonts w:eastAsia="Times New Roman"/>
          <w:sz w:val="24"/>
          <w:szCs w:val="24"/>
          <w:lang w:val="en-US" w:eastAsia="en-US"/>
        </w:rPr>
      </w:pPr>
    </w:p>
    <w:p w14:paraId="664266BC" w14:textId="77777777" w:rsidR="00F041A8" w:rsidRDefault="00F041A8" w:rsidP="00F041A8">
      <w:pPr>
        <w:autoSpaceDE w:val="0"/>
        <w:autoSpaceDN w:val="0"/>
        <w:adjustRightInd w:val="0"/>
        <w:spacing w:after="0" w:line="240" w:lineRule="auto"/>
        <w:rPr>
          <w:rFonts w:eastAsia="Times New Roman"/>
          <w:sz w:val="24"/>
          <w:szCs w:val="24"/>
          <w:lang w:val="en-US" w:eastAsia="en-US"/>
        </w:rPr>
      </w:pPr>
      <w:r w:rsidRPr="009439DD">
        <w:rPr>
          <w:rFonts w:eastAsia="Times New Roman"/>
          <w:sz w:val="24"/>
          <w:szCs w:val="24"/>
          <w:lang w:val="en-US" w:eastAsia="en-US"/>
        </w:rPr>
        <w:t>If you are not appointed indeterminately during your priority period, you will cease to be an employee at the end of your priority period, in accordance with Section 42 of the PSEA except where you accept a term or lower level appointment as described above. Please note that should you cease to be an employee upon the expiry of your priority period, you may need to resign at least one day in advance of the end of your priority period in order to protect your severance benefits. You should discuss this issue with the Public Service Pay Centre:  http://www.tpsgc-pwgsc.gc.ca/remuneration-compensation/paye-centre-pay/apropos-about-eng.html prior to the expiry of your priority period.</w:t>
      </w:r>
    </w:p>
    <w:p w14:paraId="1C6C2406" w14:textId="77777777" w:rsidR="00F041A8" w:rsidRPr="006B20E0" w:rsidRDefault="00F041A8" w:rsidP="00F041A8">
      <w:pPr>
        <w:autoSpaceDE w:val="0"/>
        <w:autoSpaceDN w:val="0"/>
        <w:adjustRightInd w:val="0"/>
        <w:spacing w:after="0" w:line="240" w:lineRule="auto"/>
        <w:rPr>
          <w:rFonts w:eastAsia="Times New Roman"/>
          <w:sz w:val="24"/>
          <w:szCs w:val="24"/>
          <w:lang w:val="en-US" w:eastAsia="en-US"/>
        </w:rPr>
      </w:pPr>
    </w:p>
    <w:p w14:paraId="7BAEB8F7" w14:textId="77777777" w:rsidR="00F041A8" w:rsidRPr="006B20E0" w:rsidRDefault="00F041A8" w:rsidP="00F041A8">
      <w:pPr>
        <w:autoSpaceDE w:val="0"/>
        <w:autoSpaceDN w:val="0"/>
        <w:adjustRightInd w:val="0"/>
        <w:spacing w:after="0" w:line="240" w:lineRule="auto"/>
        <w:rPr>
          <w:rFonts w:eastAsia="Times New Roman"/>
          <w:b/>
          <w:sz w:val="24"/>
          <w:szCs w:val="24"/>
          <w:lang w:val="en-US" w:eastAsia="en-US"/>
        </w:rPr>
      </w:pPr>
      <w:r w:rsidRPr="006B20E0">
        <w:rPr>
          <w:rFonts w:eastAsia="Times New Roman"/>
          <w:sz w:val="24"/>
          <w:szCs w:val="24"/>
          <w:lang w:val="en-US" w:eastAsia="en-US"/>
        </w:rPr>
        <w:t xml:space="preserve">While you are on leave without pay, you must continue to abide by the </w:t>
      </w:r>
      <w:hyperlink r:id="rId13" w:history="1">
        <w:r w:rsidRPr="0089043F">
          <w:rPr>
            <w:rFonts w:eastAsia="Times New Roman"/>
            <w:iCs/>
            <w:color w:val="0000FF"/>
            <w:sz w:val="24"/>
            <w:szCs w:val="24"/>
            <w:u w:val="single"/>
            <w:lang w:val="en-US" w:eastAsia="en-US"/>
          </w:rPr>
          <w:t>Values and Ethics Code for the Public Sector</w:t>
        </w:r>
        <w:r w:rsidRPr="0089043F">
          <w:rPr>
            <w:rFonts w:eastAsia="Times New Roman"/>
            <w:color w:val="0000FF"/>
            <w:sz w:val="24"/>
            <w:szCs w:val="24"/>
            <w:u w:val="single"/>
            <w:lang w:val="en-US" w:eastAsia="en-US"/>
          </w:rPr>
          <w:t>,</w:t>
        </w:r>
      </w:hyperlink>
      <w:r w:rsidRPr="006B20E0">
        <w:rPr>
          <w:rFonts w:eastAsia="Times New Roman"/>
          <w:sz w:val="24"/>
          <w:szCs w:val="24"/>
          <w:lang w:val="en-US" w:eastAsia="en-US"/>
        </w:rPr>
        <w:t xml:space="preserve"> and the </w:t>
      </w:r>
      <w:hyperlink r:id="rId14" w:history="1">
        <w:r w:rsidRPr="0089043F">
          <w:rPr>
            <w:rFonts w:eastAsia="Times New Roman"/>
            <w:iCs/>
            <w:color w:val="0000FF"/>
            <w:sz w:val="24"/>
            <w:szCs w:val="24"/>
            <w:u w:val="single"/>
            <w:lang w:val="en-US" w:eastAsia="en-US"/>
          </w:rPr>
          <w:t>Conflict of Interest and Post-Employment Policy</w:t>
        </w:r>
      </w:hyperlink>
      <w:r w:rsidRPr="006B20E0">
        <w:rPr>
          <w:rFonts w:eastAsia="Times New Roman"/>
          <w:sz w:val="24"/>
          <w:szCs w:val="24"/>
          <w:lang w:val="en-US" w:eastAsia="en-US"/>
        </w:rPr>
        <w:t xml:space="preserve">. </w:t>
      </w:r>
    </w:p>
    <w:p w14:paraId="78FAE42C" w14:textId="77777777" w:rsidR="00F041A8" w:rsidRPr="006B20E0" w:rsidRDefault="00F041A8" w:rsidP="00F041A8">
      <w:pPr>
        <w:autoSpaceDE w:val="0"/>
        <w:autoSpaceDN w:val="0"/>
        <w:adjustRightInd w:val="0"/>
        <w:spacing w:before="60" w:after="60" w:line="240" w:lineRule="auto"/>
        <w:rPr>
          <w:rFonts w:eastAsia="Times New Roman"/>
          <w:b/>
          <w:sz w:val="24"/>
          <w:szCs w:val="24"/>
          <w:lang w:val="en-US" w:eastAsia="en-US"/>
        </w:rPr>
      </w:pPr>
    </w:p>
    <w:p w14:paraId="4C106358" w14:textId="77777777" w:rsidR="00F041A8" w:rsidRPr="00786082" w:rsidRDefault="00F041A8" w:rsidP="00F041A8">
      <w:pPr>
        <w:spacing w:line="240" w:lineRule="auto"/>
        <w:rPr>
          <w:sz w:val="24"/>
          <w:szCs w:val="24"/>
        </w:rPr>
      </w:pPr>
      <w:r w:rsidRPr="006B20E0">
        <w:rPr>
          <w:rFonts w:eastAsia="Times New Roman"/>
          <w:sz w:val="24"/>
          <w:szCs w:val="24"/>
          <w:lang w:val="en-US" w:eastAsia="en-US"/>
        </w:rPr>
        <w:t xml:space="preserve">Please be reminded that </w:t>
      </w:r>
      <w:r w:rsidRPr="006B20E0">
        <w:rPr>
          <w:rFonts w:eastAsia="Times New Roman"/>
          <w:color w:val="000000"/>
          <w:sz w:val="24"/>
          <w:szCs w:val="24"/>
          <w:lang w:val="en-US" w:eastAsia="en-US"/>
        </w:rPr>
        <w:t>Federal public service employees</w:t>
      </w:r>
      <w:r w:rsidRPr="006B20E0">
        <w:rPr>
          <w:rFonts w:eastAsia="Times New Roman"/>
          <w:sz w:val="24"/>
          <w:szCs w:val="24"/>
          <w:lang w:val="en-US" w:eastAsia="en-US"/>
        </w:rPr>
        <w:t xml:space="preserve"> wishing to engage in political activities must respect the requirements set out in Part 7 of the </w:t>
      </w:r>
      <w:r w:rsidRPr="006B20E0">
        <w:rPr>
          <w:rFonts w:eastAsia="Times New Roman"/>
          <w:i/>
          <w:iCs/>
          <w:sz w:val="24"/>
          <w:szCs w:val="24"/>
          <w:lang w:val="en-US" w:eastAsia="en-US"/>
        </w:rPr>
        <w:t xml:space="preserve">Public Service Employment Act </w:t>
      </w:r>
      <w:r w:rsidRPr="006B20E0">
        <w:rPr>
          <w:rFonts w:eastAsia="Times New Roman"/>
          <w:iCs/>
          <w:sz w:val="24"/>
          <w:szCs w:val="24"/>
          <w:lang w:val="en-US" w:eastAsia="en-US"/>
        </w:rPr>
        <w:t xml:space="preserve">(PSEA). </w:t>
      </w:r>
      <w:r w:rsidRPr="006B20E0">
        <w:rPr>
          <w:rFonts w:eastAsia="Times New Roman"/>
          <w:color w:val="000000"/>
          <w:sz w:val="24"/>
          <w:szCs w:val="24"/>
          <w:lang w:val="en-US" w:eastAsia="en-US"/>
        </w:rPr>
        <w:t>As such, you have the right to engage in political activities while maintaining the principle of political impartiality in the public service. For more information about your legal rights and responsibilities regarding political activities, please contact your organization's Designated Political Activities Representative (</w:t>
      </w:r>
      <w:hyperlink r:id="rId15" w:history="1">
        <w:r w:rsidRPr="0020733E">
          <w:rPr>
            <w:color w:val="0000FF"/>
            <w:sz w:val="24"/>
            <w:szCs w:val="24"/>
            <w:u w:val="single"/>
            <w:lang w:eastAsia="en-US"/>
          </w:rPr>
          <w:t>https://www.canada.ca/en/public-service-commission/services/political-activities/designated-political-activities-representatives-organizations-subject-political-activities-provisions-public-service-employment-act.html</w:t>
        </w:r>
      </w:hyperlink>
      <w:r w:rsidRPr="004E7BA5">
        <w:rPr>
          <w:rFonts w:eastAsia="Times New Roman"/>
          <w:color w:val="000000"/>
          <w:sz w:val="24"/>
          <w:szCs w:val="24"/>
          <w:lang w:val="en-US" w:eastAsia="en-US"/>
        </w:rPr>
        <w:t xml:space="preserve">) and consult the Public Service Commission's Political Activities Web site at: </w:t>
      </w:r>
      <w:hyperlink r:id="rId16" w:history="1">
        <w:r w:rsidRPr="0020733E">
          <w:rPr>
            <w:color w:val="0000FF"/>
            <w:sz w:val="24"/>
            <w:szCs w:val="24"/>
            <w:u w:val="single"/>
            <w:lang w:eastAsia="en-US"/>
          </w:rPr>
          <w:t>https://www.canada.ca/en/public-service-commission/services/political-activities.html</w:t>
        </w:r>
      </w:hyperlink>
      <w:r>
        <w:rPr>
          <w:rStyle w:val="Hyperlink"/>
          <w:sz w:val="24"/>
          <w:szCs w:val="24"/>
        </w:rPr>
        <w:t>.</w:t>
      </w:r>
    </w:p>
    <w:p w14:paraId="2BC00E72" w14:textId="40DEE9CD" w:rsidR="00F041A8" w:rsidRPr="006B20E0" w:rsidRDefault="00F041A8" w:rsidP="00F041A8">
      <w:pPr>
        <w:spacing w:before="60" w:after="60" w:line="240" w:lineRule="auto"/>
        <w:rPr>
          <w:rFonts w:eastAsia="Times New Roman"/>
          <w:sz w:val="24"/>
          <w:szCs w:val="24"/>
          <w:lang w:eastAsia="en-US"/>
        </w:rPr>
      </w:pPr>
      <w:r w:rsidRPr="009439DD">
        <w:rPr>
          <w:rFonts w:eastAsia="Times New Roman"/>
          <w:sz w:val="24"/>
          <w:szCs w:val="24"/>
          <w:lang w:val="en-US" w:eastAsia="en-US"/>
        </w:rPr>
        <w:t xml:space="preserve">If you wish to make any changes to your leave arrangements, you must consult your manager. </w:t>
      </w:r>
      <w:r w:rsidRPr="00C340FE">
        <w:rPr>
          <w:rFonts w:eastAsia="Times New Roman"/>
          <w:sz w:val="24"/>
          <w:szCs w:val="24"/>
          <w:lang w:val="en-US" w:eastAsia="en-US"/>
        </w:rPr>
        <w:t xml:space="preserve">If you have not yet received a letter from Compensation providing information on your insurance coverage and mandatory and optional benefits during your period of leave without pay, or for </w:t>
      </w:r>
      <w:r w:rsidRPr="009439DD">
        <w:rPr>
          <w:rFonts w:eastAsia="Times New Roman"/>
          <w:sz w:val="24"/>
          <w:szCs w:val="24"/>
          <w:lang w:val="en-US" w:eastAsia="en-US"/>
        </w:rPr>
        <w:t xml:space="preserve">questions regarding your compensation and benefits, please contact the Public Service Pay Centre: </w:t>
      </w:r>
      <w:hyperlink r:id="rId17" w:history="1">
        <w:r w:rsidR="00DA1922" w:rsidRPr="00EB2A21">
          <w:rPr>
            <w:rStyle w:val="Hyperlink"/>
            <w:sz w:val="24"/>
            <w:szCs w:val="24"/>
          </w:rPr>
          <w:t>https://www.tpsgc-pwgsc.gc.ca/remuneration-compensation/services-paye-pay-services/paye-centre-pay/index-eng.html</w:t>
        </w:r>
      </w:hyperlink>
      <w:r>
        <w:rPr>
          <w:rFonts w:eastAsia="Times New Roman"/>
          <w:sz w:val="24"/>
          <w:szCs w:val="24"/>
          <w:lang w:val="en-US" w:eastAsia="en-US"/>
        </w:rPr>
        <w:t>.</w:t>
      </w:r>
      <w:r w:rsidRPr="009439DD">
        <w:rPr>
          <w:lang w:val="en"/>
        </w:rPr>
        <w:t xml:space="preserve"> </w:t>
      </w:r>
      <w:r w:rsidRPr="009439DD">
        <w:rPr>
          <w:rFonts w:eastAsia="Times New Roman"/>
          <w:color w:val="000000"/>
          <w:sz w:val="24"/>
          <w:szCs w:val="24"/>
          <w:lang w:val="en-US" w:eastAsia="en-US"/>
        </w:rPr>
        <w:t>Please note that they should</w:t>
      </w:r>
      <w:r w:rsidRPr="009439DD">
        <w:rPr>
          <w:rFonts w:eastAsia="Times New Roman"/>
          <w:sz w:val="24"/>
          <w:szCs w:val="24"/>
          <w:lang w:val="en-US" w:eastAsia="en-US"/>
        </w:rPr>
        <w:t xml:space="preserve"> also be notified of any address change which occurs during your leave. </w:t>
      </w:r>
      <w:r w:rsidRPr="009439DD">
        <w:rPr>
          <w:rFonts w:eastAsia="Times New Roman"/>
          <w:sz w:val="24"/>
          <w:szCs w:val="24"/>
          <w:lang w:eastAsia="en-US"/>
        </w:rPr>
        <w:t>During the period of your priority for appointment, it is essential that you ensure your personal records are up-to-date and that you advise your department and the Public Service Commission of any change to your contact information.</w:t>
      </w:r>
    </w:p>
    <w:p w14:paraId="01F6FF56" w14:textId="77777777" w:rsidR="00F041A8" w:rsidRPr="006B20E0" w:rsidRDefault="00F041A8" w:rsidP="00F041A8">
      <w:pPr>
        <w:spacing w:after="0" w:line="240" w:lineRule="auto"/>
        <w:rPr>
          <w:rFonts w:eastAsia="Times New Roman"/>
          <w:sz w:val="24"/>
          <w:szCs w:val="24"/>
          <w:lang w:eastAsia="en-US"/>
        </w:rPr>
      </w:pPr>
    </w:p>
    <w:p w14:paraId="7BAE4A80" w14:textId="77777777" w:rsidR="00F041A8" w:rsidRPr="00434B78" w:rsidRDefault="00F041A8" w:rsidP="00F041A8">
      <w:pPr>
        <w:spacing w:after="0" w:line="240" w:lineRule="auto"/>
        <w:rPr>
          <w:rFonts w:eastAsia="Times New Roman"/>
          <w:sz w:val="24"/>
          <w:szCs w:val="24"/>
          <w:lang w:eastAsia="en-US"/>
        </w:rPr>
      </w:pPr>
      <w:r w:rsidRPr="00434B78">
        <w:rPr>
          <w:rFonts w:eastAsia="Times New Roman"/>
          <w:sz w:val="24"/>
          <w:szCs w:val="24"/>
          <w:lang w:eastAsia="en-US"/>
        </w:rPr>
        <w:t>For further information, you may also visit the compensation/services-pension internet site:</w:t>
      </w:r>
    </w:p>
    <w:p w14:paraId="686CFC8C" w14:textId="77777777" w:rsidR="00F041A8" w:rsidRPr="006B20E0" w:rsidRDefault="00DA1922" w:rsidP="00F041A8">
      <w:pPr>
        <w:spacing w:after="0" w:line="240" w:lineRule="auto"/>
        <w:rPr>
          <w:rFonts w:eastAsia="Times New Roman"/>
          <w:sz w:val="24"/>
          <w:szCs w:val="24"/>
          <w:lang w:eastAsia="en-US"/>
        </w:rPr>
      </w:pPr>
      <w:hyperlink r:id="rId18" w:history="1">
        <w:r w:rsidR="00F041A8" w:rsidRPr="00434B78">
          <w:rPr>
            <w:rFonts w:eastAsia="Times New Roman"/>
            <w:color w:val="0000FF"/>
            <w:sz w:val="24"/>
            <w:szCs w:val="24"/>
            <w:u w:val="single"/>
            <w:lang w:eastAsia="en-US"/>
          </w:rPr>
          <w:t>http://www.tpsgc-pwgsc.gc.ca/remuneration-compensation/services-pension-services/pension/cn-cu-eng.html</w:t>
        </w:r>
      </w:hyperlink>
    </w:p>
    <w:p w14:paraId="382174EE" w14:textId="77777777" w:rsidR="00F041A8" w:rsidRPr="006B20E0" w:rsidRDefault="00F041A8" w:rsidP="00F041A8">
      <w:pPr>
        <w:spacing w:before="60" w:after="60" w:line="240" w:lineRule="auto"/>
        <w:rPr>
          <w:rFonts w:eastAsia="Times New Roman"/>
          <w:sz w:val="24"/>
          <w:szCs w:val="24"/>
          <w:lang w:val="en-US" w:eastAsia="en-US"/>
        </w:rPr>
      </w:pPr>
    </w:p>
    <w:p w14:paraId="768FA1C7" w14:textId="77777777" w:rsidR="00F041A8" w:rsidRPr="007A55F6" w:rsidRDefault="00F041A8" w:rsidP="00F041A8">
      <w:pPr>
        <w:spacing w:after="0" w:line="240" w:lineRule="auto"/>
        <w:rPr>
          <w:iCs/>
          <w:sz w:val="24"/>
          <w:szCs w:val="24"/>
          <w:lang w:eastAsia="en-US"/>
        </w:rPr>
      </w:pPr>
      <w:r w:rsidRPr="007A55F6">
        <w:rPr>
          <w:iCs/>
          <w:sz w:val="24"/>
          <w:szCs w:val="24"/>
          <w:lang w:eastAsia="en-US"/>
        </w:rPr>
        <w:t xml:space="preserve">During the period of your priority for appointment, it is essential that you ensure your personal records, including your contact information, are up-to-date </w:t>
      </w:r>
      <w:r w:rsidRPr="007A55F6">
        <w:rPr>
          <w:iCs/>
          <w:color w:val="FF0000"/>
          <w:sz w:val="24"/>
          <w:szCs w:val="24"/>
          <w:lang w:eastAsia="en-US"/>
        </w:rPr>
        <w:t xml:space="preserve">(Insert the following for full registrations only: </w:t>
      </w:r>
      <w:r w:rsidRPr="007A55F6">
        <w:rPr>
          <w:iCs/>
          <w:sz w:val="24"/>
          <w:szCs w:val="24"/>
          <w:lang w:eastAsia="en-US"/>
        </w:rPr>
        <w:t>and that you advise your department and the Public Service Commission of any of these change</w:t>
      </w:r>
      <w:r w:rsidRPr="007A55F6">
        <w:rPr>
          <w:iCs/>
          <w:color w:val="FF0000"/>
          <w:sz w:val="24"/>
          <w:szCs w:val="24"/>
          <w:lang w:eastAsia="en-US"/>
        </w:rPr>
        <w:t>)</w:t>
      </w:r>
      <w:r w:rsidRPr="007A55F6">
        <w:rPr>
          <w:iCs/>
          <w:sz w:val="24"/>
          <w:szCs w:val="24"/>
          <w:lang w:eastAsia="en-US"/>
        </w:rPr>
        <w:t>.</w:t>
      </w:r>
    </w:p>
    <w:p w14:paraId="7F3E4EE4" w14:textId="77777777" w:rsidR="00F041A8" w:rsidRPr="007A55F6" w:rsidRDefault="00F041A8" w:rsidP="00F041A8">
      <w:pPr>
        <w:spacing w:after="0" w:line="240" w:lineRule="auto"/>
        <w:rPr>
          <w:rFonts w:eastAsia="Times New Roman"/>
          <w:color w:val="FF0000"/>
          <w:sz w:val="24"/>
          <w:szCs w:val="24"/>
          <w:lang w:eastAsia="en-US"/>
        </w:rPr>
      </w:pPr>
    </w:p>
    <w:p w14:paraId="14658DEC" w14:textId="77777777" w:rsidR="00F041A8" w:rsidRPr="006B20E0" w:rsidRDefault="00F041A8" w:rsidP="00F041A8">
      <w:pPr>
        <w:spacing w:after="0" w:line="240" w:lineRule="auto"/>
        <w:rPr>
          <w:rFonts w:eastAsia="Times New Roman"/>
          <w:sz w:val="24"/>
          <w:szCs w:val="24"/>
          <w:lang w:eastAsia="en-US"/>
        </w:rPr>
      </w:pPr>
      <w:r w:rsidRPr="006B20E0">
        <w:rPr>
          <w:rFonts w:eastAsia="Times New Roman"/>
          <w:sz w:val="24"/>
          <w:szCs w:val="24"/>
          <w:lang w:val="en-US" w:eastAsia="en-US"/>
        </w:rPr>
        <w:t>Should you require further information regarding your priority entitlement, please contact (</w:t>
      </w:r>
      <w:r>
        <w:rPr>
          <w:rFonts w:eastAsia="Times New Roman"/>
          <w:color w:val="FF0000"/>
          <w:sz w:val="24"/>
          <w:szCs w:val="24"/>
          <w:lang w:val="en-US" w:eastAsia="en-US"/>
        </w:rPr>
        <w:t>Insert</w:t>
      </w:r>
      <w:r w:rsidRPr="006B20E0">
        <w:rPr>
          <w:rFonts w:eastAsia="Times New Roman"/>
          <w:color w:val="FF0000"/>
          <w:sz w:val="24"/>
          <w:szCs w:val="24"/>
          <w:lang w:val="en-US" w:eastAsia="en-US"/>
        </w:rPr>
        <w:t xml:space="preserve"> </w:t>
      </w:r>
      <w:r w:rsidRPr="006B20E0">
        <w:rPr>
          <w:rFonts w:eastAsia="Times New Roman"/>
          <w:color w:val="FF0000"/>
          <w:sz w:val="24"/>
          <w:szCs w:val="24"/>
          <w:lang w:eastAsia="en-US"/>
        </w:rPr>
        <w:t>name</w:t>
      </w:r>
      <w:r w:rsidRPr="006B20E0">
        <w:rPr>
          <w:rFonts w:eastAsia="Times New Roman"/>
          <w:color w:val="FF0000"/>
          <w:sz w:val="24"/>
          <w:szCs w:val="24"/>
          <w:lang w:val="en-US" w:eastAsia="en-US"/>
        </w:rPr>
        <w:t xml:space="preserve"> of HR Advisor</w:t>
      </w:r>
      <w:r w:rsidRPr="006B20E0">
        <w:rPr>
          <w:rFonts w:eastAsia="Times New Roman"/>
          <w:sz w:val="24"/>
          <w:szCs w:val="24"/>
          <w:lang w:eastAsia="en-US"/>
        </w:rPr>
        <w:t xml:space="preserve">) at </w:t>
      </w:r>
      <w:r>
        <w:rPr>
          <w:rFonts w:eastAsia="Times New Roman"/>
          <w:sz w:val="24"/>
          <w:szCs w:val="24"/>
          <w:lang w:eastAsia="en-US"/>
        </w:rPr>
        <w:t>(</w:t>
      </w:r>
      <w:r w:rsidRPr="0089043F">
        <w:rPr>
          <w:rFonts w:eastAsia="Times New Roman"/>
          <w:color w:val="FF0000"/>
          <w:sz w:val="24"/>
          <w:szCs w:val="24"/>
          <w:lang w:eastAsia="en-US"/>
        </w:rPr>
        <w:t>Insert telephone number</w:t>
      </w:r>
      <w:r>
        <w:rPr>
          <w:rFonts w:eastAsia="Times New Roman"/>
          <w:sz w:val="24"/>
          <w:szCs w:val="24"/>
          <w:lang w:eastAsia="en-US"/>
        </w:rPr>
        <w:t>).</w:t>
      </w:r>
    </w:p>
    <w:p w14:paraId="17024B69" w14:textId="77777777" w:rsidR="00F041A8" w:rsidRPr="006B20E0" w:rsidRDefault="00F041A8" w:rsidP="00F041A8">
      <w:pPr>
        <w:spacing w:before="60" w:after="60" w:line="240" w:lineRule="auto"/>
        <w:rPr>
          <w:rFonts w:eastAsia="Times New Roman"/>
          <w:sz w:val="24"/>
          <w:szCs w:val="24"/>
          <w:lang w:val="en-US" w:eastAsia="en-US"/>
        </w:rPr>
      </w:pPr>
    </w:p>
    <w:p w14:paraId="4E13C938" w14:textId="77777777" w:rsidR="00F041A8" w:rsidRPr="006B20E0" w:rsidRDefault="00F041A8" w:rsidP="00F041A8">
      <w:pPr>
        <w:spacing w:before="60" w:after="60" w:line="240" w:lineRule="auto"/>
        <w:rPr>
          <w:rFonts w:eastAsia="Times New Roman"/>
          <w:sz w:val="24"/>
          <w:szCs w:val="24"/>
          <w:lang w:val="en-US" w:eastAsia="en-US"/>
        </w:rPr>
      </w:pPr>
      <w:r w:rsidRPr="006B20E0">
        <w:rPr>
          <w:rFonts w:eastAsia="Times New Roman"/>
          <w:sz w:val="24"/>
          <w:szCs w:val="24"/>
          <w:lang w:val="en-US" w:eastAsia="en-US"/>
        </w:rPr>
        <w:t>I would like to take this opportunity to wish you the best in all your endeavors.</w:t>
      </w:r>
    </w:p>
    <w:p w14:paraId="681B4D85" w14:textId="77777777" w:rsidR="00F041A8" w:rsidRPr="006B20E0" w:rsidRDefault="00F041A8" w:rsidP="00F041A8">
      <w:pPr>
        <w:spacing w:before="60" w:after="60" w:line="240" w:lineRule="auto"/>
        <w:rPr>
          <w:rFonts w:eastAsia="Times New Roman"/>
          <w:sz w:val="24"/>
          <w:szCs w:val="24"/>
          <w:lang w:val="en-US" w:eastAsia="en-US"/>
        </w:rPr>
      </w:pPr>
    </w:p>
    <w:p w14:paraId="7A79E1E5" w14:textId="77777777" w:rsidR="00F041A8" w:rsidRPr="006B20E0" w:rsidRDefault="00F041A8" w:rsidP="00F041A8">
      <w:pPr>
        <w:spacing w:before="60" w:after="60" w:line="240" w:lineRule="auto"/>
        <w:rPr>
          <w:rFonts w:eastAsia="Times New Roman"/>
          <w:sz w:val="24"/>
          <w:szCs w:val="24"/>
          <w:lang w:val="en-US" w:eastAsia="en-US"/>
        </w:rPr>
      </w:pPr>
      <w:r w:rsidRPr="006B20E0">
        <w:rPr>
          <w:rFonts w:eastAsia="Times New Roman"/>
          <w:sz w:val="24"/>
          <w:szCs w:val="24"/>
          <w:lang w:val="en-US" w:eastAsia="en-US"/>
        </w:rPr>
        <w:t xml:space="preserve">Sincerely, </w:t>
      </w:r>
      <w:r w:rsidRPr="006B20E0">
        <w:rPr>
          <w:rFonts w:eastAsia="Times New Roman"/>
          <w:sz w:val="24"/>
          <w:szCs w:val="24"/>
          <w:lang w:val="en-US" w:eastAsia="en-US"/>
        </w:rPr>
        <w:br/>
      </w:r>
    </w:p>
    <w:p w14:paraId="30DC14B0" w14:textId="301726F3" w:rsidR="00F041A8" w:rsidRDefault="00F041A8" w:rsidP="00F041A8">
      <w:pPr>
        <w:spacing w:before="60" w:after="60" w:line="240" w:lineRule="auto"/>
        <w:rPr>
          <w:rFonts w:eastAsia="Times New Roman"/>
          <w:sz w:val="24"/>
          <w:szCs w:val="24"/>
          <w:lang w:val="en-US" w:eastAsia="en-US"/>
        </w:rPr>
      </w:pPr>
    </w:p>
    <w:p w14:paraId="033DFEF0" w14:textId="7762B565" w:rsidR="00DA1922" w:rsidRDefault="00DA1922" w:rsidP="00F041A8">
      <w:pPr>
        <w:spacing w:before="60" w:after="60" w:line="240" w:lineRule="auto"/>
        <w:rPr>
          <w:rFonts w:eastAsia="Times New Roman"/>
          <w:sz w:val="24"/>
          <w:szCs w:val="24"/>
          <w:lang w:val="en-US" w:eastAsia="en-US"/>
        </w:rPr>
      </w:pPr>
    </w:p>
    <w:p w14:paraId="20D5DA3B" w14:textId="3F1A028F" w:rsidR="00DA1922" w:rsidRDefault="00DA1922" w:rsidP="00F041A8">
      <w:pPr>
        <w:spacing w:before="60" w:after="60" w:line="240" w:lineRule="auto"/>
        <w:rPr>
          <w:rFonts w:eastAsia="Times New Roman"/>
          <w:sz w:val="24"/>
          <w:szCs w:val="24"/>
          <w:lang w:val="en-US" w:eastAsia="en-US"/>
        </w:rPr>
      </w:pPr>
    </w:p>
    <w:p w14:paraId="63E0F247" w14:textId="77777777" w:rsidR="00DA1922" w:rsidRDefault="00DA1922" w:rsidP="00F041A8">
      <w:pPr>
        <w:spacing w:before="60" w:after="60" w:line="240" w:lineRule="auto"/>
        <w:rPr>
          <w:rFonts w:eastAsia="Times New Roman"/>
          <w:sz w:val="24"/>
          <w:szCs w:val="24"/>
          <w:lang w:val="en-US" w:eastAsia="en-US"/>
        </w:rPr>
      </w:pPr>
      <w:bookmarkStart w:id="0" w:name="_GoBack"/>
      <w:bookmarkEnd w:id="0"/>
    </w:p>
    <w:p w14:paraId="06127F94" w14:textId="77777777" w:rsidR="00F041A8" w:rsidRPr="006B20E0" w:rsidRDefault="00F041A8" w:rsidP="00F041A8">
      <w:pPr>
        <w:spacing w:before="60" w:after="60" w:line="240" w:lineRule="auto"/>
        <w:rPr>
          <w:rFonts w:eastAsia="Times New Roman"/>
          <w:color w:val="FF0000"/>
          <w:sz w:val="24"/>
          <w:szCs w:val="24"/>
          <w:lang w:val="en-US" w:eastAsia="en-US"/>
        </w:rPr>
      </w:pPr>
      <w:r w:rsidRPr="006B20E0">
        <w:rPr>
          <w:rFonts w:eastAsia="Times New Roman"/>
          <w:color w:val="FF0000"/>
          <w:sz w:val="24"/>
          <w:szCs w:val="24"/>
          <w:lang w:val="en-US" w:eastAsia="en-US"/>
        </w:rPr>
        <w:t>(Signature)</w:t>
      </w:r>
    </w:p>
    <w:p w14:paraId="0EB509DD" w14:textId="77777777" w:rsidR="00F041A8" w:rsidRPr="006B20E0" w:rsidRDefault="00F041A8" w:rsidP="00F041A8">
      <w:pPr>
        <w:tabs>
          <w:tab w:val="left" w:pos="360"/>
        </w:tabs>
        <w:spacing w:before="60" w:after="60" w:line="240" w:lineRule="auto"/>
        <w:rPr>
          <w:rFonts w:eastAsia="Times New Roman"/>
          <w:sz w:val="24"/>
          <w:szCs w:val="24"/>
          <w:lang w:val="en-US" w:eastAsia="en-US"/>
        </w:rPr>
      </w:pPr>
      <w:r w:rsidRPr="006B20E0">
        <w:rPr>
          <w:rFonts w:eastAsia="Times New Roman"/>
          <w:color w:val="FF0000"/>
          <w:sz w:val="24"/>
          <w:szCs w:val="24"/>
          <w:lang w:val="en-US" w:eastAsia="en-US"/>
        </w:rPr>
        <w:t>(Name and title of staffing sub-delegated manager)</w:t>
      </w:r>
      <w:r w:rsidRPr="006B20E0">
        <w:rPr>
          <w:rFonts w:eastAsia="Times New Roman"/>
          <w:sz w:val="24"/>
          <w:szCs w:val="24"/>
          <w:lang w:val="en-US" w:eastAsia="en-US"/>
        </w:rPr>
        <w:t xml:space="preserve"> </w:t>
      </w:r>
    </w:p>
    <w:p w14:paraId="5248267F" w14:textId="77777777" w:rsidR="00F041A8" w:rsidRPr="006B20E0" w:rsidRDefault="00F041A8" w:rsidP="00F041A8">
      <w:pPr>
        <w:tabs>
          <w:tab w:val="left" w:pos="360"/>
        </w:tabs>
        <w:spacing w:before="60" w:after="60" w:line="240" w:lineRule="auto"/>
        <w:rPr>
          <w:rFonts w:eastAsia="Times New Roman"/>
          <w:sz w:val="24"/>
          <w:szCs w:val="24"/>
          <w:lang w:val="en-US" w:eastAsia="en-US"/>
        </w:rPr>
      </w:pPr>
    </w:p>
    <w:p w14:paraId="34F9AD5B" w14:textId="77777777" w:rsidR="00F041A8" w:rsidRPr="006B20E0" w:rsidRDefault="00F041A8" w:rsidP="00F041A8">
      <w:pPr>
        <w:widowControl w:val="0"/>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eastAsia="Times New Roman"/>
          <w:sz w:val="24"/>
          <w:szCs w:val="24"/>
          <w:lang w:val="en-US" w:eastAsia="en-US"/>
        </w:rPr>
      </w:pPr>
      <w:r w:rsidRPr="006B20E0">
        <w:rPr>
          <w:rFonts w:eastAsia="Times New Roman"/>
          <w:sz w:val="24"/>
          <w:szCs w:val="24"/>
          <w:lang w:val="en-US" w:eastAsia="en-US"/>
        </w:rPr>
        <w:t xml:space="preserve">cc: </w:t>
      </w:r>
      <w:r w:rsidRPr="006B20E0">
        <w:rPr>
          <w:rFonts w:eastAsia="Times New Roman"/>
          <w:sz w:val="24"/>
          <w:szCs w:val="24"/>
          <w:lang w:val="en-US" w:eastAsia="en-US"/>
        </w:rPr>
        <w:tab/>
        <w:t>Public Service Commission</w:t>
      </w:r>
    </w:p>
    <w:p w14:paraId="697C4004" w14:textId="77777777" w:rsidR="00F041A8" w:rsidRPr="006B20E0" w:rsidRDefault="00F041A8" w:rsidP="00F041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olor w:val="000000"/>
          <w:sz w:val="24"/>
          <w:szCs w:val="24"/>
          <w:lang w:val="en-US" w:eastAsia="en-US"/>
        </w:rPr>
      </w:pPr>
      <w:r w:rsidRPr="006B20E0">
        <w:rPr>
          <w:rFonts w:eastAsia="Times New Roman"/>
          <w:sz w:val="24"/>
          <w:szCs w:val="24"/>
          <w:lang w:val="en-US" w:eastAsia="en-US"/>
        </w:rPr>
        <w:tab/>
      </w:r>
      <w:r w:rsidRPr="006B20E0">
        <w:rPr>
          <w:rFonts w:eastAsia="Times New Roman"/>
          <w:color w:val="000000"/>
          <w:sz w:val="24"/>
          <w:szCs w:val="24"/>
          <w:lang w:val="en-US" w:eastAsia="en-US"/>
        </w:rPr>
        <w:t>HR Advisor</w:t>
      </w:r>
    </w:p>
    <w:p w14:paraId="5EB0CFFD" w14:textId="77777777" w:rsidR="00F041A8" w:rsidRPr="006B20E0" w:rsidRDefault="00F041A8" w:rsidP="00F041A8">
      <w:pPr>
        <w:tabs>
          <w:tab w:val="left" w:pos="360"/>
          <w:tab w:val="left" w:pos="709"/>
        </w:tabs>
        <w:spacing w:after="0" w:line="240" w:lineRule="auto"/>
        <w:rPr>
          <w:rFonts w:eastAsia="Times New Roman"/>
          <w:sz w:val="24"/>
          <w:szCs w:val="24"/>
          <w:lang w:val="en-US" w:eastAsia="en-US"/>
        </w:rPr>
      </w:pPr>
      <w:r w:rsidRPr="006B20E0">
        <w:rPr>
          <w:rFonts w:eastAsia="Times New Roman"/>
          <w:sz w:val="24"/>
          <w:szCs w:val="24"/>
          <w:lang w:val="en-US" w:eastAsia="en-US"/>
        </w:rPr>
        <w:br/>
        <w:t xml:space="preserve">Attachment: </w:t>
      </w:r>
      <w:r w:rsidRPr="006B20E0">
        <w:rPr>
          <w:rFonts w:eastAsia="Times New Roman"/>
          <w:sz w:val="24"/>
          <w:szCs w:val="24"/>
          <w:lang w:val="en-US" w:eastAsia="en-US"/>
        </w:rPr>
        <w:tab/>
      </w:r>
      <w:hyperlink r:id="rId19" w:history="1">
        <w:r w:rsidRPr="006B20E0">
          <w:rPr>
            <w:rFonts w:eastAsia="Times New Roman"/>
            <w:color w:val="0000FF"/>
            <w:sz w:val="24"/>
            <w:szCs w:val="24"/>
            <w:u w:val="single"/>
            <w:lang w:val="en-US" w:eastAsia="en-US"/>
          </w:rPr>
          <w:t>Privacy Consent Form for Priority Persons</w:t>
        </w:r>
      </w:hyperlink>
    </w:p>
    <w:p w14:paraId="40280463" w14:textId="77777777" w:rsidR="00F041A8" w:rsidRPr="006B20E0" w:rsidRDefault="00F041A8" w:rsidP="00F041A8">
      <w:pPr>
        <w:spacing w:after="0" w:line="240" w:lineRule="auto"/>
        <w:rPr>
          <w:rFonts w:eastAsia="Times New Roman"/>
          <w:sz w:val="24"/>
          <w:szCs w:val="24"/>
          <w:lang w:val="en-US" w:eastAsia="en-US"/>
        </w:rPr>
      </w:pPr>
    </w:p>
    <w:p w14:paraId="354E738C" w14:textId="77777777" w:rsidR="00350BBB" w:rsidRPr="00F041A8" w:rsidRDefault="00350BBB" w:rsidP="00F041A8">
      <w:pPr>
        <w:rPr>
          <w:lang w:val="en-US"/>
        </w:rPr>
      </w:pPr>
    </w:p>
    <w:sectPr w:rsidR="00350BBB" w:rsidRPr="00F041A8" w:rsidSect="00B42A9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A9342" w14:textId="77777777" w:rsidR="00507B52" w:rsidRDefault="00507B52" w:rsidP="0002701B">
      <w:pPr>
        <w:spacing w:after="0" w:line="240" w:lineRule="auto"/>
      </w:pPr>
      <w:r>
        <w:separator/>
      </w:r>
    </w:p>
  </w:endnote>
  <w:endnote w:type="continuationSeparator" w:id="0">
    <w:p w14:paraId="32753596" w14:textId="77777777" w:rsidR="00507B52" w:rsidRDefault="00507B52" w:rsidP="0002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313AB" w14:textId="77777777" w:rsidR="006A4DF8" w:rsidRDefault="006A4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45A9" w14:textId="77777777" w:rsidR="006A4DF8" w:rsidRDefault="006A4D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7AD78" w14:textId="77777777" w:rsidR="006A4DF8" w:rsidRDefault="006A4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2D5E9" w14:textId="77777777" w:rsidR="00507B52" w:rsidRDefault="00507B52" w:rsidP="0002701B">
      <w:pPr>
        <w:spacing w:after="0" w:line="240" w:lineRule="auto"/>
      </w:pPr>
      <w:r>
        <w:separator/>
      </w:r>
    </w:p>
  </w:footnote>
  <w:footnote w:type="continuationSeparator" w:id="0">
    <w:p w14:paraId="7ED068C9" w14:textId="77777777" w:rsidR="00507B52" w:rsidRDefault="00507B52" w:rsidP="00027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9E07A" w14:textId="77777777" w:rsidR="006A4DF8" w:rsidRDefault="006A4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2EB09" w14:textId="1EF53B56" w:rsidR="00B42A9B" w:rsidRDefault="00DA1922" w:rsidP="00B42A9B">
    <w:pPr>
      <w:widowControl w:val="0"/>
      <w:tabs>
        <w:tab w:val="center" w:pos="4320"/>
        <w:tab w:val="right" w:pos="8640"/>
      </w:tabs>
      <w:overflowPunct w:val="0"/>
      <w:autoSpaceDE w:val="0"/>
      <w:autoSpaceDN w:val="0"/>
      <w:adjustRightInd w:val="0"/>
      <w:spacing w:after="0" w:line="240" w:lineRule="auto"/>
      <w:jc w:val="center"/>
      <w:textAlignment w:val="baseline"/>
      <w:rPr>
        <w:rFonts w:eastAsia="Times New Roman"/>
        <w:sz w:val="24"/>
        <w:szCs w:val="24"/>
        <w:lang w:val="en-GB"/>
      </w:rPr>
    </w:pPr>
    <w:sdt>
      <w:sdtPr>
        <w:rPr>
          <w:rFonts w:eastAsia="Times New Roman"/>
          <w:sz w:val="24"/>
          <w:szCs w:val="24"/>
          <w:lang w:val="en-GB"/>
        </w:rPr>
        <w:id w:val="-2044355914"/>
        <w:docPartObj>
          <w:docPartGallery w:val="Page Numbers (Top of Page)"/>
          <w:docPartUnique/>
        </w:docPartObj>
      </w:sdtPr>
      <w:sdtEndPr/>
      <w:sdtContent>
        <w:r w:rsidR="00B42A9B">
          <w:rPr>
            <w:rFonts w:eastAsia="Times New Roman"/>
            <w:sz w:val="24"/>
            <w:szCs w:val="24"/>
            <w:lang w:val="en-GB"/>
          </w:rPr>
          <w:fldChar w:fldCharType="begin"/>
        </w:r>
        <w:r w:rsidR="00B42A9B">
          <w:rPr>
            <w:rFonts w:eastAsia="Times New Roman"/>
            <w:sz w:val="24"/>
            <w:szCs w:val="24"/>
            <w:lang w:val="en-GB"/>
          </w:rPr>
          <w:instrText>PAGE   \* MERGEFORMAT</w:instrText>
        </w:r>
        <w:r w:rsidR="00B42A9B">
          <w:rPr>
            <w:rFonts w:eastAsia="Times New Roman"/>
            <w:sz w:val="24"/>
            <w:szCs w:val="24"/>
            <w:lang w:val="en-GB"/>
          </w:rPr>
          <w:fldChar w:fldCharType="separate"/>
        </w:r>
        <w:r w:rsidRPr="00DA1922">
          <w:rPr>
            <w:rFonts w:eastAsia="Times New Roman"/>
            <w:noProof/>
            <w:sz w:val="24"/>
            <w:szCs w:val="24"/>
            <w:lang w:val="fr-FR"/>
          </w:rPr>
          <w:t>-</w:t>
        </w:r>
        <w:r>
          <w:rPr>
            <w:rFonts w:eastAsia="Times New Roman"/>
            <w:noProof/>
            <w:sz w:val="24"/>
            <w:szCs w:val="24"/>
            <w:lang w:val="en-GB"/>
          </w:rPr>
          <w:t xml:space="preserve"> 4 -</w:t>
        </w:r>
        <w:r w:rsidR="00B42A9B">
          <w:rPr>
            <w:rFonts w:eastAsia="Times New Roman"/>
            <w:sz w:val="24"/>
            <w:szCs w:val="24"/>
            <w:lang w:val="en-GB"/>
          </w:rPr>
          <w:fldChar w:fldCharType="end"/>
        </w:r>
        <w:r w:rsidR="00B42A9B">
          <w:rPr>
            <w:rFonts w:eastAsia="Times New Roman"/>
            <w:sz w:val="24"/>
            <w:szCs w:val="24"/>
            <w:lang w:val="en-GB"/>
          </w:rPr>
          <w:t xml:space="preserve"> </w:t>
        </w:r>
      </w:sdtContent>
    </w:sdt>
  </w:p>
  <w:p w14:paraId="38199F8E" w14:textId="77777777" w:rsidR="00B42A9B" w:rsidRDefault="00B42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F0D7D" w14:textId="1280E979" w:rsidR="0002701B" w:rsidRDefault="006A4DF8">
    <w:pPr>
      <w:pStyle w:val="Header"/>
    </w:pPr>
    <w:r>
      <w:rPr>
        <w:noProof/>
      </w:rPr>
      <mc:AlternateContent>
        <mc:Choice Requires="wpg">
          <w:drawing>
            <wp:anchor distT="0" distB="0" distL="114300" distR="114300" simplePos="0" relativeHeight="251665408" behindDoc="0" locked="0" layoutInCell="1" allowOverlap="1" wp14:anchorId="76897077" wp14:editId="20EA7223">
              <wp:simplePos x="0" y="0"/>
              <wp:positionH relativeFrom="column">
                <wp:posOffset>662940</wp:posOffset>
              </wp:positionH>
              <wp:positionV relativeFrom="paragraph">
                <wp:posOffset>-635</wp:posOffset>
              </wp:positionV>
              <wp:extent cx="3522345" cy="372745"/>
              <wp:effectExtent l="0" t="0" r="1905" b="8255"/>
              <wp:wrapNone/>
              <wp:docPr id="2" name="Group 2"/>
              <wp:cNvGraphicFramePr/>
              <a:graphic xmlns:a="http://schemas.openxmlformats.org/drawingml/2006/main">
                <a:graphicData uri="http://schemas.microsoft.com/office/word/2010/wordprocessingGroup">
                  <wpg:wgp>
                    <wpg:cNvGrpSpPr/>
                    <wpg:grpSpPr>
                      <a:xfrm>
                        <a:off x="0" y="0"/>
                        <a:ext cx="3522345" cy="372745"/>
                        <a:chOff x="0" y="0"/>
                        <a:chExt cx="3522345" cy="372745"/>
                      </a:xfrm>
                    </wpg:grpSpPr>
                    <wps:wsp>
                      <wps:cNvPr id="4" name="Text Box 4"/>
                      <wps:cNvSpPr txBox="1"/>
                      <wps:spPr>
                        <a:xfrm>
                          <a:off x="0" y="0"/>
                          <a:ext cx="1777594" cy="3727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F0D86"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Employment and</w:t>
                            </w:r>
                            <w:r w:rsidRPr="00F076FD">
                              <w:rPr>
                                <w:rFonts w:ascii="Arial" w:hAnsi="Arial" w:cs="Arial"/>
                                <w:lang w:val="fr-CA"/>
                              </w:rPr>
                              <w:br/>
                              <w:t>Social Development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Text Box 3"/>
                      <wps:cNvSpPr txBox="1"/>
                      <wps:spPr>
                        <a:xfrm>
                          <a:off x="1752600" y="0"/>
                          <a:ext cx="1769745" cy="3575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F0D85"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6897077" id="Group 2" o:spid="_x0000_s1026" style="position:absolute;margin-left:52.2pt;margin-top:-.05pt;width:277.35pt;height:29.35pt;z-index:251665408" coordsize="35223,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">
              <v:shapetype id="_x0000_t202" coordsize="21600,21600" o:spt="202" path="m,l,21600r21600,l21600,xe">
                <v:stroke joinstyle="miter"/>
                <v:path gradientshapeok="t" o:connecttype="rect"/>
              </v:shapetype>
              <v:shape id="Text Box 4" o:spid="_x0000_s1027" type="#_x0000_t202" style="position:absolute;width:17775;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ow/wgAAANoAAAAPAAAAZHJzL2Rvd25yZXYueG1sRI9Ba8JA&#10;FITvhf6H5Qm9FN1YxI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C08ow/wgAAANoAAAAPAAAA&#10;AAAAAAAAAAAAAAcCAABkcnMvZG93bnJldi54bWxQSwUGAAAAAAMAAwC3AAAA9gIAAAAA&#10;" fillcolor="white [3212]" stroked="f" strokeweight=".5pt">
                <v:textbox inset="0,0,0,0">
                  <w:txbxContent>
                    <w:p w14:paraId="423F0D86" w14:textId="77777777" w:rsidR="000D4F67" w:rsidRPr="00F076FD" w:rsidRDefault="000D4F67" w:rsidP="00F076FD">
                      <w:pPr>
                        <w:spacing w:after="0" w:line="220" w:lineRule="exact"/>
                        <w:rPr>
                          <w:rFonts w:ascii="Arial" w:hAnsi="Arial" w:cs="Arial"/>
                          <w:lang w:val="fr-CA"/>
                        </w:rPr>
                      </w:pPr>
                      <w:proofErr w:type="spellStart"/>
                      <w:r w:rsidRPr="00F076FD">
                        <w:rPr>
                          <w:rFonts w:ascii="Arial" w:hAnsi="Arial" w:cs="Arial"/>
                          <w:lang w:val="fr-CA"/>
                        </w:rPr>
                        <w:t>Employment</w:t>
                      </w:r>
                      <w:proofErr w:type="spellEnd"/>
                      <w:r w:rsidRPr="00F076FD">
                        <w:rPr>
                          <w:rFonts w:ascii="Arial" w:hAnsi="Arial" w:cs="Arial"/>
                          <w:lang w:val="fr-CA"/>
                        </w:rPr>
                        <w:t xml:space="preserve"> and</w:t>
                      </w:r>
                      <w:r w:rsidRPr="00F076FD">
                        <w:rPr>
                          <w:rFonts w:ascii="Arial" w:hAnsi="Arial" w:cs="Arial"/>
                          <w:lang w:val="fr-CA"/>
                        </w:rPr>
                        <w:br/>
                        <w:t xml:space="preserve">Social </w:t>
                      </w:r>
                      <w:proofErr w:type="spellStart"/>
                      <w:r w:rsidRPr="00F076FD">
                        <w:rPr>
                          <w:rFonts w:ascii="Arial" w:hAnsi="Arial" w:cs="Arial"/>
                          <w:lang w:val="fr-CA"/>
                        </w:rPr>
                        <w:t>Development</w:t>
                      </w:r>
                      <w:proofErr w:type="spellEnd"/>
                      <w:r w:rsidRPr="00F076FD">
                        <w:rPr>
                          <w:rFonts w:ascii="Arial" w:hAnsi="Arial" w:cs="Arial"/>
                          <w:lang w:val="fr-CA"/>
                        </w:rPr>
                        <w:t xml:space="preserve"> Canada</w:t>
                      </w:r>
                    </w:p>
                  </w:txbxContent>
                </v:textbox>
              </v:shape>
              <v:shape id="Text Box 3" o:spid="_x0000_s1028" type="#_x0000_t202" style="position:absolute;left:17526;width:17697;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RLwgAAANoAAAAPAAAAZHJzL2Rvd25yZXYueG1sRI9Ba8JA&#10;FITvhf6H5Qm9FN1YwY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A7GxRLwgAAANoAAAAPAAAA&#10;AAAAAAAAAAAAAAcCAABkcnMvZG93bnJldi54bWxQSwUGAAAAAAMAAwC3AAAA9gIAAAAA&#10;" fillcolor="white [3212]" stroked="f" strokeweight=".5pt">
                <v:textbox inset="0,0,0,0">
                  <w:txbxContent>
                    <w:p w14:paraId="423F0D85"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v:textbox>
              </v:shape>
            </v:group>
          </w:pict>
        </mc:Fallback>
      </mc:AlternateContent>
    </w:r>
    <w:r w:rsidR="00350BBB">
      <w:rPr>
        <w:noProof/>
      </w:rPr>
      <w:drawing>
        <wp:anchor distT="0" distB="0" distL="114300" distR="114300" simplePos="0" relativeHeight="251663360" behindDoc="1" locked="0" layoutInCell="1" allowOverlap="1" wp14:anchorId="423F0D83" wp14:editId="20659DA5">
          <wp:simplePos x="0" y="0"/>
          <wp:positionH relativeFrom="column">
            <wp:posOffset>-695325</wp:posOffset>
          </wp:positionH>
          <wp:positionV relativeFrom="paragraph">
            <wp:posOffset>-445770</wp:posOffset>
          </wp:positionV>
          <wp:extent cx="7808595" cy="10091420"/>
          <wp:effectExtent l="0" t="0" r="0" b="0"/>
          <wp:wrapNone/>
          <wp:docPr id="1" name="Picture 1" descr="EDSC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8595" cy="10091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67F9"/>
    <w:multiLevelType w:val="hybridMultilevel"/>
    <w:tmpl w:val="2BEE92F6"/>
    <w:lvl w:ilvl="0" w:tplc="0C0C0001">
      <w:start w:val="1"/>
      <w:numFmt w:val="bullet"/>
      <w:lvlText w:val=""/>
      <w:lvlJc w:val="left"/>
      <w:pPr>
        <w:ind w:left="2136" w:hanging="360"/>
      </w:pPr>
      <w:rPr>
        <w:rFonts w:ascii="Symbol" w:hAnsi="Symbol" w:hint="default"/>
      </w:rPr>
    </w:lvl>
    <w:lvl w:ilvl="1" w:tplc="0C0C0003">
      <w:start w:val="1"/>
      <w:numFmt w:val="bullet"/>
      <w:lvlText w:val="o"/>
      <w:lvlJc w:val="left"/>
      <w:pPr>
        <w:ind w:left="2856" w:hanging="360"/>
      </w:pPr>
      <w:rPr>
        <w:rFonts w:ascii="Courier New" w:hAnsi="Courier New" w:cs="Times New Roman" w:hint="default"/>
      </w:rPr>
    </w:lvl>
    <w:lvl w:ilvl="2" w:tplc="0C0C0005">
      <w:start w:val="1"/>
      <w:numFmt w:val="bullet"/>
      <w:lvlText w:val=""/>
      <w:lvlJc w:val="left"/>
      <w:pPr>
        <w:ind w:left="3576" w:hanging="360"/>
      </w:pPr>
      <w:rPr>
        <w:rFonts w:ascii="Wingdings" w:hAnsi="Wingdings" w:hint="default"/>
      </w:rPr>
    </w:lvl>
    <w:lvl w:ilvl="3" w:tplc="0C0C0001">
      <w:start w:val="1"/>
      <w:numFmt w:val="bullet"/>
      <w:lvlText w:val=""/>
      <w:lvlJc w:val="left"/>
      <w:pPr>
        <w:ind w:left="4296" w:hanging="360"/>
      </w:pPr>
      <w:rPr>
        <w:rFonts w:ascii="Symbol" w:hAnsi="Symbol" w:hint="default"/>
      </w:rPr>
    </w:lvl>
    <w:lvl w:ilvl="4" w:tplc="0C0C0003">
      <w:start w:val="1"/>
      <w:numFmt w:val="bullet"/>
      <w:lvlText w:val="o"/>
      <w:lvlJc w:val="left"/>
      <w:pPr>
        <w:ind w:left="5016" w:hanging="360"/>
      </w:pPr>
      <w:rPr>
        <w:rFonts w:ascii="Courier New" w:hAnsi="Courier New" w:cs="Times New Roman" w:hint="default"/>
      </w:rPr>
    </w:lvl>
    <w:lvl w:ilvl="5" w:tplc="0C0C0005">
      <w:start w:val="1"/>
      <w:numFmt w:val="bullet"/>
      <w:lvlText w:val=""/>
      <w:lvlJc w:val="left"/>
      <w:pPr>
        <w:ind w:left="5736" w:hanging="360"/>
      </w:pPr>
      <w:rPr>
        <w:rFonts w:ascii="Wingdings" w:hAnsi="Wingdings" w:hint="default"/>
      </w:rPr>
    </w:lvl>
    <w:lvl w:ilvl="6" w:tplc="0C0C0001">
      <w:start w:val="1"/>
      <w:numFmt w:val="bullet"/>
      <w:lvlText w:val=""/>
      <w:lvlJc w:val="left"/>
      <w:pPr>
        <w:ind w:left="6456" w:hanging="360"/>
      </w:pPr>
      <w:rPr>
        <w:rFonts w:ascii="Symbol" w:hAnsi="Symbol" w:hint="default"/>
      </w:rPr>
    </w:lvl>
    <w:lvl w:ilvl="7" w:tplc="0C0C0003">
      <w:start w:val="1"/>
      <w:numFmt w:val="bullet"/>
      <w:lvlText w:val="o"/>
      <w:lvlJc w:val="left"/>
      <w:pPr>
        <w:ind w:left="7176" w:hanging="360"/>
      </w:pPr>
      <w:rPr>
        <w:rFonts w:ascii="Courier New" w:hAnsi="Courier New" w:cs="Times New Roman" w:hint="default"/>
      </w:rPr>
    </w:lvl>
    <w:lvl w:ilvl="8" w:tplc="0C0C0005">
      <w:start w:val="1"/>
      <w:numFmt w:val="bullet"/>
      <w:lvlText w:val=""/>
      <w:lvlJc w:val="left"/>
      <w:pPr>
        <w:ind w:left="7896" w:hanging="360"/>
      </w:pPr>
      <w:rPr>
        <w:rFonts w:ascii="Wingdings" w:hAnsi="Wingdings" w:hint="default"/>
      </w:rPr>
    </w:lvl>
  </w:abstractNum>
  <w:abstractNum w:abstractNumId="1" w15:restartNumberingAfterBreak="0">
    <w:nsid w:val="32506CA5"/>
    <w:multiLevelType w:val="hybridMultilevel"/>
    <w:tmpl w:val="67EEAD8C"/>
    <w:lvl w:ilvl="0" w:tplc="F022DBBA">
      <w:start w:val="1"/>
      <w:numFmt w:val="lowerLetter"/>
      <w:lvlText w:val="%1."/>
      <w:lvlJc w:val="left"/>
      <w:pPr>
        <w:ind w:left="720" w:hanging="360"/>
      </w:pPr>
      <w:rPr>
        <w:rFonts w:eastAsiaTheme="minorHAnsi" w:hint="default"/>
        <w:color w:val="2222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4A965F8"/>
    <w:multiLevelType w:val="hybridMultilevel"/>
    <w:tmpl w:val="DE2AAC22"/>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3" w15:restartNumberingAfterBreak="0">
    <w:nsid w:val="609F7E81"/>
    <w:multiLevelType w:val="hybridMultilevel"/>
    <w:tmpl w:val="C32856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Times New Roman"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Times New Roman"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Times New Roman"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62C14FB0"/>
    <w:multiLevelType w:val="hybridMultilevel"/>
    <w:tmpl w:val="A9860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2B"/>
    <w:rsid w:val="00006354"/>
    <w:rsid w:val="00006884"/>
    <w:rsid w:val="0002701B"/>
    <w:rsid w:val="00041B97"/>
    <w:rsid w:val="00082267"/>
    <w:rsid w:val="000D4F67"/>
    <w:rsid w:val="000E44D7"/>
    <w:rsid w:val="000F3726"/>
    <w:rsid w:val="00102B28"/>
    <w:rsid w:val="00117EB4"/>
    <w:rsid w:val="001412BB"/>
    <w:rsid w:val="001715FB"/>
    <w:rsid w:val="00185E6B"/>
    <w:rsid w:val="00196263"/>
    <w:rsid w:val="001B3BC5"/>
    <w:rsid w:val="001C5542"/>
    <w:rsid w:val="001C5E9A"/>
    <w:rsid w:val="001D4691"/>
    <w:rsid w:val="001D5E6C"/>
    <w:rsid w:val="001D7D0B"/>
    <w:rsid w:val="001F5BC1"/>
    <w:rsid w:val="0024295A"/>
    <w:rsid w:val="00257E78"/>
    <w:rsid w:val="00260259"/>
    <w:rsid w:val="002B71F2"/>
    <w:rsid w:val="002D662D"/>
    <w:rsid w:val="002D7024"/>
    <w:rsid w:val="00334C9B"/>
    <w:rsid w:val="00336236"/>
    <w:rsid w:val="00340EC5"/>
    <w:rsid w:val="00350BBB"/>
    <w:rsid w:val="00355CB4"/>
    <w:rsid w:val="00372BF1"/>
    <w:rsid w:val="003841EF"/>
    <w:rsid w:val="003904FC"/>
    <w:rsid w:val="00390B0E"/>
    <w:rsid w:val="004103BE"/>
    <w:rsid w:val="0047702B"/>
    <w:rsid w:val="004A6DCA"/>
    <w:rsid w:val="004B1602"/>
    <w:rsid w:val="004C50D5"/>
    <w:rsid w:val="004F6238"/>
    <w:rsid w:val="005012EA"/>
    <w:rsid w:val="00507B52"/>
    <w:rsid w:val="0053610F"/>
    <w:rsid w:val="00542677"/>
    <w:rsid w:val="00565C72"/>
    <w:rsid w:val="005A027C"/>
    <w:rsid w:val="005A737F"/>
    <w:rsid w:val="005B10BA"/>
    <w:rsid w:val="005B4FA9"/>
    <w:rsid w:val="005C3812"/>
    <w:rsid w:val="005D0922"/>
    <w:rsid w:val="00603B68"/>
    <w:rsid w:val="00622B7A"/>
    <w:rsid w:val="00643A5D"/>
    <w:rsid w:val="00643F93"/>
    <w:rsid w:val="0064504E"/>
    <w:rsid w:val="00691FEB"/>
    <w:rsid w:val="006A4DF8"/>
    <w:rsid w:val="006B63EF"/>
    <w:rsid w:val="00717E25"/>
    <w:rsid w:val="0075795E"/>
    <w:rsid w:val="00762B2B"/>
    <w:rsid w:val="007B5E29"/>
    <w:rsid w:val="007E1B4D"/>
    <w:rsid w:val="008712A6"/>
    <w:rsid w:val="008B6E91"/>
    <w:rsid w:val="008C2518"/>
    <w:rsid w:val="008E245D"/>
    <w:rsid w:val="0091786B"/>
    <w:rsid w:val="00955F97"/>
    <w:rsid w:val="00975D64"/>
    <w:rsid w:val="009C25F3"/>
    <w:rsid w:val="009D5E10"/>
    <w:rsid w:val="009F7E1D"/>
    <w:rsid w:val="00A116B6"/>
    <w:rsid w:val="00A23802"/>
    <w:rsid w:val="00A379C4"/>
    <w:rsid w:val="00A42024"/>
    <w:rsid w:val="00A56AD0"/>
    <w:rsid w:val="00A6444D"/>
    <w:rsid w:val="00AD4CA2"/>
    <w:rsid w:val="00AE1D01"/>
    <w:rsid w:val="00AE5BD1"/>
    <w:rsid w:val="00AF36F4"/>
    <w:rsid w:val="00AF3820"/>
    <w:rsid w:val="00B03901"/>
    <w:rsid w:val="00B2486C"/>
    <w:rsid w:val="00B30991"/>
    <w:rsid w:val="00B42A9B"/>
    <w:rsid w:val="00B43EB8"/>
    <w:rsid w:val="00B81C1C"/>
    <w:rsid w:val="00C3500B"/>
    <w:rsid w:val="00C35089"/>
    <w:rsid w:val="00CB2088"/>
    <w:rsid w:val="00CB4F17"/>
    <w:rsid w:val="00D14854"/>
    <w:rsid w:val="00DA1922"/>
    <w:rsid w:val="00DB5A86"/>
    <w:rsid w:val="00DC0411"/>
    <w:rsid w:val="00DD015F"/>
    <w:rsid w:val="00E17F8A"/>
    <w:rsid w:val="00E328DC"/>
    <w:rsid w:val="00E45192"/>
    <w:rsid w:val="00E54E0B"/>
    <w:rsid w:val="00E54E80"/>
    <w:rsid w:val="00E62449"/>
    <w:rsid w:val="00ED2E08"/>
    <w:rsid w:val="00EE603D"/>
    <w:rsid w:val="00F041A8"/>
    <w:rsid w:val="00F076FD"/>
    <w:rsid w:val="00F118DA"/>
    <w:rsid w:val="00F129DE"/>
    <w:rsid w:val="00F83268"/>
    <w:rsid w:val="00FA6FB7"/>
    <w:rsid w:val="00FE3FD1"/>
    <w:rsid w:val="00FF0A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423F0D74"/>
  <w15:docId w15:val="{433A5B8B-6445-43B3-8647-ADA7D10F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0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701B"/>
    <w:rPr>
      <w:sz w:val="20"/>
      <w:lang w:eastAsia="en-CA"/>
    </w:rPr>
  </w:style>
  <w:style w:type="paragraph" w:styleId="Footer">
    <w:name w:val="footer"/>
    <w:basedOn w:val="Normal"/>
    <w:link w:val="FooterChar"/>
    <w:uiPriority w:val="99"/>
    <w:unhideWhenUsed/>
    <w:rsid w:val="000270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701B"/>
    <w:rPr>
      <w:sz w:val="20"/>
      <w:lang w:eastAsia="en-CA"/>
    </w:rPr>
  </w:style>
  <w:style w:type="paragraph" w:styleId="NoSpacing">
    <w:name w:val="No Spacing"/>
    <w:uiPriority w:val="1"/>
    <w:qFormat/>
    <w:rsid w:val="00E17F8A"/>
    <w:rPr>
      <w:sz w:val="20"/>
      <w:lang w:eastAsia="en-CA"/>
    </w:rPr>
  </w:style>
  <w:style w:type="paragraph" w:styleId="BalloonText">
    <w:name w:val="Balloon Text"/>
    <w:basedOn w:val="Normal"/>
    <w:link w:val="BalloonTextChar"/>
    <w:uiPriority w:val="99"/>
    <w:semiHidden/>
    <w:unhideWhenUsed/>
    <w:rsid w:val="004B1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602"/>
    <w:rPr>
      <w:rFonts w:ascii="Tahoma" w:hAnsi="Tahoma" w:cs="Tahoma"/>
      <w:sz w:val="16"/>
      <w:szCs w:val="16"/>
      <w:lang w:eastAsia="en-CA"/>
    </w:rPr>
  </w:style>
  <w:style w:type="character" w:styleId="Hyperlink">
    <w:name w:val="Hyperlink"/>
    <w:basedOn w:val="DefaultParagraphFont"/>
    <w:uiPriority w:val="99"/>
    <w:unhideWhenUsed/>
    <w:rsid w:val="004103BE"/>
    <w:rPr>
      <w:color w:val="0000FF" w:themeColor="hyperlink"/>
      <w:u w:val="single"/>
    </w:rPr>
  </w:style>
  <w:style w:type="paragraph" w:styleId="ListParagraph">
    <w:name w:val="List Paragraph"/>
    <w:basedOn w:val="Normal"/>
    <w:uiPriority w:val="34"/>
    <w:qFormat/>
    <w:rsid w:val="00622B7A"/>
    <w:pPr>
      <w:spacing w:after="0" w:line="240" w:lineRule="auto"/>
      <w:ind w:left="720"/>
    </w:pPr>
    <w:rPr>
      <w:rFonts w:ascii="Calibri" w:eastAsia="Times New Roman" w:hAnsi="Calibri"/>
      <w:sz w:val="22"/>
      <w:szCs w:val="22"/>
      <w:lang w:val="fr-CA" w:eastAsia="en-US"/>
    </w:rPr>
  </w:style>
  <w:style w:type="character" w:styleId="Emphasis">
    <w:name w:val="Emphasis"/>
    <w:basedOn w:val="DefaultParagraphFont"/>
    <w:uiPriority w:val="20"/>
    <w:qFormat/>
    <w:rsid w:val="002B71F2"/>
    <w:rPr>
      <w:rFonts w:ascii="Times New Roman" w:hAnsi="Times New Roman" w:cs="Times New Roman" w:hint="default"/>
      <w:i/>
      <w:iCs/>
    </w:rPr>
  </w:style>
  <w:style w:type="paragraph" w:styleId="NormalWeb">
    <w:name w:val="Normal (Web)"/>
    <w:basedOn w:val="Normal"/>
    <w:uiPriority w:val="99"/>
    <w:semiHidden/>
    <w:unhideWhenUsed/>
    <w:rsid w:val="002B71F2"/>
    <w:pPr>
      <w:spacing w:before="100" w:beforeAutospacing="1" w:after="100" w:afterAutospacing="1" w:line="240" w:lineRule="auto"/>
    </w:pPr>
    <w:rPr>
      <w:rFonts w:ascii="Verdana" w:eastAsiaTheme="minorHAnsi"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86361">
      <w:bodyDiv w:val="1"/>
      <w:marLeft w:val="0"/>
      <w:marRight w:val="0"/>
      <w:marTop w:val="0"/>
      <w:marBottom w:val="0"/>
      <w:divBdr>
        <w:top w:val="none" w:sz="0" w:space="0" w:color="auto"/>
        <w:left w:val="none" w:sz="0" w:space="0" w:color="auto"/>
        <w:bottom w:val="none" w:sz="0" w:space="0" w:color="auto"/>
        <w:right w:val="none" w:sz="0" w:space="0" w:color="auto"/>
      </w:divBdr>
    </w:div>
    <w:div w:id="391778895">
      <w:bodyDiv w:val="1"/>
      <w:marLeft w:val="0"/>
      <w:marRight w:val="0"/>
      <w:marTop w:val="0"/>
      <w:marBottom w:val="0"/>
      <w:divBdr>
        <w:top w:val="none" w:sz="0" w:space="0" w:color="auto"/>
        <w:left w:val="none" w:sz="0" w:space="0" w:color="auto"/>
        <w:bottom w:val="none" w:sz="0" w:space="0" w:color="auto"/>
        <w:right w:val="none" w:sz="0" w:space="0" w:color="auto"/>
      </w:divBdr>
    </w:div>
    <w:div w:id="703362574">
      <w:bodyDiv w:val="1"/>
      <w:marLeft w:val="0"/>
      <w:marRight w:val="0"/>
      <w:marTop w:val="0"/>
      <w:marBottom w:val="0"/>
      <w:divBdr>
        <w:top w:val="none" w:sz="0" w:space="0" w:color="auto"/>
        <w:left w:val="none" w:sz="0" w:space="0" w:color="auto"/>
        <w:bottom w:val="none" w:sz="0" w:space="0" w:color="auto"/>
        <w:right w:val="none" w:sz="0" w:space="0" w:color="auto"/>
      </w:divBdr>
    </w:div>
    <w:div w:id="754012457">
      <w:bodyDiv w:val="1"/>
      <w:marLeft w:val="0"/>
      <w:marRight w:val="0"/>
      <w:marTop w:val="0"/>
      <w:marBottom w:val="0"/>
      <w:divBdr>
        <w:top w:val="none" w:sz="0" w:space="0" w:color="auto"/>
        <w:left w:val="none" w:sz="0" w:space="0" w:color="auto"/>
        <w:bottom w:val="none" w:sz="0" w:space="0" w:color="auto"/>
        <w:right w:val="none" w:sz="0" w:space="0" w:color="auto"/>
      </w:divBdr>
    </w:div>
    <w:div w:id="758133749">
      <w:bodyDiv w:val="1"/>
      <w:marLeft w:val="0"/>
      <w:marRight w:val="0"/>
      <w:marTop w:val="0"/>
      <w:marBottom w:val="0"/>
      <w:divBdr>
        <w:top w:val="none" w:sz="0" w:space="0" w:color="auto"/>
        <w:left w:val="none" w:sz="0" w:space="0" w:color="auto"/>
        <w:bottom w:val="none" w:sz="0" w:space="0" w:color="auto"/>
        <w:right w:val="none" w:sz="0" w:space="0" w:color="auto"/>
      </w:divBdr>
    </w:div>
    <w:div w:id="835076333">
      <w:bodyDiv w:val="1"/>
      <w:marLeft w:val="0"/>
      <w:marRight w:val="0"/>
      <w:marTop w:val="0"/>
      <w:marBottom w:val="0"/>
      <w:divBdr>
        <w:top w:val="none" w:sz="0" w:space="0" w:color="auto"/>
        <w:left w:val="none" w:sz="0" w:space="0" w:color="auto"/>
        <w:bottom w:val="none" w:sz="0" w:space="0" w:color="auto"/>
        <w:right w:val="none" w:sz="0" w:space="0" w:color="auto"/>
      </w:divBdr>
    </w:div>
    <w:div w:id="909731364">
      <w:bodyDiv w:val="1"/>
      <w:marLeft w:val="0"/>
      <w:marRight w:val="0"/>
      <w:marTop w:val="0"/>
      <w:marBottom w:val="0"/>
      <w:divBdr>
        <w:top w:val="none" w:sz="0" w:space="0" w:color="auto"/>
        <w:left w:val="none" w:sz="0" w:space="0" w:color="auto"/>
        <w:bottom w:val="none" w:sz="0" w:space="0" w:color="auto"/>
        <w:right w:val="none" w:sz="0" w:space="0" w:color="auto"/>
      </w:divBdr>
    </w:div>
    <w:div w:id="1037969386">
      <w:bodyDiv w:val="1"/>
      <w:marLeft w:val="0"/>
      <w:marRight w:val="0"/>
      <w:marTop w:val="0"/>
      <w:marBottom w:val="0"/>
      <w:divBdr>
        <w:top w:val="none" w:sz="0" w:space="0" w:color="auto"/>
        <w:left w:val="none" w:sz="0" w:space="0" w:color="auto"/>
        <w:bottom w:val="none" w:sz="0" w:space="0" w:color="auto"/>
        <w:right w:val="none" w:sz="0" w:space="0" w:color="auto"/>
      </w:divBdr>
    </w:div>
    <w:div w:id="1120994972">
      <w:bodyDiv w:val="1"/>
      <w:marLeft w:val="0"/>
      <w:marRight w:val="0"/>
      <w:marTop w:val="0"/>
      <w:marBottom w:val="0"/>
      <w:divBdr>
        <w:top w:val="none" w:sz="0" w:space="0" w:color="auto"/>
        <w:left w:val="none" w:sz="0" w:space="0" w:color="auto"/>
        <w:bottom w:val="none" w:sz="0" w:space="0" w:color="auto"/>
        <w:right w:val="none" w:sz="0" w:space="0" w:color="auto"/>
      </w:divBdr>
    </w:div>
    <w:div w:id="1338069677">
      <w:bodyDiv w:val="1"/>
      <w:marLeft w:val="0"/>
      <w:marRight w:val="0"/>
      <w:marTop w:val="0"/>
      <w:marBottom w:val="0"/>
      <w:divBdr>
        <w:top w:val="none" w:sz="0" w:space="0" w:color="auto"/>
        <w:left w:val="none" w:sz="0" w:space="0" w:color="auto"/>
        <w:bottom w:val="none" w:sz="0" w:space="0" w:color="auto"/>
        <w:right w:val="none" w:sz="0" w:space="0" w:color="auto"/>
      </w:divBdr>
    </w:div>
    <w:div w:id="1474330618">
      <w:bodyDiv w:val="1"/>
      <w:marLeft w:val="0"/>
      <w:marRight w:val="0"/>
      <w:marTop w:val="0"/>
      <w:marBottom w:val="0"/>
      <w:divBdr>
        <w:top w:val="none" w:sz="0" w:space="0" w:color="auto"/>
        <w:left w:val="none" w:sz="0" w:space="0" w:color="auto"/>
        <w:bottom w:val="none" w:sz="0" w:space="0" w:color="auto"/>
        <w:right w:val="none" w:sz="0" w:space="0" w:color="auto"/>
      </w:divBdr>
    </w:div>
    <w:div w:id="1480996318">
      <w:bodyDiv w:val="1"/>
      <w:marLeft w:val="0"/>
      <w:marRight w:val="0"/>
      <w:marTop w:val="0"/>
      <w:marBottom w:val="0"/>
      <w:divBdr>
        <w:top w:val="none" w:sz="0" w:space="0" w:color="auto"/>
        <w:left w:val="none" w:sz="0" w:space="0" w:color="auto"/>
        <w:bottom w:val="none" w:sz="0" w:space="0" w:color="auto"/>
        <w:right w:val="none" w:sz="0" w:space="0" w:color="auto"/>
      </w:divBdr>
    </w:div>
    <w:div w:id="1690258791">
      <w:bodyDiv w:val="1"/>
      <w:marLeft w:val="0"/>
      <w:marRight w:val="0"/>
      <w:marTop w:val="0"/>
      <w:marBottom w:val="0"/>
      <w:divBdr>
        <w:top w:val="none" w:sz="0" w:space="0" w:color="auto"/>
        <w:left w:val="none" w:sz="0" w:space="0" w:color="auto"/>
        <w:bottom w:val="none" w:sz="0" w:space="0" w:color="auto"/>
        <w:right w:val="none" w:sz="0" w:space="0" w:color="auto"/>
      </w:divBdr>
    </w:div>
    <w:div w:id="1715495522">
      <w:bodyDiv w:val="1"/>
      <w:marLeft w:val="0"/>
      <w:marRight w:val="0"/>
      <w:marTop w:val="0"/>
      <w:marBottom w:val="0"/>
      <w:divBdr>
        <w:top w:val="none" w:sz="0" w:space="0" w:color="auto"/>
        <w:left w:val="none" w:sz="0" w:space="0" w:color="auto"/>
        <w:bottom w:val="none" w:sz="0" w:space="0" w:color="auto"/>
        <w:right w:val="none" w:sz="0" w:space="0" w:color="auto"/>
      </w:divBdr>
    </w:div>
    <w:div w:id="2089113492">
      <w:bodyDiv w:val="1"/>
      <w:marLeft w:val="0"/>
      <w:marRight w:val="0"/>
      <w:marTop w:val="0"/>
      <w:marBottom w:val="0"/>
      <w:divBdr>
        <w:top w:val="none" w:sz="0" w:space="0" w:color="auto"/>
        <w:left w:val="none" w:sz="0" w:space="0" w:color="auto"/>
        <w:bottom w:val="none" w:sz="0" w:space="0" w:color="auto"/>
        <w:right w:val="none" w:sz="0" w:space="0" w:color="auto"/>
      </w:divBdr>
    </w:div>
    <w:div w:id="210399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bs-sct.gc.ca/pol/doc-eng.aspx?id=25049" TargetMode="External"/><Relationship Id="rId18" Type="http://schemas.openxmlformats.org/officeDocument/2006/relationships/hyperlink" Target="http://www.tpsgc-pwgsc.gc.ca/remuneration-compensation/services-pension-services/pension/cn-cu-eng.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anada.ca/en/public-service-commission/services/information-priority-administration/public-service-commission-guide-priority-administration.html" TargetMode="External"/><Relationship Id="rId17" Type="http://schemas.openxmlformats.org/officeDocument/2006/relationships/hyperlink" Target="https://www.tpsgc-pwgsc.gc.ca/remuneration-compensation/services-paye-pay-services/paye-centre-pay/index-eng.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anada.ca/en/public-service-commission/services/political-activitie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en/public-service-commission/services/information-priority-administration/priority-portal/priority-portal-user-manual/priority-portal-user-manual-priority-persons.html"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anada.ca/en/public-service-commission/services/political-activities/designated-political-activities-representatives-organizations-subject-political-activities-provisions-public-service-employment-act.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anada.ca/content/dam/canada/public-service-commission/migration/prad-adpr/guide/cnf-e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bs-sct.gc.ca/pol/doc-eng.aspx?id=25178&amp;section=tex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7ED1EBFF809F44BB4E2C8520F10D8D" ma:contentTypeVersion="0" ma:contentTypeDescription="Create a new document." ma:contentTypeScope="" ma:versionID="0410d7bfc0dc1f0c7f17cf42e0496bc8">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5DEF9-41BA-4F4E-837D-2914A5CD511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86CEC6F-9B9A-4879-A08E-261BF4C89019}">
  <ds:schemaRefs>
    <ds:schemaRef ds:uri="http://schemas.microsoft.com/sharepoint/v3/contenttype/forms"/>
  </ds:schemaRefs>
</ds:datastoreItem>
</file>

<file path=customXml/itemProps3.xml><?xml version="1.0" encoding="utf-8"?>
<ds:datastoreItem xmlns:ds="http://schemas.openxmlformats.org/officeDocument/2006/customXml" ds:itemID="{55A4DABF-80F2-400B-8148-69068B6F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D30A30-F765-4391-8BF8-A92F0F98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7662</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Poupart, Benoît [NC]</dc:creator>
  <cp:lastModifiedBy>Tessier, Anik A [NC]</cp:lastModifiedBy>
  <cp:revision>2</cp:revision>
  <cp:lastPrinted>2015-04-07T12:59:00Z</cp:lastPrinted>
  <dcterms:created xsi:type="dcterms:W3CDTF">2020-08-31T13:10:00Z</dcterms:created>
  <dcterms:modified xsi:type="dcterms:W3CDTF">2020-08-31T13:10:00Z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0x010100707ED1EBFF809F44BB4E2C8520F10D8D</vt:lpwstr>
  </property>
</Properties>
</file>