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27" w:rsidRDefault="004F2C27" w:rsidP="00B63D38">
      <w:pPr>
        <w:ind w:left="-1134" w:right="-858"/>
      </w:pPr>
      <w:bookmarkStart w:id="0" w:name="_GoBack"/>
      <w:bookmarkEnd w:id="0"/>
    </w:p>
    <w:p w:rsidR="004F2C27" w:rsidRDefault="004F2C27" w:rsidP="00B63D38">
      <w:pPr>
        <w:ind w:left="-1134" w:right="-858"/>
      </w:pPr>
    </w:p>
    <w:p w:rsidR="004F2C27" w:rsidRDefault="004F2C27" w:rsidP="00B63D38">
      <w:pPr>
        <w:ind w:left="-1134" w:right="-858"/>
      </w:pPr>
    </w:p>
    <w:p w:rsidR="004F2C27" w:rsidRDefault="004F2C27" w:rsidP="00B63D38">
      <w:pPr>
        <w:ind w:left="-1134" w:right="-858"/>
      </w:pPr>
    </w:p>
    <w:p w:rsidR="004F2C27" w:rsidRPr="005E14B8" w:rsidRDefault="004F2C27" w:rsidP="004F2C27">
      <w:pPr>
        <w:spacing w:before="240"/>
        <w:ind w:left="-851" w:right="-716"/>
        <w:jc w:val="center"/>
        <w:rPr>
          <w:b/>
          <w:i/>
          <w:color w:val="4F81BD"/>
          <w:sz w:val="32"/>
        </w:rPr>
      </w:pPr>
      <w:r w:rsidRPr="005E14B8">
        <w:rPr>
          <w:b/>
          <w:i/>
          <w:color w:val="4F81BD"/>
          <w:sz w:val="32"/>
        </w:rPr>
        <w:t>Performance Management Quick Reference Sheet</w:t>
      </w:r>
    </w:p>
    <w:p w:rsidR="004F2C27" w:rsidRDefault="004F2C27" w:rsidP="004F2C27">
      <w:pPr>
        <w:ind w:left="-851" w:right="-716"/>
        <w:jc w:val="center"/>
        <w:rPr>
          <w:b/>
          <w:bCs/>
          <w:sz w:val="40"/>
        </w:rPr>
      </w:pPr>
      <w:r>
        <w:rPr>
          <w:b/>
          <w:bCs/>
          <w:sz w:val="40"/>
        </w:rPr>
        <w:t>Tips for writing effective comments</w:t>
      </w:r>
    </w:p>
    <w:p w:rsidR="004F2C27" w:rsidRPr="007F45A2" w:rsidRDefault="004F2C27" w:rsidP="004F2C27">
      <w:pPr>
        <w:ind w:left="-851" w:right="-716"/>
        <w:rPr>
          <w:sz w:val="28"/>
          <w:szCs w:val="28"/>
        </w:rPr>
      </w:pPr>
    </w:p>
    <w:p w:rsidR="004F2C27" w:rsidRDefault="004F2C27" w:rsidP="004F2C27">
      <w:pPr>
        <w:ind w:left="-851" w:right="-716"/>
        <w:rPr>
          <w:rFonts w:cs="Arial"/>
        </w:rPr>
      </w:pPr>
      <w:r w:rsidRPr="00546A3B">
        <w:rPr>
          <w:rFonts w:cs="Arial"/>
        </w:rPr>
        <w:t>Comments in a performance agreement are a permanent record that reflects not only on the employee’s performance but also on the supervisor/manager who wrote them. They should be written professionally, objectively and constructively.</w:t>
      </w:r>
    </w:p>
    <w:p w:rsidR="004F2C27" w:rsidRPr="00546A3B" w:rsidRDefault="004F2C27" w:rsidP="004F2C27">
      <w:pPr>
        <w:ind w:left="-851" w:right="-716"/>
        <w:rPr>
          <w:rFonts w:eastAsia="Times New Roman" w:cs="Arial"/>
          <w:lang w:eastAsia="en-CA"/>
        </w:rPr>
      </w:pPr>
      <w:r w:rsidRPr="00546A3B">
        <w:rPr>
          <w:rFonts w:cs="Arial"/>
        </w:rPr>
        <w:t xml:space="preserve"> </w:t>
      </w:r>
    </w:p>
    <w:p w:rsidR="004F2C27" w:rsidRPr="00546A3B" w:rsidRDefault="004F2C27" w:rsidP="004F2C27">
      <w:pPr>
        <w:spacing w:after="120"/>
        <w:ind w:left="-851" w:right="-714"/>
        <w:rPr>
          <w:rFonts w:eastAsia="Times New Roman" w:cs="Arial"/>
          <w:b/>
          <w:lang w:eastAsia="en-CA"/>
        </w:rPr>
      </w:pPr>
      <w:r w:rsidRPr="00546A3B">
        <w:rPr>
          <w:rFonts w:eastAsia="Times New Roman" w:cs="Arial"/>
          <w:b/>
          <w:lang w:eastAsia="en-CA"/>
        </w:rPr>
        <w:t>The comments should address:</w:t>
      </w:r>
    </w:p>
    <w:p w:rsidR="004F2C27" w:rsidRPr="00546A3B" w:rsidRDefault="004F2C27" w:rsidP="004F2C27">
      <w:pPr>
        <w:numPr>
          <w:ilvl w:val="0"/>
          <w:numId w:val="1"/>
        </w:numPr>
        <w:spacing w:after="200" w:line="276" w:lineRule="auto"/>
        <w:ind w:left="-284" w:right="-716"/>
        <w:rPr>
          <w:rFonts w:eastAsia="Times New Roman" w:cs="Arial"/>
          <w:lang w:eastAsia="en-CA"/>
        </w:rPr>
      </w:pPr>
      <w:r w:rsidRPr="00546A3B">
        <w:rPr>
          <w:rFonts w:eastAsia="Times New Roman" w:cs="Arial"/>
          <w:lang w:eastAsia="en-CA"/>
        </w:rPr>
        <w:t>How well the employee performed the assigned work objectives, as measured against the performance indicators;</w:t>
      </w:r>
    </w:p>
    <w:p w:rsidR="004F2C27" w:rsidRPr="00546A3B" w:rsidRDefault="004F2C27" w:rsidP="004F2C27">
      <w:pPr>
        <w:numPr>
          <w:ilvl w:val="0"/>
          <w:numId w:val="1"/>
        </w:numPr>
        <w:spacing w:after="200" w:line="276" w:lineRule="auto"/>
        <w:ind w:left="-284" w:right="-716"/>
        <w:rPr>
          <w:rFonts w:eastAsia="Times New Roman" w:cs="Arial"/>
          <w:lang w:eastAsia="en-CA"/>
        </w:rPr>
      </w:pPr>
      <w:r w:rsidRPr="00546A3B">
        <w:rPr>
          <w:rFonts w:eastAsia="Times New Roman" w:cs="Arial"/>
          <w:lang w:eastAsia="en-CA"/>
        </w:rPr>
        <w:t xml:space="preserve">How frequently (or regularly or consistently) the employee demonstrated core competencies, through observed effective </w:t>
      </w:r>
      <w:proofErr w:type="spellStart"/>
      <w:r w:rsidRPr="00546A3B">
        <w:rPr>
          <w:rFonts w:eastAsia="Times New Roman" w:cs="Arial"/>
          <w:lang w:eastAsia="en-CA"/>
        </w:rPr>
        <w:t>behaviours</w:t>
      </w:r>
      <w:proofErr w:type="spellEnd"/>
      <w:r w:rsidRPr="00546A3B">
        <w:rPr>
          <w:rFonts w:eastAsia="Times New Roman" w:cs="Arial"/>
          <w:lang w:eastAsia="en-CA"/>
        </w:rPr>
        <w:t>;</w:t>
      </w:r>
    </w:p>
    <w:p w:rsidR="004F2C27" w:rsidRPr="00546A3B" w:rsidRDefault="004F2C27" w:rsidP="004F2C27">
      <w:pPr>
        <w:numPr>
          <w:ilvl w:val="0"/>
          <w:numId w:val="1"/>
        </w:numPr>
        <w:spacing w:after="200" w:line="276" w:lineRule="auto"/>
        <w:ind w:left="-284" w:right="-716"/>
        <w:rPr>
          <w:rFonts w:eastAsia="Times New Roman" w:cs="Arial"/>
          <w:lang w:eastAsia="en-CA"/>
        </w:rPr>
      </w:pPr>
      <w:r w:rsidRPr="00546A3B">
        <w:rPr>
          <w:rFonts w:eastAsia="Times New Roman" w:cs="Arial"/>
          <w:lang w:eastAsia="en-CA"/>
        </w:rPr>
        <w:t>Areas of performance that improved over the assessment period; and</w:t>
      </w:r>
    </w:p>
    <w:p w:rsidR="004F2C27" w:rsidRPr="00546A3B" w:rsidRDefault="004F2C27" w:rsidP="004F2C27">
      <w:pPr>
        <w:numPr>
          <w:ilvl w:val="0"/>
          <w:numId w:val="1"/>
        </w:numPr>
        <w:spacing w:after="200" w:line="276" w:lineRule="auto"/>
        <w:ind w:left="-284" w:right="-716"/>
        <w:rPr>
          <w:rFonts w:eastAsia="Times New Roman" w:cs="Arial"/>
          <w:lang w:eastAsia="en-CA"/>
        </w:rPr>
      </w:pPr>
      <w:r w:rsidRPr="00546A3B">
        <w:rPr>
          <w:rFonts w:eastAsia="Times New Roman" w:cs="Arial"/>
          <w:lang w:eastAsia="en-CA"/>
        </w:rPr>
        <w:t xml:space="preserve">Areas of performance that might need further improvement. </w:t>
      </w:r>
    </w:p>
    <w:p w:rsidR="004F2C27" w:rsidRPr="00546A3B" w:rsidRDefault="004F2C27" w:rsidP="004F2C27">
      <w:pPr>
        <w:spacing w:after="120"/>
        <w:ind w:left="-851" w:right="-714"/>
        <w:rPr>
          <w:rFonts w:eastAsia="Times New Roman" w:cs="Arial"/>
          <w:b/>
          <w:lang w:eastAsia="en-CA"/>
        </w:rPr>
      </w:pPr>
      <w:r w:rsidRPr="00546A3B">
        <w:rPr>
          <w:rFonts w:eastAsia="Times New Roman" w:cs="Arial"/>
          <w:b/>
          <w:lang w:eastAsia="en-CA"/>
        </w:rPr>
        <w:t xml:space="preserve">The comments should: </w:t>
      </w:r>
    </w:p>
    <w:p w:rsidR="004F2C27" w:rsidRPr="004F2C27" w:rsidRDefault="004F2C27" w:rsidP="004F2C27">
      <w:pPr>
        <w:numPr>
          <w:ilvl w:val="0"/>
          <w:numId w:val="1"/>
        </w:numPr>
        <w:spacing w:after="200" w:line="276" w:lineRule="auto"/>
        <w:ind w:left="-284" w:right="-716"/>
        <w:rPr>
          <w:rFonts w:eastAsia="Times New Roman" w:cs="Arial"/>
          <w:lang w:eastAsia="en-CA"/>
        </w:rPr>
      </w:pPr>
      <w:r w:rsidRPr="00546A3B">
        <w:rPr>
          <w:rFonts w:cs="Arial"/>
        </w:rPr>
        <w:t xml:space="preserve">Be </w:t>
      </w:r>
      <w:r w:rsidRPr="004F2C27">
        <w:rPr>
          <w:rFonts w:eastAsia="Times New Roman" w:cs="Arial"/>
          <w:lang w:eastAsia="en-CA"/>
        </w:rPr>
        <w:t>objective;</w:t>
      </w:r>
    </w:p>
    <w:p w:rsidR="004F2C27" w:rsidRPr="004F2C27" w:rsidRDefault="004F2C27" w:rsidP="004F2C27">
      <w:pPr>
        <w:numPr>
          <w:ilvl w:val="0"/>
          <w:numId w:val="1"/>
        </w:numPr>
        <w:spacing w:after="200" w:line="276" w:lineRule="auto"/>
        <w:ind w:left="-284" w:right="-716"/>
        <w:rPr>
          <w:rFonts w:eastAsia="Times New Roman" w:cs="Arial"/>
          <w:lang w:eastAsia="en-CA"/>
        </w:rPr>
      </w:pPr>
      <w:r w:rsidRPr="004F2C27">
        <w:rPr>
          <w:rFonts w:eastAsia="Times New Roman" w:cs="Arial"/>
          <w:lang w:eastAsia="en-CA"/>
        </w:rPr>
        <w:t>Be consistent with ongoing feedback;</w:t>
      </w:r>
    </w:p>
    <w:p w:rsidR="004F2C27" w:rsidRPr="004F2C27" w:rsidRDefault="004F2C27" w:rsidP="004F2C27">
      <w:pPr>
        <w:numPr>
          <w:ilvl w:val="0"/>
          <w:numId w:val="1"/>
        </w:numPr>
        <w:spacing w:after="200" w:line="276" w:lineRule="auto"/>
        <w:ind w:left="-284" w:right="-716"/>
        <w:rPr>
          <w:rFonts w:eastAsia="Times New Roman" w:cs="Arial"/>
          <w:lang w:eastAsia="en-CA"/>
        </w:rPr>
      </w:pPr>
      <w:r w:rsidRPr="004F2C27">
        <w:rPr>
          <w:rFonts w:eastAsia="Times New Roman" w:cs="Arial"/>
          <w:lang w:eastAsia="en-CA"/>
        </w:rPr>
        <w:t>Be comprehensive;</w:t>
      </w:r>
    </w:p>
    <w:p w:rsidR="004F2C27" w:rsidRPr="004F2C27" w:rsidRDefault="004F2C27" w:rsidP="004F2C27">
      <w:pPr>
        <w:numPr>
          <w:ilvl w:val="0"/>
          <w:numId w:val="1"/>
        </w:numPr>
        <w:spacing w:after="200" w:line="276" w:lineRule="auto"/>
        <w:ind w:left="-284" w:right="-716"/>
        <w:rPr>
          <w:rFonts w:eastAsia="Times New Roman" w:cs="Arial"/>
          <w:lang w:eastAsia="en-CA"/>
        </w:rPr>
      </w:pPr>
      <w:r w:rsidRPr="004F2C27">
        <w:rPr>
          <w:rFonts w:eastAsia="Times New Roman" w:cs="Arial"/>
          <w:lang w:eastAsia="en-CA"/>
        </w:rPr>
        <w:t>Be factual;</w:t>
      </w:r>
    </w:p>
    <w:p w:rsidR="004F2C27" w:rsidRPr="004F2C27" w:rsidRDefault="004F2C27" w:rsidP="004F2C27">
      <w:pPr>
        <w:numPr>
          <w:ilvl w:val="0"/>
          <w:numId w:val="1"/>
        </w:numPr>
        <w:spacing w:after="200" w:line="276" w:lineRule="auto"/>
        <w:ind w:left="-284" w:right="-716"/>
        <w:rPr>
          <w:rFonts w:eastAsia="Times New Roman" w:cs="Arial"/>
          <w:lang w:eastAsia="en-CA"/>
        </w:rPr>
      </w:pPr>
      <w:r w:rsidRPr="004F2C27">
        <w:rPr>
          <w:rFonts w:eastAsia="Times New Roman" w:cs="Arial"/>
          <w:lang w:eastAsia="en-CA"/>
        </w:rPr>
        <w:t>Be specific; and</w:t>
      </w:r>
    </w:p>
    <w:p w:rsidR="004F2C27" w:rsidRPr="00546A3B" w:rsidRDefault="004F2C27" w:rsidP="004F2C27">
      <w:pPr>
        <w:numPr>
          <w:ilvl w:val="0"/>
          <w:numId w:val="1"/>
        </w:numPr>
        <w:spacing w:after="200" w:line="276" w:lineRule="auto"/>
        <w:ind w:left="-284" w:right="-716"/>
        <w:rPr>
          <w:rFonts w:cs="Arial"/>
          <w:u w:val="single"/>
        </w:rPr>
      </w:pPr>
      <w:r w:rsidRPr="004F2C27">
        <w:rPr>
          <w:rFonts w:eastAsia="Times New Roman" w:cs="Arial"/>
          <w:lang w:eastAsia="en-CA"/>
        </w:rPr>
        <w:t>End on a positive</w:t>
      </w:r>
      <w:r w:rsidRPr="00546A3B">
        <w:rPr>
          <w:rFonts w:cs="Arial"/>
        </w:rPr>
        <w:t xml:space="preserve"> note.</w:t>
      </w:r>
    </w:p>
    <w:p w:rsidR="004F2C27" w:rsidRPr="00546A3B" w:rsidRDefault="004F2C27" w:rsidP="004F2C27">
      <w:pPr>
        <w:ind w:left="-851" w:right="-716"/>
      </w:pPr>
    </w:p>
    <w:p w:rsidR="004F2C27" w:rsidRPr="00546A3B" w:rsidRDefault="004F2C27" w:rsidP="004F2C27">
      <w:pPr>
        <w:ind w:left="-851" w:right="-716"/>
      </w:pPr>
      <w:r w:rsidRPr="00546A3B">
        <w:t>To help you in writing effective comments and for examples, please go to</w:t>
      </w:r>
      <w:r>
        <w:t xml:space="preserve"> the step 4 of the </w:t>
      </w:r>
      <w:hyperlink r:id="rId8" w:history="1">
        <w:r w:rsidRPr="004F2C27">
          <w:rPr>
            <w:rStyle w:val="Hyperlink"/>
            <w:rFonts w:ascii="Calibri" w:hAnsi="Calibri"/>
            <w:color w:val="0000FF"/>
          </w:rPr>
          <w:t>Assessing Performance and Determining Employee Ratings</w:t>
        </w:r>
      </w:hyperlink>
      <w:r w:rsidRPr="004F2C27">
        <w:rPr>
          <w:color w:val="0000FF"/>
        </w:rPr>
        <w:t xml:space="preserve"> </w:t>
      </w:r>
      <w:r w:rsidRPr="00546A3B">
        <w:t>on the TBS Web site.</w:t>
      </w:r>
    </w:p>
    <w:p w:rsidR="002E2CA0" w:rsidRDefault="005B1A6F" w:rsidP="00B63D38">
      <w:pPr>
        <w:ind w:left="-1134" w:right="-858"/>
      </w:pPr>
      <w:r>
        <w:softHyphen/>
      </w:r>
    </w:p>
    <w:sectPr w:rsidR="002E2CA0" w:rsidSect="00B63D3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39" w:right="1800" w:bottom="1440" w:left="1800" w:header="540" w:footer="4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23" w:rsidRDefault="00774E23" w:rsidP="005B1A6F">
      <w:r>
        <w:separator/>
      </w:r>
    </w:p>
  </w:endnote>
  <w:endnote w:type="continuationSeparator" w:id="0">
    <w:p w:rsidR="00774E23" w:rsidRDefault="00774E23" w:rsidP="005B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6F" w:rsidRDefault="00CC0E64" w:rsidP="005A7731">
    <w:pPr>
      <w:pStyle w:val="Footer"/>
      <w:ind w:left="-1260"/>
    </w:pP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426823FE" wp14:editId="3039AF5A">
          <wp:simplePos x="0" y="0"/>
          <wp:positionH relativeFrom="column">
            <wp:posOffset>-685800</wp:posOffset>
          </wp:positionH>
          <wp:positionV relativeFrom="paragraph">
            <wp:posOffset>-304165</wp:posOffset>
          </wp:positionV>
          <wp:extent cx="6943090" cy="121920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ne mau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43090" cy="121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64" w:rsidRDefault="00CC0E6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6B68FB1" wp14:editId="04B35A7D">
          <wp:simplePos x="0" y="0"/>
          <wp:positionH relativeFrom="column">
            <wp:posOffset>-685800</wp:posOffset>
          </wp:positionH>
          <wp:positionV relativeFrom="paragraph">
            <wp:posOffset>-418465</wp:posOffset>
          </wp:positionV>
          <wp:extent cx="7065264" cy="819912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r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264" cy="8199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23" w:rsidRDefault="00774E23" w:rsidP="005B1A6F">
      <w:r>
        <w:separator/>
      </w:r>
    </w:p>
  </w:footnote>
  <w:footnote w:type="continuationSeparator" w:id="0">
    <w:p w:rsidR="00774E23" w:rsidRDefault="00774E23" w:rsidP="005B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A6F" w:rsidRDefault="00CC0E64" w:rsidP="00DF3E1C">
    <w:pPr>
      <w:pStyle w:val="Header"/>
      <w:ind w:left="-1530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1E15F2CB" wp14:editId="4B1010FA">
          <wp:simplePos x="0" y="0"/>
          <wp:positionH relativeFrom="column">
            <wp:posOffset>-694690</wp:posOffset>
          </wp:positionH>
          <wp:positionV relativeFrom="paragraph">
            <wp:posOffset>50800</wp:posOffset>
          </wp:positionV>
          <wp:extent cx="6943344" cy="1219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gne mau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43344" cy="121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64" w:rsidRDefault="00CC0E6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3008CEA3" wp14:editId="5CEC0CDE">
          <wp:simplePos x="0" y="0"/>
          <wp:positionH relativeFrom="column">
            <wp:posOffset>-713105</wp:posOffset>
          </wp:positionH>
          <wp:positionV relativeFrom="paragraph">
            <wp:posOffset>0</wp:posOffset>
          </wp:positionV>
          <wp:extent cx="6992112" cy="984504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112" cy="9845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9E8"/>
    <w:multiLevelType w:val="hybridMultilevel"/>
    <w:tmpl w:val="89EC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72F74"/>
    <w:multiLevelType w:val="multilevel"/>
    <w:tmpl w:val="7C5430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6F"/>
    <w:rsid w:val="00052245"/>
    <w:rsid w:val="00207E4D"/>
    <w:rsid w:val="00232E97"/>
    <w:rsid w:val="002E2CA0"/>
    <w:rsid w:val="004F2C27"/>
    <w:rsid w:val="005A7731"/>
    <w:rsid w:val="005B1A6F"/>
    <w:rsid w:val="00774E23"/>
    <w:rsid w:val="00B63D38"/>
    <w:rsid w:val="00CC0E64"/>
    <w:rsid w:val="00DE609D"/>
    <w:rsid w:val="00D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4F2C27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C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4F2C27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canada.ca/hr-rh/ptm-grt/pm-gr/pmc-dgr/asses-eval-eng.as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ESDC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McIntosh, Loralie [NC]</dc:creator>
  <cp:lastModifiedBy>Devries, Jeffrey [NHQ]</cp:lastModifiedBy>
  <cp:revision>2</cp:revision>
  <cp:lastPrinted>2016-04-20T20:09:00Z</cp:lastPrinted>
  <dcterms:created xsi:type="dcterms:W3CDTF">2017-08-22T17:12:00Z</dcterms:created>
  <dcterms:modified xsi:type="dcterms:W3CDTF">2017-08-22T17:12:00Z</dcterms:modified>
</cp:coreProperties>
</file>