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8775EC" w:rsidRPr="0003220D" w:rsidTr="000D6F96">
        <w:trPr>
          <w:trHeight w:val="1080"/>
        </w:trPr>
        <w:tc>
          <w:tcPr>
            <w:tcW w:w="1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:rsidR="005036E7" w:rsidRPr="00106492" w:rsidRDefault="0031461B" w:rsidP="005036E7">
            <w:pPr>
              <w:spacing w:after="0"/>
              <w:jc w:val="center"/>
              <w:rPr>
                <w:rFonts w:ascii="Arial (W1)" w:hAnsi="Arial (W1)"/>
                <w:b/>
                <w:bCs/>
                <w:sz w:val="30"/>
                <w:szCs w:val="28"/>
              </w:rPr>
            </w:pPr>
            <w:r>
              <w:rPr>
                <w:rFonts w:ascii="Arial (W1)" w:hAnsi="Arial (W1)"/>
                <w:b/>
                <w:bCs/>
                <w:noProof/>
                <w:sz w:val="18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1206500" cy="657225"/>
                      <wp:effectExtent l="19050" t="17780" r="22225" b="203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6492" w:rsidRPr="000D6F96" w:rsidRDefault="00106492" w:rsidP="005036E7">
                                  <w:pPr>
                                    <w:spacing w:after="0"/>
                                    <w:rPr>
                                      <w:b/>
                                      <w:lang w:val="fr-CA"/>
                                    </w:rPr>
                                  </w:pPr>
                                  <w:r w:rsidRPr="000D6F96">
                                    <w:rPr>
                                      <w:b/>
                                    </w:rPr>
                                    <w:t>Protected B when completed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05pt;margin-top:1.15pt;width:9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" strokeweight="2.5pt">
                      <v:shadow color="#868686"/>
                      <v:textbox>
                        <w:txbxContent>
                          <w:p w:rsidR="00106492" w:rsidRPr="000D6F96" w:rsidRDefault="00106492" w:rsidP="005036E7">
                            <w:pPr>
                              <w:spacing w:after="0"/>
                              <w:rPr>
                                <w:b/>
                                <w:lang w:val="fr-CA"/>
                              </w:rPr>
                            </w:pPr>
                            <w:r w:rsidRPr="000D6F96">
                              <w:rPr>
                                <w:b/>
                              </w:rPr>
                              <w:t>Protected B when completed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(W1)" w:hAnsi="Arial (W1)"/>
                <w:b/>
                <w:bCs/>
                <w:noProof/>
                <w:sz w:val="18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8255</wp:posOffset>
                      </wp:positionV>
                      <wp:extent cx="1161415" cy="654050"/>
                      <wp:effectExtent l="19685" t="20955" r="19050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6492" w:rsidRPr="000D6F96" w:rsidRDefault="00106492" w:rsidP="008775EC">
                                  <w:pPr>
                                    <w:rPr>
                                      <w:b/>
                                      <w:lang w:val="fr-CA"/>
                                    </w:rPr>
                                  </w:pPr>
                                  <w:r w:rsidRPr="000D6F96">
                                    <w:rPr>
                                      <w:b/>
                                      <w:lang w:val="fr-CA"/>
                                    </w:rPr>
                                    <w:t xml:space="preserve">Protégé B </w:t>
                                  </w:r>
                                  <w:r>
                                    <w:rPr>
                                      <w:b/>
                                      <w:lang w:val="fr-CA"/>
                                    </w:rPr>
                                    <w:t xml:space="preserve"> une fois </w:t>
                                  </w:r>
                                  <w:r w:rsidRPr="000D6F96">
                                    <w:rPr>
                                      <w:b/>
                                      <w:lang w:val="fr-CA"/>
                                    </w:rPr>
                                    <w:t>rempli</w:t>
                                  </w:r>
                                </w:p>
                                <w:p w:rsidR="00106492" w:rsidRPr="005036E7" w:rsidRDefault="00106492" w:rsidP="008775EC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56.25pt;margin-top:.65pt;width:91.45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" strokeweight="2.5pt">
                      <v:shadow color="#868686"/>
                      <v:textbox>
                        <w:txbxContent>
                          <w:p w:rsidR="00106492" w:rsidRPr="000D6F96" w:rsidRDefault="00106492" w:rsidP="008775EC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 w:rsidRPr="000D6F96">
                              <w:rPr>
                                <w:b/>
                                <w:lang w:val="fr-CA"/>
                              </w:rPr>
                              <w:t xml:space="preserve">Protégé B 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t xml:space="preserve"> une fois </w:t>
                            </w:r>
                            <w:r w:rsidRPr="000D6F96">
                              <w:rPr>
                                <w:b/>
                                <w:lang w:val="fr-CA"/>
                              </w:rPr>
                              <w:t>rempli</w:t>
                            </w:r>
                          </w:p>
                          <w:p w:rsidR="00106492" w:rsidRPr="005036E7" w:rsidRDefault="00106492" w:rsidP="008775E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F96" w:rsidRPr="00106492">
              <w:rPr>
                <w:rFonts w:ascii="Arial (W1)" w:hAnsi="Arial (W1)"/>
                <w:b/>
                <w:bCs/>
                <w:noProof/>
                <w:sz w:val="30"/>
                <w:szCs w:val="28"/>
              </w:rPr>
              <w:t>Fi</w:t>
            </w:r>
            <w:r w:rsidR="005036E7" w:rsidRPr="00106492">
              <w:rPr>
                <w:rFonts w:ascii="Arial (W1)" w:hAnsi="Arial (W1)"/>
                <w:b/>
                <w:bCs/>
                <w:noProof/>
                <w:sz w:val="30"/>
                <w:szCs w:val="28"/>
              </w:rPr>
              <w:t>rst Aid</w:t>
            </w:r>
            <w:r w:rsidR="008775EC" w:rsidRPr="00106492">
              <w:rPr>
                <w:rFonts w:ascii="Arial (W1)" w:hAnsi="Arial (W1)"/>
                <w:b/>
                <w:bCs/>
                <w:sz w:val="30"/>
                <w:szCs w:val="28"/>
              </w:rPr>
              <w:t xml:space="preserve"> Record</w:t>
            </w:r>
            <w:r w:rsidR="005036E7" w:rsidRPr="00106492">
              <w:rPr>
                <w:rFonts w:ascii="Arial (W1)" w:hAnsi="Arial (W1)"/>
                <w:b/>
                <w:bCs/>
                <w:sz w:val="30"/>
                <w:szCs w:val="28"/>
              </w:rPr>
              <w:t xml:space="preserve"> </w:t>
            </w:r>
          </w:p>
          <w:p w:rsidR="008775EC" w:rsidRPr="00106492" w:rsidRDefault="005036E7" w:rsidP="005036E7">
            <w:pPr>
              <w:spacing w:after="0"/>
              <w:jc w:val="center"/>
              <w:rPr>
                <w:rFonts w:ascii="Arial (W1)" w:hAnsi="Arial (W1)"/>
                <w:b/>
                <w:bCs/>
                <w:sz w:val="18"/>
                <w:szCs w:val="16"/>
              </w:rPr>
            </w:pPr>
            <w:r w:rsidRPr="00106492">
              <w:rPr>
                <w:rFonts w:ascii="Arial (W1)" w:hAnsi="Arial (W1)"/>
                <w:b/>
                <w:bCs/>
                <w:sz w:val="18"/>
                <w:szCs w:val="16"/>
              </w:rPr>
              <w:t>(to be completed by First Aid Attendant)</w:t>
            </w:r>
          </w:p>
          <w:p w:rsidR="005036E7" w:rsidRPr="00106492" w:rsidRDefault="00E46937" w:rsidP="005036E7">
            <w:pPr>
              <w:spacing w:after="0"/>
              <w:jc w:val="center"/>
              <w:rPr>
                <w:rFonts w:ascii="Arial (W1)" w:hAnsi="Arial (W1)"/>
                <w:b/>
                <w:bCs/>
                <w:sz w:val="30"/>
                <w:szCs w:val="28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30"/>
                <w:szCs w:val="28"/>
                <w:lang w:val="fr-CA"/>
              </w:rPr>
              <w:t>Re</w:t>
            </w:r>
            <w:r w:rsidR="008775EC" w:rsidRPr="00106492">
              <w:rPr>
                <w:rFonts w:ascii="Arial (W1)" w:hAnsi="Arial (W1)"/>
                <w:b/>
                <w:bCs/>
                <w:sz w:val="30"/>
                <w:szCs w:val="28"/>
                <w:lang w:val="fr-CA"/>
              </w:rPr>
              <w:t xml:space="preserve">gistre des </w:t>
            </w:r>
            <w:r w:rsidR="005036E7" w:rsidRPr="00106492">
              <w:rPr>
                <w:rFonts w:ascii="Arial (W1)" w:hAnsi="Arial (W1)"/>
                <w:b/>
                <w:bCs/>
                <w:sz w:val="30"/>
                <w:szCs w:val="28"/>
                <w:lang w:val="fr-CA"/>
              </w:rPr>
              <w:t>premiers soins</w:t>
            </w:r>
          </w:p>
          <w:p w:rsidR="008775EC" w:rsidRPr="005255E8" w:rsidRDefault="005036E7" w:rsidP="005036E7">
            <w:pPr>
              <w:spacing w:after="0"/>
              <w:jc w:val="center"/>
              <w:rPr>
                <w:rFonts w:ascii="Arial (W1)" w:hAnsi="Arial (W1)"/>
                <w:b/>
                <w:bCs/>
                <w:sz w:val="16"/>
                <w:szCs w:val="16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8"/>
                <w:szCs w:val="16"/>
                <w:lang w:val="fr-CA"/>
              </w:rPr>
              <w:t>(à être compléter par le secouriste)</w:t>
            </w:r>
            <w:r w:rsidR="008775EC" w:rsidRPr="00106492">
              <w:rPr>
                <w:rFonts w:ascii="Arial (W1)" w:hAnsi="Arial (W1)"/>
                <w:b/>
                <w:bCs/>
                <w:sz w:val="18"/>
                <w:szCs w:val="16"/>
                <w:lang w:val="fr-CA"/>
              </w:rPr>
              <w:t xml:space="preserve">                                                                      </w:t>
            </w:r>
          </w:p>
        </w:tc>
      </w:tr>
      <w:tr w:rsidR="008775EC" w:rsidRPr="0003220D" w:rsidTr="00583587">
        <w:trPr>
          <w:trHeight w:val="4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Name of </w:t>
            </w:r>
            <w:proofErr w:type="spellStart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Employee</w:t>
            </w:r>
            <w:proofErr w:type="spellEnd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 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Nom de l'employé                                                   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Date time and location of injury/illness 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Date, heure et lieu où est survenue la blessure ou maladie                                                 </w:t>
            </w:r>
          </w:p>
        </w:tc>
      </w:tr>
      <w:tr w:rsidR="008775EC" w:rsidRPr="0003220D" w:rsidTr="00106492">
        <w:trPr>
          <w:trHeight w:val="7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EC" w:rsidRPr="00106492" w:rsidRDefault="008775EC" w:rsidP="000C7CFB">
            <w:pPr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EC" w:rsidRPr="00106492" w:rsidRDefault="008775EC" w:rsidP="000C7CFB">
            <w:pPr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 </w:t>
            </w:r>
          </w:p>
        </w:tc>
      </w:tr>
      <w:tr w:rsidR="008775EC" w:rsidRPr="0003220D" w:rsidTr="00583587">
        <w:trPr>
          <w:trHeight w:val="3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proofErr w:type="spellStart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Brief</w:t>
            </w:r>
            <w:proofErr w:type="spellEnd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 description of </w:t>
            </w:r>
            <w:proofErr w:type="spellStart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injury</w:t>
            </w:r>
            <w:proofErr w:type="spellEnd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/</w:t>
            </w:r>
            <w:proofErr w:type="spellStart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illness</w:t>
            </w:r>
            <w:proofErr w:type="spellEnd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         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Brève description de la blessure ou maladie                           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D6F96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Brief description of first aid rendered/supplies utilized 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Brève description des soins administré/</w:t>
            </w:r>
            <w:proofErr w:type="spellStart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équippement</w:t>
            </w:r>
            <w:proofErr w:type="spellEnd"/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 utilisé                                                                                                     </w:t>
            </w:r>
          </w:p>
        </w:tc>
      </w:tr>
      <w:tr w:rsidR="008775EC" w:rsidRPr="0003220D" w:rsidTr="00106492">
        <w:trPr>
          <w:trHeight w:val="16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EC" w:rsidRPr="00106492" w:rsidRDefault="008775EC" w:rsidP="000D6F96">
            <w:pPr>
              <w:ind w:left="584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EC" w:rsidRPr="00106492" w:rsidRDefault="008775EC" w:rsidP="000C7CFB">
            <w:pPr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 </w:t>
            </w:r>
            <w:bookmarkStart w:id="0" w:name="_GoBack"/>
            <w:bookmarkEnd w:id="0"/>
          </w:p>
        </w:tc>
      </w:tr>
      <w:tr w:rsidR="008775EC" w:rsidRPr="0003220D" w:rsidTr="00583587">
        <w:trPr>
          <w:trHeight w:val="89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Brief description of arrangements made for the treatment or transportation of the injured or ill employee (where applicable) </w:t>
            </w:r>
          </w:p>
          <w:p w:rsidR="000D6F96" w:rsidRPr="00106492" w:rsidRDefault="000D6F96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Brève description des arrangements pris pour traiter ou transporter l’employé blessé ou malade (là où applicable)                       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>Names of witnesses (where applicable)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Noms  des témoins (là où applicable)                                                  </w:t>
            </w:r>
          </w:p>
        </w:tc>
      </w:tr>
      <w:tr w:rsidR="008775EC" w:rsidRPr="0003220D" w:rsidTr="00106492">
        <w:trPr>
          <w:trHeight w:val="11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EC" w:rsidRPr="00106492" w:rsidRDefault="008775EC" w:rsidP="000C7CFB">
            <w:pPr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EC" w:rsidRPr="00106492" w:rsidRDefault="008775EC" w:rsidP="000C7CFB">
            <w:pPr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> </w:t>
            </w:r>
          </w:p>
        </w:tc>
      </w:tr>
      <w:tr w:rsidR="008775EC" w:rsidRPr="005255E8" w:rsidTr="00583587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Date and time of injury reported 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  <w:lang w:val="fr-CA"/>
              </w:rPr>
              <w:t xml:space="preserve">Date et heure auxquelles la blessure ou la maladie a été signalée                                                                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Signature of First Aid Attendant </w:t>
            </w:r>
          </w:p>
          <w:p w:rsidR="008775EC" w:rsidRPr="00106492" w:rsidRDefault="008775EC" w:rsidP="005255E8">
            <w:pPr>
              <w:spacing w:after="0"/>
              <w:rPr>
                <w:rFonts w:ascii="Arial (W1)" w:hAnsi="Arial (W1)"/>
                <w:b/>
                <w:bCs/>
                <w:sz w:val="16"/>
                <w:szCs w:val="12"/>
              </w:rPr>
            </w:pPr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Signature du </w:t>
            </w:r>
            <w:proofErr w:type="spellStart"/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>secouriste</w:t>
            </w:r>
            <w:proofErr w:type="spellEnd"/>
            <w:r w:rsidRPr="00106492">
              <w:rPr>
                <w:rFonts w:ascii="Arial (W1)" w:hAnsi="Arial (W1)"/>
                <w:b/>
                <w:bCs/>
                <w:sz w:val="16"/>
                <w:szCs w:val="12"/>
              </w:rPr>
              <w:t xml:space="preserve">                                                                       </w:t>
            </w:r>
          </w:p>
        </w:tc>
      </w:tr>
      <w:tr w:rsidR="008775EC" w:rsidRPr="005255E8" w:rsidTr="00106492">
        <w:trPr>
          <w:trHeight w:val="12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5EC" w:rsidRPr="005255E8" w:rsidRDefault="008775EC" w:rsidP="000C7CFB">
            <w:pPr>
              <w:rPr>
                <w:rFonts w:ascii="Arial (W1)" w:hAnsi="Arial (W1)"/>
                <w:sz w:val="16"/>
                <w:szCs w:val="16"/>
              </w:rPr>
            </w:pPr>
            <w:r w:rsidRPr="005255E8">
              <w:rPr>
                <w:rFonts w:ascii="Arial (W1)" w:hAnsi="Arial (W1)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5EC" w:rsidRPr="005255E8" w:rsidRDefault="008775EC" w:rsidP="000C7CFB">
            <w:pPr>
              <w:rPr>
                <w:rFonts w:ascii="Arial (W1)" w:hAnsi="Arial (W1)"/>
                <w:sz w:val="16"/>
                <w:szCs w:val="16"/>
              </w:rPr>
            </w:pPr>
            <w:r w:rsidRPr="005255E8">
              <w:rPr>
                <w:rFonts w:ascii="Arial (W1)" w:hAnsi="Arial (W1)"/>
                <w:sz w:val="16"/>
                <w:szCs w:val="16"/>
              </w:rPr>
              <w:t> </w:t>
            </w:r>
          </w:p>
        </w:tc>
      </w:tr>
    </w:tbl>
    <w:p w:rsidR="000D6F96" w:rsidRPr="00106492" w:rsidRDefault="0014366B" w:rsidP="00106492">
      <w:pPr>
        <w:spacing w:before="200" w:after="0" w:line="240" w:lineRule="auto"/>
        <w:rPr>
          <w:sz w:val="18"/>
          <w:szCs w:val="12"/>
          <w:lang w:val="en"/>
        </w:rPr>
      </w:pPr>
      <w:r w:rsidRPr="00106492">
        <w:rPr>
          <w:sz w:val="18"/>
          <w:szCs w:val="12"/>
          <w:lang w:val="en"/>
        </w:rPr>
        <w:t>First Aid Records must be retained by the employer for 10 ye</w:t>
      </w:r>
      <w:r w:rsidR="00E46937" w:rsidRPr="00106492">
        <w:rPr>
          <w:sz w:val="18"/>
          <w:szCs w:val="12"/>
          <w:lang w:val="en"/>
        </w:rPr>
        <w:t xml:space="preserve">ars following treatment / Les </w:t>
      </w:r>
      <w:proofErr w:type="spellStart"/>
      <w:r w:rsidR="00E46937" w:rsidRPr="00106492">
        <w:rPr>
          <w:sz w:val="18"/>
          <w:szCs w:val="12"/>
          <w:lang w:val="en"/>
        </w:rPr>
        <w:t>re</w:t>
      </w:r>
      <w:r w:rsidRPr="00106492">
        <w:rPr>
          <w:sz w:val="18"/>
          <w:szCs w:val="12"/>
          <w:lang w:val="en"/>
        </w:rPr>
        <w:t>gistres</w:t>
      </w:r>
      <w:proofErr w:type="spellEnd"/>
      <w:r w:rsidRPr="00106492">
        <w:rPr>
          <w:sz w:val="18"/>
          <w:szCs w:val="12"/>
          <w:lang w:val="en"/>
        </w:rPr>
        <w:t xml:space="preserve"> de </w:t>
      </w:r>
      <w:proofErr w:type="gramStart"/>
      <w:r w:rsidRPr="00106492">
        <w:rPr>
          <w:sz w:val="18"/>
          <w:szCs w:val="12"/>
          <w:lang w:val="en"/>
        </w:rPr>
        <w:t>premiers</w:t>
      </w:r>
      <w:proofErr w:type="gram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soins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doivent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être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conservés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par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l’employeur</w:t>
      </w:r>
      <w:proofErr w:type="spellEnd"/>
      <w:r w:rsidRPr="00106492">
        <w:rPr>
          <w:sz w:val="18"/>
          <w:szCs w:val="12"/>
          <w:lang w:val="en"/>
        </w:rPr>
        <w:t xml:space="preserve"> p</w:t>
      </w:r>
      <w:r w:rsidR="00E46937" w:rsidRPr="00106492">
        <w:rPr>
          <w:sz w:val="18"/>
          <w:szCs w:val="12"/>
          <w:lang w:val="en"/>
        </w:rPr>
        <w:t xml:space="preserve">endant 10 </w:t>
      </w:r>
      <w:proofErr w:type="spellStart"/>
      <w:r w:rsidR="00E46937" w:rsidRPr="00106492">
        <w:rPr>
          <w:sz w:val="18"/>
          <w:szCs w:val="12"/>
          <w:lang w:val="en"/>
        </w:rPr>
        <w:t>ans</w:t>
      </w:r>
      <w:proofErr w:type="spellEnd"/>
      <w:r w:rsidR="00E46937" w:rsidRPr="00106492">
        <w:rPr>
          <w:sz w:val="18"/>
          <w:szCs w:val="12"/>
          <w:lang w:val="en"/>
        </w:rPr>
        <w:t xml:space="preserve"> </w:t>
      </w:r>
      <w:proofErr w:type="spellStart"/>
      <w:r w:rsidR="00E46937" w:rsidRPr="00106492">
        <w:rPr>
          <w:sz w:val="18"/>
          <w:szCs w:val="12"/>
          <w:lang w:val="en"/>
        </w:rPr>
        <w:t>suivant</w:t>
      </w:r>
      <w:proofErr w:type="spellEnd"/>
      <w:r w:rsidR="00E46937" w:rsidRPr="00106492">
        <w:rPr>
          <w:sz w:val="18"/>
          <w:szCs w:val="12"/>
          <w:lang w:val="en"/>
        </w:rPr>
        <w:t xml:space="preserve"> la date de</w:t>
      </w:r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traitement</w:t>
      </w:r>
      <w:proofErr w:type="spellEnd"/>
      <w:r w:rsidRPr="00106492">
        <w:rPr>
          <w:sz w:val="18"/>
          <w:szCs w:val="12"/>
          <w:lang w:val="en"/>
        </w:rPr>
        <w:t>.</w:t>
      </w:r>
    </w:p>
    <w:p w:rsidR="00106492" w:rsidRPr="00106492" w:rsidRDefault="00106492" w:rsidP="00106492">
      <w:pPr>
        <w:spacing w:before="200" w:after="0" w:line="240" w:lineRule="auto"/>
        <w:rPr>
          <w:sz w:val="18"/>
          <w:szCs w:val="12"/>
        </w:rPr>
      </w:pPr>
      <w:r w:rsidRPr="00106492">
        <w:rPr>
          <w:sz w:val="18"/>
          <w:szCs w:val="12"/>
          <w:lang w:val="en"/>
        </w:rPr>
        <w:t xml:space="preserve">In case of a workplace injury a copy of the first aid record should be provided to the manager or management lead who is investigating and recording the incident / </w:t>
      </w:r>
      <w:proofErr w:type="spellStart"/>
      <w:r w:rsidRPr="00106492">
        <w:rPr>
          <w:sz w:val="18"/>
          <w:szCs w:val="12"/>
          <w:lang w:val="en"/>
        </w:rPr>
        <w:t>En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cas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d’une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blessure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en</w:t>
      </w:r>
      <w:proofErr w:type="spellEnd"/>
      <w:r w:rsidRPr="00106492">
        <w:rPr>
          <w:sz w:val="18"/>
          <w:szCs w:val="12"/>
          <w:lang w:val="en"/>
        </w:rPr>
        <w:t xml:space="preserve"> milieu de travail, </w:t>
      </w:r>
      <w:proofErr w:type="spellStart"/>
      <w:r w:rsidRPr="00106492">
        <w:rPr>
          <w:sz w:val="18"/>
          <w:szCs w:val="12"/>
          <w:lang w:val="en"/>
        </w:rPr>
        <w:t>une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copie</w:t>
      </w:r>
      <w:proofErr w:type="spellEnd"/>
      <w:r w:rsidRPr="00106492">
        <w:rPr>
          <w:sz w:val="18"/>
          <w:szCs w:val="12"/>
          <w:lang w:val="en"/>
        </w:rPr>
        <w:t xml:space="preserve"> du </w:t>
      </w:r>
      <w:proofErr w:type="spellStart"/>
      <w:r w:rsidRPr="00106492">
        <w:rPr>
          <w:sz w:val="18"/>
          <w:szCs w:val="12"/>
          <w:lang w:val="en"/>
        </w:rPr>
        <w:t>registre</w:t>
      </w:r>
      <w:proofErr w:type="spellEnd"/>
      <w:r w:rsidRPr="00106492">
        <w:rPr>
          <w:sz w:val="18"/>
          <w:szCs w:val="12"/>
          <w:lang w:val="en"/>
        </w:rPr>
        <w:t xml:space="preserve"> de premiers </w:t>
      </w:r>
      <w:proofErr w:type="spellStart"/>
      <w:r w:rsidRPr="00106492">
        <w:rPr>
          <w:sz w:val="18"/>
          <w:szCs w:val="12"/>
          <w:lang w:val="en"/>
        </w:rPr>
        <w:t>soins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doit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être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fournie</w:t>
      </w:r>
      <w:proofErr w:type="spellEnd"/>
      <w:r w:rsidRPr="00106492">
        <w:rPr>
          <w:sz w:val="18"/>
          <w:szCs w:val="12"/>
          <w:lang w:val="en"/>
        </w:rPr>
        <w:t xml:space="preserve"> au </w:t>
      </w:r>
      <w:proofErr w:type="spellStart"/>
      <w:r w:rsidRPr="00106492">
        <w:rPr>
          <w:sz w:val="18"/>
          <w:szCs w:val="12"/>
          <w:lang w:val="en"/>
        </w:rPr>
        <w:t>gestionnaire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ou</w:t>
      </w:r>
      <w:proofErr w:type="spellEnd"/>
      <w:r w:rsidRPr="00106492">
        <w:rPr>
          <w:sz w:val="18"/>
          <w:szCs w:val="12"/>
          <w:lang w:val="en"/>
        </w:rPr>
        <w:t xml:space="preserve"> au </w:t>
      </w:r>
      <w:proofErr w:type="spellStart"/>
      <w:r w:rsidRPr="00106492">
        <w:rPr>
          <w:sz w:val="18"/>
          <w:szCs w:val="12"/>
          <w:lang w:val="en"/>
        </w:rPr>
        <w:t>responsable</w:t>
      </w:r>
      <w:proofErr w:type="spellEnd"/>
      <w:r w:rsidRPr="00106492">
        <w:rPr>
          <w:sz w:val="18"/>
          <w:szCs w:val="12"/>
          <w:lang w:val="en"/>
        </w:rPr>
        <w:t xml:space="preserve"> de la </w:t>
      </w:r>
      <w:proofErr w:type="spellStart"/>
      <w:r w:rsidRPr="00106492">
        <w:rPr>
          <w:sz w:val="18"/>
          <w:szCs w:val="12"/>
          <w:lang w:val="en"/>
        </w:rPr>
        <w:t>gestion</w:t>
      </w:r>
      <w:proofErr w:type="spellEnd"/>
      <w:r w:rsidRPr="00106492">
        <w:rPr>
          <w:sz w:val="18"/>
          <w:szCs w:val="12"/>
          <w:lang w:val="en"/>
        </w:rPr>
        <w:t xml:space="preserve"> chargé de </w:t>
      </w:r>
      <w:proofErr w:type="spellStart"/>
      <w:r w:rsidRPr="00106492">
        <w:rPr>
          <w:sz w:val="18"/>
          <w:szCs w:val="12"/>
          <w:lang w:val="en"/>
        </w:rPr>
        <w:t>mener</w:t>
      </w:r>
      <w:proofErr w:type="spellEnd"/>
      <w:r w:rsidRPr="00106492">
        <w:rPr>
          <w:sz w:val="18"/>
          <w:szCs w:val="12"/>
          <w:lang w:val="en"/>
        </w:rPr>
        <w:t xml:space="preserve"> </w:t>
      </w:r>
      <w:proofErr w:type="spellStart"/>
      <w:r w:rsidRPr="00106492">
        <w:rPr>
          <w:sz w:val="18"/>
          <w:szCs w:val="12"/>
          <w:lang w:val="en"/>
        </w:rPr>
        <w:t>l’enquête</w:t>
      </w:r>
      <w:proofErr w:type="spellEnd"/>
      <w:r w:rsidRPr="00106492">
        <w:rPr>
          <w:sz w:val="18"/>
          <w:szCs w:val="12"/>
          <w:lang w:val="en"/>
        </w:rPr>
        <w:t xml:space="preserve"> et de consigner </w:t>
      </w:r>
      <w:proofErr w:type="spellStart"/>
      <w:r w:rsidRPr="00106492">
        <w:rPr>
          <w:sz w:val="18"/>
          <w:szCs w:val="12"/>
          <w:lang w:val="en"/>
        </w:rPr>
        <w:t>l’incident</w:t>
      </w:r>
      <w:proofErr w:type="spellEnd"/>
      <w:r w:rsidRPr="00106492">
        <w:rPr>
          <w:sz w:val="18"/>
          <w:szCs w:val="12"/>
          <w:lang w:val="en"/>
        </w:rPr>
        <w:t>.</w:t>
      </w:r>
    </w:p>
    <w:sectPr w:rsidR="00106492" w:rsidRPr="00106492" w:rsidSect="00106492">
      <w:headerReference w:type="default" r:id="rId8"/>
      <w:footerReference w:type="default" r:id="rId9"/>
      <w:pgSz w:w="12240" w:h="15840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0D" w:rsidRDefault="0003220D" w:rsidP="0003220D">
      <w:pPr>
        <w:spacing w:after="0" w:line="240" w:lineRule="auto"/>
      </w:pPr>
      <w:r>
        <w:separator/>
      </w:r>
    </w:p>
  </w:endnote>
  <w:endnote w:type="continuationSeparator" w:id="0">
    <w:p w:rsidR="0003220D" w:rsidRDefault="0003220D" w:rsidP="0003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0D" w:rsidRPr="0003220D" w:rsidRDefault="0003220D" w:rsidP="0003220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5254625</wp:posOffset>
          </wp:positionH>
          <wp:positionV relativeFrom="paragraph">
            <wp:posOffset>-173852</wp:posOffset>
          </wp:positionV>
          <wp:extent cx="1677725" cy="4778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25" cy="47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0D" w:rsidRDefault="0003220D" w:rsidP="0003220D">
      <w:pPr>
        <w:spacing w:after="0" w:line="240" w:lineRule="auto"/>
      </w:pPr>
      <w:r>
        <w:separator/>
      </w:r>
    </w:p>
  </w:footnote>
  <w:footnote w:type="continuationSeparator" w:id="0">
    <w:p w:rsidR="0003220D" w:rsidRDefault="0003220D" w:rsidP="0003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9A" w:rsidRDefault="0034439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-51683</wp:posOffset>
          </wp:positionH>
          <wp:positionV relativeFrom="paragraph">
            <wp:posOffset>-156017</wp:posOffset>
          </wp:positionV>
          <wp:extent cx="4293704" cy="393411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6324" cy="39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3"/>
  <w:drawingGridVerticalSpacing w:val="181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C"/>
    <w:rsid w:val="0003220D"/>
    <w:rsid w:val="000C7CFB"/>
    <w:rsid w:val="000D6F96"/>
    <w:rsid w:val="00106492"/>
    <w:rsid w:val="0014366B"/>
    <w:rsid w:val="00171188"/>
    <w:rsid w:val="0031461B"/>
    <w:rsid w:val="0034439A"/>
    <w:rsid w:val="005036E7"/>
    <w:rsid w:val="00504CE8"/>
    <w:rsid w:val="005255E8"/>
    <w:rsid w:val="00550888"/>
    <w:rsid w:val="00583587"/>
    <w:rsid w:val="00605F54"/>
    <w:rsid w:val="006D5127"/>
    <w:rsid w:val="008775EC"/>
    <w:rsid w:val="00CE2F09"/>
    <w:rsid w:val="00E46937"/>
    <w:rsid w:val="00F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58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58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980C-25CC-4B6E-A396-0CEF786A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Daudelin, Colette [NC]</dc:creator>
  <cp:lastModifiedBy>Janzen, Jamie [NC]</cp:lastModifiedBy>
  <cp:revision>2</cp:revision>
  <cp:lastPrinted>2016-04-28T19:25:00Z</cp:lastPrinted>
  <dcterms:created xsi:type="dcterms:W3CDTF">2016-04-28T20:22:00Z</dcterms:created>
  <dcterms:modified xsi:type="dcterms:W3CDTF">2016-04-28T20:22:00Z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