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7B" w:rsidRPr="00C03D50" w:rsidRDefault="0027487B" w:rsidP="0027487B">
      <w:pPr>
        <w:jc w:val="right"/>
        <w:rPr>
          <w:rFonts w:asciiTheme="minorHAnsi" w:hAnsiTheme="minorHAnsi"/>
          <w:b/>
          <w:color w:val="FF0000"/>
          <w:sz w:val="20"/>
          <w:szCs w:val="20"/>
        </w:rPr>
      </w:pPr>
      <w:bookmarkStart w:id="0" w:name="_GoBack"/>
      <w:bookmarkEnd w:id="0"/>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6"/>
      </w:tblGrid>
      <w:tr w:rsidR="0027487B" w:rsidRPr="00C03D50" w:rsidTr="005F2E95">
        <w:trPr>
          <w:trHeight w:val="874"/>
        </w:trPr>
        <w:tc>
          <w:tcPr>
            <w:tcW w:w="9576" w:type="dxa"/>
            <w:shd w:val="clear" w:color="auto" w:fill="E6E6E6"/>
            <w:vAlign w:val="center"/>
          </w:tcPr>
          <w:p w:rsidR="0027487B" w:rsidRPr="00C03D50" w:rsidRDefault="0027487B" w:rsidP="005F2E95">
            <w:pPr>
              <w:keepNext/>
              <w:widowControl/>
              <w:autoSpaceDE/>
              <w:autoSpaceDN/>
              <w:adjustRightInd/>
              <w:jc w:val="center"/>
              <w:outlineLvl w:val="4"/>
              <w:rPr>
                <w:rFonts w:asciiTheme="minorHAnsi" w:hAnsiTheme="minorHAnsi"/>
                <w:b/>
                <w:caps/>
                <w:sz w:val="20"/>
                <w:szCs w:val="20"/>
              </w:rPr>
            </w:pPr>
            <w:r w:rsidRPr="00C03D50">
              <w:rPr>
                <w:rFonts w:asciiTheme="minorHAnsi" w:hAnsiTheme="minorHAnsi"/>
                <w:b/>
                <w:sz w:val="20"/>
                <w:szCs w:val="20"/>
              </w:rPr>
              <w:t xml:space="preserve"> Labour Program Union-Management Consultation Committee (LPUMCC)</w:t>
            </w:r>
          </w:p>
        </w:tc>
      </w:tr>
      <w:tr w:rsidR="0027487B" w:rsidRPr="00C03D50" w:rsidTr="005F2E95">
        <w:trPr>
          <w:trHeight w:val="441"/>
        </w:trPr>
        <w:tc>
          <w:tcPr>
            <w:tcW w:w="9576" w:type="dxa"/>
            <w:shd w:val="clear" w:color="auto" w:fill="E6E6E6"/>
            <w:vAlign w:val="center"/>
          </w:tcPr>
          <w:p w:rsidR="0027487B" w:rsidRDefault="0027487B" w:rsidP="005F2E95">
            <w:pPr>
              <w:keepNext/>
              <w:widowControl/>
              <w:autoSpaceDE/>
              <w:autoSpaceDN/>
              <w:adjustRightInd/>
              <w:jc w:val="center"/>
              <w:outlineLvl w:val="4"/>
              <w:rPr>
                <w:rFonts w:asciiTheme="minorHAnsi" w:hAnsiTheme="minorHAnsi"/>
                <w:b/>
                <w:sz w:val="20"/>
                <w:szCs w:val="20"/>
                <w:lang w:val="en-CA"/>
              </w:rPr>
            </w:pPr>
            <w:r>
              <w:rPr>
                <w:rFonts w:asciiTheme="minorHAnsi" w:hAnsiTheme="minorHAnsi"/>
                <w:b/>
                <w:sz w:val="20"/>
                <w:szCs w:val="20"/>
                <w:lang w:val="en-CA"/>
              </w:rPr>
              <w:t>Minutes</w:t>
            </w:r>
          </w:p>
          <w:p w:rsidR="0027487B" w:rsidRPr="00C03D50" w:rsidRDefault="0027487B" w:rsidP="005F2E95">
            <w:pPr>
              <w:keepNext/>
              <w:widowControl/>
              <w:autoSpaceDE/>
              <w:autoSpaceDN/>
              <w:adjustRightInd/>
              <w:jc w:val="center"/>
              <w:outlineLvl w:val="4"/>
              <w:rPr>
                <w:rFonts w:asciiTheme="minorHAnsi" w:hAnsiTheme="minorHAnsi"/>
                <w:b/>
                <w:sz w:val="20"/>
                <w:szCs w:val="20"/>
                <w:lang w:val="en-CA"/>
              </w:rPr>
            </w:pPr>
          </w:p>
          <w:p w:rsidR="0027487B" w:rsidRPr="00C03D50" w:rsidRDefault="0027487B" w:rsidP="005F2E95">
            <w:pPr>
              <w:keepNext/>
              <w:widowControl/>
              <w:autoSpaceDE/>
              <w:autoSpaceDN/>
              <w:adjustRightInd/>
              <w:jc w:val="center"/>
              <w:outlineLvl w:val="4"/>
              <w:rPr>
                <w:rFonts w:asciiTheme="minorHAnsi" w:hAnsiTheme="minorHAnsi"/>
                <w:b/>
                <w:sz w:val="20"/>
                <w:szCs w:val="20"/>
              </w:rPr>
            </w:pPr>
            <w:r w:rsidRPr="00C03D50">
              <w:rPr>
                <w:rFonts w:asciiTheme="minorHAnsi" w:hAnsiTheme="minorHAnsi"/>
                <w:b/>
                <w:sz w:val="20"/>
                <w:szCs w:val="20"/>
                <w:lang w:val="en-CA"/>
              </w:rPr>
              <w:t>Meeting of</w:t>
            </w:r>
            <w:r>
              <w:rPr>
                <w:rFonts w:asciiTheme="minorHAnsi" w:hAnsiTheme="minorHAnsi"/>
                <w:b/>
                <w:sz w:val="20"/>
                <w:szCs w:val="20"/>
                <w:lang w:val="en-CA"/>
              </w:rPr>
              <w:t xml:space="preserve"> June 28</w:t>
            </w:r>
            <w:r w:rsidRPr="00C03D50">
              <w:rPr>
                <w:rFonts w:asciiTheme="minorHAnsi" w:hAnsiTheme="minorHAnsi"/>
                <w:b/>
                <w:sz w:val="20"/>
                <w:szCs w:val="20"/>
                <w:lang w:val="en-CA"/>
              </w:rPr>
              <w:t>, 2017</w:t>
            </w:r>
          </w:p>
        </w:tc>
      </w:tr>
    </w:tbl>
    <w:p w:rsidR="0027487B" w:rsidRPr="002D24D3" w:rsidRDefault="0027487B" w:rsidP="0027487B">
      <w:pPr>
        <w:rPr>
          <w:rFonts w:asciiTheme="minorHAnsi" w:hAnsiTheme="minorHAnsi"/>
          <w:b/>
          <w:caps/>
          <w:sz w:val="20"/>
          <w:szCs w:val="20"/>
          <w:highlight w:val="yellow"/>
          <w:u w:val="single"/>
        </w:rPr>
      </w:pPr>
    </w:p>
    <w:p w:rsidR="0027487B" w:rsidRPr="002D24D3" w:rsidRDefault="0027487B" w:rsidP="0027487B">
      <w:pPr>
        <w:rPr>
          <w:rFonts w:asciiTheme="minorHAnsi" w:hAnsiTheme="minorHAnsi"/>
          <w:caps/>
          <w:sz w:val="20"/>
          <w:szCs w:val="20"/>
        </w:rPr>
      </w:pPr>
      <w:r w:rsidRPr="002D24D3">
        <w:rPr>
          <w:rFonts w:asciiTheme="minorHAnsi" w:hAnsiTheme="minorHAnsi"/>
          <w:b/>
          <w:caps/>
          <w:sz w:val="20"/>
          <w:szCs w:val="20"/>
          <w:u w:val="single"/>
        </w:rPr>
        <w:t>Management Representatives</w:t>
      </w:r>
      <w:r w:rsidRPr="002D24D3">
        <w:rPr>
          <w:rFonts w:asciiTheme="minorHAnsi" w:hAnsiTheme="minorHAnsi"/>
          <w:b/>
          <w:caps/>
          <w:sz w:val="20"/>
          <w:szCs w:val="20"/>
        </w:rPr>
        <w:t>:</w:t>
      </w:r>
    </w:p>
    <w:p w:rsidR="00911A90" w:rsidRPr="002D24D3" w:rsidRDefault="00911A90" w:rsidP="0027487B">
      <w:pPr>
        <w:rPr>
          <w:rFonts w:asciiTheme="minorHAnsi" w:hAnsiTheme="minorHAnsi"/>
          <w:b/>
          <w:sz w:val="20"/>
          <w:szCs w:val="20"/>
        </w:rPr>
      </w:pPr>
    </w:p>
    <w:p w:rsidR="0027487B" w:rsidRPr="002D24D3" w:rsidRDefault="0027487B" w:rsidP="0027487B">
      <w:pPr>
        <w:rPr>
          <w:rFonts w:asciiTheme="minorHAnsi" w:hAnsiTheme="minorHAnsi"/>
          <w:sz w:val="20"/>
          <w:szCs w:val="20"/>
        </w:rPr>
      </w:pPr>
      <w:r w:rsidRPr="002D24D3">
        <w:rPr>
          <w:rFonts w:asciiTheme="minorHAnsi" w:hAnsiTheme="minorHAnsi"/>
          <w:b/>
          <w:sz w:val="20"/>
          <w:szCs w:val="20"/>
          <w:lang w:val="en-CA"/>
        </w:rPr>
        <w:t>Anthony Giles</w:t>
      </w:r>
      <w:r w:rsidR="001232F8" w:rsidRPr="002D24D3">
        <w:rPr>
          <w:rFonts w:asciiTheme="minorHAnsi" w:hAnsiTheme="minorHAnsi"/>
          <w:b/>
          <w:sz w:val="20"/>
          <w:szCs w:val="20"/>
          <w:lang w:val="en-CA"/>
        </w:rPr>
        <w:t xml:space="preserve"> </w:t>
      </w:r>
      <w:r w:rsidR="001232F8" w:rsidRPr="002D24D3">
        <w:rPr>
          <w:rFonts w:asciiTheme="minorHAnsi" w:hAnsiTheme="minorHAnsi"/>
          <w:sz w:val="20"/>
          <w:szCs w:val="20"/>
          <w:lang w:val="en-CA"/>
        </w:rPr>
        <w:t>for Lori Sterling</w:t>
      </w:r>
      <w:r w:rsidRPr="002D24D3">
        <w:rPr>
          <w:rFonts w:asciiTheme="minorHAnsi" w:hAnsiTheme="minorHAnsi"/>
          <w:sz w:val="20"/>
          <w:szCs w:val="20"/>
          <w:lang w:val="en-CA"/>
        </w:rPr>
        <w:t>,</w:t>
      </w:r>
      <w:r w:rsidRPr="002D24D3">
        <w:rPr>
          <w:rFonts w:asciiTheme="minorHAnsi" w:hAnsiTheme="minorHAnsi"/>
          <w:b/>
          <w:sz w:val="20"/>
          <w:szCs w:val="20"/>
          <w:lang w:val="en-CA"/>
        </w:rPr>
        <w:t xml:space="preserve"> </w:t>
      </w:r>
      <w:r w:rsidRPr="002D24D3">
        <w:rPr>
          <w:rFonts w:asciiTheme="minorHAnsi" w:hAnsiTheme="minorHAnsi"/>
          <w:sz w:val="20"/>
          <w:szCs w:val="20"/>
        </w:rPr>
        <w:t>Assistant Deputy Minister, Policy, Dispute Resolution and International Affairs, Labour Program</w:t>
      </w:r>
    </w:p>
    <w:p w:rsidR="0027487B" w:rsidRPr="002D24D3" w:rsidRDefault="0027487B" w:rsidP="0027487B">
      <w:pPr>
        <w:pStyle w:val="NoSpacing"/>
        <w:rPr>
          <w:rFonts w:asciiTheme="minorHAnsi" w:hAnsiTheme="minorHAnsi"/>
          <w:sz w:val="20"/>
          <w:szCs w:val="20"/>
        </w:rPr>
      </w:pPr>
      <w:r w:rsidRPr="002D24D3">
        <w:rPr>
          <w:rFonts w:asciiTheme="minorHAnsi" w:hAnsiTheme="minorHAnsi"/>
          <w:b/>
          <w:sz w:val="20"/>
          <w:szCs w:val="20"/>
          <w:lang w:val="en-CA"/>
        </w:rPr>
        <w:t>Lyne Bourget,</w:t>
      </w:r>
      <w:r w:rsidRPr="002D24D3">
        <w:rPr>
          <w:rFonts w:asciiTheme="minorHAnsi" w:hAnsiTheme="minorHAnsi"/>
          <w:sz w:val="20"/>
          <w:szCs w:val="20"/>
          <w:lang w:val="en-CA"/>
        </w:rPr>
        <w:t xml:space="preserve"> </w:t>
      </w:r>
      <w:r w:rsidRPr="002D24D3">
        <w:rPr>
          <w:rFonts w:asciiTheme="minorHAnsi" w:hAnsiTheme="minorHAnsi"/>
          <w:sz w:val="20"/>
          <w:szCs w:val="20"/>
        </w:rPr>
        <w:t>Director General, Strategic Integration and Governance Directorate</w:t>
      </w:r>
      <w:r w:rsidRPr="002D24D3">
        <w:rPr>
          <w:rFonts w:asciiTheme="minorHAnsi" w:hAnsiTheme="minorHAnsi"/>
          <w:sz w:val="20"/>
          <w:szCs w:val="20"/>
          <w:lang w:val="en-CA"/>
        </w:rPr>
        <w:t xml:space="preserve">, </w:t>
      </w:r>
      <w:r w:rsidRPr="002D24D3">
        <w:rPr>
          <w:rFonts w:asciiTheme="minorHAnsi" w:hAnsiTheme="minorHAnsi"/>
          <w:sz w:val="20"/>
          <w:szCs w:val="20"/>
        </w:rPr>
        <w:t>Labour Program</w:t>
      </w:r>
    </w:p>
    <w:p w:rsidR="0027487B" w:rsidRPr="002D24D3" w:rsidRDefault="0027487B" w:rsidP="0027487B">
      <w:pPr>
        <w:pStyle w:val="NoSpacing"/>
        <w:rPr>
          <w:rFonts w:asciiTheme="minorHAnsi" w:hAnsiTheme="minorHAnsi"/>
          <w:sz w:val="20"/>
          <w:szCs w:val="20"/>
        </w:rPr>
      </w:pPr>
      <w:r w:rsidRPr="002D24D3">
        <w:rPr>
          <w:rFonts w:asciiTheme="minorHAnsi" w:hAnsiTheme="minorHAnsi"/>
          <w:b/>
          <w:sz w:val="20"/>
          <w:szCs w:val="20"/>
          <w:lang w:val="en-CA"/>
        </w:rPr>
        <w:t xml:space="preserve">Annik Wilson, </w:t>
      </w:r>
      <w:r w:rsidRPr="002D24D3">
        <w:rPr>
          <w:rFonts w:asciiTheme="minorHAnsi" w:hAnsiTheme="minorHAnsi"/>
          <w:sz w:val="20"/>
          <w:szCs w:val="20"/>
        </w:rPr>
        <w:t>Director General, Regional Operations and Compliance Directorate, Labour Program</w:t>
      </w:r>
    </w:p>
    <w:p w:rsidR="00911A90" w:rsidRPr="002D24D3" w:rsidRDefault="00911A90" w:rsidP="00911A90">
      <w:pPr>
        <w:pStyle w:val="Standard1"/>
        <w:spacing w:before="0" w:after="0"/>
        <w:rPr>
          <w:rFonts w:asciiTheme="minorHAnsi" w:hAnsiTheme="minorHAnsi" w:cs="Arial"/>
          <w:iCs/>
          <w:lang w:val="en-CA"/>
        </w:rPr>
      </w:pPr>
      <w:r w:rsidRPr="002D24D3">
        <w:rPr>
          <w:rFonts w:asciiTheme="minorHAnsi" w:hAnsiTheme="minorHAnsi" w:cs="Arial"/>
          <w:b/>
          <w:iCs/>
          <w:lang w:val="en-CA"/>
        </w:rPr>
        <w:t xml:space="preserve">Brenda Baxter, </w:t>
      </w:r>
      <w:r w:rsidRPr="002D24D3">
        <w:rPr>
          <w:rFonts w:asciiTheme="minorHAnsi" w:hAnsiTheme="minorHAnsi" w:cs="Arial"/>
          <w:iCs/>
          <w:lang w:val="en-CA"/>
        </w:rPr>
        <w:t>Director General, Workplace Directorate, Labour Program</w:t>
      </w:r>
    </w:p>
    <w:p w:rsidR="00911A90" w:rsidRPr="002D24D3" w:rsidRDefault="00911A90" w:rsidP="0027487B">
      <w:pPr>
        <w:pStyle w:val="NoSpacing"/>
        <w:rPr>
          <w:rFonts w:asciiTheme="minorHAnsi" w:hAnsiTheme="minorHAnsi"/>
          <w:b/>
          <w:sz w:val="20"/>
          <w:szCs w:val="20"/>
          <w:u w:val="single"/>
          <w:lang w:val="en-CA"/>
        </w:rPr>
      </w:pPr>
    </w:p>
    <w:p w:rsidR="0027487B" w:rsidRPr="002D24D3" w:rsidRDefault="0027487B" w:rsidP="0027487B">
      <w:pPr>
        <w:pStyle w:val="NoSpacing"/>
        <w:rPr>
          <w:rFonts w:asciiTheme="minorHAnsi" w:hAnsiTheme="minorHAnsi"/>
          <w:b/>
          <w:sz w:val="20"/>
          <w:szCs w:val="20"/>
          <w:lang w:val="en-CA"/>
        </w:rPr>
      </w:pPr>
      <w:r w:rsidRPr="002D24D3">
        <w:rPr>
          <w:rFonts w:asciiTheme="minorHAnsi" w:hAnsiTheme="minorHAnsi"/>
          <w:b/>
          <w:sz w:val="20"/>
          <w:szCs w:val="20"/>
          <w:u w:val="single"/>
          <w:lang w:val="en-CA"/>
        </w:rPr>
        <w:t>UNION REPRESENTATIVES</w:t>
      </w:r>
      <w:r w:rsidRPr="002D24D3">
        <w:rPr>
          <w:rFonts w:asciiTheme="minorHAnsi" w:hAnsiTheme="minorHAnsi"/>
          <w:b/>
          <w:sz w:val="20"/>
          <w:szCs w:val="20"/>
          <w:lang w:val="en-CA"/>
        </w:rPr>
        <w:t>:</w:t>
      </w:r>
    </w:p>
    <w:p w:rsidR="0027487B" w:rsidRPr="002D24D3" w:rsidRDefault="0027487B" w:rsidP="0027487B">
      <w:pPr>
        <w:rPr>
          <w:rFonts w:asciiTheme="minorHAnsi" w:hAnsiTheme="minorHAnsi"/>
          <w:b/>
          <w:sz w:val="20"/>
          <w:szCs w:val="20"/>
          <w:lang w:val="en-CA"/>
        </w:rPr>
      </w:pPr>
    </w:p>
    <w:p w:rsidR="0027487B" w:rsidRPr="002D24D3" w:rsidRDefault="0027487B" w:rsidP="0027487B">
      <w:pPr>
        <w:pStyle w:val="NoSpacing"/>
        <w:rPr>
          <w:rFonts w:asciiTheme="minorHAnsi" w:hAnsiTheme="minorHAnsi"/>
          <w:b/>
          <w:sz w:val="20"/>
          <w:szCs w:val="20"/>
        </w:rPr>
      </w:pPr>
      <w:r w:rsidRPr="002D24D3">
        <w:rPr>
          <w:rFonts w:asciiTheme="minorHAnsi" w:eastAsiaTheme="minorHAnsi" w:hAnsiTheme="minorHAnsi"/>
          <w:b/>
          <w:sz w:val="20"/>
          <w:szCs w:val="20"/>
          <w:lang w:val="en-CA" w:eastAsia="en-US"/>
        </w:rPr>
        <w:t>Doug Marshall,</w:t>
      </w:r>
      <w:r w:rsidRPr="002D24D3">
        <w:rPr>
          <w:rFonts w:asciiTheme="minorHAnsi" w:hAnsiTheme="minorHAnsi"/>
          <w:sz w:val="20"/>
          <w:szCs w:val="20"/>
        </w:rPr>
        <w:t xml:space="preserve"> National President,</w:t>
      </w:r>
      <w:r w:rsidRPr="002D24D3">
        <w:rPr>
          <w:rFonts w:asciiTheme="minorHAnsi" w:hAnsiTheme="minorHAnsi"/>
          <w:b/>
          <w:sz w:val="20"/>
          <w:szCs w:val="20"/>
        </w:rPr>
        <w:t xml:space="preserve"> </w:t>
      </w:r>
      <w:r w:rsidRPr="002D24D3">
        <w:rPr>
          <w:rFonts w:asciiTheme="minorHAnsi" w:eastAsiaTheme="minorHAnsi" w:hAnsiTheme="minorHAnsi"/>
          <w:sz w:val="20"/>
          <w:szCs w:val="20"/>
          <w:lang w:val="en-CA" w:eastAsia="en-US"/>
        </w:rPr>
        <w:t>UNE – PSAC</w:t>
      </w:r>
    </w:p>
    <w:p w:rsidR="0027487B" w:rsidRPr="002D24D3" w:rsidRDefault="0027487B" w:rsidP="0027487B">
      <w:pPr>
        <w:pStyle w:val="NoSpacing"/>
        <w:rPr>
          <w:rFonts w:asciiTheme="minorHAnsi" w:eastAsiaTheme="minorHAnsi" w:hAnsiTheme="minorHAnsi"/>
          <w:sz w:val="20"/>
          <w:szCs w:val="20"/>
          <w:lang w:val="fr-CA" w:eastAsia="en-US"/>
        </w:rPr>
      </w:pPr>
      <w:r w:rsidRPr="002D24D3">
        <w:rPr>
          <w:rFonts w:asciiTheme="minorHAnsi" w:eastAsiaTheme="minorHAnsi" w:hAnsiTheme="minorHAnsi"/>
          <w:b/>
          <w:sz w:val="20"/>
          <w:szCs w:val="20"/>
          <w:lang w:val="fr-CA" w:eastAsia="en-US"/>
        </w:rPr>
        <w:t>Linda Koo,</w:t>
      </w:r>
      <w:r w:rsidRPr="002D24D3">
        <w:rPr>
          <w:rFonts w:asciiTheme="minorHAnsi" w:hAnsiTheme="minorHAnsi"/>
          <w:sz w:val="20"/>
          <w:szCs w:val="20"/>
          <w:lang w:val="fr-CA"/>
        </w:rPr>
        <w:t xml:space="preserve"> Labour Relations Officer, </w:t>
      </w:r>
      <w:r w:rsidRPr="002D24D3">
        <w:rPr>
          <w:rFonts w:asciiTheme="minorHAnsi" w:eastAsiaTheme="minorHAnsi" w:hAnsiTheme="minorHAnsi"/>
          <w:sz w:val="20"/>
          <w:szCs w:val="20"/>
          <w:lang w:val="fr-CA" w:eastAsia="en-US"/>
        </w:rPr>
        <w:t>UNE – PSAC</w:t>
      </w:r>
    </w:p>
    <w:p w:rsidR="0027487B" w:rsidRPr="002D24D3" w:rsidRDefault="0027487B" w:rsidP="0027487B">
      <w:pPr>
        <w:pStyle w:val="NoSpacing"/>
        <w:rPr>
          <w:rFonts w:asciiTheme="minorHAnsi" w:hAnsiTheme="minorHAnsi"/>
          <w:b/>
          <w:sz w:val="20"/>
          <w:szCs w:val="20"/>
          <w:lang w:val="fr-CA"/>
        </w:rPr>
      </w:pPr>
      <w:r w:rsidRPr="002D24D3">
        <w:rPr>
          <w:rFonts w:asciiTheme="minorHAnsi" w:eastAsiaTheme="minorHAnsi" w:hAnsiTheme="minorHAnsi"/>
          <w:b/>
          <w:sz w:val="20"/>
          <w:szCs w:val="20"/>
          <w:lang w:val="fr-CA" w:eastAsia="en-US"/>
        </w:rPr>
        <w:t>Luc Provost,</w:t>
      </w:r>
      <w:r w:rsidRPr="002D24D3">
        <w:rPr>
          <w:rFonts w:asciiTheme="minorHAnsi" w:eastAsiaTheme="minorHAnsi" w:hAnsiTheme="minorHAnsi"/>
          <w:sz w:val="20"/>
          <w:szCs w:val="20"/>
          <w:lang w:val="fr-CA" w:eastAsia="en-US"/>
        </w:rPr>
        <w:t xml:space="preserve"> </w:t>
      </w:r>
      <w:r w:rsidRPr="002D24D3">
        <w:rPr>
          <w:rFonts w:asciiTheme="minorHAnsi" w:hAnsiTheme="minorHAnsi"/>
          <w:sz w:val="20"/>
          <w:szCs w:val="20"/>
          <w:lang w:val="fr-CA"/>
        </w:rPr>
        <w:t>President, Local 10259, UNE – PSAC</w:t>
      </w:r>
    </w:p>
    <w:p w:rsidR="0027487B" w:rsidRPr="002D24D3" w:rsidRDefault="0027487B" w:rsidP="0027487B">
      <w:pPr>
        <w:pStyle w:val="NoSpacing"/>
        <w:rPr>
          <w:rFonts w:asciiTheme="minorHAnsi" w:eastAsiaTheme="minorHAnsi" w:hAnsiTheme="minorHAnsi"/>
          <w:sz w:val="20"/>
          <w:szCs w:val="20"/>
          <w:lang w:val="fr-CA" w:eastAsia="en-US"/>
        </w:rPr>
      </w:pPr>
      <w:r w:rsidRPr="002D24D3">
        <w:rPr>
          <w:rFonts w:asciiTheme="minorHAnsi" w:eastAsiaTheme="minorHAnsi" w:hAnsiTheme="minorHAnsi"/>
          <w:b/>
          <w:sz w:val="20"/>
          <w:szCs w:val="20"/>
          <w:lang w:val="fr-CA" w:eastAsia="en-US"/>
        </w:rPr>
        <w:t>Michael O'Donnell,</w:t>
      </w:r>
      <w:r w:rsidRPr="002D24D3">
        <w:rPr>
          <w:rFonts w:asciiTheme="minorHAnsi" w:eastAsiaTheme="minorHAnsi" w:hAnsiTheme="minorHAnsi"/>
          <w:sz w:val="20"/>
          <w:szCs w:val="20"/>
          <w:lang w:val="fr-CA" w:eastAsia="en-US"/>
        </w:rPr>
        <w:t xml:space="preserve"> President, Local 70263, UNE – PSAC</w:t>
      </w:r>
    </w:p>
    <w:p w:rsidR="00C57734" w:rsidRPr="00035854" w:rsidRDefault="00C57734" w:rsidP="0027487B">
      <w:pPr>
        <w:pStyle w:val="NoSpacing"/>
        <w:rPr>
          <w:rFonts w:asciiTheme="minorHAnsi" w:hAnsiTheme="minorHAnsi"/>
          <w:sz w:val="20"/>
          <w:szCs w:val="20"/>
          <w:lang w:val="fr-CA"/>
        </w:rPr>
      </w:pPr>
      <w:r w:rsidRPr="00035854">
        <w:rPr>
          <w:rFonts w:asciiTheme="minorHAnsi" w:eastAsiaTheme="minorHAnsi" w:hAnsiTheme="minorHAnsi"/>
          <w:b/>
          <w:sz w:val="20"/>
          <w:szCs w:val="20"/>
          <w:lang w:val="fr-CA" w:eastAsia="en-US"/>
        </w:rPr>
        <w:t>Michel Daoust,</w:t>
      </w:r>
      <w:r w:rsidRPr="00035854">
        <w:rPr>
          <w:rFonts w:asciiTheme="minorHAnsi" w:eastAsiaTheme="minorHAnsi" w:hAnsiTheme="minorHAnsi"/>
          <w:sz w:val="20"/>
          <w:szCs w:val="20"/>
          <w:lang w:val="fr-CA" w:eastAsia="en-US"/>
        </w:rPr>
        <w:t xml:space="preserve"> </w:t>
      </w:r>
      <w:r w:rsidRPr="00035854">
        <w:rPr>
          <w:rFonts w:asciiTheme="minorHAnsi" w:hAnsiTheme="minorHAnsi"/>
          <w:sz w:val="20"/>
          <w:szCs w:val="20"/>
          <w:lang w:val="fr-CA"/>
        </w:rPr>
        <w:t>Labour Relations Officer, CAPE</w:t>
      </w:r>
    </w:p>
    <w:p w:rsidR="0027487B" w:rsidRPr="00E74C5B" w:rsidRDefault="0027487B" w:rsidP="0027487B">
      <w:pPr>
        <w:pStyle w:val="NoSpacing"/>
        <w:rPr>
          <w:rFonts w:asciiTheme="minorHAnsi" w:hAnsiTheme="minorHAnsi"/>
          <w:sz w:val="20"/>
          <w:szCs w:val="20"/>
          <w:lang w:val="fr-CA"/>
        </w:rPr>
      </w:pPr>
      <w:r w:rsidRPr="00E74C5B">
        <w:rPr>
          <w:rFonts w:asciiTheme="minorHAnsi" w:hAnsiTheme="minorHAnsi"/>
          <w:b/>
          <w:sz w:val="20"/>
          <w:szCs w:val="20"/>
          <w:lang w:val="fr-CA"/>
        </w:rPr>
        <w:t>Amy Awad,</w:t>
      </w:r>
      <w:r w:rsidRPr="00E74C5B">
        <w:rPr>
          <w:rFonts w:asciiTheme="minorHAnsi" w:hAnsiTheme="minorHAnsi"/>
          <w:sz w:val="20"/>
          <w:szCs w:val="20"/>
          <w:lang w:val="fr-CA"/>
        </w:rPr>
        <w:t xml:space="preserve"> </w:t>
      </w:r>
      <w:r w:rsidR="00887DD8" w:rsidRPr="00E74C5B">
        <w:rPr>
          <w:rFonts w:asciiTheme="minorHAnsi" w:hAnsiTheme="minorHAnsi"/>
          <w:sz w:val="20"/>
          <w:szCs w:val="20"/>
          <w:lang w:val="fr-CA"/>
        </w:rPr>
        <w:t>Secretary-treasurer, CAPE local 514</w:t>
      </w:r>
    </w:p>
    <w:p w:rsidR="0027487B" w:rsidRPr="00C82FFE" w:rsidRDefault="0027487B" w:rsidP="0027487B">
      <w:pPr>
        <w:pStyle w:val="NoSpacing"/>
        <w:rPr>
          <w:rFonts w:asciiTheme="minorHAnsi" w:hAnsiTheme="minorHAnsi"/>
          <w:sz w:val="20"/>
          <w:szCs w:val="20"/>
          <w:lang w:val="en-CA"/>
        </w:rPr>
      </w:pPr>
      <w:r w:rsidRPr="00056240">
        <w:rPr>
          <w:rFonts w:asciiTheme="minorHAnsi" w:hAnsiTheme="minorHAnsi"/>
          <w:b/>
          <w:sz w:val="20"/>
          <w:szCs w:val="20"/>
          <w:lang w:val="en-CA"/>
        </w:rPr>
        <w:t>Andrew Gibson,</w:t>
      </w:r>
      <w:r w:rsidRPr="00056240">
        <w:rPr>
          <w:rFonts w:asciiTheme="minorHAnsi" w:hAnsiTheme="minorHAnsi"/>
          <w:sz w:val="20"/>
          <w:szCs w:val="20"/>
          <w:lang w:val="en-CA"/>
        </w:rPr>
        <w:t xml:space="preserve"> </w:t>
      </w:r>
      <w:r w:rsidR="00887DD8" w:rsidRPr="00056240">
        <w:rPr>
          <w:rFonts w:asciiTheme="minorHAnsi" w:hAnsiTheme="minorHAnsi"/>
          <w:sz w:val="20"/>
          <w:szCs w:val="20"/>
        </w:rPr>
        <w:t>Steward, CAPE local 514</w:t>
      </w:r>
    </w:p>
    <w:p w:rsidR="0027487B" w:rsidRPr="00C82FFE" w:rsidRDefault="0027487B" w:rsidP="0027487B">
      <w:pPr>
        <w:pStyle w:val="NoSpacing"/>
        <w:rPr>
          <w:rFonts w:asciiTheme="minorHAnsi" w:hAnsiTheme="minorHAnsi"/>
          <w:sz w:val="20"/>
          <w:szCs w:val="20"/>
          <w:lang w:val="en-CA"/>
        </w:rPr>
      </w:pPr>
    </w:p>
    <w:p w:rsidR="0027487B" w:rsidRPr="00035854" w:rsidRDefault="0027487B" w:rsidP="0027487B">
      <w:pPr>
        <w:pStyle w:val="NoSpacing"/>
        <w:rPr>
          <w:rFonts w:asciiTheme="minorHAnsi" w:hAnsiTheme="minorHAnsi"/>
          <w:b/>
          <w:sz w:val="20"/>
          <w:szCs w:val="20"/>
          <w:u w:val="single"/>
          <w:lang w:val="en-CA"/>
        </w:rPr>
      </w:pPr>
      <w:r w:rsidRPr="00035854">
        <w:rPr>
          <w:rFonts w:asciiTheme="minorHAnsi" w:hAnsiTheme="minorHAnsi"/>
          <w:b/>
          <w:sz w:val="20"/>
          <w:szCs w:val="20"/>
          <w:u w:val="single"/>
          <w:lang w:val="en-CA"/>
        </w:rPr>
        <w:t>LPUMCC SECRETARIAT</w:t>
      </w:r>
      <w:r w:rsidRPr="00035854">
        <w:rPr>
          <w:rFonts w:asciiTheme="minorHAnsi" w:hAnsiTheme="minorHAnsi"/>
          <w:b/>
          <w:sz w:val="20"/>
          <w:szCs w:val="20"/>
          <w:lang w:val="en-CA"/>
        </w:rPr>
        <w:t>:</w:t>
      </w:r>
    </w:p>
    <w:p w:rsidR="0027487B" w:rsidRPr="00035854" w:rsidRDefault="0027487B" w:rsidP="0027487B">
      <w:pPr>
        <w:rPr>
          <w:rFonts w:asciiTheme="minorHAnsi" w:hAnsiTheme="minorHAnsi"/>
          <w:sz w:val="20"/>
          <w:szCs w:val="20"/>
          <w:lang w:val="en-CA"/>
        </w:rPr>
      </w:pPr>
    </w:p>
    <w:p w:rsidR="0027487B" w:rsidRPr="00035854" w:rsidRDefault="0027487B" w:rsidP="0027487B">
      <w:pPr>
        <w:ind w:right="-279"/>
        <w:rPr>
          <w:rFonts w:asciiTheme="minorHAnsi" w:hAnsiTheme="minorHAnsi"/>
          <w:b/>
          <w:sz w:val="20"/>
          <w:szCs w:val="20"/>
          <w:lang w:val="en-CA"/>
        </w:rPr>
      </w:pPr>
      <w:r w:rsidRPr="00035854">
        <w:rPr>
          <w:rFonts w:asciiTheme="minorHAnsi" w:hAnsiTheme="minorHAnsi"/>
          <w:b/>
          <w:sz w:val="20"/>
          <w:szCs w:val="20"/>
          <w:lang w:val="en-CA"/>
        </w:rPr>
        <w:t>Jennifer Hamilton</w:t>
      </w:r>
      <w:r w:rsidRPr="00035854">
        <w:rPr>
          <w:rFonts w:asciiTheme="minorHAnsi" w:hAnsiTheme="minorHAnsi"/>
          <w:sz w:val="20"/>
          <w:szCs w:val="20"/>
          <w:lang w:val="en-CA"/>
        </w:rPr>
        <w:t>, Director, Corporate Labour Relations</w:t>
      </w:r>
      <w:r w:rsidRPr="00035854">
        <w:rPr>
          <w:rFonts w:asciiTheme="minorHAnsi" w:hAnsiTheme="minorHAnsi"/>
          <w:b/>
          <w:sz w:val="20"/>
          <w:szCs w:val="20"/>
          <w:lang w:val="en-CA"/>
        </w:rPr>
        <w:t xml:space="preserve"> </w:t>
      </w:r>
    </w:p>
    <w:p w:rsidR="0027487B" w:rsidRPr="00035854" w:rsidRDefault="0027487B" w:rsidP="0027487B">
      <w:pPr>
        <w:ind w:right="-279"/>
        <w:rPr>
          <w:rFonts w:asciiTheme="minorHAnsi" w:hAnsiTheme="minorHAnsi"/>
          <w:sz w:val="20"/>
          <w:szCs w:val="20"/>
          <w:lang w:val="en-CA"/>
        </w:rPr>
      </w:pPr>
      <w:r w:rsidRPr="00035854">
        <w:rPr>
          <w:rFonts w:asciiTheme="minorHAnsi" w:hAnsiTheme="minorHAnsi"/>
          <w:b/>
          <w:sz w:val="20"/>
          <w:szCs w:val="20"/>
          <w:lang w:val="en-CA"/>
        </w:rPr>
        <w:t>Serge Viens</w:t>
      </w:r>
      <w:r w:rsidRPr="00035854">
        <w:rPr>
          <w:rFonts w:asciiTheme="minorHAnsi" w:hAnsiTheme="minorHAnsi"/>
          <w:sz w:val="20"/>
          <w:szCs w:val="20"/>
          <w:lang w:val="en-CA"/>
        </w:rPr>
        <w:t>, Manager Policy/Programs, Corporate Labour Relations</w:t>
      </w:r>
    </w:p>
    <w:p w:rsidR="0027487B" w:rsidRPr="002D24D3" w:rsidRDefault="00C57734" w:rsidP="0027487B">
      <w:pPr>
        <w:ind w:right="-279"/>
        <w:rPr>
          <w:rFonts w:asciiTheme="minorHAnsi" w:hAnsiTheme="minorHAnsi"/>
          <w:b/>
          <w:sz w:val="20"/>
          <w:szCs w:val="20"/>
          <w:lang w:val="en-CA"/>
        </w:rPr>
      </w:pPr>
      <w:r w:rsidRPr="002D24D3">
        <w:rPr>
          <w:rFonts w:asciiTheme="minorHAnsi" w:hAnsiTheme="minorHAnsi"/>
          <w:b/>
          <w:sz w:val="20"/>
          <w:szCs w:val="20"/>
          <w:lang w:val="en-CA"/>
        </w:rPr>
        <w:t>Kristel Larouche</w:t>
      </w:r>
      <w:r w:rsidR="0027487B" w:rsidRPr="002D24D3">
        <w:rPr>
          <w:rFonts w:asciiTheme="minorHAnsi" w:hAnsiTheme="minorHAnsi"/>
          <w:sz w:val="20"/>
          <w:szCs w:val="20"/>
          <w:lang w:val="en-CA"/>
        </w:rPr>
        <w:t>, Advisor, Corporate Labour Relations</w:t>
      </w:r>
      <w:r w:rsidR="0027487B" w:rsidRPr="002D24D3">
        <w:rPr>
          <w:rFonts w:asciiTheme="minorHAnsi" w:hAnsiTheme="minorHAnsi"/>
          <w:b/>
          <w:sz w:val="20"/>
          <w:szCs w:val="20"/>
          <w:lang w:val="en-CA"/>
        </w:rPr>
        <w:t xml:space="preserve"> </w:t>
      </w:r>
    </w:p>
    <w:p w:rsidR="0027487B" w:rsidRPr="00CB48EE" w:rsidRDefault="0027487B" w:rsidP="0027487B">
      <w:pPr>
        <w:ind w:right="-279"/>
        <w:rPr>
          <w:rFonts w:asciiTheme="minorHAnsi" w:hAnsiTheme="minorHAnsi"/>
          <w:sz w:val="20"/>
          <w:szCs w:val="20"/>
          <w:lang w:val="en-CA"/>
        </w:rPr>
      </w:pPr>
      <w:r w:rsidRPr="00CB48EE">
        <w:rPr>
          <w:rFonts w:asciiTheme="minorHAnsi" w:hAnsiTheme="minorHAnsi"/>
          <w:b/>
          <w:sz w:val="20"/>
          <w:szCs w:val="20"/>
          <w:lang w:val="en-CA"/>
        </w:rPr>
        <w:t xml:space="preserve">Line Leblanc, </w:t>
      </w:r>
      <w:r w:rsidRPr="00CB48EE">
        <w:rPr>
          <w:rFonts w:asciiTheme="minorHAnsi" w:hAnsiTheme="minorHAnsi"/>
          <w:sz w:val="20"/>
          <w:szCs w:val="20"/>
          <w:lang w:val="en-CA"/>
        </w:rPr>
        <w:t>Administrative Assistant, Corporate Labour Relations</w:t>
      </w:r>
    </w:p>
    <w:p w:rsidR="00654E83" w:rsidRPr="00CB48EE" w:rsidRDefault="00654E83" w:rsidP="00654E83">
      <w:pPr>
        <w:ind w:right="-279"/>
        <w:rPr>
          <w:rFonts w:asciiTheme="minorHAnsi" w:hAnsiTheme="minorHAnsi"/>
          <w:b/>
          <w:sz w:val="20"/>
          <w:szCs w:val="20"/>
          <w:lang w:val="en-CA"/>
        </w:rPr>
      </w:pPr>
      <w:r w:rsidRPr="00CB48EE">
        <w:rPr>
          <w:rFonts w:asciiTheme="minorHAnsi" w:hAnsiTheme="minorHAnsi"/>
          <w:b/>
          <w:sz w:val="20"/>
          <w:szCs w:val="20"/>
          <w:lang w:val="en-CA"/>
        </w:rPr>
        <w:t>José Vasquez</w:t>
      </w:r>
      <w:r w:rsidRPr="00CB48EE">
        <w:rPr>
          <w:rFonts w:asciiTheme="minorHAnsi" w:hAnsiTheme="minorHAnsi"/>
          <w:sz w:val="20"/>
          <w:szCs w:val="20"/>
          <w:lang w:val="en-CA"/>
        </w:rPr>
        <w:t>, Advisor</w:t>
      </w:r>
      <w:r w:rsidR="00197270">
        <w:rPr>
          <w:rFonts w:asciiTheme="minorHAnsi" w:hAnsiTheme="minorHAnsi"/>
          <w:sz w:val="20"/>
          <w:szCs w:val="20"/>
          <w:lang w:val="en-CA"/>
        </w:rPr>
        <w:t>,</w:t>
      </w:r>
      <w:r w:rsidRPr="00CB48EE">
        <w:rPr>
          <w:rFonts w:asciiTheme="minorHAnsi" w:hAnsiTheme="minorHAnsi"/>
          <w:sz w:val="20"/>
          <w:szCs w:val="20"/>
          <w:lang w:val="en-CA"/>
        </w:rPr>
        <w:t xml:space="preserve"> Corporate Labour Relations</w:t>
      </w:r>
      <w:r w:rsidRPr="00CB48EE">
        <w:rPr>
          <w:rFonts w:asciiTheme="minorHAnsi" w:hAnsiTheme="minorHAnsi"/>
          <w:b/>
          <w:sz w:val="20"/>
          <w:szCs w:val="20"/>
          <w:lang w:val="en-CA"/>
        </w:rPr>
        <w:t xml:space="preserve"> </w:t>
      </w:r>
    </w:p>
    <w:p w:rsidR="0027487B" w:rsidRPr="00CB48EE" w:rsidRDefault="0027487B" w:rsidP="0027487B">
      <w:pPr>
        <w:rPr>
          <w:rFonts w:asciiTheme="minorHAnsi" w:hAnsiTheme="minorHAnsi"/>
          <w:b/>
          <w:i/>
          <w:sz w:val="20"/>
          <w:szCs w:val="20"/>
          <w:u w:val="single"/>
          <w:lang w:val="en-CA"/>
        </w:rPr>
      </w:pPr>
    </w:p>
    <w:p w:rsidR="0027487B" w:rsidRPr="00CB48EE" w:rsidRDefault="0027487B" w:rsidP="0027487B">
      <w:pPr>
        <w:pStyle w:val="Standard1"/>
        <w:spacing w:before="0" w:after="0"/>
        <w:rPr>
          <w:rFonts w:asciiTheme="minorHAnsi" w:hAnsiTheme="minorHAnsi" w:cs="Arial"/>
          <w:b/>
          <w:u w:val="single"/>
          <w:lang w:val="en-CA"/>
        </w:rPr>
      </w:pPr>
      <w:r w:rsidRPr="00CB48EE">
        <w:rPr>
          <w:rFonts w:asciiTheme="minorHAnsi" w:hAnsiTheme="minorHAnsi" w:cs="Arial"/>
          <w:b/>
          <w:u w:val="single"/>
          <w:lang w:val="en-CA"/>
        </w:rPr>
        <w:t>GUESTS</w:t>
      </w:r>
      <w:r w:rsidRPr="00CB48EE">
        <w:rPr>
          <w:rFonts w:asciiTheme="minorHAnsi" w:hAnsiTheme="minorHAnsi" w:cs="Arial"/>
          <w:b/>
          <w:lang w:val="en-CA"/>
        </w:rPr>
        <w:t>:</w:t>
      </w:r>
    </w:p>
    <w:p w:rsidR="0027487B" w:rsidRPr="00CB48EE" w:rsidRDefault="0027487B" w:rsidP="0027487B">
      <w:pPr>
        <w:pStyle w:val="Standard1"/>
        <w:spacing w:before="0" w:after="0"/>
        <w:rPr>
          <w:rFonts w:asciiTheme="minorHAnsi" w:hAnsiTheme="minorHAnsi" w:cs="Arial"/>
          <w:lang w:val="en-CA"/>
        </w:rPr>
      </w:pPr>
    </w:p>
    <w:p w:rsidR="00911A90" w:rsidRPr="002D24D3" w:rsidRDefault="001232F8" w:rsidP="001232F8">
      <w:pPr>
        <w:pStyle w:val="NoSpacing"/>
        <w:rPr>
          <w:rFonts w:asciiTheme="minorHAnsi" w:hAnsiTheme="minorHAnsi"/>
          <w:sz w:val="20"/>
          <w:szCs w:val="20"/>
          <w:lang w:val="en-CA"/>
        </w:rPr>
      </w:pPr>
      <w:r w:rsidRPr="002D24D3">
        <w:rPr>
          <w:rFonts w:asciiTheme="minorHAnsi" w:hAnsiTheme="minorHAnsi"/>
          <w:b/>
          <w:sz w:val="20"/>
          <w:szCs w:val="20"/>
          <w:lang w:val="en-CA"/>
        </w:rPr>
        <w:t xml:space="preserve">Renée Roussel, </w:t>
      </w:r>
      <w:r w:rsidRPr="002D24D3">
        <w:rPr>
          <w:rFonts w:asciiTheme="minorHAnsi" w:hAnsiTheme="minorHAnsi"/>
          <w:sz w:val="20"/>
          <w:szCs w:val="20"/>
          <w:lang w:val="en-CA"/>
        </w:rPr>
        <w:t>Director, Workplace Equity Division, ESDC</w:t>
      </w:r>
      <w:r w:rsidR="00911A90" w:rsidRPr="002D24D3">
        <w:rPr>
          <w:rFonts w:asciiTheme="minorHAnsi" w:hAnsiTheme="minorHAnsi"/>
          <w:sz w:val="20"/>
          <w:szCs w:val="20"/>
          <w:lang w:val="en-CA"/>
        </w:rPr>
        <w:t>, Labour Program</w:t>
      </w:r>
    </w:p>
    <w:p w:rsidR="00911A90" w:rsidRPr="00CB48EE" w:rsidRDefault="00911A90" w:rsidP="0027487B">
      <w:pPr>
        <w:pStyle w:val="Standard1"/>
        <w:spacing w:before="0" w:after="0"/>
        <w:rPr>
          <w:rFonts w:asciiTheme="minorHAnsi" w:hAnsiTheme="minorHAnsi"/>
          <w:b/>
          <w:lang w:val="en-CA"/>
        </w:rPr>
      </w:pPr>
      <w:r w:rsidRPr="00CB48EE">
        <w:rPr>
          <w:rFonts w:asciiTheme="minorHAnsi" w:hAnsiTheme="minorHAnsi"/>
          <w:b/>
          <w:lang w:val="en-CA"/>
        </w:rPr>
        <w:t>Barbara Moran</w:t>
      </w:r>
      <w:r w:rsidR="00654E83" w:rsidRPr="00CB48EE">
        <w:rPr>
          <w:rFonts w:asciiTheme="minorHAnsi" w:hAnsiTheme="minorHAnsi"/>
          <w:b/>
          <w:lang w:val="en-CA"/>
        </w:rPr>
        <w:t xml:space="preserve">, </w:t>
      </w:r>
      <w:r w:rsidR="009015F0" w:rsidRPr="00CB48EE">
        <w:rPr>
          <w:rFonts w:asciiTheme="minorHAnsi" w:hAnsiTheme="minorHAnsi"/>
          <w:lang w:val="en-CA"/>
        </w:rPr>
        <w:t>Director</w:t>
      </w:r>
      <w:r w:rsidR="00654E83" w:rsidRPr="00CB48EE">
        <w:rPr>
          <w:rFonts w:asciiTheme="minorHAnsi" w:hAnsiTheme="minorHAnsi"/>
          <w:lang w:val="en-CA"/>
        </w:rPr>
        <w:t xml:space="preserve"> </w:t>
      </w:r>
      <w:r w:rsidR="009015F0" w:rsidRPr="00CB48EE">
        <w:rPr>
          <w:rFonts w:asciiTheme="minorHAnsi" w:hAnsiTheme="minorHAnsi"/>
          <w:lang w:val="en-CA"/>
        </w:rPr>
        <w:t>General</w:t>
      </w:r>
      <w:r w:rsidR="00654E83" w:rsidRPr="00CB48EE">
        <w:rPr>
          <w:rFonts w:asciiTheme="minorHAnsi" w:hAnsiTheme="minorHAnsi"/>
          <w:lang w:val="en-CA"/>
        </w:rPr>
        <w:t xml:space="preserve"> - </w:t>
      </w:r>
      <w:r w:rsidR="009015F0" w:rsidRPr="00CB48EE">
        <w:rPr>
          <w:rFonts w:asciiTheme="minorHAnsi" w:hAnsiTheme="minorHAnsi"/>
          <w:lang w:val="en-CA"/>
        </w:rPr>
        <w:t>Director</w:t>
      </w:r>
      <w:r w:rsidR="00654E83" w:rsidRPr="00CB48EE">
        <w:rPr>
          <w:rFonts w:asciiTheme="minorHAnsi" w:hAnsiTheme="minorHAnsi"/>
          <w:lang w:val="en-CA"/>
        </w:rPr>
        <w:t xml:space="preserve"> General, </w:t>
      </w:r>
      <w:r w:rsidR="001232F8" w:rsidRPr="002D24D3">
        <w:rPr>
          <w:rFonts w:asciiTheme="minorHAnsi" w:hAnsiTheme="minorHAnsi"/>
          <w:lang w:val="en-CA"/>
        </w:rPr>
        <w:t>Labour Program</w:t>
      </w:r>
    </w:p>
    <w:p w:rsidR="0027487B" w:rsidRPr="002D24D3" w:rsidRDefault="0027487B" w:rsidP="0027487B">
      <w:pPr>
        <w:pStyle w:val="Standard1"/>
        <w:spacing w:before="0" w:after="0"/>
        <w:rPr>
          <w:rFonts w:asciiTheme="minorHAnsi" w:hAnsiTheme="minorHAnsi" w:cs="Arial"/>
          <w:b/>
          <w:iCs/>
          <w:lang w:val="en-CA"/>
        </w:rPr>
      </w:pPr>
      <w:r w:rsidRPr="002D24D3">
        <w:rPr>
          <w:rFonts w:asciiTheme="minorHAnsi" w:hAnsiTheme="minorHAnsi" w:cs="Arial"/>
          <w:b/>
          <w:iCs/>
          <w:lang w:val="en-CA"/>
        </w:rPr>
        <w:t>Lyne Pépin</w:t>
      </w:r>
      <w:r w:rsidRPr="002D24D3">
        <w:rPr>
          <w:rFonts w:asciiTheme="minorHAnsi" w:hAnsiTheme="minorHAnsi" w:cs="Arial"/>
          <w:iCs/>
          <w:lang w:val="en-CA"/>
        </w:rPr>
        <w:t>, Manager Policy Programs, People Strategies, ESDC</w:t>
      </w:r>
    </w:p>
    <w:p w:rsidR="001232F8" w:rsidRPr="002D24D3" w:rsidRDefault="00911A90" w:rsidP="0027487B">
      <w:pPr>
        <w:rPr>
          <w:rFonts w:asciiTheme="minorHAnsi" w:hAnsiTheme="minorHAnsi"/>
          <w:b/>
          <w:sz w:val="20"/>
          <w:szCs w:val="20"/>
          <w:lang w:val="en-CA"/>
        </w:rPr>
      </w:pPr>
      <w:r w:rsidRPr="002D24D3">
        <w:rPr>
          <w:rFonts w:asciiTheme="minorHAnsi" w:hAnsiTheme="minorHAnsi"/>
          <w:b/>
          <w:sz w:val="20"/>
          <w:szCs w:val="20"/>
          <w:lang w:val="en-CA"/>
        </w:rPr>
        <w:t>Vicki</w:t>
      </w:r>
      <w:r w:rsidR="00B042B0" w:rsidRPr="002D24D3">
        <w:rPr>
          <w:rFonts w:asciiTheme="minorHAnsi" w:hAnsiTheme="minorHAnsi"/>
          <w:b/>
          <w:sz w:val="20"/>
          <w:szCs w:val="20"/>
          <w:lang w:val="en-CA"/>
        </w:rPr>
        <w:t xml:space="preserve"> Cunliffe, </w:t>
      </w:r>
      <w:r w:rsidR="001232F8" w:rsidRPr="002D24D3">
        <w:rPr>
          <w:rFonts w:asciiTheme="minorHAnsi" w:hAnsiTheme="minorHAnsi"/>
          <w:sz w:val="20"/>
          <w:szCs w:val="20"/>
          <w:lang w:val="en-CA"/>
        </w:rPr>
        <w:t>Executive Director, Executive Services and National Business -ESDC</w:t>
      </w:r>
      <w:r w:rsidR="001232F8" w:rsidRPr="002D24D3">
        <w:rPr>
          <w:rFonts w:asciiTheme="minorHAnsi" w:hAnsiTheme="minorHAnsi"/>
          <w:b/>
          <w:sz w:val="20"/>
          <w:szCs w:val="20"/>
          <w:lang w:val="en-CA"/>
        </w:rPr>
        <w:t xml:space="preserve"> </w:t>
      </w:r>
    </w:p>
    <w:p w:rsidR="00C57734" w:rsidRPr="002D24D3" w:rsidRDefault="001232F8" w:rsidP="00C57734">
      <w:pPr>
        <w:ind w:right="-279"/>
        <w:rPr>
          <w:rFonts w:asciiTheme="minorHAnsi" w:hAnsiTheme="minorHAnsi"/>
          <w:sz w:val="20"/>
          <w:szCs w:val="20"/>
          <w:lang w:val="en-CA"/>
        </w:rPr>
      </w:pPr>
      <w:r w:rsidRPr="002D24D3">
        <w:rPr>
          <w:rFonts w:asciiTheme="minorHAnsi" w:hAnsiTheme="minorHAnsi"/>
          <w:b/>
          <w:iCs/>
          <w:sz w:val="20"/>
          <w:szCs w:val="20"/>
          <w:lang w:val="en-CA"/>
        </w:rPr>
        <w:t>Kathleen</w:t>
      </w:r>
      <w:r w:rsidR="00C57734" w:rsidRPr="002D24D3">
        <w:rPr>
          <w:rFonts w:asciiTheme="minorHAnsi" w:hAnsiTheme="minorHAnsi"/>
          <w:b/>
          <w:iCs/>
          <w:sz w:val="20"/>
          <w:szCs w:val="20"/>
          <w:lang w:val="en-CA"/>
        </w:rPr>
        <w:t xml:space="preserve"> Tremblay</w:t>
      </w:r>
      <w:r w:rsidR="00C57734" w:rsidRPr="002D24D3">
        <w:rPr>
          <w:rFonts w:asciiTheme="minorHAnsi" w:hAnsiTheme="minorHAnsi"/>
          <w:iCs/>
          <w:sz w:val="20"/>
          <w:szCs w:val="20"/>
          <w:lang w:val="en-CA"/>
        </w:rPr>
        <w:t>, A/</w:t>
      </w:r>
      <w:r w:rsidR="00C57734" w:rsidRPr="002D24D3">
        <w:rPr>
          <w:rFonts w:asciiTheme="minorHAnsi" w:hAnsiTheme="minorHAnsi"/>
          <w:b/>
          <w:iCs/>
          <w:sz w:val="20"/>
          <w:szCs w:val="20"/>
          <w:lang w:val="en-CA"/>
        </w:rPr>
        <w:t xml:space="preserve"> </w:t>
      </w:r>
      <w:r w:rsidRPr="002D24D3">
        <w:rPr>
          <w:rFonts w:asciiTheme="minorHAnsi" w:hAnsiTheme="minorHAnsi"/>
          <w:sz w:val="20"/>
          <w:szCs w:val="20"/>
          <w:lang w:val="en-CA"/>
        </w:rPr>
        <w:t>Manager, Labour</w:t>
      </w:r>
      <w:r w:rsidR="00C57734" w:rsidRPr="002D24D3">
        <w:rPr>
          <w:rFonts w:asciiTheme="minorHAnsi" w:hAnsiTheme="minorHAnsi"/>
          <w:sz w:val="20"/>
          <w:szCs w:val="20"/>
          <w:lang w:val="en-CA"/>
        </w:rPr>
        <w:t xml:space="preserve"> Relations Operations, ESDC</w:t>
      </w:r>
    </w:p>
    <w:p w:rsidR="00C57734" w:rsidRPr="002D24D3" w:rsidRDefault="00C57734" w:rsidP="0027487B">
      <w:pPr>
        <w:rPr>
          <w:rFonts w:asciiTheme="minorHAnsi" w:hAnsiTheme="minorHAnsi"/>
          <w:b/>
          <w:sz w:val="20"/>
          <w:szCs w:val="20"/>
          <w:lang w:val="en-CA"/>
        </w:rPr>
      </w:pPr>
    </w:p>
    <w:p w:rsidR="0027487B" w:rsidRPr="002D24D3" w:rsidRDefault="0027487B" w:rsidP="0027487B">
      <w:pPr>
        <w:pStyle w:val="Standard1"/>
        <w:spacing w:before="0" w:after="0"/>
        <w:rPr>
          <w:rFonts w:asciiTheme="minorHAnsi" w:hAnsiTheme="minorHAnsi" w:cs="Arial"/>
          <w:b/>
        </w:rPr>
      </w:pPr>
      <w:r w:rsidRPr="002D24D3">
        <w:rPr>
          <w:rFonts w:asciiTheme="minorHAnsi" w:hAnsiTheme="minorHAnsi" w:cs="Arial"/>
          <w:b/>
          <w:u w:val="single"/>
        </w:rPr>
        <w:t>REGRETS</w:t>
      </w:r>
      <w:r w:rsidRPr="002D24D3">
        <w:rPr>
          <w:rFonts w:asciiTheme="minorHAnsi" w:hAnsiTheme="minorHAnsi" w:cs="Arial"/>
          <w:b/>
        </w:rPr>
        <w:t>:</w:t>
      </w:r>
    </w:p>
    <w:p w:rsidR="00D6100F" w:rsidRPr="002D24D3" w:rsidRDefault="00D6100F" w:rsidP="0027487B">
      <w:pPr>
        <w:pStyle w:val="Standard1"/>
        <w:spacing w:before="0" w:after="0"/>
        <w:rPr>
          <w:rFonts w:asciiTheme="minorHAnsi" w:hAnsiTheme="minorHAnsi" w:cs="Arial"/>
          <w:b/>
        </w:rPr>
      </w:pPr>
    </w:p>
    <w:p w:rsidR="00D6100F" w:rsidRPr="002D24D3" w:rsidRDefault="00D6100F" w:rsidP="00D6100F">
      <w:pPr>
        <w:pStyle w:val="NoSpacing"/>
        <w:rPr>
          <w:rFonts w:asciiTheme="minorHAnsi" w:hAnsiTheme="minorHAnsi"/>
          <w:sz w:val="20"/>
          <w:szCs w:val="20"/>
        </w:rPr>
      </w:pPr>
      <w:r w:rsidRPr="002D24D3">
        <w:rPr>
          <w:rFonts w:asciiTheme="minorHAnsi" w:hAnsiTheme="minorHAnsi"/>
          <w:b/>
          <w:sz w:val="20"/>
          <w:szCs w:val="20"/>
          <w:lang w:val="en-CA"/>
        </w:rPr>
        <w:t xml:space="preserve">Gary Robertson, </w:t>
      </w:r>
      <w:r w:rsidRPr="002D24D3">
        <w:rPr>
          <w:rFonts w:asciiTheme="minorHAnsi" w:hAnsiTheme="minorHAnsi"/>
          <w:sz w:val="20"/>
          <w:szCs w:val="20"/>
        </w:rPr>
        <w:t>Assistant Deputy Minister, Compliance, Operations and Program Development, Labour Program</w:t>
      </w:r>
    </w:p>
    <w:p w:rsidR="00EA4C76" w:rsidRPr="002D24D3" w:rsidRDefault="00EA4C76" w:rsidP="0027487B">
      <w:pPr>
        <w:pStyle w:val="NoSpacing"/>
        <w:rPr>
          <w:rFonts w:asciiTheme="minorHAnsi" w:hAnsiTheme="minorHAnsi"/>
          <w:sz w:val="20"/>
          <w:szCs w:val="20"/>
          <w:highlight w:val="yellow"/>
          <w:lang w:val="en-CA"/>
        </w:rPr>
      </w:pPr>
      <w:r w:rsidRPr="00035854">
        <w:rPr>
          <w:rFonts w:asciiTheme="minorHAnsi" w:hAnsiTheme="minorHAnsi"/>
          <w:b/>
          <w:sz w:val="20"/>
          <w:szCs w:val="20"/>
          <w:lang w:val="en-CA"/>
        </w:rPr>
        <w:t>Lori Sterling</w:t>
      </w:r>
      <w:r>
        <w:rPr>
          <w:rFonts w:asciiTheme="minorHAnsi" w:hAnsiTheme="minorHAnsi"/>
          <w:sz w:val="20"/>
          <w:szCs w:val="20"/>
          <w:lang w:val="en-CA"/>
        </w:rPr>
        <w:t xml:space="preserve">, </w:t>
      </w:r>
      <w:r w:rsidR="00FB48C0">
        <w:rPr>
          <w:rFonts w:asciiTheme="minorHAnsi" w:hAnsiTheme="minorHAnsi"/>
          <w:sz w:val="20"/>
          <w:szCs w:val="20"/>
          <w:lang w:val="en-CA"/>
        </w:rPr>
        <w:t>Deputy Minister, Labour Program</w:t>
      </w:r>
    </w:p>
    <w:p w:rsidR="00D6100F" w:rsidRDefault="00D6100F">
      <w:pPr>
        <w:widowControl/>
        <w:autoSpaceDE/>
        <w:autoSpaceDN/>
        <w:adjustRightInd/>
        <w:spacing w:after="200" w:line="276" w:lineRule="auto"/>
        <w:rPr>
          <w:rFonts w:asciiTheme="minorHAnsi" w:hAnsiTheme="minorHAnsi"/>
          <w:b/>
          <w:sz w:val="20"/>
          <w:szCs w:val="20"/>
          <w:highlight w:val="yellow"/>
          <w:lang w:val="en-CA"/>
        </w:rPr>
      </w:pPr>
      <w:r>
        <w:rPr>
          <w:rFonts w:asciiTheme="minorHAnsi" w:hAnsiTheme="minorHAnsi"/>
          <w:b/>
          <w:sz w:val="20"/>
          <w:szCs w:val="20"/>
          <w:highlight w:val="yellow"/>
          <w:lang w:val="en-CA"/>
        </w:rPr>
        <w:br w:type="page"/>
      </w:r>
    </w:p>
    <w:p w:rsidR="00C57734" w:rsidRPr="00C03D50" w:rsidRDefault="00C57734" w:rsidP="0027487B">
      <w:pPr>
        <w:pStyle w:val="NoSpacing"/>
        <w:rPr>
          <w:rFonts w:asciiTheme="minorHAnsi" w:hAnsiTheme="minorHAnsi"/>
          <w:sz w:val="20"/>
          <w:szCs w:val="20"/>
          <w:lang w:val="en-CA"/>
        </w:rPr>
      </w:pPr>
    </w:p>
    <w:tbl>
      <w:tblPr>
        <w:tblW w:w="0" w:type="auto"/>
        <w:jc w:val="center"/>
        <w:tblBorders>
          <w:top w:val="single" w:sz="4" w:space="0" w:color="auto"/>
          <w:left w:val="single" w:sz="4" w:space="0" w:color="auto"/>
          <w:bottom w:val="single" w:sz="4" w:space="0" w:color="auto"/>
          <w:right w:val="single" w:sz="6" w:space="0" w:color="auto"/>
          <w:insideH w:val="single" w:sz="4" w:space="0" w:color="auto"/>
          <w:insideV w:val="single" w:sz="6" w:space="0" w:color="auto"/>
        </w:tblBorders>
        <w:tblLayout w:type="fixed"/>
        <w:tblCellMar>
          <w:left w:w="115" w:type="dxa"/>
          <w:right w:w="115" w:type="dxa"/>
        </w:tblCellMar>
        <w:tblLook w:val="0000" w:firstRow="0" w:lastRow="0" w:firstColumn="0" w:lastColumn="0" w:noHBand="0" w:noVBand="0"/>
      </w:tblPr>
      <w:tblGrid>
        <w:gridCol w:w="655"/>
        <w:gridCol w:w="6813"/>
        <w:gridCol w:w="2122"/>
      </w:tblGrid>
      <w:tr w:rsidR="00044AFB" w:rsidRPr="00C03D50" w:rsidTr="00863813">
        <w:trPr>
          <w:jc w:val="center"/>
        </w:trPr>
        <w:tc>
          <w:tcPr>
            <w:tcW w:w="655" w:type="dxa"/>
            <w:shd w:val="clear" w:color="auto" w:fill="C0C0C0"/>
          </w:tcPr>
          <w:p w:rsidR="0027487B" w:rsidRPr="00C03D50" w:rsidRDefault="0027487B" w:rsidP="005F2E95">
            <w:pPr>
              <w:spacing w:before="60" w:after="20"/>
              <w:jc w:val="center"/>
              <w:rPr>
                <w:rFonts w:asciiTheme="minorHAnsi" w:hAnsiTheme="minorHAnsi"/>
                <w:b/>
                <w:bCs/>
                <w:sz w:val="20"/>
                <w:szCs w:val="20"/>
                <w:lang w:val="en-CA"/>
              </w:rPr>
            </w:pPr>
            <w:r w:rsidRPr="00C03D50">
              <w:rPr>
                <w:rFonts w:asciiTheme="minorHAnsi" w:hAnsiTheme="minorHAnsi"/>
                <w:b/>
                <w:bCs/>
                <w:sz w:val="20"/>
                <w:szCs w:val="20"/>
                <w:lang w:val="en-CA"/>
              </w:rPr>
              <w:t>ITEM</w:t>
            </w:r>
          </w:p>
        </w:tc>
        <w:tc>
          <w:tcPr>
            <w:tcW w:w="6813" w:type="dxa"/>
            <w:shd w:val="clear" w:color="auto" w:fill="C0C0C0"/>
          </w:tcPr>
          <w:p w:rsidR="0027487B" w:rsidRPr="00C03D50" w:rsidRDefault="0027487B" w:rsidP="005F2E95">
            <w:pPr>
              <w:spacing w:before="60" w:after="20"/>
              <w:jc w:val="center"/>
              <w:rPr>
                <w:rFonts w:asciiTheme="minorHAnsi" w:hAnsiTheme="minorHAnsi"/>
                <w:b/>
                <w:bCs/>
                <w:sz w:val="20"/>
                <w:szCs w:val="20"/>
                <w:lang w:val="en-CA"/>
              </w:rPr>
            </w:pPr>
            <w:r w:rsidRPr="00C03D50">
              <w:rPr>
                <w:rFonts w:asciiTheme="minorHAnsi" w:hAnsiTheme="minorHAnsi"/>
                <w:b/>
                <w:bCs/>
                <w:sz w:val="20"/>
                <w:szCs w:val="20"/>
                <w:lang w:val="en-CA"/>
              </w:rPr>
              <w:t>SUBJECT</w:t>
            </w:r>
          </w:p>
        </w:tc>
        <w:tc>
          <w:tcPr>
            <w:tcW w:w="2122" w:type="dxa"/>
            <w:shd w:val="clear" w:color="auto" w:fill="C0C0C0"/>
          </w:tcPr>
          <w:p w:rsidR="0027487B" w:rsidRPr="00C03D50" w:rsidRDefault="0027487B" w:rsidP="005F2E95">
            <w:pPr>
              <w:spacing w:before="60" w:after="20"/>
              <w:jc w:val="center"/>
              <w:rPr>
                <w:rFonts w:asciiTheme="minorHAnsi" w:hAnsiTheme="minorHAnsi"/>
                <w:b/>
                <w:bCs/>
                <w:sz w:val="20"/>
                <w:szCs w:val="20"/>
                <w:highlight w:val="yellow"/>
                <w:lang w:val="en-CA"/>
              </w:rPr>
            </w:pPr>
            <w:r w:rsidRPr="00C03D50">
              <w:rPr>
                <w:rFonts w:asciiTheme="minorHAnsi" w:hAnsiTheme="minorHAnsi"/>
                <w:b/>
                <w:bCs/>
                <w:sz w:val="20"/>
                <w:szCs w:val="20"/>
                <w:lang w:val="en-CA"/>
              </w:rPr>
              <w:t>ACTION / DECISION</w:t>
            </w:r>
          </w:p>
        </w:tc>
      </w:tr>
      <w:tr w:rsidR="003564E2" w:rsidRPr="00C03D50" w:rsidTr="00863813">
        <w:trPr>
          <w:trHeight w:val="242"/>
          <w:jc w:val="center"/>
        </w:trPr>
        <w:tc>
          <w:tcPr>
            <w:tcW w:w="655" w:type="dxa"/>
          </w:tcPr>
          <w:p w:rsidR="0027487B" w:rsidRPr="00C03D50" w:rsidRDefault="0027487B" w:rsidP="005F2E95">
            <w:pPr>
              <w:tabs>
                <w:tab w:val="left" w:pos="459"/>
              </w:tabs>
              <w:spacing w:before="60" w:after="60"/>
              <w:jc w:val="center"/>
              <w:rPr>
                <w:rFonts w:asciiTheme="minorHAnsi" w:hAnsiTheme="minorHAnsi"/>
                <w:b/>
                <w:bCs/>
                <w:sz w:val="20"/>
                <w:szCs w:val="20"/>
                <w:lang w:val="en-CA"/>
              </w:rPr>
            </w:pPr>
            <w:r w:rsidRPr="00C03D50">
              <w:rPr>
                <w:rFonts w:asciiTheme="minorHAnsi" w:hAnsiTheme="minorHAnsi"/>
                <w:b/>
                <w:bCs/>
                <w:sz w:val="20"/>
                <w:szCs w:val="20"/>
                <w:lang w:val="en-CA"/>
              </w:rPr>
              <w:t>1.</w:t>
            </w:r>
          </w:p>
        </w:tc>
        <w:tc>
          <w:tcPr>
            <w:tcW w:w="6813" w:type="dxa"/>
          </w:tcPr>
          <w:p w:rsidR="0027487B" w:rsidRPr="00C03D50" w:rsidRDefault="0027487B" w:rsidP="005F2E95">
            <w:pPr>
              <w:shd w:val="solid" w:color="FFFFFF" w:fill="FFFFFF"/>
              <w:tabs>
                <w:tab w:val="left" w:pos="0"/>
                <w:tab w:val="right" w:pos="6858"/>
                <w:tab w:val="left" w:pos="7200"/>
                <w:tab w:val="left" w:pos="7920"/>
                <w:tab w:val="left" w:pos="8640"/>
                <w:tab w:val="left" w:pos="9360"/>
              </w:tabs>
              <w:spacing w:before="60" w:after="60"/>
              <w:rPr>
                <w:rFonts w:asciiTheme="minorHAnsi" w:hAnsiTheme="minorHAnsi"/>
                <w:b/>
                <w:iCs/>
                <w:sz w:val="20"/>
                <w:szCs w:val="20"/>
                <w:lang w:val="en-CA"/>
              </w:rPr>
            </w:pPr>
            <w:r w:rsidRPr="00C03D50">
              <w:rPr>
                <w:rFonts w:asciiTheme="minorHAnsi" w:hAnsiTheme="minorHAnsi"/>
                <w:b/>
                <w:iCs/>
                <w:sz w:val="20"/>
                <w:szCs w:val="20"/>
                <w:lang w:val="en-CA"/>
              </w:rPr>
              <w:t>Opening Remarks and Approvals</w:t>
            </w:r>
          </w:p>
        </w:tc>
        <w:tc>
          <w:tcPr>
            <w:tcW w:w="2122" w:type="dxa"/>
          </w:tcPr>
          <w:p w:rsidR="0027487B" w:rsidRPr="00C03D50" w:rsidRDefault="0027487B" w:rsidP="005F2E95">
            <w:pPr>
              <w:pStyle w:val="Heading3"/>
              <w:tabs>
                <w:tab w:val="left" w:pos="360"/>
              </w:tabs>
              <w:spacing w:before="60" w:after="60"/>
              <w:rPr>
                <w:rFonts w:asciiTheme="minorHAnsi" w:hAnsiTheme="minorHAnsi"/>
                <w:b/>
                <w:bCs/>
                <w:sz w:val="20"/>
                <w:szCs w:val="20"/>
                <w:highlight w:val="yellow"/>
                <w:lang w:val="en-CA"/>
              </w:rPr>
            </w:pPr>
          </w:p>
        </w:tc>
      </w:tr>
      <w:tr w:rsidR="003564E2" w:rsidRPr="00C03D50" w:rsidTr="00863813">
        <w:trPr>
          <w:trHeight w:val="2242"/>
          <w:jc w:val="center"/>
        </w:trPr>
        <w:tc>
          <w:tcPr>
            <w:tcW w:w="655" w:type="dxa"/>
          </w:tcPr>
          <w:p w:rsidR="0027487B" w:rsidRPr="00C03D50" w:rsidRDefault="0027487B" w:rsidP="005F2E95">
            <w:pPr>
              <w:tabs>
                <w:tab w:val="left" w:pos="459"/>
              </w:tabs>
              <w:spacing w:before="60"/>
              <w:jc w:val="center"/>
              <w:rPr>
                <w:rFonts w:asciiTheme="minorHAnsi" w:hAnsiTheme="minorHAnsi"/>
                <w:b/>
                <w:bCs/>
                <w:sz w:val="20"/>
                <w:szCs w:val="20"/>
                <w:lang w:val="en-CA"/>
              </w:rPr>
            </w:pPr>
          </w:p>
          <w:p w:rsidR="0027487B" w:rsidRPr="00C03D50" w:rsidRDefault="0027487B" w:rsidP="005F2E95">
            <w:pPr>
              <w:tabs>
                <w:tab w:val="left" w:pos="459"/>
              </w:tabs>
              <w:spacing w:before="60"/>
              <w:jc w:val="center"/>
              <w:rPr>
                <w:rFonts w:asciiTheme="minorHAnsi" w:hAnsiTheme="minorHAnsi"/>
                <w:b/>
                <w:bCs/>
                <w:sz w:val="20"/>
                <w:szCs w:val="20"/>
                <w:lang w:val="en-CA"/>
              </w:rPr>
            </w:pPr>
          </w:p>
          <w:p w:rsidR="0027487B" w:rsidRPr="00C03D50" w:rsidRDefault="0027487B" w:rsidP="005F2E95">
            <w:pPr>
              <w:tabs>
                <w:tab w:val="left" w:pos="459"/>
              </w:tabs>
              <w:spacing w:before="60"/>
              <w:jc w:val="center"/>
              <w:rPr>
                <w:rFonts w:asciiTheme="minorHAnsi" w:hAnsiTheme="minorHAnsi"/>
                <w:b/>
                <w:bCs/>
                <w:sz w:val="20"/>
                <w:szCs w:val="20"/>
                <w:lang w:val="en-CA"/>
              </w:rPr>
            </w:pPr>
          </w:p>
          <w:p w:rsidR="0027487B" w:rsidRPr="00C03D50" w:rsidRDefault="0027487B" w:rsidP="005F2E95">
            <w:pPr>
              <w:tabs>
                <w:tab w:val="left" w:pos="459"/>
              </w:tabs>
              <w:spacing w:before="60"/>
              <w:jc w:val="center"/>
              <w:rPr>
                <w:rFonts w:asciiTheme="minorHAnsi" w:hAnsiTheme="minorHAnsi"/>
                <w:b/>
                <w:bCs/>
                <w:sz w:val="20"/>
                <w:szCs w:val="20"/>
                <w:lang w:val="en-CA"/>
              </w:rPr>
            </w:pPr>
          </w:p>
          <w:p w:rsidR="0027487B" w:rsidRPr="00C03D50" w:rsidRDefault="0027487B" w:rsidP="005F2E95">
            <w:pPr>
              <w:tabs>
                <w:tab w:val="left" w:pos="459"/>
              </w:tabs>
              <w:spacing w:before="60"/>
              <w:jc w:val="center"/>
              <w:rPr>
                <w:rFonts w:asciiTheme="minorHAnsi" w:hAnsiTheme="minorHAnsi"/>
                <w:b/>
                <w:bCs/>
                <w:sz w:val="20"/>
                <w:szCs w:val="20"/>
                <w:lang w:val="en-CA"/>
              </w:rPr>
            </w:pPr>
          </w:p>
          <w:p w:rsidR="0027487B" w:rsidRPr="00C03D50" w:rsidRDefault="0027487B" w:rsidP="005F2E95">
            <w:pPr>
              <w:tabs>
                <w:tab w:val="left" w:pos="459"/>
              </w:tabs>
              <w:spacing w:before="60"/>
              <w:rPr>
                <w:rFonts w:asciiTheme="minorHAnsi" w:hAnsiTheme="minorHAnsi"/>
                <w:b/>
                <w:bCs/>
                <w:sz w:val="20"/>
                <w:szCs w:val="20"/>
                <w:lang w:val="en-CA"/>
              </w:rPr>
            </w:pPr>
          </w:p>
        </w:tc>
        <w:tc>
          <w:tcPr>
            <w:tcW w:w="6813" w:type="dxa"/>
          </w:tcPr>
          <w:p w:rsidR="0027487B" w:rsidRPr="00C03D50" w:rsidRDefault="0027487B" w:rsidP="005F2E95">
            <w:pPr>
              <w:shd w:val="solid" w:color="FFFFFF" w:fill="FFFFFF"/>
              <w:rPr>
                <w:rFonts w:asciiTheme="minorHAnsi" w:eastAsia="Times New Roman" w:hAnsiTheme="minorHAnsi"/>
                <w:sz w:val="20"/>
                <w:szCs w:val="20"/>
                <w:lang w:val="en-CA" w:eastAsia="en-US"/>
              </w:rPr>
            </w:pPr>
          </w:p>
          <w:p w:rsidR="0027487B" w:rsidRPr="00C03D50" w:rsidRDefault="0027487B" w:rsidP="005F2E95">
            <w:pPr>
              <w:shd w:val="solid" w:color="FFFFFF" w:fill="FFFFFF"/>
              <w:rPr>
                <w:rFonts w:asciiTheme="minorHAnsi" w:eastAsia="Times New Roman" w:hAnsiTheme="minorHAnsi"/>
                <w:b/>
                <w:sz w:val="20"/>
                <w:szCs w:val="20"/>
                <w:lang w:val="en-CA" w:eastAsia="en-US"/>
              </w:rPr>
            </w:pPr>
            <w:r w:rsidRPr="00C03D50">
              <w:rPr>
                <w:rFonts w:asciiTheme="minorHAnsi" w:eastAsia="Times New Roman" w:hAnsiTheme="minorHAnsi"/>
                <w:b/>
                <w:sz w:val="20"/>
                <w:szCs w:val="20"/>
                <w:lang w:val="en-CA" w:eastAsia="en-US"/>
              </w:rPr>
              <w:t>Opening Remarks</w:t>
            </w:r>
          </w:p>
          <w:p w:rsidR="0027487B" w:rsidRPr="006267A1" w:rsidRDefault="0027487B" w:rsidP="005F2E95">
            <w:pPr>
              <w:shd w:val="solid" w:color="FFFFFF" w:fill="FFFFFF"/>
              <w:rPr>
                <w:rFonts w:asciiTheme="minorHAnsi" w:eastAsia="Times New Roman" w:hAnsiTheme="minorHAnsi"/>
                <w:sz w:val="20"/>
                <w:szCs w:val="20"/>
                <w:lang w:val="en-CA" w:eastAsia="en-US"/>
              </w:rPr>
            </w:pPr>
          </w:p>
          <w:p w:rsidR="006267A1" w:rsidRPr="006267A1" w:rsidRDefault="0027487B" w:rsidP="006267A1">
            <w:pPr>
              <w:shd w:val="solid" w:color="FFFFFF" w:fill="FFFFFF"/>
              <w:rPr>
                <w:rFonts w:asciiTheme="minorHAnsi" w:hAnsiTheme="minorHAnsi"/>
                <w:bCs/>
                <w:iCs/>
                <w:sz w:val="20"/>
                <w:szCs w:val="20"/>
              </w:rPr>
            </w:pPr>
            <w:r w:rsidRPr="006267A1">
              <w:rPr>
                <w:rFonts w:asciiTheme="minorHAnsi" w:eastAsia="Times New Roman" w:hAnsiTheme="minorHAnsi"/>
                <w:sz w:val="20"/>
                <w:szCs w:val="20"/>
                <w:lang w:val="en-CA" w:eastAsia="en-US"/>
              </w:rPr>
              <w:t xml:space="preserve">The co-chairs, </w:t>
            </w:r>
            <w:r w:rsidR="002D24D3" w:rsidRPr="006267A1">
              <w:rPr>
                <w:rFonts w:asciiTheme="minorHAnsi" w:hAnsiTheme="minorHAnsi"/>
                <w:sz w:val="20"/>
                <w:szCs w:val="20"/>
                <w:lang w:val="en-CA"/>
              </w:rPr>
              <w:t>Anthony Giles</w:t>
            </w:r>
            <w:r w:rsidR="002D24D3" w:rsidRPr="006267A1">
              <w:rPr>
                <w:rFonts w:asciiTheme="minorHAnsi" w:hAnsiTheme="minorHAnsi"/>
                <w:b/>
                <w:sz w:val="20"/>
                <w:szCs w:val="20"/>
                <w:lang w:val="en-CA"/>
              </w:rPr>
              <w:t xml:space="preserve"> </w:t>
            </w:r>
            <w:r w:rsidRPr="006267A1">
              <w:rPr>
                <w:rFonts w:asciiTheme="minorHAnsi" w:eastAsia="Times New Roman" w:hAnsiTheme="minorHAnsi"/>
                <w:sz w:val="20"/>
                <w:szCs w:val="20"/>
                <w:lang w:val="en-CA" w:eastAsia="en-US"/>
              </w:rPr>
              <w:t xml:space="preserve">and Doug Marshall, welcomed members to the meeting. </w:t>
            </w:r>
            <w:r w:rsidR="00C11A53">
              <w:rPr>
                <w:rFonts w:asciiTheme="minorHAnsi" w:hAnsiTheme="minorHAnsi"/>
                <w:sz w:val="20"/>
                <w:szCs w:val="20"/>
                <w:lang w:val="en-CA"/>
              </w:rPr>
              <w:t xml:space="preserve">Anthony Giles </w:t>
            </w:r>
            <w:r w:rsidR="006267A1" w:rsidRPr="006267A1">
              <w:rPr>
                <w:rFonts w:asciiTheme="minorHAnsi" w:hAnsiTheme="minorHAnsi"/>
                <w:sz w:val="20"/>
                <w:szCs w:val="20"/>
                <w:lang w:val="en-CA"/>
              </w:rPr>
              <w:t>provided a quick summary of</w:t>
            </w:r>
            <w:r w:rsidR="006267A1" w:rsidRPr="006267A1">
              <w:rPr>
                <w:rFonts w:asciiTheme="minorHAnsi" w:hAnsiTheme="minorHAnsi"/>
                <w:bCs/>
                <w:iCs/>
                <w:sz w:val="20"/>
                <w:szCs w:val="20"/>
                <w:lang w:val="en-CA"/>
              </w:rPr>
              <w:t xml:space="preserve"> what h</w:t>
            </w:r>
            <w:r w:rsidR="00C11A53">
              <w:rPr>
                <w:rFonts w:asciiTheme="minorHAnsi" w:hAnsiTheme="minorHAnsi"/>
                <w:bCs/>
                <w:iCs/>
                <w:sz w:val="20"/>
                <w:szCs w:val="20"/>
                <w:lang w:val="en-CA"/>
              </w:rPr>
              <w:t>appened since the last meeting: T</w:t>
            </w:r>
            <w:r w:rsidR="006267A1" w:rsidRPr="006267A1">
              <w:rPr>
                <w:rFonts w:asciiTheme="minorHAnsi" w:hAnsiTheme="minorHAnsi"/>
                <w:sz w:val="20"/>
                <w:szCs w:val="20"/>
              </w:rPr>
              <w:t>he ADM of C</w:t>
            </w:r>
            <w:r w:rsidR="00FB48C0">
              <w:rPr>
                <w:rFonts w:asciiTheme="minorHAnsi" w:hAnsiTheme="minorHAnsi"/>
                <w:sz w:val="20"/>
                <w:szCs w:val="20"/>
              </w:rPr>
              <w:t xml:space="preserve">ompliance </w:t>
            </w:r>
            <w:r w:rsidR="006267A1" w:rsidRPr="006267A1">
              <w:rPr>
                <w:rFonts w:asciiTheme="minorHAnsi" w:hAnsiTheme="minorHAnsi"/>
                <w:sz w:val="20"/>
                <w:szCs w:val="20"/>
              </w:rPr>
              <w:t>O</w:t>
            </w:r>
            <w:r w:rsidR="00FB48C0">
              <w:rPr>
                <w:rFonts w:asciiTheme="minorHAnsi" w:hAnsiTheme="minorHAnsi"/>
                <w:sz w:val="20"/>
                <w:szCs w:val="20"/>
              </w:rPr>
              <w:t xml:space="preserve">perations and </w:t>
            </w:r>
            <w:r w:rsidR="006267A1" w:rsidRPr="006267A1">
              <w:rPr>
                <w:rFonts w:asciiTheme="minorHAnsi" w:hAnsiTheme="minorHAnsi"/>
                <w:sz w:val="20"/>
                <w:szCs w:val="20"/>
              </w:rPr>
              <w:t>P</w:t>
            </w:r>
            <w:r w:rsidR="00FB48C0">
              <w:rPr>
                <w:rFonts w:asciiTheme="minorHAnsi" w:hAnsiTheme="minorHAnsi"/>
                <w:sz w:val="20"/>
                <w:szCs w:val="20"/>
              </w:rPr>
              <w:t xml:space="preserve">rogram </w:t>
            </w:r>
            <w:r w:rsidR="006267A1" w:rsidRPr="006267A1">
              <w:rPr>
                <w:rFonts w:asciiTheme="minorHAnsi" w:hAnsiTheme="minorHAnsi"/>
                <w:sz w:val="20"/>
                <w:szCs w:val="20"/>
              </w:rPr>
              <w:t>D</w:t>
            </w:r>
            <w:r w:rsidR="00FB48C0">
              <w:rPr>
                <w:rFonts w:asciiTheme="minorHAnsi" w:hAnsiTheme="minorHAnsi"/>
                <w:sz w:val="20"/>
                <w:szCs w:val="20"/>
              </w:rPr>
              <w:t>evelopment</w:t>
            </w:r>
            <w:r w:rsidR="006267A1" w:rsidRPr="006267A1">
              <w:rPr>
                <w:rFonts w:asciiTheme="minorHAnsi" w:hAnsiTheme="minorHAnsi"/>
                <w:sz w:val="20"/>
                <w:szCs w:val="20"/>
              </w:rPr>
              <w:t>, DG of R</w:t>
            </w:r>
            <w:r w:rsidR="00FB48C0">
              <w:rPr>
                <w:rFonts w:asciiTheme="minorHAnsi" w:hAnsiTheme="minorHAnsi"/>
                <w:sz w:val="20"/>
                <w:szCs w:val="20"/>
              </w:rPr>
              <w:t xml:space="preserve">egional </w:t>
            </w:r>
            <w:r w:rsidR="006267A1" w:rsidRPr="006267A1">
              <w:rPr>
                <w:rFonts w:asciiTheme="minorHAnsi" w:hAnsiTheme="minorHAnsi"/>
                <w:sz w:val="20"/>
                <w:szCs w:val="20"/>
              </w:rPr>
              <w:t>O</w:t>
            </w:r>
            <w:r w:rsidR="00FB48C0">
              <w:rPr>
                <w:rFonts w:asciiTheme="minorHAnsi" w:hAnsiTheme="minorHAnsi"/>
                <w:sz w:val="20"/>
                <w:szCs w:val="20"/>
              </w:rPr>
              <w:t xml:space="preserve">perations and </w:t>
            </w:r>
            <w:r w:rsidR="006267A1" w:rsidRPr="006267A1">
              <w:rPr>
                <w:rFonts w:asciiTheme="minorHAnsi" w:hAnsiTheme="minorHAnsi"/>
                <w:sz w:val="20"/>
                <w:szCs w:val="20"/>
              </w:rPr>
              <w:t>C</w:t>
            </w:r>
            <w:r w:rsidR="00FB48C0">
              <w:rPr>
                <w:rFonts w:asciiTheme="minorHAnsi" w:hAnsiTheme="minorHAnsi"/>
                <w:sz w:val="20"/>
                <w:szCs w:val="20"/>
              </w:rPr>
              <w:t>ompliance</w:t>
            </w:r>
            <w:r w:rsidR="006267A1" w:rsidRPr="006267A1">
              <w:rPr>
                <w:rFonts w:asciiTheme="minorHAnsi" w:hAnsiTheme="minorHAnsi"/>
                <w:sz w:val="20"/>
                <w:szCs w:val="20"/>
              </w:rPr>
              <w:t xml:space="preserve">, and Directors from </w:t>
            </w:r>
            <w:r w:rsidR="00612F5C">
              <w:rPr>
                <w:rFonts w:asciiTheme="minorHAnsi" w:hAnsiTheme="minorHAnsi"/>
                <w:sz w:val="20"/>
                <w:szCs w:val="20"/>
              </w:rPr>
              <w:t xml:space="preserve">the </w:t>
            </w:r>
            <w:r w:rsidR="006267A1" w:rsidRPr="006267A1">
              <w:rPr>
                <w:rFonts w:asciiTheme="minorHAnsi" w:hAnsiTheme="minorHAnsi"/>
                <w:sz w:val="20"/>
                <w:szCs w:val="20"/>
              </w:rPr>
              <w:t>W</w:t>
            </w:r>
            <w:r w:rsidR="00FB48C0">
              <w:rPr>
                <w:rFonts w:asciiTheme="minorHAnsi" w:hAnsiTheme="minorHAnsi"/>
                <w:sz w:val="20"/>
                <w:szCs w:val="20"/>
              </w:rPr>
              <w:t>orkplace Directorate</w:t>
            </w:r>
            <w:r w:rsidR="006267A1" w:rsidRPr="006267A1">
              <w:rPr>
                <w:rFonts w:asciiTheme="minorHAnsi" w:hAnsiTheme="minorHAnsi"/>
                <w:sz w:val="20"/>
                <w:szCs w:val="20"/>
              </w:rPr>
              <w:t xml:space="preserve"> visited all of the regions to review the accomplishments of the past year and to introduce the new compliance and enforcement strategy to staff.  Ms</w:t>
            </w:r>
            <w:r w:rsidR="00C11A53">
              <w:rPr>
                <w:rFonts w:asciiTheme="minorHAnsi" w:hAnsiTheme="minorHAnsi"/>
                <w:sz w:val="20"/>
                <w:szCs w:val="20"/>
              </w:rPr>
              <w:t>.</w:t>
            </w:r>
            <w:r w:rsidR="006267A1" w:rsidRPr="006267A1">
              <w:rPr>
                <w:rFonts w:asciiTheme="minorHAnsi" w:hAnsiTheme="minorHAnsi"/>
                <w:sz w:val="20"/>
                <w:szCs w:val="20"/>
              </w:rPr>
              <w:t xml:space="preserve"> Giles also briefly talked about </w:t>
            </w:r>
            <w:r w:rsidR="001017E2">
              <w:rPr>
                <w:rFonts w:asciiTheme="minorHAnsi" w:hAnsiTheme="minorHAnsi"/>
                <w:sz w:val="20"/>
                <w:szCs w:val="20"/>
              </w:rPr>
              <w:t>b</w:t>
            </w:r>
            <w:r w:rsidR="006267A1" w:rsidRPr="006267A1">
              <w:rPr>
                <w:rFonts w:asciiTheme="minorHAnsi" w:hAnsiTheme="minorHAnsi"/>
                <w:sz w:val="20"/>
                <w:szCs w:val="20"/>
              </w:rPr>
              <w:t xml:space="preserve">randed </w:t>
            </w:r>
            <w:r w:rsidR="001017E2">
              <w:rPr>
                <w:rFonts w:asciiTheme="minorHAnsi" w:hAnsiTheme="minorHAnsi"/>
                <w:sz w:val="20"/>
                <w:szCs w:val="20"/>
              </w:rPr>
              <w:t>s</w:t>
            </w:r>
            <w:r w:rsidR="006267A1" w:rsidRPr="006267A1">
              <w:rPr>
                <w:rFonts w:asciiTheme="minorHAnsi" w:hAnsiTheme="minorHAnsi"/>
                <w:sz w:val="20"/>
                <w:szCs w:val="20"/>
              </w:rPr>
              <w:t xml:space="preserve">hirts for </w:t>
            </w:r>
            <w:r w:rsidR="00FB48C0">
              <w:rPr>
                <w:rFonts w:asciiTheme="minorHAnsi" w:hAnsiTheme="minorHAnsi"/>
                <w:sz w:val="20"/>
                <w:szCs w:val="20"/>
              </w:rPr>
              <w:t>Labour Affair Officers (</w:t>
            </w:r>
            <w:r w:rsidR="006267A1" w:rsidRPr="006267A1">
              <w:rPr>
                <w:rFonts w:asciiTheme="minorHAnsi" w:hAnsiTheme="minorHAnsi"/>
                <w:sz w:val="20"/>
                <w:szCs w:val="20"/>
              </w:rPr>
              <w:t>LAO</w:t>
            </w:r>
            <w:r w:rsidR="001B5B8A">
              <w:rPr>
                <w:rFonts w:asciiTheme="minorHAnsi" w:hAnsiTheme="minorHAnsi"/>
                <w:sz w:val="20"/>
                <w:szCs w:val="20"/>
              </w:rPr>
              <w:t>’</w:t>
            </w:r>
            <w:r w:rsidR="006267A1" w:rsidRPr="006267A1">
              <w:rPr>
                <w:rFonts w:asciiTheme="minorHAnsi" w:hAnsiTheme="minorHAnsi"/>
                <w:sz w:val="20"/>
                <w:szCs w:val="20"/>
              </w:rPr>
              <w:t>S</w:t>
            </w:r>
            <w:r w:rsidR="00FB48C0">
              <w:rPr>
                <w:rFonts w:asciiTheme="minorHAnsi" w:hAnsiTheme="minorHAnsi"/>
                <w:sz w:val="20"/>
                <w:szCs w:val="20"/>
              </w:rPr>
              <w:t>)</w:t>
            </w:r>
            <w:r w:rsidR="006267A1" w:rsidRPr="006267A1">
              <w:rPr>
                <w:rFonts w:asciiTheme="minorHAnsi" w:hAnsiTheme="minorHAnsi"/>
                <w:sz w:val="20"/>
                <w:szCs w:val="20"/>
              </w:rPr>
              <w:t>.</w:t>
            </w:r>
          </w:p>
          <w:p w:rsidR="0027487B" w:rsidRPr="006267A1" w:rsidRDefault="0027487B" w:rsidP="005F2E95">
            <w:pPr>
              <w:shd w:val="solid" w:color="FFFFFF" w:fill="FFFFFF"/>
              <w:rPr>
                <w:rFonts w:asciiTheme="minorHAnsi" w:hAnsiTheme="minorHAnsi"/>
                <w:sz w:val="20"/>
                <w:szCs w:val="20"/>
              </w:rPr>
            </w:pPr>
          </w:p>
          <w:p w:rsidR="0027487B" w:rsidRPr="006267A1" w:rsidRDefault="0027487B" w:rsidP="005F2E95">
            <w:pPr>
              <w:shd w:val="solid" w:color="FFFFFF" w:fill="FFFFFF"/>
              <w:rPr>
                <w:rFonts w:asciiTheme="minorHAnsi" w:hAnsiTheme="minorHAnsi"/>
                <w:b/>
                <w:sz w:val="20"/>
                <w:szCs w:val="20"/>
                <w:lang w:val="en-CA"/>
              </w:rPr>
            </w:pPr>
            <w:r w:rsidRPr="006267A1">
              <w:rPr>
                <w:rFonts w:asciiTheme="minorHAnsi" w:hAnsiTheme="minorHAnsi"/>
                <w:b/>
                <w:sz w:val="20"/>
                <w:szCs w:val="20"/>
                <w:lang w:val="en-CA"/>
              </w:rPr>
              <w:t>Agenda Approval</w:t>
            </w:r>
          </w:p>
          <w:p w:rsidR="0027487B" w:rsidRPr="00C03D50" w:rsidRDefault="0027487B" w:rsidP="005F2E95">
            <w:pPr>
              <w:rPr>
                <w:rFonts w:asciiTheme="minorHAnsi" w:hAnsiTheme="minorHAnsi"/>
                <w:sz w:val="20"/>
                <w:szCs w:val="20"/>
                <w:lang w:val="en-CA"/>
              </w:rPr>
            </w:pPr>
          </w:p>
          <w:p w:rsidR="0027487B" w:rsidRPr="00C03D50" w:rsidRDefault="0027487B" w:rsidP="005F2E95">
            <w:pPr>
              <w:rPr>
                <w:rFonts w:asciiTheme="minorHAnsi" w:eastAsia="Times New Roman" w:hAnsiTheme="minorHAnsi"/>
                <w:sz w:val="20"/>
                <w:szCs w:val="20"/>
                <w:lang w:val="en-CA" w:eastAsia="en-US"/>
              </w:rPr>
            </w:pPr>
            <w:r w:rsidRPr="00C03D50">
              <w:rPr>
                <w:rFonts w:asciiTheme="minorHAnsi" w:eastAsia="Times New Roman" w:hAnsiTheme="minorHAnsi"/>
                <w:sz w:val="20"/>
                <w:szCs w:val="20"/>
                <w:lang w:val="en-CA" w:eastAsia="en-US"/>
              </w:rPr>
              <w:t xml:space="preserve">The </w:t>
            </w:r>
            <w:r w:rsidR="00612F5C">
              <w:rPr>
                <w:rFonts w:asciiTheme="minorHAnsi" w:eastAsia="Times New Roman" w:hAnsiTheme="minorHAnsi"/>
                <w:sz w:val="20"/>
                <w:szCs w:val="20"/>
                <w:lang w:val="en-CA" w:eastAsia="en-US"/>
              </w:rPr>
              <w:t>A</w:t>
            </w:r>
            <w:r w:rsidRPr="00C03D50">
              <w:rPr>
                <w:rFonts w:asciiTheme="minorHAnsi" w:eastAsia="Times New Roman" w:hAnsiTheme="minorHAnsi"/>
                <w:sz w:val="20"/>
                <w:szCs w:val="20"/>
                <w:lang w:val="en-CA" w:eastAsia="en-US"/>
              </w:rPr>
              <w:t xml:space="preserve">genda of the meeting was approved by the members. </w:t>
            </w:r>
          </w:p>
          <w:p w:rsidR="0027487B" w:rsidRPr="00C03D50" w:rsidRDefault="0027487B" w:rsidP="005F2E95">
            <w:pPr>
              <w:rPr>
                <w:rFonts w:asciiTheme="minorHAnsi" w:eastAsia="Times New Roman" w:hAnsiTheme="minorHAnsi"/>
                <w:sz w:val="20"/>
                <w:szCs w:val="20"/>
                <w:lang w:val="en-CA" w:eastAsia="en-US"/>
              </w:rPr>
            </w:pPr>
          </w:p>
          <w:p w:rsidR="0027487B" w:rsidRPr="00C03D50" w:rsidRDefault="0027487B" w:rsidP="005F2E95">
            <w:pPr>
              <w:rPr>
                <w:rFonts w:asciiTheme="minorHAnsi" w:eastAsia="Times New Roman" w:hAnsiTheme="minorHAnsi"/>
                <w:b/>
                <w:sz w:val="20"/>
                <w:szCs w:val="20"/>
                <w:lang w:val="en-CA" w:eastAsia="en-US"/>
              </w:rPr>
            </w:pPr>
            <w:r>
              <w:rPr>
                <w:rFonts w:asciiTheme="minorHAnsi" w:eastAsia="Times New Roman" w:hAnsiTheme="minorHAnsi"/>
                <w:b/>
                <w:sz w:val="20"/>
                <w:szCs w:val="20"/>
                <w:lang w:val="en-CA" w:eastAsia="en-US"/>
              </w:rPr>
              <w:t xml:space="preserve">Minutes </w:t>
            </w:r>
            <w:r w:rsidRPr="00C03D50">
              <w:rPr>
                <w:rFonts w:asciiTheme="minorHAnsi" w:eastAsia="Times New Roman" w:hAnsiTheme="minorHAnsi"/>
                <w:b/>
                <w:sz w:val="20"/>
                <w:szCs w:val="20"/>
                <w:lang w:val="en-CA" w:eastAsia="en-US"/>
              </w:rPr>
              <w:t xml:space="preserve">of Previous Meeting </w:t>
            </w:r>
            <w:r w:rsidRPr="00C03D50">
              <w:rPr>
                <w:rFonts w:asciiTheme="minorHAnsi" w:hAnsiTheme="minorHAnsi"/>
                <w:b/>
                <w:sz w:val="20"/>
                <w:szCs w:val="20"/>
                <w:lang w:val="en-CA"/>
              </w:rPr>
              <w:t>Approval:</w:t>
            </w:r>
          </w:p>
          <w:p w:rsidR="0027487B" w:rsidRPr="00C03D50" w:rsidRDefault="0027487B" w:rsidP="005F2E95">
            <w:pPr>
              <w:rPr>
                <w:rFonts w:asciiTheme="minorHAnsi" w:eastAsia="Times New Roman" w:hAnsiTheme="minorHAnsi"/>
                <w:sz w:val="20"/>
                <w:szCs w:val="20"/>
                <w:lang w:val="en-CA" w:eastAsia="en-US"/>
              </w:rPr>
            </w:pPr>
          </w:p>
          <w:p w:rsidR="009C358A" w:rsidRDefault="0027487B" w:rsidP="005F2E95">
            <w:pPr>
              <w:rPr>
                <w:rFonts w:asciiTheme="minorHAnsi" w:eastAsia="Times New Roman" w:hAnsiTheme="minorHAnsi"/>
                <w:sz w:val="20"/>
                <w:szCs w:val="20"/>
                <w:lang w:val="en-CA" w:eastAsia="en-US"/>
              </w:rPr>
            </w:pPr>
            <w:r w:rsidRPr="00C03D50">
              <w:rPr>
                <w:rFonts w:asciiTheme="minorHAnsi" w:eastAsia="Times New Roman" w:hAnsiTheme="minorHAnsi"/>
                <w:sz w:val="20"/>
                <w:szCs w:val="20"/>
                <w:lang w:val="en-CA" w:eastAsia="en-US"/>
              </w:rPr>
              <w:t xml:space="preserve">The minutes of the meeting of October 31, 2016 </w:t>
            </w:r>
            <w:r w:rsidR="006267A1">
              <w:rPr>
                <w:rFonts w:asciiTheme="minorHAnsi" w:eastAsia="Times New Roman" w:hAnsiTheme="minorHAnsi"/>
                <w:sz w:val="20"/>
                <w:szCs w:val="20"/>
                <w:lang w:val="en-CA" w:eastAsia="en-US"/>
              </w:rPr>
              <w:t xml:space="preserve">and February, 21, 2017 </w:t>
            </w:r>
            <w:r w:rsidRPr="00C03D50">
              <w:rPr>
                <w:rFonts w:asciiTheme="minorHAnsi" w:eastAsia="Times New Roman" w:hAnsiTheme="minorHAnsi"/>
                <w:sz w:val="20"/>
                <w:szCs w:val="20"/>
                <w:lang w:val="en-CA" w:eastAsia="en-US"/>
              </w:rPr>
              <w:t>were approved by members.</w:t>
            </w:r>
          </w:p>
          <w:p w:rsidR="009C358A" w:rsidRDefault="009C358A" w:rsidP="005F2E95">
            <w:pPr>
              <w:rPr>
                <w:rFonts w:asciiTheme="minorHAnsi" w:eastAsia="Times New Roman" w:hAnsiTheme="minorHAnsi"/>
                <w:sz w:val="20"/>
                <w:szCs w:val="20"/>
                <w:lang w:val="en-CA" w:eastAsia="en-US"/>
              </w:rPr>
            </w:pPr>
          </w:p>
          <w:p w:rsidR="009C358A" w:rsidRDefault="009C358A" w:rsidP="005F2E95">
            <w:pPr>
              <w:rPr>
                <w:rFonts w:asciiTheme="minorHAnsi" w:eastAsia="Times New Roman" w:hAnsiTheme="minorHAnsi"/>
                <w:b/>
                <w:sz w:val="20"/>
                <w:szCs w:val="20"/>
                <w:lang w:val="en-CA" w:eastAsia="en-US"/>
              </w:rPr>
            </w:pPr>
            <w:r w:rsidRPr="009C358A">
              <w:rPr>
                <w:rFonts w:asciiTheme="minorHAnsi" w:eastAsia="Times New Roman" w:hAnsiTheme="minorHAnsi"/>
                <w:b/>
                <w:sz w:val="20"/>
                <w:szCs w:val="20"/>
                <w:lang w:val="en-CA" w:eastAsia="en-US"/>
              </w:rPr>
              <w:t>Business Arising - February, 21, 2017</w:t>
            </w:r>
          </w:p>
          <w:p w:rsidR="00726413" w:rsidRPr="009C358A" w:rsidRDefault="00726413" w:rsidP="005F2E95">
            <w:pPr>
              <w:rPr>
                <w:rFonts w:asciiTheme="minorHAnsi" w:eastAsia="Times New Roman" w:hAnsiTheme="minorHAnsi"/>
                <w:b/>
                <w:sz w:val="20"/>
                <w:szCs w:val="20"/>
                <w:lang w:val="en-CA" w:eastAsia="en-US"/>
              </w:rPr>
            </w:pPr>
          </w:p>
          <w:p w:rsidR="009C358A" w:rsidRDefault="006267A1" w:rsidP="005F2E95">
            <w:pPr>
              <w:rPr>
                <w:rFonts w:asciiTheme="minorHAnsi" w:eastAsia="Times New Roman" w:hAnsiTheme="minorHAnsi"/>
                <w:sz w:val="20"/>
                <w:szCs w:val="20"/>
                <w:lang w:val="en-CA" w:eastAsia="en-US"/>
              </w:rPr>
            </w:pPr>
            <w:r>
              <w:rPr>
                <w:rFonts w:asciiTheme="minorHAnsi" w:eastAsia="Times New Roman" w:hAnsiTheme="minorHAnsi"/>
                <w:sz w:val="20"/>
                <w:szCs w:val="20"/>
                <w:lang w:val="en-CA" w:eastAsia="en-US"/>
              </w:rPr>
              <w:t>Luc Provost suggested 2 minor modifications</w:t>
            </w:r>
            <w:r w:rsidR="00FB48C0">
              <w:rPr>
                <w:rFonts w:asciiTheme="minorHAnsi" w:eastAsia="Times New Roman" w:hAnsiTheme="minorHAnsi"/>
                <w:sz w:val="20"/>
                <w:szCs w:val="20"/>
                <w:lang w:val="en-CA" w:eastAsia="en-US"/>
              </w:rPr>
              <w:t xml:space="preserve"> to </w:t>
            </w:r>
            <w:r w:rsidR="00A679BF">
              <w:rPr>
                <w:rFonts w:asciiTheme="minorHAnsi" w:eastAsia="Times New Roman" w:hAnsiTheme="minorHAnsi"/>
                <w:sz w:val="20"/>
                <w:szCs w:val="20"/>
                <w:lang w:val="en-CA" w:eastAsia="en-US"/>
              </w:rPr>
              <w:t>the February</w:t>
            </w:r>
            <w:r w:rsidR="007E46C2">
              <w:rPr>
                <w:rFonts w:asciiTheme="minorHAnsi" w:eastAsia="Times New Roman" w:hAnsiTheme="minorHAnsi"/>
                <w:sz w:val="20"/>
                <w:szCs w:val="20"/>
                <w:lang w:val="en-CA" w:eastAsia="en-US"/>
              </w:rPr>
              <w:t xml:space="preserve"> 2017 minutes</w:t>
            </w:r>
            <w:r>
              <w:rPr>
                <w:rFonts w:asciiTheme="minorHAnsi" w:eastAsia="Times New Roman" w:hAnsiTheme="minorHAnsi"/>
                <w:sz w:val="20"/>
                <w:szCs w:val="20"/>
                <w:lang w:val="en-CA" w:eastAsia="en-US"/>
              </w:rPr>
              <w:t xml:space="preserve"> that will be made by the </w:t>
            </w:r>
            <w:r w:rsidR="00612F5C">
              <w:rPr>
                <w:rFonts w:asciiTheme="minorHAnsi" w:eastAsia="Times New Roman" w:hAnsiTheme="minorHAnsi"/>
                <w:sz w:val="20"/>
                <w:szCs w:val="20"/>
                <w:lang w:val="en-CA" w:eastAsia="en-US"/>
              </w:rPr>
              <w:t>S</w:t>
            </w:r>
            <w:r w:rsidR="009C358A">
              <w:rPr>
                <w:rFonts w:asciiTheme="minorHAnsi" w:eastAsia="Times New Roman" w:hAnsiTheme="minorHAnsi"/>
                <w:sz w:val="20"/>
                <w:szCs w:val="20"/>
                <w:lang w:val="en-CA" w:eastAsia="en-US"/>
              </w:rPr>
              <w:t xml:space="preserve">ecretariat. </w:t>
            </w:r>
          </w:p>
          <w:p w:rsidR="007E46C2" w:rsidRDefault="007E46C2" w:rsidP="005F2E95">
            <w:pPr>
              <w:rPr>
                <w:rFonts w:asciiTheme="minorHAnsi" w:eastAsia="Times New Roman" w:hAnsiTheme="minorHAnsi"/>
                <w:sz w:val="20"/>
                <w:szCs w:val="20"/>
                <w:lang w:val="en-CA" w:eastAsia="en-US"/>
              </w:rPr>
            </w:pPr>
          </w:p>
          <w:p w:rsidR="009C358A" w:rsidRDefault="009C358A" w:rsidP="009C358A">
            <w:pPr>
              <w:pStyle w:val="ListParagraph"/>
              <w:numPr>
                <w:ilvl w:val="0"/>
                <w:numId w:val="5"/>
              </w:numPr>
              <w:ind w:left="338"/>
              <w:rPr>
                <w:rFonts w:asciiTheme="minorHAnsi" w:eastAsia="Times New Roman" w:hAnsiTheme="minorHAnsi"/>
                <w:sz w:val="20"/>
                <w:szCs w:val="20"/>
                <w:lang w:val="en-CA" w:eastAsia="en-US"/>
              </w:rPr>
            </w:pPr>
            <w:r w:rsidRPr="009C358A">
              <w:rPr>
                <w:rFonts w:asciiTheme="minorHAnsi" w:eastAsia="Times New Roman" w:hAnsiTheme="minorHAnsi"/>
                <w:b/>
                <w:sz w:val="20"/>
                <w:szCs w:val="20"/>
                <w:lang w:val="en-CA" w:eastAsia="en-US"/>
              </w:rPr>
              <w:t>Section 2</w:t>
            </w:r>
            <w:r w:rsidRPr="009C358A">
              <w:rPr>
                <w:rFonts w:asciiTheme="minorHAnsi" w:eastAsia="Times New Roman" w:hAnsiTheme="minorHAnsi"/>
                <w:sz w:val="20"/>
                <w:szCs w:val="20"/>
                <w:lang w:val="en-CA" w:eastAsia="en-US"/>
              </w:rPr>
              <w:t xml:space="preserve">: </w:t>
            </w:r>
            <w:r w:rsidR="006267A1" w:rsidRPr="009C358A">
              <w:rPr>
                <w:rFonts w:asciiTheme="minorHAnsi" w:eastAsia="Times New Roman" w:hAnsiTheme="minorHAnsi"/>
                <w:sz w:val="20"/>
                <w:szCs w:val="20"/>
                <w:lang w:val="en-CA" w:eastAsia="en-US"/>
              </w:rPr>
              <w:t>Amy Awad</w:t>
            </w:r>
            <w:r w:rsidRPr="009C358A">
              <w:rPr>
                <w:rFonts w:asciiTheme="minorHAnsi" w:eastAsia="Times New Roman" w:hAnsiTheme="minorHAnsi"/>
                <w:sz w:val="20"/>
                <w:szCs w:val="20"/>
                <w:lang w:val="en-CA" w:eastAsia="en-US"/>
              </w:rPr>
              <w:t xml:space="preserve"> </w:t>
            </w:r>
            <w:r w:rsidR="006267A1" w:rsidRPr="009C358A">
              <w:rPr>
                <w:rFonts w:asciiTheme="minorHAnsi" w:eastAsia="Times New Roman" w:hAnsiTheme="minorHAnsi"/>
                <w:sz w:val="20"/>
                <w:szCs w:val="20"/>
                <w:lang w:val="en-CA" w:eastAsia="en-US"/>
              </w:rPr>
              <w:t xml:space="preserve">asked what room will </w:t>
            </w:r>
            <w:r w:rsidRPr="009C358A">
              <w:rPr>
                <w:rFonts w:asciiTheme="minorHAnsi" w:eastAsia="Times New Roman" w:hAnsiTheme="minorHAnsi"/>
                <w:sz w:val="20"/>
                <w:szCs w:val="20"/>
                <w:lang w:val="en-CA" w:eastAsia="en-US"/>
              </w:rPr>
              <w:t xml:space="preserve">be made available for showering. </w:t>
            </w:r>
          </w:p>
          <w:p w:rsidR="0027487B" w:rsidRDefault="009C358A" w:rsidP="009C358A">
            <w:pPr>
              <w:pStyle w:val="ListParagraph"/>
              <w:numPr>
                <w:ilvl w:val="0"/>
                <w:numId w:val="5"/>
              </w:numPr>
              <w:ind w:left="338"/>
              <w:rPr>
                <w:rFonts w:asciiTheme="minorHAnsi" w:eastAsia="Times New Roman" w:hAnsiTheme="minorHAnsi"/>
                <w:sz w:val="20"/>
                <w:szCs w:val="20"/>
                <w:lang w:val="en-CA" w:eastAsia="en-US"/>
              </w:rPr>
            </w:pPr>
            <w:r w:rsidRPr="009C358A">
              <w:rPr>
                <w:rFonts w:asciiTheme="minorHAnsi" w:eastAsia="Times New Roman" w:hAnsiTheme="minorHAnsi"/>
                <w:b/>
                <w:sz w:val="20"/>
                <w:szCs w:val="20"/>
                <w:lang w:val="en-CA" w:eastAsia="en-US"/>
              </w:rPr>
              <w:t>Section 5</w:t>
            </w:r>
            <w:r>
              <w:rPr>
                <w:rFonts w:asciiTheme="minorHAnsi" w:eastAsia="Times New Roman" w:hAnsiTheme="minorHAnsi"/>
                <w:b/>
                <w:sz w:val="20"/>
                <w:szCs w:val="20"/>
                <w:lang w:val="en-CA" w:eastAsia="en-US"/>
              </w:rPr>
              <w:t xml:space="preserve">: </w:t>
            </w:r>
            <w:r w:rsidRPr="00044AFB">
              <w:rPr>
                <w:rFonts w:asciiTheme="minorHAnsi" w:eastAsia="Times New Roman" w:hAnsiTheme="minorHAnsi"/>
                <w:sz w:val="20"/>
                <w:szCs w:val="20"/>
                <w:lang w:val="en-CA" w:eastAsia="en-US"/>
              </w:rPr>
              <w:t xml:space="preserve">Linda Koo asked </w:t>
            </w:r>
            <w:r w:rsidR="00F47EED">
              <w:rPr>
                <w:rFonts w:asciiTheme="minorHAnsi" w:eastAsia="Times New Roman" w:hAnsiTheme="minorHAnsi"/>
                <w:sz w:val="20"/>
                <w:szCs w:val="20"/>
                <w:lang w:val="en-CA" w:eastAsia="en-US"/>
              </w:rPr>
              <w:t xml:space="preserve">for </w:t>
            </w:r>
            <w:r w:rsidRPr="00044AFB">
              <w:rPr>
                <w:rFonts w:asciiTheme="minorHAnsi" w:eastAsia="Times New Roman" w:hAnsiTheme="minorHAnsi"/>
                <w:sz w:val="20"/>
                <w:szCs w:val="20"/>
                <w:lang w:val="en-CA" w:eastAsia="en-US"/>
              </w:rPr>
              <w:t>an update</w:t>
            </w:r>
            <w:r w:rsidR="00E019E6">
              <w:rPr>
                <w:rFonts w:asciiTheme="minorHAnsi" w:eastAsia="Times New Roman" w:hAnsiTheme="minorHAnsi"/>
                <w:sz w:val="20"/>
                <w:szCs w:val="20"/>
                <w:lang w:val="en-CA" w:eastAsia="en-US"/>
              </w:rPr>
              <w:t xml:space="preserve"> on USB sticks</w:t>
            </w:r>
            <w:r w:rsidR="00044AFB">
              <w:rPr>
                <w:rFonts w:asciiTheme="minorHAnsi" w:eastAsia="Times New Roman" w:hAnsiTheme="minorHAnsi"/>
                <w:b/>
                <w:sz w:val="20"/>
                <w:szCs w:val="20"/>
                <w:lang w:val="en-CA" w:eastAsia="en-US"/>
              </w:rPr>
              <w:t xml:space="preserve">. </w:t>
            </w:r>
            <w:r w:rsidR="00044AFB">
              <w:rPr>
                <w:rFonts w:asciiTheme="minorHAnsi" w:eastAsia="Times New Roman" w:hAnsiTheme="minorHAnsi"/>
                <w:sz w:val="20"/>
                <w:szCs w:val="20"/>
                <w:lang w:val="en-CA" w:eastAsia="en-US"/>
              </w:rPr>
              <w:t>Annik Wilson</w:t>
            </w:r>
            <w:r w:rsidR="00044AFB" w:rsidRPr="00044AFB">
              <w:rPr>
                <w:rFonts w:asciiTheme="minorHAnsi" w:eastAsia="Times New Roman" w:hAnsiTheme="minorHAnsi"/>
                <w:sz w:val="20"/>
                <w:szCs w:val="20"/>
                <w:lang w:val="en-CA" w:eastAsia="en-US"/>
              </w:rPr>
              <w:t xml:space="preserve"> confirm</w:t>
            </w:r>
            <w:r w:rsidR="00B15BC3">
              <w:rPr>
                <w:rFonts w:asciiTheme="minorHAnsi" w:eastAsia="Times New Roman" w:hAnsiTheme="minorHAnsi"/>
                <w:sz w:val="20"/>
                <w:szCs w:val="20"/>
                <w:lang w:val="en-CA" w:eastAsia="en-US"/>
              </w:rPr>
              <w:t>ed</w:t>
            </w:r>
            <w:r w:rsidR="00044AFB" w:rsidRPr="00044AFB">
              <w:rPr>
                <w:rFonts w:asciiTheme="minorHAnsi" w:eastAsia="Times New Roman" w:hAnsiTheme="minorHAnsi"/>
                <w:sz w:val="20"/>
                <w:szCs w:val="20"/>
                <w:lang w:val="en-CA" w:eastAsia="en-US"/>
              </w:rPr>
              <w:t xml:space="preserve"> that </w:t>
            </w:r>
            <w:r w:rsidR="00F47EED">
              <w:rPr>
                <w:rFonts w:asciiTheme="minorHAnsi" w:eastAsia="Times New Roman" w:hAnsiTheme="minorHAnsi"/>
                <w:sz w:val="20"/>
                <w:szCs w:val="20"/>
                <w:lang w:val="en-CA" w:eastAsia="en-US"/>
              </w:rPr>
              <w:t xml:space="preserve">all Labour Affairs Officers who wanted USB keys received them, as per the instructions detailed in the “Exemption des clés USB pour les AAT /USB Key Exemption for LAOs” memo. </w:t>
            </w:r>
          </w:p>
          <w:p w:rsidR="0027487B" w:rsidRPr="003A4858" w:rsidRDefault="00044AFB" w:rsidP="002B31FF">
            <w:pPr>
              <w:pStyle w:val="ListParagraph"/>
              <w:numPr>
                <w:ilvl w:val="0"/>
                <w:numId w:val="5"/>
              </w:numPr>
              <w:ind w:left="338"/>
              <w:rPr>
                <w:rFonts w:asciiTheme="minorHAnsi" w:hAnsiTheme="minorHAnsi"/>
                <w:sz w:val="20"/>
                <w:szCs w:val="20"/>
                <w:lang w:val="en-CA"/>
              </w:rPr>
            </w:pPr>
            <w:r>
              <w:rPr>
                <w:rFonts w:asciiTheme="minorHAnsi" w:eastAsia="Times New Roman" w:hAnsiTheme="minorHAnsi"/>
                <w:b/>
                <w:sz w:val="20"/>
                <w:szCs w:val="20"/>
                <w:lang w:val="en-CA" w:eastAsia="en-US"/>
              </w:rPr>
              <w:t xml:space="preserve">USB </w:t>
            </w:r>
            <w:r w:rsidR="002B31FF">
              <w:rPr>
                <w:rFonts w:asciiTheme="minorHAnsi" w:eastAsia="Times New Roman" w:hAnsiTheme="minorHAnsi"/>
                <w:b/>
                <w:sz w:val="20"/>
                <w:szCs w:val="20"/>
                <w:lang w:val="en-CA" w:eastAsia="en-US"/>
              </w:rPr>
              <w:t>keys</w:t>
            </w:r>
            <w:r>
              <w:rPr>
                <w:rFonts w:asciiTheme="minorHAnsi" w:eastAsia="Times New Roman" w:hAnsiTheme="minorHAnsi"/>
                <w:b/>
                <w:sz w:val="20"/>
                <w:szCs w:val="20"/>
                <w:lang w:val="en-CA" w:eastAsia="en-US"/>
              </w:rPr>
              <w:t xml:space="preserve">: </w:t>
            </w:r>
            <w:r w:rsidR="00732D1C" w:rsidRPr="00732D1C">
              <w:rPr>
                <w:rFonts w:asciiTheme="minorHAnsi" w:eastAsiaTheme="minorHAnsi" w:hAnsiTheme="minorHAnsi"/>
                <w:sz w:val="20"/>
                <w:szCs w:val="20"/>
                <w:lang w:val="en-CA" w:eastAsia="en-US"/>
              </w:rPr>
              <w:t>Doug Marshall asked if the memo was sent out.</w:t>
            </w:r>
            <w:r w:rsidR="00732D1C">
              <w:rPr>
                <w:rFonts w:asciiTheme="minorHAnsi" w:eastAsiaTheme="minorHAnsi" w:hAnsiTheme="minorHAnsi"/>
                <w:b/>
                <w:sz w:val="20"/>
                <w:szCs w:val="20"/>
                <w:lang w:val="en-CA" w:eastAsia="en-US"/>
              </w:rPr>
              <w:t xml:space="preserve"> </w:t>
            </w:r>
          </w:p>
          <w:p w:rsidR="003A4858" w:rsidRDefault="003A4858" w:rsidP="003A4858">
            <w:pPr>
              <w:rPr>
                <w:rFonts w:asciiTheme="minorHAnsi" w:hAnsiTheme="minorHAnsi"/>
                <w:sz w:val="20"/>
                <w:szCs w:val="20"/>
                <w:lang w:val="en-CA"/>
              </w:rPr>
            </w:pPr>
          </w:p>
          <w:p w:rsidR="003A4858" w:rsidRPr="003A4858" w:rsidRDefault="003A4858" w:rsidP="003A4858">
            <w:pPr>
              <w:rPr>
                <w:rFonts w:asciiTheme="minorHAnsi" w:hAnsiTheme="minorHAnsi"/>
                <w:i/>
                <w:sz w:val="20"/>
                <w:szCs w:val="20"/>
                <w:lang w:val="en-CA"/>
              </w:rPr>
            </w:pPr>
            <w:r w:rsidRPr="003A4858">
              <w:rPr>
                <w:rFonts w:asciiTheme="minorHAnsi" w:hAnsiTheme="minorHAnsi"/>
                <w:i/>
                <w:sz w:val="20"/>
                <w:szCs w:val="20"/>
                <w:lang w:val="en-CA"/>
              </w:rPr>
              <w:t>Note: For time management matter, item 2.5 was presented before item 2.4</w:t>
            </w:r>
          </w:p>
        </w:tc>
        <w:tc>
          <w:tcPr>
            <w:tcW w:w="2122" w:type="dxa"/>
          </w:tcPr>
          <w:p w:rsidR="009C358A" w:rsidRDefault="009C358A" w:rsidP="005F2E95">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Pr="009C358A" w:rsidRDefault="009C358A" w:rsidP="009C358A">
            <w:pPr>
              <w:rPr>
                <w:rFonts w:asciiTheme="minorHAnsi" w:hAnsiTheme="minorHAnsi"/>
                <w:sz w:val="20"/>
                <w:szCs w:val="20"/>
                <w:highlight w:val="yellow"/>
                <w:lang w:val="en-CA"/>
              </w:rPr>
            </w:pPr>
          </w:p>
          <w:p w:rsidR="009C358A" w:rsidRDefault="009C358A" w:rsidP="009C358A">
            <w:pPr>
              <w:rPr>
                <w:rFonts w:asciiTheme="minorHAnsi" w:hAnsiTheme="minorHAnsi"/>
                <w:sz w:val="20"/>
                <w:szCs w:val="20"/>
                <w:highlight w:val="yellow"/>
                <w:lang w:val="en-CA"/>
              </w:rPr>
            </w:pPr>
          </w:p>
          <w:p w:rsidR="007E46C2" w:rsidRDefault="007E46C2" w:rsidP="009C358A">
            <w:pPr>
              <w:rPr>
                <w:rFonts w:asciiTheme="minorHAnsi" w:hAnsiTheme="minorHAnsi"/>
                <w:sz w:val="20"/>
                <w:szCs w:val="20"/>
                <w:highlight w:val="yellow"/>
                <w:lang w:val="en-CA"/>
              </w:rPr>
            </w:pPr>
          </w:p>
          <w:p w:rsidR="007E46C2" w:rsidRDefault="007E46C2" w:rsidP="009C358A">
            <w:pPr>
              <w:rPr>
                <w:rFonts w:asciiTheme="minorHAnsi" w:hAnsiTheme="minorHAnsi"/>
                <w:sz w:val="20"/>
                <w:szCs w:val="20"/>
                <w:highlight w:val="yellow"/>
                <w:lang w:val="en-CA"/>
              </w:rPr>
            </w:pPr>
          </w:p>
          <w:p w:rsidR="009C358A" w:rsidRDefault="00F315A3" w:rsidP="009C358A">
            <w:pPr>
              <w:rPr>
                <w:rFonts w:asciiTheme="minorHAnsi" w:hAnsiTheme="minorHAnsi"/>
                <w:sz w:val="20"/>
                <w:szCs w:val="20"/>
                <w:lang w:val="en-CA"/>
              </w:rPr>
            </w:pPr>
            <w:r>
              <w:rPr>
                <w:rFonts w:asciiTheme="minorHAnsi" w:hAnsiTheme="minorHAnsi"/>
                <w:sz w:val="20"/>
                <w:szCs w:val="20"/>
                <w:lang w:val="en-CA"/>
              </w:rPr>
              <w:t>Change DGPI vs IPG</w:t>
            </w:r>
            <w:r w:rsidR="00C11A53">
              <w:rPr>
                <w:rFonts w:asciiTheme="minorHAnsi" w:hAnsiTheme="minorHAnsi"/>
                <w:sz w:val="20"/>
                <w:szCs w:val="20"/>
                <w:lang w:val="en-CA"/>
              </w:rPr>
              <w:t xml:space="preserve"> and the </w:t>
            </w:r>
            <w:r w:rsidR="00167B69">
              <w:rPr>
                <w:rFonts w:asciiTheme="minorHAnsi" w:hAnsiTheme="minorHAnsi"/>
                <w:sz w:val="20"/>
                <w:szCs w:val="20"/>
                <w:lang w:val="en-CA"/>
              </w:rPr>
              <w:t>following should be changed: “les syndicats seront</w:t>
            </w:r>
            <w:r w:rsidR="00C11A53">
              <w:rPr>
                <w:rFonts w:asciiTheme="minorHAnsi" w:hAnsiTheme="minorHAnsi"/>
                <w:sz w:val="20"/>
                <w:szCs w:val="20"/>
                <w:lang w:val="en-CA"/>
              </w:rPr>
              <w:t xml:space="preserve"> </w:t>
            </w:r>
            <w:r w:rsidR="00167B69">
              <w:rPr>
                <w:rFonts w:asciiTheme="minorHAnsi" w:hAnsiTheme="minorHAnsi"/>
                <w:sz w:val="20"/>
                <w:szCs w:val="20"/>
                <w:lang w:val="en-CA"/>
              </w:rPr>
              <w:t>copi</w:t>
            </w:r>
            <w:r w:rsidR="00A679BF">
              <w:rPr>
                <w:rFonts w:asciiTheme="minorHAnsi" w:hAnsiTheme="minorHAnsi"/>
                <w:sz w:val="20"/>
                <w:szCs w:val="20"/>
                <w:lang w:val="en-CA"/>
              </w:rPr>
              <w:t>é</w:t>
            </w:r>
            <w:r w:rsidR="00167B69">
              <w:rPr>
                <w:rFonts w:asciiTheme="minorHAnsi" w:hAnsiTheme="minorHAnsi"/>
                <w:sz w:val="20"/>
                <w:szCs w:val="20"/>
                <w:lang w:val="en-CA"/>
              </w:rPr>
              <w:t>s”</w:t>
            </w:r>
            <w:r w:rsidR="00B90C1E">
              <w:rPr>
                <w:rFonts w:asciiTheme="minorHAnsi" w:hAnsiTheme="minorHAnsi"/>
                <w:sz w:val="20"/>
                <w:szCs w:val="20"/>
                <w:lang w:val="en-CA"/>
              </w:rPr>
              <w:t xml:space="preserve"> </w:t>
            </w:r>
            <w:r w:rsidR="00425F7A">
              <w:rPr>
                <w:rFonts w:asciiTheme="minorHAnsi" w:hAnsiTheme="minorHAnsi"/>
                <w:i/>
                <w:sz w:val="20"/>
                <w:szCs w:val="20"/>
                <w:lang w:val="en-CA"/>
              </w:rPr>
              <w:t>Done -</w:t>
            </w:r>
            <w:r w:rsidR="00B90C1E" w:rsidRPr="004E49B1">
              <w:rPr>
                <w:rFonts w:asciiTheme="minorHAnsi" w:hAnsiTheme="minorHAnsi"/>
                <w:i/>
                <w:sz w:val="20"/>
                <w:szCs w:val="20"/>
                <w:lang w:val="en-CA"/>
              </w:rPr>
              <w:t xml:space="preserve"> November 23, 2017</w:t>
            </w:r>
          </w:p>
          <w:p w:rsidR="007E46C2" w:rsidRDefault="007E46C2" w:rsidP="009C358A">
            <w:pPr>
              <w:rPr>
                <w:rFonts w:asciiTheme="minorHAnsi" w:hAnsiTheme="minorHAnsi"/>
                <w:sz w:val="20"/>
                <w:szCs w:val="20"/>
                <w:lang w:val="en-CA"/>
              </w:rPr>
            </w:pPr>
          </w:p>
          <w:p w:rsidR="0027487B" w:rsidRDefault="00044AFB" w:rsidP="009C358A">
            <w:pPr>
              <w:rPr>
                <w:rFonts w:asciiTheme="minorHAnsi" w:hAnsiTheme="minorHAnsi"/>
                <w:sz w:val="20"/>
                <w:szCs w:val="20"/>
                <w:lang w:val="en-CA"/>
              </w:rPr>
            </w:pPr>
            <w:r w:rsidRPr="009C358A">
              <w:rPr>
                <w:rFonts w:asciiTheme="minorHAnsi" w:eastAsia="Times New Roman" w:hAnsiTheme="minorHAnsi"/>
                <w:b/>
                <w:sz w:val="20"/>
                <w:szCs w:val="20"/>
                <w:lang w:val="en-CA" w:eastAsia="en-US"/>
              </w:rPr>
              <w:t>Section 2</w:t>
            </w:r>
            <w:r>
              <w:rPr>
                <w:rFonts w:asciiTheme="minorHAnsi" w:eastAsia="Times New Roman" w:hAnsiTheme="minorHAnsi"/>
                <w:b/>
                <w:sz w:val="20"/>
                <w:szCs w:val="20"/>
                <w:lang w:val="en-CA" w:eastAsia="en-US"/>
              </w:rPr>
              <w:t>-</w:t>
            </w:r>
            <w:r w:rsidR="009C358A" w:rsidRPr="006267A1">
              <w:rPr>
                <w:rFonts w:asciiTheme="minorHAnsi" w:hAnsiTheme="minorHAnsi"/>
                <w:sz w:val="20"/>
                <w:szCs w:val="20"/>
                <w:lang w:val="en-CA"/>
              </w:rPr>
              <w:t>Anthony Giles</w:t>
            </w:r>
            <w:r w:rsidR="009C358A">
              <w:rPr>
                <w:rFonts w:asciiTheme="minorHAnsi" w:hAnsiTheme="minorHAnsi"/>
                <w:sz w:val="20"/>
                <w:szCs w:val="20"/>
                <w:lang w:val="en-CA"/>
              </w:rPr>
              <w:t xml:space="preserve"> will follow-up with an e-</w:t>
            </w:r>
            <w:r w:rsidR="004E49B1">
              <w:rPr>
                <w:rFonts w:asciiTheme="minorHAnsi" w:hAnsiTheme="minorHAnsi"/>
                <w:sz w:val="20"/>
                <w:szCs w:val="20"/>
                <w:lang w:val="en-CA"/>
              </w:rPr>
              <w:t xml:space="preserve">mail and everyone will be in CC </w:t>
            </w:r>
          </w:p>
          <w:p w:rsidR="003A4858" w:rsidRPr="00732D1C" w:rsidRDefault="00044AFB" w:rsidP="003A4858">
            <w:pPr>
              <w:rPr>
                <w:rFonts w:asciiTheme="minorHAnsi" w:eastAsiaTheme="minorHAnsi" w:hAnsiTheme="minorHAnsi"/>
                <w:sz w:val="20"/>
                <w:szCs w:val="20"/>
                <w:lang w:val="en-CA" w:eastAsia="en-US"/>
              </w:rPr>
            </w:pPr>
            <w:r w:rsidRPr="009C358A">
              <w:rPr>
                <w:rFonts w:asciiTheme="minorHAnsi" w:eastAsia="Times New Roman" w:hAnsiTheme="minorHAnsi"/>
                <w:b/>
                <w:sz w:val="20"/>
                <w:szCs w:val="20"/>
                <w:lang w:val="en-CA" w:eastAsia="en-US"/>
              </w:rPr>
              <w:t>S</w:t>
            </w:r>
            <w:r w:rsidR="003A4858">
              <w:rPr>
                <w:rFonts w:asciiTheme="minorHAnsi" w:eastAsia="Times New Roman" w:hAnsiTheme="minorHAnsi"/>
                <w:b/>
                <w:sz w:val="20"/>
                <w:szCs w:val="20"/>
                <w:lang w:val="en-CA" w:eastAsia="en-US"/>
              </w:rPr>
              <w:t xml:space="preserve">ection 5 &amp; USB Keys - </w:t>
            </w:r>
          </w:p>
          <w:p w:rsidR="00732D1C" w:rsidRPr="004E49B1" w:rsidRDefault="00732D1C" w:rsidP="003A4858">
            <w:pPr>
              <w:rPr>
                <w:rFonts w:asciiTheme="minorHAnsi" w:eastAsia="Times New Roman" w:hAnsiTheme="minorHAnsi"/>
                <w:i/>
                <w:sz w:val="20"/>
                <w:szCs w:val="20"/>
                <w:lang w:val="en-CA" w:eastAsia="en-US"/>
              </w:rPr>
            </w:pPr>
            <w:r w:rsidRPr="004E49B1">
              <w:rPr>
                <w:rFonts w:asciiTheme="minorHAnsi" w:eastAsiaTheme="minorHAnsi" w:hAnsiTheme="minorHAnsi"/>
                <w:i/>
                <w:sz w:val="20"/>
                <w:szCs w:val="20"/>
                <w:lang w:val="en-CA" w:eastAsia="en-US"/>
              </w:rPr>
              <w:t>Annik Wilson forward</w:t>
            </w:r>
            <w:r w:rsidR="003A4858" w:rsidRPr="004E49B1">
              <w:rPr>
                <w:rFonts w:asciiTheme="minorHAnsi" w:eastAsiaTheme="minorHAnsi" w:hAnsiTheme="minorHAnsi"/>
                <w:i/>
                <w:sz w:val="20"/>
                <w:szCs w:val="20"/>
                <w:lang w:val="en-CA" w:eastAsia="en-US"/>
              </w:rPr>
              <w:t>ed</w:t>
            </w:r>
            <w:r w:rsidRPr="004E49B1">
              <w:rPr>
                <w:rFonts w:asciiTheme="minorHAnsi" w:eastAsiaTheme="minorHAnsi" w:hAnsiTheme="minorHAnsi"/>
                <w:i/>
                <w:sz w:val="20"/>
                <w:szCs w:val="20"/>
                <w:lang w:val="en-CA" w:eastAsia="en-US"/>
              </w:rPr>
              <w:t xml:space="preserve"> the information</w:t>
            </w:r>
            <w:r w:rsidR="008C5EA8" w:rsidRPr="004E49B1">
              <w:rPr>
                <w:rFonts w:asciiTheme="minorHAnsi" w:eastAsiaTheme="minorHAnsi" w:hAnsiTheme="minorHAnsi"/>
                <w:i/>
                <w:sz w:val="20"/>
                <w:szCs w:val="20"/>
                <w:lang w:val="en-CA" w:eastAsia="en-US"/>
              </w:rPr>
              <w:t xml:space="preserve"> </w:t>
            </w:r>
            <w:r w:rsidR="007E46C2" w:rsidRPr="004E49B1">
              <w:rPr>
                <w:rFonts w:asciiTheme="minorHAnsi" w:eastAsiaTheme="minorHAnsi" w:hAnsiTheme="minorHAnsi"/>
                <w:i/>
                <w:sz w:val="20"/>
                <w:szCs w:val="20"/>
                <w:lang w:val="en-CA" w:eastAsia="en-US"/>
              </w:rPr>
              <w:t>on June 28, 2017</w:t>
            </w:r>
          </w:p>
        </w:tc>
      </w:tr>
      <w:tr w:rsidR="003564E2" w:rsidRPr="00C03D50" w:rsidTr="00863813">
        <w:trPr>
          <w:trHeight w:val="334"/>
          <w:jc w:val="center"/>
        </w:trPr>
        <w:tc>
          <w:tcPr>
            <w:tcW w:w="655" w:type="dxa"/>
            <w:vAlign w:val="center"/>
          </w:tcPr>
          <w:p w:rsidR="0027487B" w:rsidRPr="00C03D50" w:rsidRDefault="0027487B" w:rsidP="007609A0">
            <w:pPr>
              <w:pStyle w:val="Heading3"/>
              <w:tabs>
                <w:tab w:val="left" w:pos="360"/>
              </w:tabs>
              <w:spacing w:before="60" w:after="60"/>
              <w:rPr>
                <w:rFonts w:asciiTheme="minorHAnsi" w:hAnsiTheme="minorHAnsi"/>
                <w:b/>
                <w:bCs/>
                <w:sz w:val="20"/>
                <w:szCs w:val="20"/>
                <w:lang w:val="en-CA"/>
              </w:rPr>
            </w:pPr>
            <w:r w:rsidRPr="00C03D50">
              <w:rPr>
                <w:rFonts w:asciiTheme="minorHAnsi" w:hAnsiTheme="minorHAnsi"/>
                <w:b/>
                <w:bCs/>
                <w:sz w:val="20"/>
                <w:szCs w:val="20"/>
                <w:lang w:val="en-CA"/>
              </w:rPr>
              <w:t>2.</w:t>
            </w:r>
          </w:p>
        </w:tc>
        <w:tc>
          <w:tcPr>
            <w:tcW w:w="6813" w:type="dxa"/>
            <w:vAlign w:val="center"/>
          </w:tcPr>
          <w:p w:rsidR="0027487B" w:rsidRPr="00C03D50" w:rsidRDefault="00603822" w:rsidP="005F2E95">
            <w:pPr>
              <w:shd w:val="solid" w:color="FFFFFF" w:fill="FFFFFF"/>
              <w:tabs>
                <w:tab w:val="left" w:pos="0"/>
                <w:tab w:val="right" w:pos="6858"/>
                <w:tab w:val="left" w:pos="7200"/>
                <w:tab w:val="left" w:pos="7920"/>
                <w:tab w:val="left" w:pos="8640"/>
                <w:tab w:val="left" w:pos="9360"/>
              </w:tabs>
              <w:spacing w:before="60" w:after="60"/>
              <w:rPr>
                <w:rFonts w:asciiTheme="minorHAnsi" w:hAnsiTheme="minorHAnsi"/>
                <w:b/>
                <w:iCs/>
                <w:sz w:val="20"/>
                <w:szCs w:val="20"/>
                <w:lang w:val="en-CA"/>
              </w:rPr>
            </w:pPr>
            <w:r>
              <w:rPr>
                <w:rFonts w:asciiTheme="minorHAnsi" w:hAnsiTheme="minorHAnsi"/>
                <w:b/>
                <w:iCs/>
                <w:sz w:val="20"/>
                <w:szCs w:val="20"/>
                <w:lang w:val="en-CA"/>
              </w:rPr>
              <w:t>Business Items</w:t>
            </w:r>
          </w:p>
        </w:tc>
        <w:tc>
          <w:tcPr>
            <w:tcW w:w="2122" w:type="dxa"/>
            <w:vAlign w:val="center"/>
          </w:tcPr>
          <w:p w:rsidR="0027487B" w:rsidRPr="00C03D50" w:rsidRDefault="0027487B" w:rsidP="005F2E95">
            <w:pPr>
              <w:spacing w:before="60" w:after="60"/>
              <w:rPr>
                <w:rFonts w:asciiTheme="minorHAnsi" w:hAnsiTheme="minorHAnsi"/>
                <w:sz w:val="20"/>
                <w:szCs w:val="20"/>
                <w:highlight w:val="yellow"/>
                <w:lang w:val="en-CA"/>
              </w:rPr>
            </w:pPr>
          </w:p>
        </w:tc>
      </w:tr>
      <w:tr w:rsidR="00603822" w:rsidRPr="00C03D50" w:rsidTr="00863813">
        <w:trPr>
          <w:trHeight w:val="458"/>
          <w:jc w:val="center"/>
        </w:trPr>
        <w:tc>
          <w:tcPr>
            <w:tcW w:w="655" w:type="dxa"/>
          </w:tcPr>
          <w:p w:rsidR="00DE34AA" w:rsidRDefault="00DE34AA" w:rsidP="00DE34AA">
            <w:pPr>
              <w:pStyle w:val="Heading3"/>
              <w:tabs>
                <w:tab w:val="left" w:pos="360"/>
              </w:tabs>
              <w:rPr>
                <w:rFonts w:asciiTheme="minorHAnsi" w:hAnsiTheme="minorHAnsi"/>
                <w:b/>
                <w:bCs/>
                <w:sz w:val="20"/>
                <w:szCs w:val="20"/>
                <w:lang w:val="en-CA"/>
              </w:rPr>
            </w:pPr>
          </w:p>
          <w:p w:rsidR="00603822" w:rsidRPr="00467551" w:rsidRDefault="00603822" w:rsidP="00DE34AA">
            <w:pPr>
              <w:pStyle w:val="Heading3"/>
              <w:tabs>
                <w:tab w:val="left" w:pos="360"/>
              </w:tabs>
              <w:rPr>
                <w:rFonts w:asciiTheme="minorHAnsi" w:hAnsiTheme="minorHAnsi"/>
                <w:b/>
                <w:bCs/>
                <w:sz w:val="20"/>
                <w:szCs w:val="20"/>
                <w:lang w:val="en-CA"/>
              </w:rPr>
            </w:pPr>
            <w:r w:rsidRPr="00467551">
              <w:rPr>
                <w:rFonts w:asciiTheme="minorHAnsi" w:hAnsiTheme="minorHAnsi"/>
                <w:b/>
                <w:bCs/>
                <w:sz w:val="20"/>
                <w:szCs w:val="20"/>
                <w:lang w:val="en-CA"/>
              </w:rPr>
              <w:t>2.1</w:t>
            </w:r>
          </w:p>
        </w:tc>
        <w:tc>
          <w:tcPr>
            <w:tcW w:w="6813" w:type="dxa"/>
            <w:vAlign w:val="center"/>
          </w:tcPr>
          <w:p w:rsidR="004042B9" w:rsidRDefault="004042B9" w:rsidP="00603822">
            <w:pPr>
              <w:rPr>
                <w:rFonts w:asciiTheme="minorHAnsi" w:hAnsiTheme="minorHAnsi"/>
                <w:b/>
                <w:sz w:val="20"/>
                <w:szCs w:val="20"/>
                <w:lang w:val="en-CA"/>
              </w:rPr>
            </w:pPr>
          </w:p>
          <w:p w:rsidR="00F66B88" w:rsidRDefault="00603822" w:rsidP="00F66B88">
            <w:pPr>
              <w:rPr>
                <w:rFonts w:asciiTheme="minorHAnsi" w:hAnsiTheme="minorHAnsi"/>
                <w:b/>
                <w:sz w:val="20"/>
                <w:szCs w:val="20"/>
              </w:rPr>
            </w:pPr>
            <w:r w:rsidRPr="00CB48EE">
              <w:rPr>
                <w:rFonts w:asciiTheme="minorHAnsi" w:hAnsiTheme="minorHAnsi"/>
                <w:b/>
                <w:sz w:val="20"/>
                <w:szCs w:val="20"/>
                <w:lang w:val="en-CA"/>
              </w:rPr>
              <w:t>OHS Mana</w:t>
            </w:r>
            <w:r w:rsidR="008A5959">
              <w:rPr>
                <w:rFonts w:asciiTheme="minorHAnsi" w:hAnsiTheme="minorHAnsi"/>
                <w:b/>
                <w:sz w:val="20"/>
                <w:szCs w:val="20"/>
                <w:lang w:val="en-CA"/>
              </w:rPr>
              <w:t xml:space="preserve">gement Action Plan Update </w:t>
            </w:r>
            <w:r w:rsidRPr="00603822">
              <w:rPr>
                <w:rFonts w:asciiTheme="minorHAnsi" w:hAnsiTheme="minorHAnsi"/>
                <w:b/>
                <w:iCs/>
                <w:sz w:val="20"/>
                <w:szCs w:val="20"/>
                <w:lang w:val="en-CA"/>
              </w:rPr>
              <w:t>(</w:t>
            </w:r>
            <w:r w:rsidRPr="00603822">
              <w:rPr>
                <w:rFonts w:asciiTheme="minorHAnsi" w:hAnsiTheme="minorHAnsi"/>
                <w:b/>
                <w:sz w:val="20"/>
                <w:szCs w:val="20"/>
                <w:lang w:val="en-CA"/>
              </w:rPr>
              <w:t>Brenda Baxter</w:t>
            </w:r>
            <w:r w:rsidRPr="00603822">
              <w:rPr>
                <w:rFonts w:asciiTheme="minorHAnsi" w:hAnsiTheme="minorHAnsi"/>
                <w:b/>
                <w:color w:val="000000"/>
                <w:sz w:val="20"/>
                <w:szCs w:val="20"/>
                <w:lang w:val="en-CA"/>
              </w:rPr>
              <w:t xml:space="preserve"> and</w:t>
            </w:r>
            <w:r w:rsidRPr="00603822">
              <w:rPr>
                <w:rFonts w:asciiTheme="minorHAnsi" w:hAnsiTheme="minorHAnsi"/>
                <w:b/>
                <w:sz w:val="20"/>
                <w:szCs w:val="20"/>
                <w:lang w:val="en-CA"/>
              </w:rPr>
              <w:t xml:space="preserve"> </w:t>
            </w:r>
            <w:r w:rsidRPr="00603822">
              <w:rPr>
                <w:rFonts w:asciiTheme="minorHAnsi" w:hAnsiTheme="minorHAnsi"/>
                <w:b/>
                <w:sz w:val="20"/>
                <w:szCs w:val="20"/>
              </w:rPr>
              <w:t>Annik Wilson)</w:t>
            </w:r>
          </w:p>
          <w:p w:rsidR="004042B9" w:rsidRDefault="004042B9" w:rsidP="00F66B88">
            <w:pPr>
              <w:rPr>
                <w:rFonts w:asciiTheme="minorHAnsi" w:hAnsiTheme="minorHAnsi"/>
                <w:sz w:val="20"/>
                <w:szCs w:val="20"/>
              </w:rPr>
            </w:pPr>
          </w:p>
          <w:p w:rsidR="00F66B88" w:rsidRPr="00F66B88" w:rsidRDefault="00F66B88" w:rsidP="00F66B88">
            <w:pPr>
              <w:rPr>
                <w:rFonts w:asciiTheme="minorHAnsi" w:hAnsiTheme="minorHAnsi"/>
                <w:sz w:val="20"/>
                <w:szCs w:val="20"/>
              </w:rPr>
            </w:pPr>
            <w:r w:rsidRPr="00F66B88">
              <w:rPr>
                <w:rFonts w:asciiTheme="minorHAnsi" w:hAnsiTheme="minorHAnsi"/>
                <w:sz w:val="20"/>
                <w:szCs w:val="20"/>
              </w:rPr>
              <w:t xml:space="preserve">Brenda Baxter and Annik Wilson presented </w:t>
            </w:r>
            <w:r w:rsidR="00197270" w:rsidRPr="00F66B88">
              <w:rPr>
                <w:rFonts w:asciiTheme="minorHAnsi" w:hAnsiTheme="minorHAnsi"/>
                <w:sz w:val="20"/>
                <w:szCs w:val="20"/>
              </w:rPr>
              <w:t>the OSH</w:t>
            </w:r>
            <w:r w:rsidRPr="00F66B88">
              <w:rPr>
                <w:rFonts w:asciiTheme="minorHAnsi" w:hAnsiTheme="minorHAnsi"/>
                <w:sz w:val="20"/>
                <w:szCs w:val="20"/>
              </w:rPr>
              <w:t xml:space="preserve"> Audit Management </w:t>
            </w:r>
            <w:r w:rsidR="00B15BC3">
              <w:rPr>
                <w:rFonts w:asciiTheme="minorHAnsi" w:hAnsiTheme="minorHAnsi"/>
                <w:sz w:val="20"/>
                <w:szCs w:val="20"/>
              </w:rPr>
              <w:t>R</w:t>
            </w:r>
            <w:r w:rsidRPr="00F66B88">
              <w:rPr>
                <w:rFonts w:asciiTheme="minorHAnsi" w:hAnsiTheme="minorHAnsi"/>
                <w:sz w:val="20"/>
                <w:szCs w:val="20"/>
              </w:rPr>
              <w:t xml:space="preserve">esponse Work Plan Dashboard. </w:t>
            </w:r>
            <w:r w:rsidR="001017E2">
              <w:rPr>
                <w:rFonts w:asciiTheme="minorHAnsi" w:hAnsiTheme="minorHAnsi"/>
                <w:sz w:val="20"/>
                <w:szCs w:val="20"/>
              </w:rPr>
              <w:t>They</w:t>
            </w:r>
            <w:r w:rsidRPr="00F66B88">
              <w:rPr>
                <w:rFonts w:asciiTheme="minorHAnsi" w:hAnsiTheme="minorHAnsi"/>
                <w:sz w:val="20"/>
                <w:szCs w:val="20"/>
              </w:rPr>
              <w:t xml:space="preserve"> stated that all </w:t>
            </w:r>
            <w:r w:rsidR="00612F5C">
              <w:rPr>
                <w:rFonts w:asciiTheme="minorHAnsi" w:hAnsiTheme="minorHAnsi"/>
                <w:sz w:val="20"/>
                <w:szCs w:val="20"/>
              </w:rPr>
              <w:t>five (</w:t>
            </w:r>
            <w:r w:rsidRPr="00F66B88">
              <w:rPr>
                <w:rFonts w:asciiTheme="minorHAnsi" w:hAnsiTheme="minorHAnsi"/>
                <w:sz w:val="20"/>
                <w:szCs w:val="20"/>
              </w:rPr>
              <w:t>5</w:t>
            </w:r>
            <w:r w:rsidR="00612F5C">
              <w:rPr>
                <w:rFonts w:asciiTheme="minorHAnsi" w:hAnsiTheme="minorHAnsi"/>
                <w:sz w:val="20"/>
                <w:szCs w:val="20"/>
              </w:rPr>
              <w:t>)</w:t>
            </w:r>
            <w:r w:rsidRPr="00F66B88">
              <w:rPr>
                <w:rFonts w:asciiTheme="minorHAnsi" w:hAnsiTheme="minorHAnsi"/>
                <w:sz w:val="20"/>
                <w:szCs w:val="20"/>
              </w:rPr>
              <w:t xml:space="preserve"> audit recommendations are presented in the </w:t>
            </w:r>
            <w:r w:rsidR="00612F5C">
              <w:rPr>
                <w:rFonts w:asciiTheme="minorHAnsi" w:hAnsiTheme="minorHAnsi"/>
                <w:sz w:val="20"/>
                <w:szCs w:val="20"/>
              </w:rPr>
              <w:t>D</w:t>
            </w:r>
            <w:r w:rsidRPr="00F66B88">
              <w:rPr>
                <w:rFonts w:asciiTheme="minorHAnsi" w:hAnsiTheme="minorHAnsi"/>
                <w:sz w:val="20"/>
                <w:szCs w:val="20"/>
              </w:rPr>
              <w:t xml:space="preserve">ashboard.  As of today, all the key activities associated </w:t>
            </w:r>
            <w:r w:rsidR="00B15BC3">
              <w:rPr>
                <w:rFonts w:asciiTheme="minorHAnsi" w:hAnsiTheme="minorHAnsi"/>
                <w:sz w:val="20"/>
                <w:szCs w:val="20"/>
              </w:rPr>
              <w:t xml:space="preserve">with </w:t>
            </w:r>
            <w:r w:rsidRPr="00F66B88">
              <w:rPr>
                <w:rFonts w:asciiTheme="minorHAnsi" w:hAnsiTheme="minorHAnsi"/>
                <w:sz w:val="20"/>
                <w:szCs w:val="20"/>
              </w:rPr>
              <w:t xml:space="preserve">the recommendations have been completed with the exception of activities 3.2 and 4.2.  The timing to complete these activities is September 2017 and </w:t>
            </w:r>
            <w:r w:rsidR="002B31FF">
              <w:rPr>
                <w:rFonts w:asciiTheme="minorHAnsi" w:hAnsiTheme="minorHAnsi"/>
                <w:sz w:val="20"/>
                <w:szCs w:val="20"/>
              </w:rPr>
              <w:t>is</w:t>
            </w:r>
            <w:r w:rsidR="002B31FF" w:rsidRPr="00F66B88">
              <w:rPr>
                <w:rFonts w:asciiTheme="minorHAnsi" w:hAnsiTheme="minorHAnsi"/>
                <w:sz w:val="20"/>
                <w:szCs w:val="20"/>
              </w:rPr>
              <w:t xml:space="preserve"> </w:t>
            </w:r>
            <w:r w:rsidRPr="00F66B88">
              <w:rPr>
                <w:rFonts w:asciiTheme="minorHAnsi" w:hAnsiTheme="minorHAnsi"/>
                <w:sz w:val="20"/>
                <w:szCs w:val="20"/>
              </w:rPr>
              <w:t>tied to external drivers, so not in the direct control of the Labour Program.</w:t>
            </w:r>
          </w:p>
          <w:p w:rsidR="00F66B88" w:rsidRPr="00F66B88" w:rsidRDefault="00F66B88" w:rsidP="00F66B88">
            <w:pPr>
              <w:rPr>
                <w:rFonts w:asciiTheme="minorHAnsi" w:hAnsiTheme="minorHAnsi"/>
                <w:b/>
                <w:bCs/>
                <w:sz w:val="20"/>
                <w:szCs w:val="20"/>
              </w:rPr>
            </w:pPr>
          </w:p>
          <w:p w:rsidR="00F66B88" w:rsidRPr="00F66B88" w:rsidRDefault="00F66B88" w:rsidP="00F66B88">
            <w:pPr>
              <w:rPr>
                <w:rFonts w:asciiTheme="minorHAnsi" w:hAnsiTheme="minorHAnsi"/>
                <w:sz w:val="20"/>
                <w:szCs w:val="20"/>
              </w:rPr>
            </w:pPr>
            <w:r w:rsidRPr="00F66B88">
              <w:rPr>
                <w:rFonts w:asciiTheme="minorHAnsi" w:hAnsiTheme="minorHAnsi"/>
                <w:sz w:val="20"/>
                <w:szCs w:val="20"/>
              </w:rPr>
              <w:t xml:space="preserve">Annik Wilson mentioned that </w:t>
            </w:r>
            <w:r w:rsidR="00B15BC3">
              <w:rPr>
                <w:rFonts w:asciiTheme="minorHAnsi" w:hAnsiTheme="minorHAnsi"/>
                <w:sz w:val="20"/>
                <w:szCs w:val="20"/>
              </w:rPr>
              <w:t xml:space="preserve">employee feedback was sought from all regions. </w:t>
            </w:r>
          </w:p>
          <w:p w:rsidR="00F66B88" w:rsidRPr="00F66B88" w:rsidRDefault="00F66B88" w:rsidP="00F66B88">
            <w:pPr>
              <w:rPr>
                <w:rFonts w:asciiTheme="minorHAnsi" w:hAnsiTheme="minorHAnsi"/>
                <w:sz w:val="20"/>
                <w:szCs w:val="20"/>
              </w:rPr>
            </w:pPr>
          </w:p>
          <w:p w:rsidR="00F66B88" w:rsidRPr="00F66B88" w:rsidRDefault="00F66B88" w:rsidP="00F66B88">
            <w:pPr>
              <w:rPr>
                <w:rFonts w:asciiTheme="minorHAnsi" w:hAnsiTheme="minorHAnsi"/>
                <w:sz w:val="20"/>
                <w:szCs w:val="20"/>
              </w:rPr>
            </w:pPr>
            <w:r w:rsidRPr="00F66B88">
              <w:rPr>
                <w:rFonts w:asciiTheme="minorHAnsi" w:hAnsiTheme="minorHAnsi"/>
                <w:sz w:val="20"/>
                <w:szCs w:val="20"/>
              </w:rPr>
              <w:t xml:space="preserve">Brenda stated that a lot of consultation is happening. The objective is to capture all the information. The objective is for the Labour </w:t>
            </w:r>
            <w:r w:rsidR="00B15BC3">
              <w:rPr>
                <w:rFonts w:asciiTheme="minorHAnsi" w:hAnsiTheme="minorHAnsi"/>
                <w:sz w:val="20"/>
                <w:szCs w:val="20"/>
              </w:rPr>
              <w:t>P</w:t>
            </w:r>
            <w:r w:rsidRPr="00F66B88">
              <w:rPr>
                <w:rFonts w:asciiTheme="minorHAnsi" w:hAnsiTheme="minorHAnsi"/>
                <w:sz w:val="20"/>
                <w:szCs w:val="20"/>
              </w:rPr>
              <w:t>rogram to be proactive in their approach and to become very responsive.</w:t>
            </w:r>
          </w:p>
          <w:p w:rsidR="00F66B88" w:rsidRPr="00F66B88" w:rsidRDefault="00F66B88" w:rsidP="00F66B88">
            <w:pPr>
              <w:rPr>
                <w:rFonts w:asciiTheme="minorHAnsi" w:hAnsiTheme="minorHAnsi"/>
                <w:sz w:val="20"/>
                <w:szCs w:val="20"/>
              </w:rPr>
            </w:pPr>
          </w:p>
          <w:p w:rsidR="00F66B88" w:rsidRPr="00F66B88" w:rsidRDefault="00F66B88" w:rsidP="00F66B88">
            <w:pPr>
              <w:rPr>
                <w:rFonts w:asciiTheme="minorHAnsi" w:hAnsiTheme="minorHAnsi"/>
                <w:sz w:val="20"/>
                <w:szCs w:val="20"/>
                <w:lang w:val="en-CA"/>
              </w:rPr>
            </w:pPr>
            <w:r w:rsidRPr="00F66B88">
              <w:rPr>
                <w:rFonts w:asciiTheme="minorHAnsi" w:hAnsiTheme="minorHAnsi"/>
                <w:sz w:val="20"/>
                <w:szCs w:val="20"/>
                <w:lang w:val="en-CA"/>
              </w:rPr>
              <w:t>Luc P</w:t>
            </w:r>
            <w:r w:rsidR="00ED2CFA">
              <w:rPr>
                <w:rFonts w:asciiTheme="minorHAnsi" w:hAnsiTheme="minorHAnsi"/>
                <w:sz w:val="20"/>
                <w:szCs w:val="20"/>
                <w:lang w:val="en-CA"/>
              </w:rPr>
              <w:t>rovost</w:t>
            </w:r>
            <w:r w:rsidRPr="00F66B88">
              <w:rPr>
                <w:rFonts w:asciiTheme="minorHAnsi" w:hAnsiTheme="minorHAnsi"/>
                <w:sz w:val="20"/>
                <w:szCs w:val="20"/>
                <w:lang w:val="en-CA"/>
              </w:rPr>
              <w:t xml:space="preserve"> requested that L</w:t>
            </w:r>
            <w:r w:rsidR="00E019E6">
              <w:rPr>
                <w:rFonts w:asciiTheme="minorHAnsi" w:hAnsiTheme="minorHAnsi"/>
                <w:sz w:val="20"/>
                <w:szCs w:val="20"/>
                <w:lang w:val="en-CA"/>
              </w:rPr>
              <w:t>AO</w:t>
            </w:r>
            <w:r w:rsidRPr="00F66B88">
              <w:rPr>
                <w:rFonts w:asciiTheme="minorHAnsi" w:hAnsiTheme="minorHAnsi"/>
                <w:sz w:val="20"/>
                <w:szCs w:val="20"/>
                <w:lang w:val="en-CA"/>
              </w:rPr>
              <w:t>’s be informed of any development related to pecuniary administrative sanction</w:t>
            </w:r>
            <w:r w:rsidR="001017E2">
              <w:rPr>
                <w:rFonts w:asciiTheme="minorHAnsi" w:hAnsiTheme="minorHAnsi"/>
                <w:sz w:val="20"/>
                <w:szCs w:val="20"/>
                <w:lang w:val="en-CA"/>
              </w:rPr>
              <w:t>s</w:t>
            </w:r>
            <w:r w:rsidRPr="00F66B88">
              <w:rPr>
                <w:rFonts w:asciiTheme="minorHAnsi" w:hAnsiTheme="minorHAnsi"/>
                <w:sz w:val="20"/>
                <w:szCs w:val="20"/>
                <w:lang w:val="en-CA"/>
              </w:rPr>
              <w:t>.</w:t>
            </w:r>
          </w:p>
          <w:p w:rsidR="00F66B88" w:rsidRPr="00F66B88" w:rsidRDefault="00F66B88" w:rsidP="00F66B88">
            <w:pPr>
              <w:rPr>
                <w:rFonts w:asciiTheme="minorHAnsi" w:hAnsiTheme="minorHAnsi"/>
                <w:sz w:val="20"/>
                <w:szCs w:val="20"/>
                <w:lang w:val="en-CA"/>
              </w:rPr>
            </w:pPr>
          </w:p>
          <w:p w:rsidR="00F66B88" w:rsidRPr="00F66B88" w:rsidRDefault="00F66B88" w:rsidP="00F66B88">
            <w:pPr>
              <w:rPr>
                <w:rFonts w:asciiTheme="minorHAnsi" w:hAnsiTheme="minorHAnsi"/>
                <w:sz w:val="20"/>
                <w:szCs w:val="20"/>
              </w:rPr>
            </w:pPr>
            <w:r w:rsidRPr="00F66B88">
              <w:rPr>
                <w:rFonts w:asciiTheme="minorHAnsi" w:hAnsiTheme="minorHAnsi"/>
                <w:sz w:val="20"/>
                <w:szCs w:val="20"/>
              </w:rPr>
              <w:t xml:space="preserve">Linda Koo (UNE) requested that this subject be a standing item </w:t>
            </w:r>
            <w:r w:rsidR="001017E2">
              <w:rPr>
                <w:rFonts w:asciiTheme="minorHAnsi" w:hAnsiTheme="minorHAnsi"/>
                <w:sz w:val="20"/>
                <w:szCs w:val="20"/>
              </w:rPr>
              <w:t>at future meetings</w:t>
            </w:r>
            <w:r w:rsidR="00E019E6">
              <w:rPr>
                <w:rFonts w:asciiTheme="minorHAnsi" w:hAnsiTheme="minorHAnsi"/>
                <w:sz w:val="20"/>
                <w:szCs w:val="20"/>
              </w:rPr>
              <w:t xml:space="preserve"> </w:t>
            </w:r>
            <w:r w:rsidRPr="00F66B88">
              <w:rPr>
                <w:rFonts w:asciiTheme="minorHAnsi" w:hAnsiTheme="minorHAnsi"/>
                <w:sz w:val="20"/>
                <w:szCs w:val="20"/>
              </w:rPr>
              <w:t>and Brenda Baxter accepted.</w:t>
            </w:r>
          </w:p>
          <w:p w:rsidR="00F66B88" w:rsidRPr="00F66B88" w:rsidRDefault="00F66B88" w:rsidP="00F66B88">
            <w:pPr>
              <w:rPr>
                <w:rFonts w:asciiTheme="minorHAnsi" w:hAnsiTheme="minorHAnsi"/>
                <w:sz w:val="20"/>
                <w:szCs w:val="20"/>
              </w:rPr>
            </w:pPr>
          </w:p>
          <w:p w:rsidR="00F66B88" w:rsidRPr="00F66B88" w:rsidRDefault="00F66B88" w:rsidP="00F66B88">
            <w:pPr>
              <w:rPr>
                <w:rFonts w:asciiTheme="minorHAnsi" w:hAnsiTheme="minorHAnsi"/>
                <w:sz w:val="20"/>
                <w:szCs w:val="20"/>
              </w:rPr>
            </w:pPr>
            <w:r w:rsidRPr="00F66B88">
              <w:rPr>
                <w:rFonts w:asciiTheme="minorHAnsi" w:hAnsiTheme="minorHAnsi"/>
                <w:sz w:val="20"/>
                <w:szCs w:val="20"/>
              </w:rPr>
              <w:t>Mich</w:t>
            </w:r>
            <w:r w:rsidR="001017E2">
              <w:rPr>
                <w:rFonts w:asciiTheme="minorHAnsi" w:hAnsiTheme="minorHAnsi"/>
                <w:sz w:val="20"/>
                <w:szCs w:val="20"/>
              </w:rPr>
              <w:t>a</w:t>
            </w:r>
            <w:r w:rsidRPr="00F66B88">
              <w:rPr>
                <w:rFonts w:asciiTheme="minorHAnsi" w:hAnsiTheme="minorHAnsi"/>
                <w:sz w:val="20"/>
                <w:szCs w:val="20"/>
              </w:rPr>
              <w:t xml:space="preserve">el O’Donnell asked if the Program should consider what he referred to as ‘Business Intelligence’ from the Labour Affairs Officers (LAO’s), i.e, information that could be gathered </w:t>
            </w:r>
            <w:r w:rsidR="001017E2">
              <w:rPr>
                <w:rFonts w:asciiTheme="minorHAnsi" w:hAnsiTheme="minorHAnsi"/>
                <w:sz w:val="20"/>
                <w:szCs w:val="20"/>
              </w:rPr>
              <w:t>when</w:t>
            </w:r>
            <w:r w:rsidRPr="00F66B88">
              <w:rPr>
                <w:rFonts w:asciiTheme="minorHAnsi" w:hAnsiTheme="minorHAnsi"/>
                <w:sz w:val="20"/>
                <w:szCs w:val="20"/>
              </w:rPr>
              <w:t xml:space="preserve"> LAO</w:t>
            </w:r>
            <w:r w:rsidR="00284007">
              <w:rPr>
                <w:rFonts w:asciiTheme="minorHAnsi" w:hAnsiTheme="minorHAnsi"/>
                <w:sz w:val="20"/>
                <w:szCs w:val="20"/>
              </w:rPr>
              <w:t>’</w:t>
            </w:r>
            <w:r w:rsidRPr="00F66B88">
              <w:rPr>
                <w:rFonts w:asciiTheme="minorHAnsi" w:hAnsiTheme="minorHAnsi"/>
                <w:sz w:val="20"/>
                <w:szCs w:val="20"/>
              </w:rPr>
              <w:t xml:space="preserve">s </w:t>
            </w:r>
            <w:r w:rsidR="001017E2">
              <w:rPr>
                <w:rFonts w:asciiTheme="minorHAnsi" w:hAnsiTheme="minorHAnsi"/>
                <w:sz w:val="20"/>
                <w:szCs w:val="20"/>
              </w:rPr>
              <w:t xml:space="preserve">carry out </w:t>
            </w:r>
            <w:r w:rsidRPr="00F66B88">
              <w:rPr>
                <w:rFonts w:asciiTheme="minorHAnsi" w:hAnsiTheme="minorHAnsi"/>
                <w:sz w:val="20"/>
                <w:szCs w:val="20"/>
              </w:rPr>
              <w:t>investigat</w:t>
            </w:r>
            <w:r w:rsidR="001017E2">
              <w:rPr>
                <w:rFonts w:asciiTheme="minorHAnsi" w:hAnsiTheme="minorHAnsi"/>
                <w:sz w:val="20"/>
                <w:szCs w:val="20"/>
              </w:rPr>
              <w:t>ions of federally regulated workplaces.</w:t>
            </w:r>
            <w:r w:rsidRPr="00F66B88">
              <w:rPr>
                <w:rFonts w:asciiTheme="minorHAnsi" w:hAnsiTheme="minorHAnsi"/>
                <w:sz w:val="20"/>
                <w:szCs w:val="20"/>
              </w:rPr>
              <w:t xml:space="preserve"> Annik Wilson indicated that any incident reported in the news is reported in </w:t>
            </w:r>
            <w:r w:rsidR="00FC1FEC">
              <w:rPr>
                <w:rFonts w:asciiTheme="minorHAnsi" w:hAnsiTheme="minorHAnsi"/>
                <w:sz w:val="20"/>
                <w:szCs w:val="20"/>
              </w:rPr>
              <w:t>an</w:t>
            </w:r>
            <w:r w:rsidRPr="00F66B88">
              <w:rPr>
                <w:rFonts w:asciiTheme="minorHAnsi" w:hAnsiTheme="minorHAnsi"/>
                <w:sz w:val="20"/>
                <w:szCs w:val="20"/>
              </w:rPr>
              <w:t xml:space="preserve"> </w:t>
            </w:r>
            <w:r w:rsidR="00AB5F6E">
              <w:rPr>
                <w:rFonts w:asciiTheme="minorHAnsi" w:hAnsiTheme="minorHAnsi"/>
                <w:sz w:val="20"/>
                <w:szCs w:val="20"/>
              </w:rPr>
              <w:t>Occupational Health and Safety</w:t>
            </w:r>
            <w:r w:rsidR="002B31FF">
              <w:rPr>
                <w:rFonts w:asciiTheme="minorHAnsi" w:hAnsiTheme="minorHAnsi"/>
                <w:sz w:val="20"/>
                <w:szCs w:val="20"/>
              </w:rPr>
              <w:t xml:space="preserve"> Compliance and Operations (</w:t>
            </w:r>
            <w:r w:rsidR="00AB5F6E">
              <w:rPr>
                <w:rFonts w:asciiTheme="minorHAnsi" w:hAnsiTheme="minorHAnsi"/>
                <w:sz w:val="20"/>
                <w:szCs w:val="20"/>
              </w:rPr>
              <w:t>OH</w:t>
            </w:r>
            <w:r w:rsidR="00782356">
              <w:rPr>
                <w:rFonts w:asciiTheme="minorHAnsi" w:hAnsiTheme="minorHAnsi"/>
                <w:sz w:val="20"/>
                <w:szCs w:val="20"/>
              </w:rPr>
              <w:t>S</w:t>
            </w:r>
            <w:r w:rsidR="00FC1FEC">
              <w:rPr>
                <w:rFonts w:asciiTheme="minorHAnsi" w:hAnsiTheme="minorHAnsi"/>
                <w:sz w:val="20"/>
                <w:szCs w:val="20"/>
              </w:rPr>
              <w:t>C</w:t>
            </w:r>
            <w:r w:rsidR="00782356">
              <w:rPr>
                <w:rFonts w:asciiTheme="minorHAnsi" w:hAnsiTheme="minorHAnsi"/>
                <w:sz w:val="20"/>
                <w:szCs w:val="20"/>
              </w:rPr>
              <w:t>ops</w:t>
            </w:r>
            <w:r w:rsidR="002B31FF">
              <w:rPr>
                <w:rFonts w:asciiTheme="minorHAnsi" w:hAnsiTheme="minorHAnsi"/>
                <w:sz w:val="20"/>
                <w:szCs w:val="20"/>
              </w:rPr>
              <w:t>)</w:t>
            </w:r>
            <w:r w:rsidR="00FC1FEC">
              <w:rPr>
                <w:rFonts w:asciiTheme="minorHAnsi" w:hAnsiTheme="minorHAnsi"/>
                <w:sz w:val="20"/>
                <w:szCs w:val="20"/>
              </w:rPr>
              <w:t xml:space="preserve"> e-mail to management in </w:t>
            </w:r>
            <w:r w:rsidR="002B31FF">
              <w:rPr>
                <w:rFonts w:asciiTheme="minorHAnsi" w:hAnsiTheme="minorHAnsi"/>
                <w:sz w:val="20"/>
                <w:szCs w:val="20"/>
              </w:rPr>
              <w:t>the Compliance, Operations and Program Development (</w:t>
            </w:r>
            <w:r w:rsidR="00FC1FEC">
              <w:rPr>
                <w:rFonts w:asciiTheme="minorHAnsi" w:hAnsiTheme="minorHAnsi"/>
                <w:sz w:val="20"/>
                <w:szCs w:val="20"/>
              </w:rPr>
              <w:t>COPD</w:t>
            </w:r>
            <w:r w:rsidR="002B31FF">
              <w:rPr>
                <w:rFonts w:asciiTheme="minorHAnsi" w:hAnsiTheme="minorHAnsi"/>
                <w:sz w:val="20"/>
                <w:szCs w:val="20"/>
              </w:rPr>
              <w:t>)</w:t>
            </w:r>
            <w:r w:rsidR="00FC1FEC">
              <w:rPr>
                <w:rFonts w:asciiTheme="minorHAnsi" w:hAnsiTheme="minorHAnsi"/>
                <w:sz w:val="20"/>
                <w:szCs w:val="20"/>
              </w:rPr>
              <w:t xml:space="preserve">. </w:t>
            </w:r>
            <w:r w:rsidR="00F47EED">
              <w:rPr>
                <w:rFonts w:asciiTheme="minorHAnsi" w:hAnsiTheme="minorHAnsi"/>
                <w:sz w:val="20"/>
                <w:szCs w:val="20"/>
              </w:rPr>
              <w:t>If appropriate, i</w:t>
            </w:r>
            <w:r w:rsidR="00FC1FEC">
              <w:rPr>
                <w:rFonts w:asciiTheme="minorHAnsi" w:hAnsiTheme="minorHAnsi"/>
                <w:sz w:val="20"/>
                <w:szCs w:val="20"/>
              </w:rPr>
              <w:t xml:space="preserve">ncidents are then investigated by officers in the </w:t>
            </w:r>
            <w:r w:rsidR="00491C72">
              <w:rPr>
                <w:rFonts w:asciiTheme="minorHAnsi" w:hAnsiTheme="minorHAnsi"/>
                <w:sz w:val="20"/>
                <w:szCs w:val="20"/>
              </w:rPr>
              <w:t>respective region</w:t>
            </w:r>
            <w:r w:rsidR="00FC1FEC">
              <w:rPr>
                <w:rFonts w:asciiTheme="minorHAnsi" w:hAnsiTheme="minorHAnsi"/>
                <w:sz w:val="20"/>
                <w:szCs w:val="20"/>
              </w:rPr>
              <w:t>. Updates on these incidents are also communicated through an OHSC</w:t>
            </w:r>
            <w:r w:rsidR="009F4212">
              <w:rPr>
                <w:rFonts w:asciiTheme="minorHAnsi" w:hAnsiTheme="minorHAnsi"/>
                <w:sz w:val="20"/>
                <w:szCs w:val="20"/>
              </w:rPr>
              <w:t>ops</w:t>
            </w:r>
            <w:r w:rsidR="00FC1FEC">
              <w:rPr>
                <w:rFonts w:asciiTheme="minorHAnsi" w:hAnsiTheme="minorHAnsi"/>
                <w:sz w:val="20"/>
                <w:szCs w:val="20"/>
              </w:rPr>
              <w:t xml:space="preserve"> email so that management is kep</w:t>
            </w:r>
            <w:r w:rsidR="00612F5C">
              <w:rPr>
                <w:rFonts w:asciiTheme="minorHAnsi" w:hAnsiTheme="minorHAnsi"/>
                <w:sz w:val="20"/>
                <w:szCs w:val="20"/>
              </w:rPr>
              <w:t>t</w:t>
            </w:r>
            <w:r w:rsidR="00FC1FEC">
              <w:rPr>
                <w:rFonts w:asciiTheme="minorHAnsi" w:hAnsiTheme="minorHAnsi"/>
                <w:sz w:val="20"/>
                <w:szCs w:val="20"/>
              </w:rPr>
              <w:t xml:space="preserve"> apprised with real time information.</w:t>
            </w:r>
            <w:r w:rsidRPr="00F66B88">
              <w:rPr>
                <w:rFonts w:asciiTheme="minorHAnsi" w:hAnsiTheme="minorHAnsi"/>
                <w:sz w:val="20"/>
                <w:szCs w:val="20"/>
              </w:rPr>
              <w:t xml:space="preserve"> Consequently,</w:t>
            </w:r>
            <w:r w:rsidR="00E019E6">
              <w:rPr>
                <w:rFonts w:asciiTheme="minorHAnsi" w:hAnsiTheme="minorHAnsi"/>
                <w:sz w:val="20"/>
                <w:szCs w:val="20"/>
              </w:rPr>
              <w:t xml:space="preserve"> </w:t>
            </w:r>
            <w:r w:rsidRPr="00F66B88">
              <w:rPr>
                <w:rFonts w:asciiTheme="minorHAnsi" w:hAnsiTheme="minorHAnsi"/>
                <w:sz w:val="20"/>
                <w:szCs w:val="20"/>
              </w:rPr>
              <w:t xml:space="preserve">all the information </w:t>
            </w:r>
            <w:r w:rsidR="00FC1FEC">
              <w:rPr>
                <w:rFonts w:asciiTheme="minorHAnsi" w:hAnsiTheme="minorHAnsi"/>
                <w:sz w:val="20"/>
                <w:szCs w:val="20"/>
              </w:rPr>
              <w:t>gathered by</w:t>
            </w:r>
            <w:r w:rsidRPr="00F66B88">
              <w:rPr>
                <w:rFonts w:asciiTheme="minorHAnsi" w:hAnsiTheme="minorHAnsi"/>
                <w:sz w:val="20"/>
                <w:szCs w:val="20"/>
              </w:rPr>
              <w:t xml:space="preserve"> LAOs </w:t>
            </w:r>
            <w:r w:rsidR="00E019E6">
              <w:rPr>
                <w:rFonts w:asciiTheme="minorHAnsi" w:hAnsiTheme="minorHAnsi"/>
                <w:sz w:val="20"/>
                <w:szCs w:val="20"/>
              </w:rPr>
              <w:t xml:space="preserve">is </w:t>
            </w:r>
            <w:r w:rsidR="00E019E6" w:rsidRPr="00F66B88">
              <w:rPr>
                <w:rFonts w:asciiTheme="minorHAnsi" w:hAnsiTheme="minorHAnsi"/>
                <w:sz w:val="20"/>
                <w:szCs w:val="20"/>
              </w:rPr>
              <w:t>constantly</w:t>
            </w:r>
            <w:r w:rsidRPr="00F66B88">
              <w:rPr>
                <w:rFonts w:asciiTheme="minorHAnsi" w:hAnsiTheme="minorHAnsi"/>
                <w:sz w:val="20"/>
                <w:szCs w:val="20"/>
              </w:rPr>
              <w:t xml:space="preserve"> </w:t>
            </w:r>
            <w:r w:rsidR="00FC1FEC">
              <w:rPr>
                <w:rFonts w:asciiTheme="minorHAnsi" w:hAnsiTheme="minorHAnsi"/>
                <w:sz w:val="20"/>
                <w:szCs w:val="20"/>
              </w:rPr>
              <w:t>updating the program</w:t>
            </w:r>
            <w:r w:rsidRPr="00F66B88">
              <w:rPr>
                <w:rFonts w:asciiTheme="minorHAnsi" w:hAnsiTheme="minorHAnsi"/>
                <w:sz w:val="20"/>
                <w:szCs w:val="20"/>
              </w:rPr>
              <w:t>.</w:t>
            </w:r>
          </w:p>
          <w:p w:rsidR="00F66B88" w:rsidRPr="001F74C0" w:rsidRDefault="00F66B88" w:rsidP="00603822">
            <w:pPr>
              <w:rPr>
                <w:rFonts w:asciiTheme="minorHAnsi" w:hAnsiTheme="minorHAnsi"/>
                <w:sz w:val="20"/>
                <w:szCs w:val="20"/>
              </w:rPr>
            </w:pPr>
          </w:p>
          <w:p w:rsidR="00603822" w:rsidRPr="003564E2" w:rsidRDefault="00603822" w:rsidP="00603822">
            <w:pPr>
              <w:rPr>
                <w:rFonts w:asciiTheme="minorHAnsi" w:hAnsiTheme="minorHAnsi"/>
                <w:sz w:val="20"/>
                <w:szCs w:val="20"/>
                <w:lang w:val="en-CA"/>
              </w:rPr>
            </w:pPr>
          </w:p>
        </w:tc>
        <w:tc>
          <w:tcPr>
            <w:tcW w:w="2122" w:type="dxa"/>
            <w:vAlign w:val="center"/>
          </w:tcPr>
          <w:p w:rsidR="00AE1135" w:rsidRDefault="00AE1135" w:rsidP="006E2F3F">
            <w:pPr>
              <w:pStyle w:val="NoSpacing"/>
              <w:rPr>
                <w:rFonts w:asciiTheme="minorHAnsi" w:hAnsiTheme="minorHAnsi"/>
                <w:sz w:val="20"/>
                <w:szCs w:val="20"/>
                <w:highlight w:val="yellow"/>
                <w:lang w:val="en-CA"/>
              </w:rPr>
            </w:pPr>
          </w:p>
          <w:p w:rsidR="00AE1135" w:rsidRDefault="00AE1135" w:rsidP="006E2F3F">
            <w:pPr>
              <w:pStyle w:val="NoSpacing"/>
              <w:rPr>
                <w:rFonts w:asciiTheme="minorHAnsi" w:hAnsiTheme="minorHAnsi"/>
                <w:sz w:val="20"/>
                <w:szCs w:val="20"/>
                <w:highlight w:val="yellow"/>
                <w:lang w:val="en-CA"/>
              </w:rPr>
            </w:pPr>
          </w:p>
          <w:p w:rsidR="00AE1135" w:rsidRDefault="00AE1135" w:rsidP="006E2F3F">
            <w:pPr>
              <w:pStyle w:val="NoSpacing"/>
              <w:rPr>
                <w:rFonts w:asciiTheme="minorHAnsi" w:hAnsiTheme="minorHAnsi"/>
                <w:sz w:val="20"/>
                <w:szCs w:val="20"/>
                <w:highlight w:val="yellow"/>
                <w:lang w:val="en-CA"/>
              </w:rPr>
            </w:pPr>
          </w:p>
          <w:p w:rsidR="00AE1135" w:rsidRDefault="00AE1135" w:rsidP="006E2F3F">
            <w:pPr>
              <w:pStyle w:val="NoSpacing"/>
              <w:rPr>
                <w:rFonts w:asciiTheme="minorHAnsi" w:hAnsiTheme="minorHAnsi"/>
                <w:sz w:val="20"/>
                <w:szCs w:val="20"/>
                <w:highlight w:val="yellow"/>
                <w:lang w:val="en-CA"/>
              </w:rPr>
            </w:pPr>
          </w:p>
          <w:p w:rsidR="00AE1135" w:rsidRDefault="00AE1135" w:rsidP="006E2F3F">
            <w:pPr>
              <w:pStyle w:val="NoSpacing"/>
              <w:rPr>
                <w:rFonts w:asciiTheme="minorHAnsi" w:hAnsiTheme="minorHAnsi"/>
                <w:sz w:val="20"/>
                <w:szCs w:val="20"/>
                <w:highlight w:val="yellow"/>
                <w:lang w:val="en-CA"/>
              </w:rPr>
            </w:pPr>
          </w:p>
          <w:p w:rsidR="00AE1135" w:rsidRDefault="00AE1135" w:rsidP="006E2F3F">
            <w:pPr>
              <w:pStyle w:val="NoSpacing"/>
              <w:rPr>
                <w:rFonts w:asciiTheme="minorHAnsi" w:hAnsiTheme="minorHAnsi"/>
                <w:sz w:val="20"/>
                <w:szCs w:val="20"/>
                <w:highlight w:val="yellow"/>
                <w:lang w:val="en-CA"/>
              </w:rPr>
            </w:pPr>
          </w:p>
          <w:p w:rsidR="00AE1135" w:rsidRDefault="00AE1135" w:rsidP="006E2F3F">
            <w:pPr>
              <w:pStyle w:val="NoSpacing"/>
              <w:rPr>
                <w:rFonts w:asciiTheme="minorHAnsi" w:hAnsiTheme="minorHAnsi"/>
                <w:sz w:val="20"/>
                <w:szCs w:val="20"/>
                <w:highlight w:val="yellow"/>
                <w:lang w:val="en-CA"/>
              </w:rPr>
            </w:pPr>
          </w:p>
          <w:p w:rsidR="00AE1135" w:rsidRDefault="00AE1135" w:rsidP="006E2F3F">
            <w:pPr>
              <w:pStyle w:val="NoSpacing"/>
              <w:rPr>
                <w:rFonts w:asciiTheme="minorHAnsi" w:hAnsiTheme="minorHAnsi"/>
                <w:sz w:val="20"/>
                <w:szCs w:val="20"/>
                <w:highlight w:val="yellow"/>
                <w:lang w:val="en-CA"/>
              </w:rPr>
            </w:pPr>
          </w:p>
          <w:p w:rsidR="00AE1135" w:rsidRDefault="00AE1135" w:rsidP="006E2F3F">
            <w:pPr>
              <w:pStyle w:val="NoSpacing"/>
              <w:rPr>
                <w:rFonts w:asciiTheme="minorHAnsi" w:hAnsiTheme="minorHAnsi"/>
                <w:sz w:val="20"/>
                <w:szCs w:val="20"/>
                <w:highlight w:val="yellow"/>
                <w:lang w:val="en-CA"/>
              </w:rPr>
            </w:pPr>
          </w:p>
          <w:p w:rsidR="003A4858" w:rsidRDefault="003A4858" w:rsidP="006E2F3F">
            <w:pPr>
              <w:pStyle w:val="NoSpacing"/>
              <w:rPr>
                <w:rFonts w:asciiTheme="minorHAnsi" w:hAnsiTheme="minorHAnsi"/>
                <w:sz w:val="20"/>
                <w:szCs w:val="20"/>
                <w:highlight w:val="yellow"/>
                <w:lang w:val="en-CA"/>
              </w:rPr>
            </w:pPr>
          </w:p>
          <w:p w:rsidR="003A4858" w:rsidRDefault="003A4858" w:rsidP="006E2F3F">
            <w:pPr>
              <w:pStyle w:val="NoSpacing"/>
              <w:rPr>
                <w:rFonts w:asciiTheme="minorHAnsi" w:hAnsiTheme="minorHAnsi"/>
                <w:sz w:val="20"/>
                <w:szCs w:val="20"/>
                <w:highlight w:val="yellow"/>
                <w:lang w:val="en-CA"/>
              </w:rPr>
            </w:pPr>
          </w:p>
          <w:p w:rsidR="003A4858" w:rsidRDefault="003A4858" w:rsidP="006E2F3F">
            <w:pPr>
              <w:pStyle w:val="NoSpacing"/>
              <w:rPr>
                <w:rFonts w:asciiTheme="minorHAnsi" w:hAnsiTheme="minorHAnsi"/>
                <w:sz w:val="20"/>
                <w:szCs w:val="20"/>
                <w:highlight w:val="yellow"/>
                <w:lang w:val="en-CA"/>
              </w:rPr>
            </w:pPr>
          </w:p>
          <w:p w:rsidR="003A4858" w:rsidRDefault="003A4858" w:rsidP="006E2F3F">
            <w:pPr>
              <w:pStyle w:val="NoSpacing"/>
              <w:rPr>
                <w:rFonts w:asciiTheme="minorHAnsi" w:hAnsiTheme="minorHAnsi"/>
                <w:sz w:val="20"/>
                <w:szCs w:val="20"/>
                <w:highlight w:val="yellow"/>
                <w:lang w:val="en-CA"/>
              </w:rPr>
            </w:pPr>
          </w:p>
          <w:p w:rsidR="003A4858" w:rsidRDefault="003A4858" w:rsidP="006E2F3F">
            <w:pPr>
              <w:pStyle w:val="NoSpacing"/>
              <w:rPr>
                <w:rFonts w:asciiTheme="minorHAnsi" w:hAnsiTheme="minorHAnsi"/>
                <w:sz w:val="20"/>
                <w:szCs w:val="20"/>
                <w:highlight w:val="yellow"/>
                <w:lang w:val="en-CA"/>
              </w:rPr>
            </w:pPr>
          </w:p>
          <w:p w:rsidR="003A4858" w:rsidRDefault="003A4858" w:rsidP="006E2F3F">
            <w:pPr>
              <w:pStyle w:val="NoSpacing"/>
              <w:rPr>
                <w:rFonts w:asciiTheme="minorHAnsi" w:hAnsiTheme="minorHAnsi"/>
                <w:sz w:val="20"/>
                <w:szCs w:val="20"/>
                <w:highlight w:val="yellow"/>
                <w:lang w:val="en-CA"/>
              </w:rPr>
            </w:pPr>
          </w:p>
          <w:p w:rsidR="003A4858" w:rsidRDefault="003A4858" w:rsidP="006E2F3F">
            <w:pPr>
              <w:pStyle w:val="NoSpacing"/>
              <w:rPr>
                <w:rFonts w:asciiTheme="minorHAnsi" w:hAnsiTheme="minorHAnsi"/>
                <w:sz w:val="20"/>
                <w:szCs w:val="20"/>
                <w:highlight w:val="yellow"/>
                <w:lang w:val="en-CA"/>
              </w:rPr>
            </w:pPr>
          </w:p>
          <w:p w:rsidR="003A4858" w:rsidRDefault="003A4858" w:rsidP="006E2F3F">
            <w:pPr>
              <w:pStyle w:val="NoSpacing"/>
              <w:rPr>
                <w:rFonts w:asciiTheme="minorHAnsi" w:hAnsiTheme="minorHAnsi"/>
                <w:sz w:val="20"/>
                <w:szCs w:val="20"/>
                <w:highlight w:val="yellow"/>
                <w:lang w:val="en-CA"/>
              </w:rPr>
            </w:pPr>
          </w:p>
          <w:p w:rsidR="00A22B4C" w:rsidRDefault="00A22B4C" w:rsidP="003A4858">
            <w:pPr>
              <w:pStyle w:val="NoSpacing"/>
              <w:rPr>
                <w:rFonts w:asciiTheme="minorHAnsi" w:hAnsiTheme="minorHAnsi"/>
                <w:sz w:val="20"/>
                <w:szCs w:val="20"/>
                <w:lang w:val="en-CA"/>
              </w:rPr>
            </w:pPr>
          </w:p>
          <w:p w:rsidR="00A22B4C" w:rsidRDefault="00A22B4C" w:rsidP="003A4858">
            <w:pPr>
              <w:pStyle w:val="NoSpacing"/>
              <w:rPr>
                <w:rFonts w:asciiTheme="minorHAnsi" w:hAnsiTheme="minorHAnsi"/>
                <w:sz w:val="20"/>
                <w:szCs w:val="20"/>
                <w:lang w:val="en-CA"/>
              </w:rPr>
            </w:pPr>
          </w:p>
          <w:p w:rsidR="00A22B4C" w:rsidRDefault="00A22B4C" w:rsidP="003A4858">
            <w:pPr>
              <w:pStyle w:val="NoSpacing"/>
              <w:rPr>
                <w:rFonts w:asciiTheme="minorHAnsi" w:hAnsiTheme="minorHAnsi"/>
                <w:sz w:val="20"/>
                <w:szCs w:val="20"/>
                <w:lang w:val="en-CA"/>
              </w:rPr>
            </w:pPr>
          </w:p>
          <w:p w:rsidR="00603822" w:rsidRPr="00C03D50" w:rsidRDefault="003A4858" w:rsidP="003A4858">
            <w:pPr>
              <w:pStyle w:val="NoSpacing"/>
              <w:rPr>
                <w:rFonts w:asciiTheme="minorHAnsi" w:hAnsiTheme="minorHAnsi"/>
                <w:sz w:val="20"/>
                <w:szCs w:val="20"/>
                <w:highlight w:val="yellow"/>
                <w:lang w:val="en-CA"/>
              </w:rPr>
            </w:pPr>
            <w:r>
              <w:rPr>
                <w:rFonts w:asciiTheme="minorHAnsi" w:hAnsiTheme="minorHAnsi"/>
                <w:sz w:val="20"/>
                <w:szCs w:val="20"/>
                <w:lang w:val="en-CA"/>
              </w:rPr>
              <w:t>Compliance and Enforcement Regime t</w:t>
            </w:r>
            <w:r w:rsidR="001F74C0" w:rsidRPr="00B87DED">
              <w:rPr>
                <w:rFonts w:asciiTheme="minorHAnsi" w:hAnsiTheme="minorHAnsi"/>
                <w:sz w:val="20"/>
                <w:szCs w:val="20"/>
                <w:lang w:val="en-CA"/>
              </w:rPr>
              <w:t>o be placed as a standing item for next meeting</w:t>
            </w:r>
            <w:r w:rsidR="00425F7A">
              <w:rPr>
                <w:rFonts w:asciiTheme="minorHAnsi" w:hAnsiTheme="minorHAnsi"/>
                <w:sz w:val="20"/>
                <w:szCs w:val="20"/>
                <w:lang w:val="en-CA"/>
              </w:rPr>
              <w:t xml:space="preserve"> </w:t>
            </w:r>
            <w:r w:rsidR="00425F7A" w:rsidRPr="00425F7A">
              <w:rPr>
                <w:rFonts w:asciiTheme="minorHAnsi" w:hAnsiTheme="minorHAnsi"/>
                <w:i/>
                <w:sz w:val="20"/>
                <w:szCs w:val="20"/>
                <w:lang w:val="en-CA"/>
              </w:rPr>
              <w:t>(done)</w:t>
            </w:r>
          </w:p>
        </w:tc>
      </w:tr>
      <w:tr w:rsidR="003564E2" w:rsidRPr="00C03D50" w:rsidTr="00863813">
        <w:trPr>
          <w:trHeight w:val="664"/>
          <w:jc w:val="center"/>
        </w:trPr>
        <w:tc>
          <w:tcPr>
            <w:tcW w:w="655" w:type="dxa"/>
          </w:tcPr>
          <w:p w:rsidR="00C23C6C" w:rsidRDefault="00C23C6C" w:rsidP="00DF3FD4">
            <w:pPr>
              <w:pStyle w:val="Heading3"/>
              <w:tabs>
                <w:tab w:val="left" w:pos="360"/>
              </w:tabs>
              <w:rPr>
                <w:rFonts w:asciiTheme="minorHAnsi" w:hAnsiTheme="minorHAnsi"/>
                <w:b/>
                <w:bCs/>
                <w:sz w:val="20"/>
                <w:szCs w:val="20"/>
                <w:lang w:val="en-CA"/>
              </w:rPr>
            </w:pPr>
          </w:p>
          <w:p w:rsidR="0027487B" w:rsidRPr="00C03D50" w:rsidRDefault="00467551" w:rsidP="00DF3FD4">
            <w:pPr>
              <w:pStyle w:val="Heading3"/>
              <w:tabs>
                <w:tab w:val="left" w:pos="360"/>
              </w:tabs>
              <w:rPr>
                <w:rFonts w:asciiTheme="minorHAnsi" w:hAnsiTheme="minorHAnsi"/>
                <w:b/>
                <w:bCs/>
                <w:sz w:val="20"/>
                <w:szCs w:val="20"/>
                <w:highlight w:val="yellow"/>
                <w:lang w:val="en-CA"/>
              </w:rPr>
            </w:pPr>
            <w:r>
              <w:rPr>
                <w:rFonts w:asciiTheme="minorHAnsi" w:hAnsiTheme="minorHAnsi"/>
                <w:b/>
                <w:bCs/>
                <w:sz w:val="20"/>
                <w:szCs w:val="20"/>
                <w:lang w:val="en-CA"/>
              </w:rPr>
              <w:t>2.2</w:t>
            </w:r>
          </w:p>
        </w:tc>
        <w:tc>
          <w:tcPr>
            <w:tcW w:w="6813" w:type="dxa"/>
          </w:tcPr>
          <w:p w:rsidR="00FF5C79" w:rsidRDefault="00FF5C79" w:rsidP="003564E2">
            <w:pPr>
              <w:widowControl/>
              <w:contextualSpacing/>
              <w:rPr>
                <w:rFonts w:asciiTheme="minorHAnsi" w:hAnsiTheme="minorHAnsi"/>
                <w:b/>
                <w:iCs/>
                <w:sz w:val="20"/>
                <w:szCs w:val="20"/>
                <w:lang w:val="en-CA"/>
              </w:rPr>
            </w:pPr>
          </w:p>
          <w:p w:rsidR="00F733C3" w:rsidRDefault="00FC1FEC" w:rsidP="00F733C3">
            <w:pPr>
              <w:widowControl/>
              <w:contextualSpacing/>
              <w:rPr>
                <w:rFonts w:asciiTheme="minorHAnsi" w:hAnsiTheme="minorHAnsi"/>
                <w:b/>
                <w:sz w:val="20"/>
                <w:szCs w:val="20"/>
              </w:rPr>
            </w:pPr>
            <w:r>
              <w:rPr>
                <w:rFonts w:asciiTheme="minorHAnsi" w:hAnsiTheme="minorHAnsi"/>
                <w:b/>
                <w:iCs/>
                <w:sz w:val="20"/>
                <w:szCs w:val="20"/>
                <w:lang w:val="en-CA"/>
              </w:rPr>
              <w:t>Bilingu</w:t>
            </w:r>
            <w:r w:rsidRPr="00DE5F6A">
              <w:rPr>
                <w:rFonts w:asciiTheme="minorHAnsi" w:hAnsiTheme="minorHAnsi"/>
                <w:b/>
                <w:iCs/>
                <w:sz w:val="20"/>
                <w:szCs w:val="20"/>
                <w:lang w:val="en-CA"/>
              </w:rPr>
              <w:t>a</w:t>
            </w:r>
            <w:r>
              <w:rPr>
                <w:rFonts w:asciiTheme="minorHAnsi" w:hAnsiTheme="minorHAnsi"/>
                <w:b/>
                <w:iCs/>
                <w:sz w:val="20"/>
                <w:szCs w:val="20"/>
                <w:lang w:val="en-CA"/>
              </w:rPr>
              <w:t>li</w:t>
            </w:r>
            <w:r w:rsidRPr="00DE5F6A">
              <w:rPr>
                <w:rFonts w:asciiTheme="minorHAnsi" w:hAnsiTheme="minorHAnsi"/>
                <w:b/>
                <w:iCs/>
                <w:sz w:val="20"/>
                <w:szCs w:val="20"/>
                <w:lang w:val="en-CA"/>
              </w:rPr>
              <w:t>sm</w:t>
            </w:r>
            <w:r w:rsidR="00467551" w:rsidRPr="00DE5F6A">
              <w:rPr>
                <w:rFonts w:asciiTheme="minorHAnsi" w:hAnsiTheme="minorHAnsi"/>
                <w:b/>
                <w:iCs/>
                <w:sz w:val="20"/>
                <w:szCs w:val="20"/>
                <w:lang w:val="en-CA"/>
              </w:rPr>
              <w:t xml:space="preserve"> </w:t>
            </w:r>
            <w:r w:rsidR="00467551">
              <w:rPr>
                <w:rFonts w:asciiTheme="minorHAnsi" w:hAnsiTheme="minorHAnsi"/>
                <w:b/>
                <w:iCs/>
                <w:sz w:val="20"/>
                <w:szCs w:val="20"/>
                <w:lang w:val="en-CA"/>
              </w:rPr>
              <w:t>of Publications and</w:t>
            </w:r>
            <w:r w:rsidR="008A5959">
              <w:rPr>
                <w:rFonts w:asciiTheme="minorHAnsi" w:hAnsiTheme="minorHAnsi"/>
                <w:b/>
                <w:iCs/>
                <w:sz w:val="20"/>
                <w:szCs w:val="20"/>
                <w:lang w:val="en-CA"/>
              </w:rPr>
              <w:t xml:space="preserve"> </w:t>
            </w:r>
            <w:r w:rsidR="00B15BC3">
              <w:rPr>
                <w:rFonts w:asciiTheme="minorHAnsi" w:hAnsiTheme="minorHAnsi"/>
                <w:b/>
                <w:iCs/>
                <w:sz w:val="20"/>
                <w:szCs w:val="20"/>
                <w:lang w:val="en-CA"/>
              </w:rPr>
              <w:t>I</w:t>
            </w:r>
            <w:r w:rsidR="008A5959">
              <w:rPr>
                <w:rFonts w:asciiTheme="minorHAnsi" w:hAnsiTheme="minorHAnsi"/>
                <w:b/>
                <w:iCs/>
                <w:sz w:val="20"/>
                <w:szCs w:val="20"/>
                <w:lang w:val="en-CA"/>
              </w:rPr>
              <w:t xml:space="preserve">nternal </w:t>
            </w:r>
            <w:r w:rsidR="00B15BC3">
              <w:rPr>
                <w:rFonts w:asciiTheme="minorHAnsi" w:hAnsiTheme="minorHAnsi"/>
                <w:b/>
                <w:iCs/>
                <w:sz w:val="20"/>
                <w:szCs w:val="20"/>
                <w:lang w:val="en-CA"/>
              </w:rPr>
              <w:t>D</w:t>
            </w:r>
            <w:r w:rsidR="008A5959">
              <w:rPr>
                <w:rFonts w:asciiTheme="minorHAnsi" w:hAnsiTheme="minorHAnsi"/>
                <w:b/>
                <w:iCs/>
                <w:sz w:val="20"/>
                <w:szCs w:val="20"/>
                <w:lang w:val="en-CA"/>
              </w:rPr>
              <w:t>ocuments Update</w:t>
            </w:r>
            <w:r w:rsidR="0027487B" w:rsidRPr="00C03D50">
              <w:rPr>
                <w:rFonts w:asciiTheme="minorHAnsi" w:hAnsiTheme="minorHAnsi"/>
                <w:b/>
                <w:iCs/>
                <w:sz w:val="20"/>
                <w:szCs w:val="20"/>
                <w:lang w:val="en-CA"/>
              </w:rPr>
              <w:t xml:space="preserve"> </w:t>
            </w:r>
            <w:r w:rsidR="00467551" w:rsidRPr="00603822">
              <w:rPr>
                <w:rFonts w:asciiTheme="minorHAnsi" w:hAnsiTheme="minorHAnsi"/>
                <w:b/>
                <w:iCs/>
                <w:sz w:val="20"/>
                <w:szCs w:val="20"/>
                <w:lang w:val="en-CA"/>
              </w:rPr>
              <w:t>(</w:t>
            </w:r>
            <w:r w:rsidR="00467551" w:rsidRPr="00603822">
              <w:rPr>
                <w:rFonts w:asciiTheme="minorHAnsi" w:hAnsiTheme="minorHAnsi"/>
                <w:b/>
                <w:sz w:val="20"/>
                <w:szCs w:val="20"/>
                <w:lang w:val="en-CA"/>
              </w:rPr>
              <w:t>Brenda Baxter</w:t>
            </w:r>
            <w:r w:rsidR="00467551" w:rsidRPr="00603822">
              <w:rPr>
                <w:rFonts w:asciiTheme="minorHAnsi" w:hAnsiTheme="minorHAnsi"/>
                <w:b/>
                <w:color w:val="000000"/>
                <w:sz w:val="20"/>
                <w:szCs w:val="20"/>
                <w:lang w:val="en-CA"/>
              </w:rPr>
              <w:t xml:space="preserve"> and</w:t>
            </w:r>
            <w:r w:rsidR="00467551" w:rsidRPr="00603822">
              <w:rPr>
                <w:rFonts w:asciiTheme="minorHAnsi" w:hAnsiTheme="minorHAnsi"/>
                <w:b/>
                <w:sz w:val="20"/>
                <w:szCs w:val="20"/>
                <w:lang w:val="en-CA"/>
              </w:rPr>
              <w:t xml:space="preserve"> </w:t>
            </w:r>
            <w:r w:rsidR="00467551" w:rsidRPr="00603822">
              <w:rPr>
                <w:rFonts w:asciiTheme="minorHAnsi" w:hAnsiTheme="minorHAnsi"/>
                <w:b/>
                <w:sz w:val="20"/>
                <w:szCs w:val="20"/>
              </w:rPr>
              <w:t>Annik Wilson)</w:t>
            </w:r>
          </w:p>
          <w:p w:rsidR="00FF5C79" w:rsidRDefault="00FF5C79" w:rsidP="00F733C3">
            <w:pPr>
              <w:widowControl/>
              <w:contextualSpacing/>
              <w:rPr>
                <w:rFonts w:asciiTheme="minorHAnsi" w:hAnsiTheme="minorHAnsi"/>
                <w:sz w:val="20"/>
                <w:szCs w:val="20"/>
              </w:rPr>
            </w:pPr>
          </w:p>
          <w:p w:rsidR="00F66B88" w:rsidRPr="00F66B88" w:rsidRDefault="00F66B88" w:rsidP="00F66B88">
            <w:pPr>
              <w:widowControl/>
              <w:contextualSpacing/>
              <w:rPr>
                <w:rFonts w:asciiTheme="minorHAnsi" w:hAnsiTheme="minorHAnsi"/>
                <w:sz w:val="20"/>
                <w:szCs w:val="20"/>
              </w:rPr>
            </w:pPr>
            <w:r w:rsidRPr="00F66B88">
              <w:rPr>
                <w:rFonts w:asciiTheme="minorHAnsi" w:hAnsiTheme="minorHAnsi"/>
                <w:sz w:val="20"/>
                <w:szCs w:val="20"/>
              </w:rPr>
              <w:t xml:space="preserve">Brenda Baxter explained the process used when translation is required. They have </w:t>
            </w:r>
            <w:r w:rsidR="00F8474D">
              <w:rPr>
                <w:rFonts w:asciiTheme="minorHAnsi" w:hAnsiTheme="minorHAnsi"/>
                <w:sz w:val="20"/>
                <w:szCs w:val="20"/>
              </w:rPr>
              <w:t xml:space="preserve">two </w:t>
            </w:r>
            <w:r w:rsidR="00F8474D" w:rsidRPr="00F66B88">
              <w:rPr>
                <w:rFonts w:asciiTheme="minorHAnsi" w:hAnsiTheme="minorHAnsi"/>
                <w:sz w:val="20"/>
                <w:szCs w:val="20"/>
              </w:rPr>
              <w:t>main</w:t>
            </w:r>
            <w:r w:rsidRPr="00F66B88">
              <w:rPr>
                <w:rFonts w:asciiTheme="minorHAnsi" w:hAnsiTheme="minorHAnsi"/>
                <w:sz w:val="20"/>
                <w:szCs w:val="20"/>
              </w:rPr>
              <w:t xml:space="preserve"> sets of documents: </w:t>
            </w:r>
            <w:r w:rsidR="002B31FF">
              <w:rPr>
                <w:rFonts w:asciiTheme="minorHAnsi" w:hAnsiTheme="minorHAnsi"/>
                <w:sz w:val="20"/>
                <w:szCs w:val="20"/>
              </w:rPr>
              <w:t>Operations Program Directives</w:t>
            </w:r>
            <w:r w:rsidR="00AB5F6E">
              <w:rPr>
                <w:rFonts w:asciiTheme="minorHAnsi" w:hAnsiTheme="minorHAnsi"/>
                <w:sz w:val="20"/>
                <w:szCs w:val="20"/>
              </w:rPr>
              <w:t xml:space="preserve"> (</w:t>
            </w:r>
            <w:r w:rsidRPr="00F66B88">
              <w:rPr>
                <w:rFonts w:asciiTheme="minorHAnsi" w:hAnsiTheme="minorHAnsi"/>
                <w:sz w:val="20"/>
                <w:szCs w:val="20"/>
              </w:rPr>
              <w:t>OPDs</w:t>
            </w:r>
            <w:r w:rsidR="00AB5F6E">
              <w:rPr>
                <w:rFonts w:asciiTheme="minorHAnsi" w:hAnsiTheme="minorHAnsi"/>
                <w:sz w:val="20"/>
                <w:szCs w:val="20"/>
              </w:rPr>
              <w:t>)</w:t>
            </w:r>
            <w:r w:rsidRPr="00F66B88">
              <w:rPr>
                <w:rFonts w:asciiTheme="minorHAnsi" w:hAnsiTheme="minorHAnsi"/>
                <w:sz w:val="20"/>
                <w:szCs w:val="20"/>
              </w:rPr>
              <w:t xml:space="preserve"> for the field and </w:t>
            </w:r>
            <w:r w:rsidR="002E65F1" w:rsidRPr="002E65F1">
              <w:rPr>
                <w:rFonts w:asciiTheme="minorHAnsi" w:hAnsiTheme="minorHAnsi"/>
                <w:sz w:val="20"/>
                <w:szCs w:val="20"/>
              </w:rPr>
              <w:t xml:space="preserve">Interpretations, Policies and Guidelines </w:t>
            </w:r>
            <w:r w:rsidR="002E65F1">
              <w:rPr>
                <w:rFonts w:asciiTheme="minorHAnsi" w:hAnsiTheme="minorHAnsi"/>
                <w:sz w:val="20"/>
                <w:szCs w:val="20"/>
              </w:rPr>
              <w:t>(</w:t>
            </w:r>
            <w:r w:rsidRPr="00F66B88">
              <w:rPr>
                <w:rFonts w:asciiTheme="minorHAnsi" w:hAnsiTheme="minorHAnsi"/>
                <w:sz w:val="20"/>
                <w:szCs w:val="20"/>
              </w:rPr>
              <w:t>IPGs</w:t>
            </w:r>
            <w:r w:rsidR="002E65F1">
              <w:rPr>
                <w:rFonts w:asciiTheme="minorHAnsi" w:hAnsiTheme="minorHAnsi"/>
                <w:sz w:val="20"/>
                <w:szCs w:val="20"/>
              </w:rPr>
              <w:t>)</w:t>
            </w:r>
            <w:r w:rsidRPr="00F66B88">
              <w:rPr>
                <w:rFonts w:asciiTheme="minorHAnsi" w:hAnsiTheme="minorHAnsi"/>
                <w:sz w:val="20"/>
                <w:szCs w:val="20"/>
              </w:rPr>
              <w:t xml:space="preserve"> for stakeholders. OPDs are developed in collaboration with the field, normally in one of the official languages and once finalized, it is translated. The translated OPD is reviewed prior to it being published on our Intranet. Even after the document is posted, opportunities to review the information and provide comments remains. The Labour Program uses the </w:t>
            </w:r>
            <w:r w:rsidR="00B15BC3">
              <w:rPr>
                <w:rFonts w:asciiTheme="minorHAnsi" w:hAnsiTheme="minorHAnsi"/>
                <w:sz w:val="20"/>
                <w:szCs w:val="20"/>
              </w:rPr>
              <w:t>T</w:t>
            </w:r>
            <w:r w:rsidRPr="00F66B88">
              <w:rPr>
                <w:rFonts w:asciiTheme="minorHAnsi" w:hAnsiTheme="minorHAnsi"/>
                <w:sz w:val="20"/>
                <w:szCs w:val="20"/>
              </w:rPr>
              <w:t xml:space="preserve">ranslation </w:t>
            </w:r>
            <w:r w:rsidR="00B15BC3">
              <w:rPr>
                <w:rFonts w:asciiTheme="minorHAnsi" w:hAnsiTheme="minorHAnsi"/>
                <w:sz w:val="20"/>
                <w:szCs w:val="20"/>
              </w:rPr>
              <w:t>B</w:t>
            </w:r>
            <w:r w:rsidRPr="00F66B88">
              <w:rPr>
                <w:rFonts w:asciiTheme="minorHAnsi" w:hAnsiTheme="minorHAnsi"/>
                <w:sz w:val="20"/>
                <w:szCs w:val="20"/>
              </w:rPr>
              <w:t xml:space="preserve">ureau’s services, but often they do not have the capacity, so other suppliers must be used. </w:t>
            </w:r>
          </w:p>
          <w:p w:rsidR="00F66B88" w:rsidRPr="00F66B88" w:rsidRDefault="00F66B88" w:rsidP="00F66B88">
            <w:pPr>
              <w:widowControl/>
              <w:contextualSpacing/>
              <w:rPr>
                <w:rFonts w:asciiTheme="minorHAnsi" w:hAnsiTheme="minorHAnsi"/>
                <w:sz w:val="20"/>
                <w:szCs w:val="20"/>
              </w:rPr>
            </w:pPr>
          </w:p>
          <w:p w:rsidR="00F66B88" w:rsidRDefault="00F66B88" w:rsidP="00F66B88">
            <w:pPr>
              <w:widowControl/>
              <w:contextualSpacing/>
              <w:rPr>
                <w:rFonts w:asciiTheme="minorHAnsi" w:hAnsiTheme="minorHAnsi"/>
                <w:sz w:val="20"/>
                <w:szCs w:val="20"/>
              </w:rPr>
            </w:pPr>
            <w:r w:rsidRPr="00F66B88">
              <w:rPr>
                <w:rFonts w:asciiTheme="minorHAnsi" w:hAnsiTheme="minorHAnsi"/>
                <w:sz w:val="20"/>
                <w:szCs w:val="20"/>
              </w:rPr>
              <w:t xml:space="preserve">IPGs are public </w:t>
            </w:r>
            <w:r w:rsidR="00DD146F" w:rsidRPr="00F66B88">
              <w:rPr>
                <w:rFonts w:asciiTheme="minorHAnsi" w:hAnsiTheme="minorHAnsi"/>
                <w:sz w:val="20"/>
                <w:szCs w:val="20"/>
              </w:rPr>
              <w:t>documents that</w:t>
            </w:r>
            <w:r w:rsidRPr="00F66B88">
              <w:rPr>
                <w:rFonts w:asciiTheme="minorHAnsi" w:hAnsiTheme="minorHAnsi"/>
                <w:sz w:val="20"/>
                <w:szCs w:val="20"/>
              </w:rPr>
              <w:t xml:space="preserve"> are developed in consultation with the field and our stakeholders. Like OPDs, the document is reviewed prior to publication on our website. The public is invited to provide comments on the IPGs and departments are required to respond to these comments within a specified time period. To date the Labour Program has received only one public comment and it did not relate to the quality of the translation.</w:t>
            </w:r>
          </w:p>
          <w:p w:rsidR="00F66B88" w:rsidRDefault="00F66B88" w:rsidP="00F66B88">
            <w:pPr>
              <w:widowControl/>
              <w:contextualSpacing/>
              <w:rPr>
                <w:rFonts w:asciiTheme="minorHAnsi" w:hAnsiTheme="minorHAnsi"/>
                <w:sz w:val="20"/>
                <w:szCs w:val="20"/>
              </w:rPr>
            </w:pPr>
          </w:p>
          <w:p w:rsidR="00F733C3" w:rsidRDefault="00F733C3" w:rsidP="00F733C3">
            <w:pPr>
              <w:widowControl/>
              <w:contextualSpacing/>
              <w:rPr>
                <w:rFonts w:asciiTheme="minorHAnsi" w:hAnsiTheme="minorHAnsi"/>
                <w:sz w:val="20"/>
                <w:szCs w:val="20"/>
              </w:rPr>
            </w:pPr>
            <w:r>
              <w:rPr>
                <w:rFonts w:asciiTheme="minorHAnsi" w:hAnsiTheme="minorHAnsi"/>
                <w:sz w:val="20"/>
                <w:szCs w:val="20"/>
              </w:rPr>
              <w:t xml:space="preserve">Annik Wilson </w:t>
            </w:r>
            <w:r w:rsidR="00B10DBA">
              <w:rPr>
                <w:rFonts w:asciiTheme="minorHAnsi" w:hAnsiTheme="minorHAnsi"/>
                <w:sz w:val="20"/>
                <w:szCs w:val="20"/>
              </w:rPr>
              <w:t xml:space="preserve">explained that documents that come from Regional Operations and Compliance </w:t>
            </w:r>
            <w:r w:rsidR="00F971AB">
              <w:rPr>
                <w:rFonts w:asciiTheme="minorHAnsi" w:hAnsiTheme="minorHAnsi"/>
                <w:sz w:val="20"/>
                <w:szCs w:val="20"/>
              </w:rPr>
              <w:t xml:space="preserve">at </w:t>
            </w:r>
            <w:r w:rsidR="00B10DBA">
              <w:rPr>
                <w:rFonts w:asciiTheme="minorHAnsi" w:hAnsiTheme="minorHAnsi"/>
                <w:sz w:val="20"/>
                <w:szCs w:val="20"/>
              </w:rPr>
              <w:t xml:space="preserve">NHQ to regional operations are translated by the Translation Bureau and validated through the Quebec region management before being sent out. No complaints have been received </w:t>
            </w:r>
            <w:r w:rsidR="00FC1FEC">
              <w:rPr>
                <w:rFonts w:asciiTheme="minorHAnsi" w:hAnsiTheme="minorHAnsi"/>
                <w:sz w:val="20"/>
                <w:szCs w:val="20"/>
              </w:rPr>
              <w:t>since</w:t>
            </w:r>
            <w:r w:rsidR="00B10DBA">
              <w:rPr>
                <w:rFonts w:asciiTheme="minorHAnsi" w:hAnsiTheme="minorHAnsi"/>
                <w:sz w:val="20"/>
                <w:szCs w:val="20"/>
              </w:rPr>
              <w:t xml:space="preserve"> this process has been in place</w:t>
            </w:r>
            <w:r w:rsidR="00A30394">
              <w:rPr>
                <w:rFonts w:asciiTheme="minorHAnsi" w:hAnsiTheme="minorHAnsi"/>
                <w:sz w:val="20"/>
                <w:szCs w:val="20"/>
              </w:rPr>
              <w:t>.</w:t>
            </w:r>
          </w:p>
          <w:p w:rsidR="00A30394" w:rsidRDefault="00A30394" w:rsidP="00F733C3">
            <w:pPr>
              <w:widowControl/>
              <w:contextualSpacing/>
              <w:rPr>
                <w:rFonts w:asciiTheme="minorHAnsi" w:hAnsiTheme="minorHAnsi"/>
                <w:sz w:val="20"/>
                <w:szCs w:val="20"/>
              </w:rPr>
            </w:pPr>
          </w:p>
          <w:p w:rsidR="00A30394" w:rsidRDefault="00A30394" w:rsidP="00F733C3">
            <w:pPr>
              <w:widowControl/>
              <w:contextualSpacing/>
              <w:rPr>
                <w:rFonts w:asciiTheme="minorHAnsi" w:hAnsiTheme="minorHAnsi"/>
                <w:sz w:val="20"/>
                <w:szCs w:val="20"/>
              </w:rPr>
            </w:pPr>
            <w:r>
              <w:rPr>
                <w:rFonts w:asciiTheme="minorHAnsi" w:hAnsiTheme="minorHAnsi"/>
                <w:sz w:val="20"/>
                <w:szCs w:val="20"/>
              </w:rPr>
              <w:t xml:space="preserve">Luc </w:t>
            </w:r>
            <w:r w:rsidR="00ED2CFA">
              <w:rPr>
                <w:rFonts w:asciiTheme="minorHAnsi" w:hAnsiTheme="minorHAnsi"/>
                <w:sz w:val="20"/>
                <w:szCs w:val="20"/>
              </w:rPr>
              <w:t>P</w:t>
            </w:r>
            <w:r>
              <w:rPr>
                <w:rFonts w:asciiTheme="minorHAnsi" w:hAnsiTheme="minorHAnsi"/>
                <w:sz w:val="20"/>
                <w:szCs w:val="20"/>
              </w:rPr>
              <w:t xml:space="preserve">rovost mentioned that he </w:t>
            </w:r>
            <w:r w:rsidR="00A60FD9">
              <w:rPr>
                <w:rFonts w:asciiTheme="minorHAnsi" w:hAnsiTheme="minorHAnsi"/>
                <w:sz w:val="20"/>
                <w:szCs w:val="20"/>
              </w:rPr>
              <w:t xml:space="preserve">has not received </w:t>
            </w:r>
            <w:r w:rsidR="00A679BF">
              <w:rPr>
                <w:rFonts w:asciiTheme="minorHAnsi" w:hAnsiTheme="minorHAnsi"/>
                <w:sz w:val="20"/>
                <w:szCs w:val="20"/>
              </w:rPr>
              <w:t xml:space="preserve">any question </w:t>
            </w:r>
            <w:r w:rsidR="00A60FD9">
              <w:rPr>
                <w:rFonts w:asciiTheme="minorHAnsi" w:hAnsiTheme="minorHAnsi"/>
                <w:sz w:val="20"/>
                <w:szCs w:val="20"/>
              </w:rPr>
              <w:t xml:space="preserve">in the last couple of </w:t>
            </w:r>
            <w:r w:rsidR="00B10DBA">
              <w:rPr>
                <w:rFonts w:asciiTheme="minorHAnsi" w:hAnsiTheme="minorHAnsi"/>
                <w:sz w:val="20"/>
                <w:szCs w:val="20"/>
              </w:rPr>
              <w:t xml:space="preserve">months </w:t>
            </w:r>
            <w:r w:rsidR="00B10554">
              <w:rPr>
                <w:rFonts w:asciiTheme="minorHAnsi" w:hAnsiTheme="minorHAnsi"/>
                <w:sz w:val="20"/>
                <w:szCs w:val="20"/>
              </w:rPr>
              <w:t>regarding French translation</w:t>
            </w:r>
            <w:r w:rsidR="00A60FD9">
              <w:rPr>
                <w:rFonts w:asciiTheme="minorHAnsi" w:hAnsiTheme="minorHAnsi"/>
                <w:sz w:val="20"/>
                <w:szCs w:val="20"/>
              </w:rPr>
              <w:t>.</w:t>
            </w:r>
          </w:p>
          <w:p w:rsidR="00D95D82" w:rsidRDefault="00D95D82" w:rsidP="00F733C3">
            <w:pPr>
              <w:widowControl/>
              <w:contextualSpacing/>
              <w:rPr>
                <w:rFonts w:asciiTheme="minorHAnsi" w:hAnsiTheme="minorHAnsi"/>
                <w:sz w:val="20"/>
                <w:szCs w:val="20"/>
              </w:rPr>
            </w:pPr>
          </w:p>
          <w:p w:rsidR="00D95D82" w:rsidRDefault="00D95D82" w:rsidP="00F733C3">
            <w:pPr>
              <w:widowControl/>
              <w:contextualSpacing/>
              <w:rPr>
                <w:rFonts w:asciiTheme="minorHAnsi" w:hAnsiTheme="minorHAnsi"/>
                <w:sz w:val="20"/>
                <w:szCs w:val="20"/>
              </w:rPr>
            </w:pPr>
            <w:r w:rsidRPr="006267A1">
              <w:rPr>
                <w:rFonts w:asciiTheme="minorHAnsi" w:hAnsiTheme="minorHAnsi"/>
                <w:sz w:val="20"/>
                <w:szCs w:val="20"/>
                <w:lang w:val="en-CA"/>
              </w:rPr>
              <w:t>Anthony Giles</w:t>
            </w:r>
            <w:r>
              <w:rPr>
                <w:rFonts w:asciiTheme="minorHAnsi" w:hAnsiTheme="minorHAnsi"/>
                <w:sz w:val="20"/>
                <w:szCs w:val="20"/>
                <w:lang w:val="en-CA"/>
              </w:rPr>
              <w:t xml:space="preserve"> reiterated that the Labour </w:t>
            </w:r>
            <w:r w:rsidR="00B15BC3">
              <w:rPr>
                <w:rFonts w:asciiTheme="minorHAnsi" w:hAnsiTheme="minorHAnsi"/>
                <w:sz w:val="20"/>
                <w:szCs w:val="20"/>
                <w:lang w:val="en-CA"/>
              </w:rPr>
              <w:t>P</w:t>
            </w:r>
            <w:r>
              <w:rPr>
                <w:rFonts w:asciiTheme="minorHAnsi" w:hAnsiTheme="minorHAnsi"/>
                <w:sz w:val="20"/>
                <w:szCs w:val="20"/>
                <w:lang w:val="en-CA"/>
              </w:rPr>
              <w:t xml:space="preserve">rogram will continue to watch the </w:t>
            </w:r>
            <w:r>
              <w:rPr>
                <w:rFonts w:asciiTheme="minorHAnsi" w:hAnsiTheme="minorHAnsi"/>
                <w:sz w:val="20"/>
                <w:szCs w:val="20"/>
                <w:lang w:val="en-CA"/>
              </w:rPr>
              <w:lastRenderedPageBreak/>
              <w:t xml:space="preserve">quality of the translation, as this is an important subject. </w:t>
            </w:r>
          </w:p>
          <w:p w:rsidR="00D95D82" w:rsidRPr="00DA430F" w:rsidRDefault="00D95D82" w:rsidP="00F733C3">
            <w:pPr>
              <w:widowControl/>
              <w:contextualSpacing/>
              <w:rPr>
                <w:rFonts w:asciiTheme="minorHAnsi" w:hAnsiTheme="minorHAnsi"/>
                <w:iCs/>
                <w:sz w:val="20"/>
                <w:szCs w:val="20"/>
                <w:lang w:val="en-CA"/>
              </w:rPr>
            </w:pPr>
          </w:p>
        </w:tc>
        <w:tc>
          <w:tcPr>
            <w:tcW w:w="2122" w:type="dxa"/>
          </w:tcPr>
          <w:p w:rsidR="0027487B" w:rsidRPr="00C03D50" w:rsidRDefault="0027487B" w:rsidP="005F2E95">
            <w:pPr>
              <w:pStyle w:val="NoSpacing"/>
              <w:rPr>
                <w:rFonts w:asciiTheme="minorHAnsi" w:hAnsiTheme="minorHAnsi"/>
                <w:sz w:val="20"/>
                <w:szCs w:val="20"/>
                <w:highlight w:val="yellow"/>
                <w:lang w:val="en-CA"/>
              </w:rPr>
            </w:pPr>
          </w:p>
        </w:tc>
      </w:tr>
      <w:tr w:rsidR="003564E2" w:rsidRPr="00C03D50" w:rsidTr="00863813">
        <w:trPr>
          <w:trHeight w:val="6998"/>
          <w:jc w:val="center"/>
        </w:trPr>
        <w:tc>
          <w:tcPr>
            <w:tcW w:w="655" w:type="dxa"/>
          </w:tcPr>
          <w:p w:rsidR="00C23C6C" w:rsidRDefault="00C23C6C" w:rsidP="00DF3FD4">
            <w:pPr>
              <w:pStyle w:val="Heading3"/>
              <w:tabs>
                <w:tab w:val="left" w:pos="360"/>
              </w:tabs>
              <w:rPr>
                <w:rFonts w:asciiTheme="minorHAnsi" w:hAnsiTheme="minorHAnsi"/>
                <w:b/>
                <w:bCs/>
                <w:sz w:val="20"/>
                <w:szCs w:val="20"/>
                <w:lang w:val="en-CA"/>
              </w:rPr>
            </w:pPr>
          </w:p>
          <w:p w:rsidR="0027487B" w:rsidRPr="00C03D50" w:rsidRDefault="00C5290F" w:rsidP="00DF3FD4">
            <w:pPr>
              <w:pStyle w:val="Heading3"/>
              <w:tabs>
                <w:tab w:val="left" w:pos="360"/>
              </w:tabs>
              <w:rPr>
                <w:rFonts w:asciiTheme="minorHAnsi" w:hAnsiTheme="minorHAnsi"/>
                <w:b/>
                <w:bCs/>
                <w:sz w:val="20"/>
                <w:szCs w:val="20"/>
                <w:highlight w:val="yellow"/>
                <w:lang w:val="en-CA"/>
              </w:rPr>
            </w:pPr>
            <w:r w:rsidRPr="00C5290F">
              <w:rPr>
                <w:rFonts w:asciiTheme="minorHAnsi" w:hAnsiTheme="minorHAnsi"/>
                <w:b/>
                <w:bCs/>
                <w:sz w:val="20"/>
                <w:szCs w:val="20"/>
                <w:lang w:val="en-CA"/>
              </w:rPr>
              <w:t>2.3</w:t>
            </w:r>
          </w:p>
        </w:tc>
        <w:tc>
          <w:tcPr>
            <w:tcW w:w="6813" w:type="dxa"/>
          </w:tcPr>
          <w:p w:rsidR="001B3D49" w:rsidRDefault="001B3D49" w:rsidP="001B3D49">
            <w:pPr>
              <w:widowControl/>
              <w:shd w:val="clear" w:color="auto" w:fill="FFFFFF"/>
              <w:autoSpaceDE/>
              <w:autoSpaceDN/>
              <w:adjustRightInd/>
              <w:spacing w:before="100" w:beforeAutospacing="1" w:after="100" w:afterAutospacing="1"/>
              <w:contextualSpacing/>
              <w:rPr>
                <w:rFonts w:asciiTheme="minorHAnsi" w:eastAsia="Times New Roman" w:hAnsiTheme="minorHAnsi"/>
                <w:b/>
                <w:sz w:val="20"/>
                <w:szCs w:val="20"/>
                <w:lang w:eastAsia="fr-CA"/>
              </w:rPr>
            </w:pPr>
          </w:p>
          <w:p w:rsidR="0027487B" w:rsidRDefault="008629B5" w:rsidP="00DE34AA">
            <w:pPr>
              <w:widowControl/>
              <w:shd w:val="clear" w:color="auto" w:fill="FFFFFF"/>
              <w:autoSpaceDE/>
              <w:autoSpaceDN/>
              <w:adjustRightInd/>
              <w:spacing w:before="100" w:beforeAutospacing="1" w:after="100" w:afterAutospacing="1"/>
              <w:contextualSpacing/>
              <w:rPr>
                <w:rFonts w:asciiTheme="minorHAnsi" w:hAnsiTheme="minorHAnsi"/>
                <w:b/>
                <w:sz w:val="20"/>
                <w:szCs w:val="20"/>
                <w:lang w:val="en-CA"/>
              </w:rPr>
            </w:pPr>
            <w:r>
              <w:rPr>
                <w:rFonts w:asciiTheme="minorHAnsi" w:eastAsia="Times New Roman" w:hAnsiTheme="minorHAnsi"/>
                <w:b/>
                <w:sz w:val="20"/>
                <w:szCs w:val="20"/>
                <w:lang w:eastAsia="fr-CA"/>
              </w:rPr>
              <w:t>Integrated</w:t>
            </w:r>
            <w:r w:rsidR="00F340FC">
              <w:rPr>
                <w:rFonts w:asciiTheme="minorHAnsi" w:eastAsia="Times New Roman" w:hAnsiTheme="minorHAnsi"/>
                <w:b/>
                <w:sz w:val="20"/>
                <w:szCs w:val="20"/>
                <w:lang w:eastAsia="fr-CA"/>
              </w:rPr>
              <w:t xml:space="preserve"> L</w:t>
            </w:r>
            <w:r w:rsidR="008A5959">
              <w:rPr>
                <w:rFonts w:asciiTheme="minorHAnsi" w:eastAsia="Times New Roman" w:hAnsiTheme="minorHAnsi"/>
                <w:b/>
                <w:sz w:val="20"/>
                <w:szCs w:val="20"/>
                <w:lang w:eastAsia="fr-CA"/>
              </w:rPr>
              <w:t xml:space="preserve">abour System (ILS) Update </w:t>
            </w:r>
            <w:r w:rsidR="00F340FC" w:rsidRPr="00603822">
              <w:rPr>
                <w:rFonts w:asciiTheme="minorHAnsi" w:hAnsiTheme="minorHAnsi"/>
                <w:b/>
                <w:iCs/>
                <w:sz w:val="20"/>
                <w:szCs w:val="20"/>
                <w:lang w:val="en-CA"/>
              </w:rPr>
              <w:t>(</w:t>
            </w:r>
            <w:r w:rsidR="00F340FC" w:rsidRPr="00603822">
              <w:rPr>
                <w:rFonts w:asciiTheme="minorHAnsi" w:hAnsiTheme="minorHAnsi"/>
                <w:b/>
                <w:sz w:val="20"/>
                <w:szCs w:val="20"/>
                <w:lang w:val="en-CA"/>
              </w:rPr>
              <w:t>Brenda Baxter</w:t>
            </w:r>
            <w:r w:rsidR="00F340FC">
              <w:rPr>
                <w:rFonts w:asciiTheme="minorHAnsi" w:hAnsiTheme="minorHAnsi"/>
                <w:b/>
                <w:sz w:val="20"/>
                <w:szCs w:val="20"/>
                <w:lang w:val="en-CA"/>
              </w:rPr>
              <w:t>)</w:t>
            </w:r>
          </w:p>
          <w:p w:rsidR="001B3D49" w:rsidRDefault="001B3D49" w:rsidP="00DE34AA">
            <w:pPr>
              <w:widowControl/>
              <w:shd w:val="clear" w:color="auto" w:fill="FFFFFF"/>
              <w:autoSpaceDE/>
              <w:autoSpaceDN/>
              <w:adjustRightInd/>
              <w:spacing w:before="100" w:beforeAutospacing="1" w:after="100" w:afterAutospacing="1"/>
              <w:contextualSpacing/>
              <w:rPr>
                <w:rFonts w:asciiTheme="minorHAnsi" w:hAnsiTheme="minorHAnsi"/>
                <w:b/>
                <w:sz w:val="20"/>
                <w:szCs w:val="20"/>
                <w:lang w:val="en-CA"/>
              </w:rPr>
            </w:pPr>
          </w:p>
          <w:p w:rsidR="00492247" w:rsidRPr="00921B51" w:rsidRDefault="00B10554" w:rsidP="00492247">
            <w:pPr>
              <w:widowControl/>
              <w:shd w:val="clear" w:color="auto" w:fill="FFFFFF"/>
              <w:autoSpaceDE/>
              <w:autoSpaceDN/>
              <w:adjustRightInd/>
              <w:spacing w:before="100" w:beforeAutospacing="1" w:after="100" w:afterAutospacing="1"/>
              <w:rPr>
                <w:rFonts w:asciiTheme="minorHAnsi" w:hAnsiTheme="minorHAnsi"/>
                <w:sz w:val="20"/>
                <w:szCs w:val="20"/>
                <w:lang w:val="en-CA"/>
              </w:rPr>
            </w:pPr>
            <w:r>
              <w:rPr>
                <w:rFonts w:asciiTheme="minorHAnsi" w:hAnsiTheme="minorHAnsi"/>
                <w:sz w:val="20"/>
                <w:szCs w:val="20"/>
                <w:lang w:val="en-CA"/>
              </w:rPr>
              <w:t xml:space="preserve">Brenda Baxter </w:t>
            </w:r>
            <w:r w:rsidR="003A71AA">
              <w:rPr>
                <w:rFonts w:asciiTheme="minorHAnsi" w:hAnsiTheme="minorHAnsi"/>
                <w:sz w:val="20"/>
                <w:szCs w:val="20"/>
                <w:lang w:val="en-CA"/>
              </w:rPr>
              <w:t xml:space="preserve">provided a brief overview of the Labour Program ILS.  She specified that it is </w:t>
            </w:r>
            <w:r w:rsidR="00492247" w:rsidRPr="00921B51">
              <w:rPr>
                <w:rFonts w:asciiTheme="minorHAnsi" w:hAnsiTheme="minorHAnsi"/>
                <w:sz w:val="20"/>
                <w:szCs w:val="20"/>
                <w:lang w:val="en-CA"/>
              </w:rPr>
              <w:t xml:space="preserve">a </w:t>
            </w:r>
            <w:r w:rsidR="003A71AA">
              <w:rPr>
                <w:rFonts w:asciiTheme="minorHAnsi" w:hAnsiTheme="minorHAnsi"/>
                <w:sz w:val="20"/>
                <w:szCs w:val="20"/>
                <w:lang w:val="en-CA"/>
              </w:rPr>
              <w:t xml:space="preserve">five </w:t>
            </w:r>
            <w:r w:rsidR="00492247" w:rsidRPr="00921B51">
              <w:rPr>
                <w:rFonts w:asciiTheme="minorHAnsi" w:hAnsiTheme="minorHAnsi"/>
                <w:sz w:val="20"/>
                <w:szCs w:val="20"/>
                <w:lang w:val="en-CA"/>
              </w:rPr>
              <w:t xml:space="preserve">year project which will improve </w:t>
            </w:r>
            <w:r>
              <w:rPr>
                <w:rFonts w:asciiTheme="minorHAnsi" w:hAnsiTheme="minorHAnsi"/>
                <w:sz w:val="20"/>
                <w:szCs w:val="20"/>
                <w:lang w:val="en-CA"/>
              </w:rPr>
              <w:t>the</w:t>
            </w:r>
            <w:r w:rsidRPr="00921B51">
              <w:rPr>
                <w:rFonts w:asciiTheme="minorHAnsi" w:hAnsiTheme="minorHAnsi"/>
                <w:sz w:val="20"/>
                <w:szCs w:val="20"/>
                <w:lang w:val="en-CA"/>
              </w:rPr>
              <w:t xml:space="preserve"> </w:t>
            </w:r>
            <w:r w:rsidR="00492247" w:rsidRPr="00921B51">
              <w:rPr>
                <w:rFonts w:asciiTheme="minorHAnsi" w:hAnsiTheme="minorHAnsi"/>
                <w:sz w:val="20"/>
                <w:szCs w:val="20"/>
                <w:lang w:val="en-CA"/>
              </w:rPr>
              <w:t>business processes and ultimately</w:t>
            </w:r>
            <w:r w:rsidR="003A71AA">
              <w:rPr>
                <w:rFonts w:asciiTheme="minorHAnsi" w:hAnsiTheme="minorHAnsi"/>
                <w:sz w:val="20"/>
                <w:szCs w:val="20"/>
                <w:lang w:val="en-CA"/>
              </w:rPr>
              <w:t>,</w:t>
            </w:r>
            <w:r w:rsidR="00492247" w:rsidRPr="00921B51">
              <w:rPr>
                <w:rFonts w:asciiTheme="minorHAnsi" w:hAnsiTheme="minorHAnsi"/>
                <w:sz w:val="20"/>
                <w:szCs w:val="20"/>
                <w:lang w:val="en-CA"/>
              </w:rPr>
              <w:t xml:space="preserve"> provide better client service for internal and external stakeholders. </w:t>
            </w:r>
          </w:p>
          <w:p w:rsidR="00F340FC" w:rsidRDefault="00492247" w:rsidP="005F2E95">
            <w:pPr>
              <w:widowControl/>
              <w:shd w:val="clear" w:color="auto" w:fill="FFFFFF"/>
              <w:autoSpaceDE/>
              <w:autoSpaceDN/>
              <w:adjustRightInd/>
              <w:spacing w:before="100" w:beforeAutospacing="1" w:after="100" w:afterAutospacing="1"/>
              <w:rPr>
                <w:rFonts w:asciiTheme="minorHAnsi" w:hAnsiTheme="minorHAnsi"/>
                <w:sz w:val="20"/>
                <w:szCs w:val="20"/>
                <w:lang w:val="en-CA"/>
              </w:rPr>
            </w:pPr>
            <w:r w:rsidRPr="00921B51">
              <w:rPr>
                <w:rFonts w:asciiTheme="minorHAnsi" w:hAnsiTheme="minorHAnsi"/>
                <w:sz w:val="20"/>
                <w:szCs w:val="20"/>
                <w:lang w:val="en-CA"/>
              </w:rPr>
              <w:t xml:space="preserve">ILS </w:t>
            </w:r>
            <w:r w:rsidR="00B10554">
              <w:rPr>
                <w:rFonts w:asciiTheme="minorHAnsi" w:hAnsiTheme="minorHAnsi"/>
                <w:sz w:val="20"/>
                <w:szCs w:val="20"/>
                <w:lang w:val="en-CA"/>
              </w:rPr>
              <w:t xml:space="preserve">is implemented </w:t>
            </w:r>
            <w:r w:rsidRPr="00921B51">
              <w:rPr>
                <w:rFonts w:asciiTheme="minorHAnsi" w:hAnsiTheme="minorHAnsi"/>
                <w:sz w:val="20"/>
                <w:szCs w:val="20"/>
                <w:lang w:val="en-CA"/>
              </w:rPr>
              <w:t xml:space="preserve">in an iterative way through a series of releases. Each release will build upon the previous </w:t>
            </w:r>
            <w:r w:rsidR="003A71AA">
              <w:rPr>
                <w:rFonts w:asciiTheme="minorHAnsi" w:hAnsiTheme="minorHAnsi"/>
                <w:sz w:val="20"/>
                <w:szCs w:val="20"/>
                <w:lang w:val="en-CA"/>
              </w:rPr>
              <w:t xml:space="preserve">release </w:t>
            </w:r>
            <w:r w:rsidRPr="00921B51">
              <w:rPr>
                <w:rFonts w:asciiTheme="minorHAnsi" w:hAnsiTheme="minorHAnsi"/>
                <w:sz w:val="20"/>
                <w:szCs w:val="20"/>
                <w:lang w:val="en-CA"/>
              </w:rPr>
              <w:t xml:space="preserve">to introduce additional functionality; essentially it will be a program by program approach. This approach will ensure that the pending changes associated with each release will be specific to a program, thus having a minimal impact on employees and how </w:t>
            </w:r>
            <w:r w:rsidR="00B10554">
              <w:rPr>
                <w:rFonts w:asciiTheme="minorHAnsi" w:hAnsiTheme="minorHAnsi"/>
                <w:sz w:val="20"/>
                <w:szCs w:val="20"/>
                <w:lang w:val="en-CA"/>
              </w:rPr>
              <w:t>to</w:t>
            </w:r>
            <w:r w:rsidR="00B10554" w:rsidRPr="00921B51">
              <w:rPr>
                <w:rFonts w:asciiTheme="minorHAnsi" w:hAnsiTheme="minorHAnsi"/>
                <w:sz w:val="20"/>
                <w:szCs w:val="20"/>
                <w:lang w:val="en-CA"/>
              </w:rPr>
              <w:t xml:space="preserve"> </w:t>
            </w:r>
            <w:r w:rsidRPr="00921B51">
              <w:rPr>
                <w:rFonts w:asciiTheme="minorHAnsi" w:hAnsiTheme="minorHAnsi"/>
                <w:sz w:val="20"/>
                <w:szCs w:val="20"/>
                <w:lang w:val="en-CA"/>
              </w:rPr>
              <w:t>deliver client service.</w:t>
            </w:r>
          </w:p>
          <w:p w:rsidR="00154CA9" w:rsidRDefault="00F66B88" w:rsidP="00B62175">
            <w:pPr>
              <w:widowControl/>
              <w:shd w:val="clear" w:color="auto" w:fill="FFFFFF"/>
              <w:autoSpaceDE/>
              <w:autoSpaceDN/>
              <w:adjustRightInd/>
              <w:spacing w:before="100" w:beforeAutospacing="1" w:after="100" w:afterAutospacing="1"/>
              <w:rPr>
                <w:rFonts w:asciiTheme="minorHAnsi" w:hAnsiTheme="minorHAnsi"/>
                <w:sz w:val="20"/>
                <w:szCs w:val="20"/>
                <w:lang w:val="en-CA"/>
              </w:rPr>
            </w:pPr>
            <w:r w:rsidRPr="00F66B88">
              <w:rPr>
                <w:rFonts w:asciiTheme="minorHAnsi" w:hAnsiTheme="minorHAnsi"/>
                <w:sz w:val="20"/>
                <w:szCs w:val="20"/>
                <w:lang w:val="en-CA"/>
              </w:rPr>
              <w:t>The ILS will consolidate the functionality of the Labour Program’s current multiple systems into one system providing a single view of all of our interactions with our clients.</w:t>
            </w:r>
          </w:p>
          <w:p w:rsidR="00F340FC" w:rsidRDefault="003A71AA" w:rsidP="00B62175">
            <w:pPr>
              <w:widowControl/>
              <w:shd w:val="clear" w:color="auto" w:fill="FFFFFF"/>
              <w:autoSpaceDE/>
              <w:autoSpaceDN/>
              <w:adjustRightInd/>
              <w:spacing w:before="100" w:beforeAutospacing="1" w:after="100" w:afterAutospacing="1"/>
              <w:rPr>
                <w:rFonts w:asciiTheme="minorHAnsi" w:hAnsiTheme="minorHAnsi"/>
                <w:sz w:val="20"/>
                <w:szCs w:val="20"/>
                <w:lang w:val="en-CA"/>
              </w:rPr>
            </w:pPr>
            <w:r>
              <w:rPr>
                <w:rFonts w:asciiTheme="minorHAnsi" w:hAnsiTheme="minorHAnsi"/>
                <w:sz w:val="20"/>
                <w:szCs w:val="20"/>
                <w:lang w:val="en-CA"/>
              </w:rPr>
              <w:t>In the PowerPoint presentation, s</w:t>
            </w:r>
            <w:r w:rsidR="00646FBF">
              <w:rPr>
                <w:rFonts w:asciiTheme="minorHAnsi" w:hAnsiTheme="minorHAnsi"/>
                <w:sz w:val="20"/>
                <w:szCs w:val="20"/>
                <w:lang w:val="en-CA"/>
              </w:rPr>
              <w:t xml:space="preserve">lide </w:t>
            </w:r>
            <w:r w:rsidR="00B62175">
              <w:rPr>
                <w:rFonts w:asciiTheme="minorHAnsi" w:hAnsiTheme="minorHAnsi"/>
                <w:sz w:val="20"/>
                <w:szCs w:val="20"/>
                <w:lang w:val="en-CA"/>
              </w:rPr>
              <w:t xml:space="preserve">3 </w:t>
            </w:r>
            <w:r>
              <w:rPr>
                <w:rFonts w:asciiTheme="minorHAnsi" w:hAnsiTheme="minorHAnsi"/>
                <w:sz w:val="20"/>
                <w:szCs w:val="20"/>
                <w:lang w:val="en-CA"/>
              </w:rPr>
              <w:t>outlines the component of the five (5) release phase approach</w:t>
            </w:r>
            <w:r w:rsidR="00B62175">
              <w:rPr>
                <w:rFonts w:asciiTheme="minorHAnsi" w:hAnsiTheme="minorHAnsi"/>
                <w:sz w:val="20"/>
                <w:szCs w:val="20"/>
                <w:lang w:val="en-CA"/>
              </w:rPr>
              <w:t xml:space="preserve">. The </w:t>
            </w:r>
            <w:r w:rsidR="002923F4">
              <w:rPr>
                <w:rFonts w:asciiTheme="minorHAnsi" w:hAnsiTheme="minorHAnsi"/>
                <w:sz w:val="20"/>
                <w:szCs w:val="20"/>
                <w:lang w:val="en-CA"/>
              </w:rPr>
              <w:t>first</w:t>
            </w:r>
            <w:r w:rsidR="00B62175">
              <w:rPr>
                <w:rFonts w:asciiTheme="minorHAnsi" w:hAnsiTheme="minorHAnsi"/>
                <w:sz w:val="20"/>
                <w:szCs w:val="20"/>
                <w:lang w:val="en-CA"/>
              </w:rPr>
              <w:t xml:space="preserve"> one will start on October 2017. The impact will mostly be on </w:t>
            </w:r>
            <w:r w:rsidR="00B81536">
              <w:rPr>
                <w:rFonts w:asciiTheme="minorHAnsi" w:hAnsiTheme="minorHAnsi"/>
                <w:sz w:val="20"/>
                <w:szCs w:val="20"/>
                <w:lang w:val="en-CA"/>
              </w:rPr>
              <w:t xml:space="preserve">the accessibility on my </w:t>
            </w:r>
            <w:r w:rsidR="00A957C8">
              <w:rPr>
                <w:rFonts w:asciiTheme="minorHAnsi" w:hAnsiTheme="minorHAnsi"/>
                <w:sz w:val="20"/>
                <w:szCs w:val="20"/>
                <w:lang w:val="en-CA"/>
              </w:rPr>
              <w:t>S</w:t>
            </w:r>
            <w:r w:rsidR="00B81536">
              <w:rPr>
                <w:rFonts w:asciiTheme="minorHAnsi" w:hAnsiTheme="minorHAnsi"/>
                <w:sz w:val="20"/>
                <w:szCs w:val="20"/>
                <w:lang w:val="en-CA"/>
              </w:rPr>
              <w:t xml:space="preserve">ervice Canada account- Online Business account. The </w:t>
            </w:r>
            <w:r w:rsidR="00887DD8">
              <w:rPr>
                <w:rFonts w:asciiTheme="minorHAnsi" w:hAnsiTheme="minorHAnsi"/>
                <w:sz w:val="20"/>
                <w:szCs w:val="20"/>
                <w:lang w:val="en-CA"/>
              </w:rPr>
              <w:t>object</w:t>
            </w:r>
            <w:r w:rsidR="00B81536">
              <w:rPr>
                <w:rFonts w:asciiTheme="minorHAnsi" w:hAnsiTheme="minorHAnsi"/>
                <w:sz w:val="20"/>
                <w:szCs w:val="20"/>
                <w:lang w:val="en-CA"/>
              </w:rPr>
              <w:t xml:space="preserve"> is the go paperless in order to provide more support to the Employer</w:t>
            </w:r>
            <w:r w:rsidR="007D5FE6">
              <w:rPr>
                <w:rFonts w:asciiTheme="minorHAnsi" w:hAnsiTheme="minorHAnsi"/>
                <w:sz w:val="20"/>
                <w:szCs w:val="20"/>
                <w:lang w:val="en-CA"/>
              </w:rPr>
              <w:t>.</w:t>
            </w:r>
          </w:p>
          <w:p w:rsidR="00F66B88" w:rsidRDefault="00F66B88" w:rsidP="007D5FE6">
            <w:pPr>
              <w:widowControl/>
              <w:shd w:val="clear" w:color="auto" w:fill="FFFFFF"/>
              <w:autoSpaceDE/>
              <w:autoSpaceDN/>
              <w:adjustRightInd/>
              <w:spacing w:before="100" w:beforeAutospacing="1" w:after="100" w:afterAutospacing="1"/>
              <w:rPr>
                <w:rFonts w:asciiTheme="minorHAnsi" w:hAnsiTheme="minorHAnsi"/>
                <w:sz w:val="20"/>
                <w:szCs w:val="20"/>
                <w:lang w:val="en-CA"/>
              </w:rPr>
            </w:pPr>
            <w:r w:rsidRPr="00F66B88">
              <w:rPr>
                <w:rFonts w:asciiTheme="minorHAnsi" w:hAnsiTheme="minorHAnsi"/>
                <w:sz w:val="20"/>
                <w:szCs w:val="20"/>
                <w:lang w:val="en-CA"/>
              </w:rPr>
              <w:t xml:space="preserve">Slide 5 </w:t>
            </w:r>
            <w:r w:rsidR="003A71AA">
              <w:rPr>
                <w:rFonts w:asciiTheme="minorHAnsi" w:hAnsiTheme="minorHAnsi"/>
                <w:sz w:val="20"/>
                <w:szCs w:val="20"/>
                <w:lang w:val="en-CA"/>
              </w:rPr>
              <w:t>of the presentation outlines</w:t>
            </w:r>
            <w:r w:rsidRPr="00F66B88">
              <w:rPr>
                <w:rFonts w:asciiTheme="minorHAnsi" w:hAnsiTheme="minorHAnsi"/>
                <w:sz w:val="20"/>
                <w:szCs w:val="20"/>
                <w:lang w:val="en-CA"/>
              </w:rPr>
              <w:t xml:space="preserve"> details on how employees will be supported through the project. Approximately </w:t>
            </w:r>
            <w:r w:rsidR="003A71AA">
              <w:rPr>
                <w:rFonts w:asciiTheme="minorHAnsi" w:hAnsiTheme="minorHAnsi"/>
                <w:sz w:val="20"/>
                <w:szCs w:val="20"/>
                <w:lang w:val="en-CA"/>
              </w:rPr>
              <w:t>one hundred and fifty (</w:t>
            </w:r>
            <w:r w:rsidRPr="00F66B88">
              <w:rPr>
                <w:rFonts w:asciiTheme="minorHAnsi" w:hAnsiTheme="minorHAnsi"/>
                <w:sz w:val="20"/>
                <w:szCs w:val="20"/>
                <w:lang w:val="en-CA"/>
              </w:rPr>
              <w:t>150</w:t>
            </w:r>
            <w:r w:rsidR="003A71AA">
              <w:rPr>
                <w:rFonts w:asciiTheme="minorHAnsi" w:hAnsiTheme="minorHAnsi"/>
                <w:sz w:val="20"/>
                <w:szCs w:val="20"/>
                <w:lang w:val="en-CA"/>
              </w:rPr>
              <w:t>)</w:t>
            </w:r>
            <w:r w:rsidRPr="00F66B88">
              <w:rPr>
                <w:rFonts w:asciiTheme="minorHAnsi" w:hAnsiTheme="minorHAnsi"/>
                <w:sz w:val="20"/>
                <w:szCs w:val="20"/>
                <w:lang w:val="en-CA"/>
              </w:rPr>
              <w:t xml:space="preserve"> persons will be impacted in release 1. </w:t>
            </w:r>
            <w:r w:rsidR="007B578E" w:rsidRPr="00F66B88">
              <w:rPr>
                <w:rFonts w:asciiTheme="minorHAnsi" w:hAnsiTheme="minorHAnsi"/>
                <w:sz w:val="20"/>
                <w:szCs w:val="20"/>
                <w:lang w:val="en-CA"/>
              </w:rPr>
              <w:t>A</w:t>
            </w:r>
            <w:r w:rsidRPr="00F66B88">
              <w:rPr>
                <w:rFonts w:asciiTheme="minorHAnsi" w:hAnsiTheme="minorHAnsi"/>
                <w:sz w:val="20"/>
                <w:szCs w:val="20"/>
                <w:lang w:val="en-CA"/>
              </w:rPr>
              <w:t xml:space="preserve"> project status update could be provided to the committee at the next LPUMCC meeting.</w:t>
            </w:r>
          </w:p>
          <w:p w:rsidR="00887DD8" w:rsidRDefault="00887DD8" w:rsidP="007D5FE6">
            <w:pPr>
              <w:widowControl/>
              <w:shd w:val="clear" w:color="auto" w:fill="FFFFFF"/>
              <w:autoSpaceDE/>
              <w:autoSpaceDN/>
              <w:adjustRightInd/>
              <w:spacing w:before="100" w:beforeAutospacing="1" w:after="100" w:afterAutospacing="1"/>
              <w:rPr>
                <w:rFonts w:asciiTheme="minorHAnsi" w:hAnsiTheme="minorHAnsi"/>
                <w:sz w:val="20"/>
                <w:szCs w:val="20"/>
                <w:lang w:val="en-CA"/>
              </w:rPr>
            </w:pPr>
            <w:r>
              <w:rPr>
                <w:rFonts w:asciiTheme="minorHAnsi" w:hAnsiTheme="minorHAnsi"/>
                <w:sz w:val="20"/>
                <w:szCs w:val="20"/>
                <w:lang w:val="en-CA"/>
              </w:rPr>
              <w:t xml:space="preserve">Luc </w:t>
            </w:r>
            <w:r w:rsidR="00A957C8">
              <w:rPr>
                <w:rFonts w:asciiTheme="minorHAnsi" w:hAnsiTheme="minorHAnsi"/>
                <w:sz w:val="20"/>
                <w:szCs w:val="20"/>
                <w:lang w:val="en-CA"/>
              </w:rPr>
              <w:t>P</w:t>
            </w:r>
            <w:r>
              <w:rPr>
                <w:rFonts w:asciiTheme="minorHAnsi" w:hAnsiTheme="minorHAnsi"/>
                <w:sz w:val="20"/>
                <w:szCs w:val="20"/>
                <w:lang w:val="en-CA"/>
              </w:rPr>
              <w:t>rovost asked if employees could have access to this presentation</w:t>
            </w:r>
            <w:r w:rsidR="00B10554">
              <w:rPr>
                <w:rFonts w:asciiTheme="minorHAnsi" w:hAnsiTheme="minorHAnsi"/>
                <w:sz w:val="20"/>
                <w:szCs w:val="20"/>
                <w:lang w:val="en-CA"/>
              </w:rPr>
              <w:t>?</w:t>
            </w:r>
          </w:p>
          <w:p w:rsidR="00D46B38" w:rsidRDefault="00244733" w:rsidP="00D46B38">
            <w:pPr>
              <w:widowControl/>
              <w:shd w:val="clear" w:color="auto" w:fill="FFFFFF"/>
              <w:autoSpaceDE/>
              <w:autoSpaceDN/>
              <w:adjustRightInd/>
              <w:spacing w:before="100" w:beforeAutospacing="1" w:after="100" w:afterAutospacing="1"/>
              <w:rPr>
                <w:rFonts w:asciiTheme="minorHAnsi" w:hAnsiTheme="minorHAnsi"/>
                <w:sz w:val="20"/>
                <w:szCs w:val="20"/>
                <w:lang w:val="en-CA"/>
              </w:rPr>
            </w:pPr>
            <w:r>
              <w:rPr>
                <w:rFonts w:asciiTheme="minorHAnsi" w:hAnsiTheme="minorHAnsi"/>
                <w:sz w:val="20"/>
                <w:szCs w:val="20"/>
                <w:lang w:val="en-CA"/>
              </w:rPr>
              <w:t xml:space="preserve">Brenda Baxter confirmed that the document will be placed </w:t>
            </w:r>
            <w:r w:rsidR="00B10554">
              <w:rPr>
                <w:rFonts w:asciiTheme="minorHAnsi" w:hAnsiTheme="minorHAnsi"/>
                <w:sz w:val="20"/>
                <w:szCs w:val="20"/>
                <w:lang w:val="en-CA"/>
              </w:rPr>
              <w:t xml:space="preserve">on </w:t>
            </w:r>
            <w:r w:rsidR="005C54DE">
              <w:rPr>
                <w:rFonts w:asciiTheme="minorHAnsi" w:hAnsiTheme="minorHAnsi"/>
                <w:sz w:val="20"/>
                <w:szCs w:val="20"/>
                <w:lang w:val="en-CA"/>
              </w:rPr>
              <w:t>S</w:t>
            </w:r>
            <w:r w:rsidR="00B10554">
              <w:rPr>
                <w:rFonts w:asciiTheme="minorHAnsi" w:hAnsiTheme="minorHAnsi"/>
                <w:sz w:val="20"/>
                <w:szCs w:val="20"/>
                <w:lang w:val="en-CA"/>
              </w:rPr>
              <w:t>hare</w:t>
            </w:r>
            <w:r w:rsidR="005C54DE">
              <w:rPr>
                <w:rFonts w:asciiTheme="minorHAnsi" w:hAnsiTheme="minorHAnsi"/>
                <w:sz w:val="20"/>
                <w:szCs w:val="20"/>
                <w:lang w:val="en-CA"/>
              </w:rPr>
              <w:t>P</w:t>
            </w:r>
            <w:r w:rsidR="00B10554">
              <w:rPr>
                <w:rFonts w:asciiTheme="minorHAnsi" w:hAnsiTheme="minorHAnsi"/>
                <w:sz w:val="20"/>
                <w:szCs w:val="20"/>
                <w:lang w:val="en-CA"/>
              </w:rPr>
              <w:t>oint and the link</w:t>
            </w:r>
            <w:r>
              <w:rPr>
                <w:rFonts w:asciiTheme="minorHAnsi" w:hAnsiTheme="minorHAnsi"/>
                <w:sz w:val="20"/>
                <w:szCs w:val="20"/>
                <w:lang w:val="en-CA"/>
              </w:rPr>
              <w:t xml:space="preserve"> </w:t>
            </w:r>
            <w:r w:rsidR="00B10554">
              <w:rPr>
                <w:rFonts w:asciiTheme="minorHAnsi" w:hAnsiTheme="minorHAnsi"/>
                <w:sz w:val="20"/>
                <w:szCs w:val="20"/>
                <w:lang w:val="en-CA"/>
              </w:rPr>
              <w:t xml:space="preserve">can be </w:t>
            </w:r>
            <w:r>
              <w:rPr>
                <w:rFonts w:asciiTheme="minorHAnsi" w:hAnsiTheme="minorHAnsi"/>
                <w:sz w:val="20"/>
                <w:szCs w:val="20"/>
                <w:lang w:val="en-CA"/>
              </w:rPr>
              <w:t>share</w:t>
            </w:r>
            <w:r w:rsidR="00B10554">
              <w:rPr>
                <w:rFonts w:asciiTheme="minorHAnsi" w:hAnsiTheme="minorHAnsi"/>
                <w:sz w:val="20"/>
                <w:szCs w:val="20"/>
                <w:lang w:val="en-CA"/>
              </w:rPr>
              <w:t>d</w:t>
            </w:r>
            <w:r>
              <w:rPr>
                <w:rFonts w:asciiTheme="minorHAnsi" w:hAnsiTheme="minorHAnsi"/>
                <w:sz w:val="20"/>
                <w:szCs w:val="20"/>
                <w:lang w:val="en-CA"/>
              </w:rPr>
              <w:t xml:space="preserve"> with employees.</w:t>
            </w:r>
          </w:p>
          <w:p w:rsidR="00C3433D" w:rsidRPr="00F17145" w:rsidRDefault="00712692" w:rsidP="00D46B38">
            <w:pPr>
              <w:widowControl/>
              <w:shd w:val="clear" w:color="auto" w:fill="FFFFFF"/>
              <w:autoSpaceDE/>
              <w:autoSpaceDN/>
              <w:adjustRightInd/>
              <w:spacing w:before="100" w:beforeAutospacing="1" w:after="100" w:afterAutospacing="1"/>
              <w:rPr>
                <w:rFonts w:asciiTheme="minorHAnsi" w:eastAsiaTheme="minorHAnsi" w:hAnsiTheme="minorHAnsi"/>
                <w:sz w:val="20"/>
                <w:szCs w:val="20"/>
                <w:lang w:val="en-CA" w:eastAsia="en-US"/>
              </w:rPr>
            </w:pPr>
            <w:r w:rsidRPr="00F17145">
              <w:rPr>
                <w:rFonts w:asciiTheme="minorHAnsi" w:eastAsiaTheme="minorHAnsi" w:hAnsiTheme="minorHAnsi"/>
                <w:sz w:val="20"/>
                <w:szCs w:val="20"/>
                <w:lang w:val="en-CA" w:eastAsia="en-US"/>
              </w:rPr>
              <w:t xml:space="preserve">Michael O'Donnell </w:t>
            </w:r>
            <w:r w:rsidR="009536D3" w:rsidRPr="00F17145">
              <w:rPr>
                <w:rFonts w:asciiTheme="minorHAnsi" w:eastAsiaTheme="minorHAnsi" w:hAnsiTheme="minorHAnsi"/>
                <w:sz w:val="20"/>
                <w:szCs w:val="20"/>
                <w:lang w:val="en-CA" w:eastAsia="en-US"/>
              </w:rPr>
              <w:t xml:space="preserve">asked if there was an external communication </w:t>
            </w:r>
            <w:r w:rsidR="00C3433D" w:rsidRPr="00F17145">
              <w:rPr>
                <w:rFonts w:asciiTheme="minorHAnsi" w:eastAsiaTheme="minorHAnsi" w:hAnsiTheme="minorHAnsi"/>
                <w:sz w:val="20"/>
                <w:szCs w:val="20"/>
                <w:lang w:val="en-CA" w:eastAsia="en-US"/>
              </w:rPr>
              <w:t xml:space="preserve">strategy. </w:t>
            </w:r>
          </w:p>
          <w:p w:rsidR="003550B0" w:rsidRPr="00D46B38" w:rsidRDefault="009536D3" w:rsidP="00D46B38">
            <w:pPr>
              <w:widowControl/>
              <w:shd w:val="clear" w:color="auto" w:fill="FFFFFF"/>
              <w:autoSpaceDE/>
              <w:autoSpaceDN/>
              <w:adjustRightInd/>
              <w:spacing w:before="100" w:beforeAutospacing="1" w:after="100" w:afterAutospacing="1"/>
              <w:rPr>
                <w:rFonts w:asciiTheme="minorHAnsi" w:eastAsiaTheme="minorHAnsi" w:hAnsiTheme="minorHAnsi"/>
                <w:b/>
                <w:sz w:val="20"/>
                <w:szCs w:val="20"/>
                <w:lang w:val="en-CA" w:eastAsia="en-US"/>
              </w:rPr>
            </w:pPr>
            <w:r w:rsidRPr="00F17145">
              <w:rPr>
                <w:rFonts w:asciiTheme="minorHAnsi" w:eastAsiaTheme="minorHAnsi" w:hAnsiTheme="minorHAnsi"/>
                <w:sz w:val="20"/>
                <w:szCs w:val="20"/>
                <w:lang w:val="en-CA" w:eastAsia="en-US"/>
              </w:rPr>
              <w:t xml:space="preserve">Brenda Baxter indicated that they were looking at communication products and that </w:t>
            </w:r>
            <w:r w:rsidR="00B64850">
              <w:rPr>
                <w:rFonts w:asciiTheme="minorHAnsi" w:eastAsiaTheme="minorHAnsi" w:hAnsiTheme="minorHAnsi"/>
                <w:sz w:val="20"/>
                <w:szCs w:val="20"/>
                <w:lang w:val="en-CA" w:eastAsia="en-US"/>
              </w:rPr>
              <w:t>these</w:t>
            </w:r>
            <w:r w:rsidRPr="00F17145">
              <w:rPr>
                <w:rFonts w:asciiTheme="minorHAnsi" w:eastAsiaTheme="minorHAnsi" w:hAnsiTheme="minorHAnsi"/>
                <w:sz w:val="20"/>
                <w:szCs w:val="20"/>
                <w:lang w:val="en-CA" w:eastAsia="en-US"/>
              </w:rPr>
              <w:t xml:space="preserve"> would be developed on </w:t>
            </w:r>
            <w:r w:rsidR="00A143AC" w:rsidRPr="00F17145">
              <w:rPr>
                <w:rFonts w:asciiTheme="minorHAnsi" w:eastAsiaTheme="minorHAnsi" w:hAnsiTheme="minorHAnsi"/>
                <w:sz w:val="20"/>
                <w:szCs w:val="20"/>
                <w:lang w:val="en-CA" w:eastAsia="en-US"/>
              </w:rPr>
              <w:t xml:space="preserve">a </w:t>
            </w:r>
            <w:r w:rsidRPr="00F17145">
              <w:rPr>
                <w:rFonts w:asciiTheme="minorHAnsi" w:eastAsiaTheme="minorHAnsi" w:hAnsiTheme="minorHAnsi"/>
                <w:sz w:val="20"/>
                <w:szCs w:val="20"/>
                <w:lang w:val="en-CA" w:eastAsia="en-US"/>
              </w:rPr>
              <w:t xml:space="preserve">program by program </w:t>
            </w:r>
            <w:r w:rsidR="005C78EC" w:rsidRPr="00F17145">
              <w:rPr>
                <w:rFonts w:asciiTheme="minorHAnsi" w:eastAsiaTheme="minorHAnsi" w:hAnsiTheme="minorHAnsi"/>
                <w:sz w:val="20"/>
                <w:szCs w:val="20"/>
                <w:lang w:val="en-CA" w:eastAsia="en-US"/>
              </w:rPr>
              <w:t>basis</w:t>
            </w:r>
            <w:r>
              <w:rPr>
                <w:rFonts w:asciiTheme="minorHAnsi" w:eastAsiaTheme="minorHAnsi" w:hAnsiTheme="minorHAnsi"/>
                <w:b/>
                <w:sz w:val="20"/>
                <w:szCs w:val="20"/>
                <w:lang w:val="en-CA" w:eastAsia="en-US"/>
              </w:rPr>
              <w:t>.</w:t>
            </w:r>
          </w:p>
          <w:p w:rsidR="005C78EC" w:rsidRDefault="005C78EC" w:rsidP="007D5FE6">
            <w:pPr>
              <w:widowControl/>
              <w:shd w:val="clear" w:color="auto" w:fill="FFFFFF"/>
              <w:autoSpaceDE/>
              <w:autoSpaceDN/>
              <w:adjustRightInd/>
              <w:spacing w:before="100" w:beforeAutospacing="1" w:after="100" w:afterAutospacing="1"/>
              <w:rPr>
                <w:rFonts w:asciiTheme="minorHAnsi" w:eastAsiaTheme="minorHAnsi" w:hAnsiTheme="minorHAnsi"/>
                <w:sz w:val="20"/>
                <w:szCs w:val="20"/>
                <w:lang w:val="en-CA" w:eastAsia="en-US"/>
              </w:rPr>
            </w:pPr>
            <w:r w:rsidRPr="005C78EC">
              <w:rPr>
                <w:rFonts w:asciiTheme="minorHAnsi" w:eastAsiaTheme="minorHAnsi" w:hAnsiTheme="minorHAnsi"/>
                <w:sz w:val="20"/>
                <w:szCs w:val="20"/>
                <w:lang w:val="en-CA" w:eastAsia="en-US"/>
              </w:rPr>
              <w:t xml:space="preserve">Linda Koo asked if employees could have </w:t>
            </w:r>
            <w:r w:rsidR="00B10DBA">
              <w:rPr>
                <w:rFonts w:asciiTheme="minorHAnsi" w:eastAsiaTheme="minorHAnsi" w:hAnsiTheme="minorHAnsi"/>
                <w:sz w:val="20"/>
                <w:szCs w:val="20"/>
                <w:lang w:val="en-CA" w:eastAsia="en-US"/>
              </w:rPr>
              <w:t xml:space="preserve">a copy of the information that will be shared with </w:t>
            </w:r>
            <w:r w:rsidRPr="005C78EC">
              <w:rPr>
                <w:rFonts w:asciiTheme="minorHAnsi" w:eastAsiaTheme="minorHAnsi" w:hAnsiTheme="minorHAnsi"/>
                <w:sz w:val="20"/>
                <w:szCs w:val="20"/>
                <w:lang w:val="en-CA" w:eastAsia="en-US"/>
              </w:rPr>
              <w:t>stakeholders</w:t>
            </w:r>
            <w:r w:rsidR="00B10DBA">
              <w:rPr>
                <w:rFonts w:asciiTheme="minorHAnsi" w:eastAsiaTheme="minorHAnsi" w:hAnsiTheme="minorHAnsi"/>
                <w:sz w:val="20"/>
                <w:szCs w:val="20"/>
                <w:lang w:val="en-CA" w:eastAsia="en-US"/>
              </w:rPr>
              <w:t>.</w:t>
            </w:r>
            <w:r w:rsidRPr="005C78EC">
              <w:rPr>
                <w:rFonts w:asciiTheme="minorHAnsi" w:eastAsiaTheme="minorHAnsi" w:hAnsiTheme="minorHAnsi"/>
                <w:sz w:val="20"/>
                <w:szCs w:val="20"/>
                <w:lang w:val="en-CA" w:eastAsia="en-US"/>
              </w:rPr>
              <w:t xml:space="preserve"> Brenda Baxter confirmed that all employees affected will be informed and trained prior to each release</w:t>
            </w:r>
            <w:r w:rsidR="00B10DBA">
              <w:rPr>
                <w:rFonts w:asciiTheme="minorHAnsi" w:eastAsiaTheme="minorHAnsi" w:hAnsiTheme="minorHAnsi"/>
                <w:sz w:val="20"/>
                <w:szCs w:val="20"/>
                <w:lang w:val="en-CA" w:eastAsia="en-US"/>
              </w:rPr>
              <w:t xml:space="preserve"> and that communication packages will be made available to all employees.</w:t>
            </w:r>
          </w:p>
          <w:p w:rsidR="00DE34AA" w:rsidRPr="00AF6861" w:rsidRDefault="00DE34AA" w:rsidP="00DE5F6A">
            <w:pPr>
              <w:widowControl/>
              <w:shd w:val="clear" w:color="auto" w:fill="FFFFFF"/>
              <w:autoSpaceDE/>
              <w:autoSpaceDN/>
              <w:adjustRightInd/>
              <w:spacing w:before="100" w:beforeAutospacing="1" w:after="100" w:afterAutospacing="1"/>
              <w:rPr>
                <w:rFonts w:asciiTheme="minorHAnsi" w:eastAsia="Times New Roman" w:hAnsiTheme="minorHAnsi"/>
                <w:sz w:val="20"/>
                <w:szCs w:val="20"/>
                <w:lang w:val="en-CA" w:eastAsia="fr-CA"/>
              </w:rPr>
            </w:pPr>
          </w:p>
        </w:tc>
        <w:tc>
          <w:tcPr>
            <w:tcW w:w="2122" w:type="dxa"/>
          </w:tcPr>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B87DED" w:rsidRDefault="00887DD8" w:rsidP="005F2E95">
            <w:pPr>
              <w:pStyle w:val="NoSpacing"/>
              <w:rPr>
                <w:rFonts w:asciiTheme="minorHAnsi" w:hAnsiTheme="minorHAnsi"/>
                <w:sz w:val="20"/>
                <w:szCs w:val="20"/>
                <w:lang w:val="en-CA"/>
              </w:rPr>
            </w:pPr>
            <w:r w:rsidRPr="00B87DED">
              <w:rPr>
                <w:rFonts w:asciiTheme="minorHAnsi" w:hAnsiTheme="minorHAnsi"/>
                <w:sz w:val="20"/>
                <w:szCs w:val="20"/>
                <w:lang w:val="en-CA"/>
              </w:rPr>
              <w:t>To be placed as a standing item for the next meeting</w:t>
            </w:r>
            <w:r w:rsidR="00425F7A">
              <w:rPr>
                <w:rFonts w:asciiTheme="minorHAnsi" w:hAnsiTheme="minorHAnsi"/>
                <w:sz w:val="20"/>
                <w:szCs w:val="20"/>
                <w:lang w:val="en-CA"/>
              </w:rPr>
              <w:t xml:space="preserve"> </w:t>
            </w:r>
            <w:r w:rsidR="00425F7A" w:rsidRPr="00425F7A">
              <w:rPr>
                <w:rFonts w:asciiTheme="minorHAnsi" w:hAnsiTheme="minorHAnsi"/>
                <w:i/>
                <w:sz w:val="20"/>
                <w:szCs w:val="20"/>
                <w:lang w:val="en-CA"/>
              </w:rPr>
              <w:t>(done)</w:t>
            </w: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p w:rsidR="0027487B" w:rsidRPr="00C03D50" w:rsidRDefault="0027487B" w:rsidP="005F2E95">
            <w:pPr>
              <w:pStyle w:val="NoSpacing"/>
              <w:rPr>
                <w:rFonts w:asciiTheme="minorHAnsi" w:hAnsiTheme="minorHAnsi"/>
                <w:sz w:val="20"/>
                <w:szCs w:val="20"/>
                <w:highlight w:val="yellow"/>
                <w:lang w:val="en-CA"/>
              </w:rPr>
            </w:pPr>
          </w:p>
        </w:tc>
      </w:tr>
      <w:tr w:rsidR="003564E2" w:rsidRPr="00C03D50" w:rsidTr="006163B7">
        <w:trPr>
          <w:trHeight w:val="420"/>
          <w:jc w:val="center"/>
        </w:trPr>
        <w:tc>
          <w:tcPr>
            <w:tcW w:w="655" w:type="dxa"/>
            <w:tcBorders>
              <w:bottom w:val="single" w:sz="6" w:space="0" w:color="auto"/>
            </w:tcBorders>
          </w:tcPr>
          <w:p w:rsidR="00910358" w:rsidRDefault="00910358" w:rsidP="00DF3FD4">
            <w:pPr>
              <w:pStyle w:val="Heading3"/>
              <w:tabs>
                <w:tab w:val="left" w:pos="360"/>
              </w:tabs>
              <w:rPr>
                <w:rFonts w:asciiTheme="minorHAnsi" w:hAnsiTheme="minorHAnsi"/>
                <w:b/>
                <w:bCs/>
                <w:sz w:val="20"/>
                <w:szCs w:val="20"/>
                <w:lang w:val="en-CA"/>
              </w:rPr>
            </w:pPr>
          </w:p>
          <w:p w:rsidR="0027487B" w:rsidRPr="00C03D50" w:rsidRDefault="000C4582" w:rsidP="00DF3FD4">
            <w:pPr>
              <w:pStyle w:val="Heading3"/>
              <w:tabs>
                <w:tab w:val="left" w:pos="360"/>
              </w:tabs>
              <w:rPr>
                <w:rFonts w:asciiTheme="minorHAnsi" w:hAnsiTheme="minorHAnsi"/>
                <w:b/>
                <w:bCs/>
                <w:sz w:val="20"/>
                <w:szCs w:val="20"/>
                <w:highlight w:val="yellow"/>
                <w:lang w:val="en-CA"/>
              </w:rPr>
            </w:pPr>
            <w:r>
              <w:rPr>
                <w:rFonts w:asciiTheme="minorHAnsi" w:hAnsiTheme="minorHAnsi"/>
                <w:b/>
                <w:bCs/>
                <w:sz w:val="20"/>
                <w:szCs w:val="20"/>
                <w:lang w:val="en-CA"/>
              </w:rPr>
              <w:t>2.5</w:t>
            </w:r>
          </w:p>
        </w:tc>
        <w:tc>
          <w:tcPr>
            <w:tcW w:w="6813" w:type="dxa"/>
          </w:tcPr>
          <w:p w:rsidR="00DE34AA" w:rsidRDefault="00DE34AA" w:rsidP="005F2E95">
            <w:pPr>
              <w:widowControl/>
              <w:contextualSpacing/>
              <w:rPr>
                <w:rFonts w:asciiTheme="minorHAnsi" w:hAnsiTheme="minorHAnsi"/>
                <w:b/>
                <w:iCs/>
                <w:sz w:val="20"/>
                <w:szCs w:val="20"/>
                <w:lang w:val="en-CA"/>
              </w:rPr>
            </w:pPr>
          </w:p>
          <w:p w:rsidR="0027487B" w:rsidRDefault="000C4582" w:rsidP="005F2E95">
            <w:pPr>
              <w:widowControl/>
              <w:contextualSpacing/>
              <w:rPr>
                <w:rFonts w:asciiTheme="minorHAnsi" w:hAnsiTheme="minorHAnsi"/>
                <w:b/>
                <w:iCs/>
                <w:sz w:val="20"/>
                <w:szCs w:val="20"/>
                <w:lang w:val="en-CA"/>
              </w:rPr>
            </w:pPr>
            <w:r>
              <w:rPr>
                <w:rFonts w:asciiTheme="minorHAnsi" w:hAnsiTheme="minorHAnsi"/>
                <w:b/>
                <w:iCs/>
                <w:sz w:val="20"/>
                <w:szCs w:val="20"/>
                <w:lang w:val="en-CA"/>
              </w:rPr>
              <w:t>Labour Program Mental Health Action Plan (Renée Roussel /Barbara Moran)</w:t>
            </w:r>
          </w:p>
          <w:p w:rsidR="00DE34AA" w:rsidRDefault="00DE34AA" w:rsidP="005F2E95">
            <w:pPr>
              <w:widowControl/>
              <w:contextualSpacing/>
              <w:rPr>
                <w:rFonts w:asciiTheme="minorHAnsi" w:hAnsiTheme="minorHAnsi"/>
                <w:b/>
                <w:iCs/>
                <w:sz w:val="20"/>
                <w:szCs w:val="20"/>
                <w:highlight w:val="yellow"/>
                <w:lang w:val="en-CA"/>
              </w:rPr>
            </w:pPr>
          </w:p>
          <w:p w:rsidR="00DE34AA" w:rsidRPr="00352B3F" w:rsidRDefault="00DE34AA" w:rsidP="00DE34AA">
            <w:pPr>
              <w:widowControl/>
              <w:contextualSpacing/>
              <w:rPr>
                <w:rFonts w:asciiTheme="minorHAnsi" w:hAnsiTheme="minorHAnsi"/>
                <w:iCs/>
                <w:sz w:val="20"/>
                <w:szCs w:val="20"/>
              </w:rPr>
            </w:pPr>
            <w:r w:rsidRPr="00352B3F">
              <w:rPr>
                <w:rFonts w:asciiTheme="minorHAnsi" w:hAnsiTheme="minorHAnsi"/>
                <w:iCs/>
                <w:sz w:val="20"/>
                <w:szCs w:val="20"/>
              </w:rPr>
              <w:t xml:space="preserve">In 2014, ESDC began developing its Mental Health Framework in recognition of </w:t>
            </w:r>
            <w:r w:rsidRPr="00352B3F">
              <w:rPr>
                <w:rFonts w:asciiTheme="minorHAnsi" w:hAnsiTheme="minorHAnsi"/>
                <w:iCs/>
                <w:sz w:val="20"/>
                <w:szCs w:val="20"/>
              </w:rPr>
              <w:lastRenderedPageBreak/>
              <w:t>this important topic and support from the Department.  The Labour Program Deputy Minister has co-led this initiative and supports the need for the Mental Health Framework.</w:t>
            </w:r>
          </w:p>
          <w:p w:rsidR="00DE34AA" w:rsidRPr="00352B3F" w:rsidRDefault="00DE34AA" w:rsidP="00DE34AA">
            <w:pPr>
              <w:widowControl/>
              <w:contextualSpacing/>
              <w:rPr>
                <w:rFonts w:asciiTheme="minorHAnsi" w:hAnsiTheme="minorHAnsi"/>
                <w:iCs/>
                <w:sz w:val="20"/>
                <w:szCs w:val="20"/>
              </w:rPr>
            </w:pPr>
          </w:p>
          <w:p w:rsidR="00DE34AA" w:rsidRPr="00352B3F" w:rsidRDefault="00DE34AA" w:rsidP="00DE34AA">
            <w:pPr>
              <w:widowControl/>
              <w:contextualSpacing/>
              <w:rPr>
                <w:rFonts w:asciiTheme="minorHAnsi" w:hAnsiTheme="minorHAnsi"/>
                <w:iCs/>
                <w:sz w:val="20"/>
                <w:szCs w:val="20"/>
              </w:rPr>
            </w:pPr>
            <w:r w:rsidRPr="00352B3F">
              <w:rPr>
                <w:rFonts w:asciiTheme="minorHAnsi" w:hAnsiTheme="minorHAnsi"/>
                <w:iCs/>
                <w:sz w:val="20"/>
                <w:szCs w:val="20"/>
              </w:rPr>
              <w:t>In 2016, the Labour Program began developing its action plan in support of the Mental Health Framework and identified co-champions in order to promote the Mental Health Framework and needs for the program.</w:t>
            </w:r>
          </w:p>
          <w:p w:rsidR="00DE34AA" w:rsidRPr="00352B3F" w:rsidRDefault="00DE34AA" w:rsidP="00DE34AA">
            <w:pPr>
              <w:widowControl/>
              <w:contextualSpacing/>
              <w:rPr>
                <w:rFonts w:asciiTheme="minorHAnsi" w:hAnsiTheme="minorHAnsi"/>
                <w:iCs/>
                <w:sz w:val="20"/>
                <w:szCs w:val="20"/>
              </w:rPr>
            </w:pPr>
          </w:p>
          <w:p w:rsidR="00DE34AA" w:rsidRPr="00352B3F" w:rsidRDefault="00DE34AA" w:rsidP="00DE34AA">
            <w:pPr>
              <w:widowControl/>
              <w:contextualSpacing/>
              <w:rPr>
                <w:rFonts w:asciiTheme="minorHAnsi" w:hAnsiTheme="minorHAnsi"/>
                <w:iCs/>
                <w:sz w:val="20"/>
                <w:szCs w:val="20"/>
              </w:rPr>
            </w:pPr>
            <w:r w:rsidRPr="00352B3F">
              <w:rPr>
                <w:rFonts w:asciiTheme="minorHAnsi" w:hAnsiTheme="minorHAnsi"/>
                <w:iCs/>
                <w:sz w:val="20"/>
                <w:szCs w:val="20"/>
              </w:rPr>
              <w:t>The presentation outlined the objectives set for 2017-2018 in support of the Mental Health Framework and leadership of the Labour Program on this important topic.</w:t>
            </w:r>
          </w:p>
          <w:p w:rsidR="0042054B" w:rsidRDefault="0042054B" w:rsidP="00DE34AA">
            <w:pPr>
              <w:widowControl/>
              <w:contextualSpacing/>
              <w:rPr>
                <w:rFonts w:asciiTheme="minorHAnsi" w:hAnsiTheme="minorHAnsi"/>
                <w:iCs/>
                <w:sz w:val="20"/>
                <w:szCs w:val="20"/>
              </w:rPr>
            </w:pPr>
          </w:p>
          <w:p w:rsidR="00DE34AA" w:rsidRPr="00352B3F" w:rsidRDefault="00DE34AA" w:rsidP="00DE34AA">
            <w:pPr>
              <w:widowControl/>
              <w:contextualSpacing/>
              <w:rPr>
                <w:rFonts w:asciiTheme="minorHAnsi" w:hAnsiTheme="minorHAnsi"/>
                <w:iCs/>
                <w:sz w:val="20"/>
                <w:szCs w:val="20"/>
              </w:rPr>
            </w:pPr>
            <w:r w:rsidRPr="00352B3F">
              <w:rPr>
                <w:rFonts w:asciiTheme="minorHAnsi" w:hAnsiTheme="minorHAnsi"/>
                <w:iCs/>
                <w:sz w:val="20"/>
                <w:szCs w:val="20"/>
              </w:rPr>
              <w:t>Amy Awad, asked what kind of tracking is performed in the Directorates? Barbara Moran explained that they mainly use employee surveys. They want to make progress and encourage discussion. She confirmed that conversations are happening between employees and managers. The tracking tools used are the same as used by ESDC.</w:t>
            </w:r>
          </w:p>
          <w:p w:rsidR="0042054B" w:rsidRDefault="0042054B" w:rsidP="00DE34AA">
            <w:pPr>
              <w:widowControl/>
              <w:contextualSpacing/>
              <w:rPr>
                <w:rFonts w:asciiTheme="minorHAnsi" w:hAnsiTheme="minorHAnsi"/>
                <w:iCs/>
                <w:sz w:val="20"/>
                <w:szCs w:val="20"/>
                <w:lang w:val="en-CA"/>
              </w:rPr>
            </w:pPr>
          </w:p>
          <w:p w:rsidR="00DE34AA" w:rsidRPr="00352B3F" w:rsidRDefault="00DE34AA" w:rsidP="00DE34AA">
            <w:pPr>
              <w:widowControl/>
              <w:contextualSpacing/>
              <w:rPr>
                <w:rFonts w:asciiTheme="minorHAnsi" w:hAnsiTheme="minorHAnsi"/>
                <w:iCs/>
                <w:sz w:val="20"/>
                <w:szCs w:val="20"/>
                <w:lang w:val="en-CA"/>
              </w:rPr>
            </w:pPr>
            <w:r w:rsidRPr="00352B3F">
              <w:rPr>
                <w:rFonts w:asciiTheme="minorHAnsi" w:hAnsiTheme="minorHAnsi"/>
                <w:iCs/>
                <w:sz w:val="20"/>
                <w:szCs w:val="20"/>
                <w:lang w:val="en-CA"/>
              </w:rPr>
              <w:t>Andrew Gibson stated that the in person course was an added value. He also asked about future planned events?</w:t>
            </w:r>
          </w:p>
          <w:p w:rsidR="00DE34AA" w:rsidRDefault="00DE34AA" w:rsidP="00DE34AA">
            <w:pPr>
              <w:widowControl/>
              <w:contextualSpacing/>
              <w:rPr>
                <w:rFonts w:asciiTheme="minorHAnsi" w:hAnsiTheme="minorHAnsi"/>
                <w:iCs/>
                <w:sz w:val="20"/>
                <w:szCs w:val="20"/>
                <w:lang w:val="en-CA"/>
              </w:rPr>
            </w:pPr>
            <w:r w:rsidRPr="00352B3F">
              <w:rPr>
                <w:rFonts w:asciiTheme="minorHAnsi" w:hAnsiTheme="minorHAnsi"/>
                <w:iCs/>
                <w:sz w:val="20"/>
                <w:szCs w:val="20"/>
                <w:lang w:val="en-CA"/>
              </w:rPr>
              <w:t xml:space="preserve">Barbara Moran stated that the opportunities are with ICMS, Town Hall, </w:t>
            </w:r>
            <w:r w:rsidR="009015F0" w:rsidRPr="00352B3F">
              <w:rPr>
                <w:rFonts w:asciiTheme="minorHAnsi" w:hAnsiTheme="minorHAnsi"/>
                <w:iCs/>
                <w:sz w:val="20"/>
                <w:szCs w:val="20"/>
                <w:lang w:val="en-CA"/>
              </w:rPr>
              <w:t>and Focus</w:t>
            </w:r>
            <w:r w:rsidRPr="00352B3F">
              <w:rPr>
                <w:rFonts w:asciiTheme="minorHAnsi" w:hAnsiTheme="minorHAnsi"/>
                <w:iCs/>
                <w:sz w:val="20"/>
                <w:szCs w:val="20"/>
                <w:lang w:val="en-CA"/>
              </w:rPr>
              <w:t xml:space="preserve"> Groups.</w:t>
            </w:r>
          </w:p>
          <w:p w:rsidR="0042054B" w:rsidRPr="00C03D50" w:rsidRDefault="0042054B" w:rsidP="00DE34AA">
            <w:pPr>
              <w:widowControl/>
              <w:contextualSpacing/>
              <w:rPr>
                <w:rFonts w:asciiTheme="minorHAnsi" w:hAnsiTheme="minorHAnsi"/>
                <w:b/>
                <w:iCs/>
                <w:sz w:val="20"/>
                <w:szCs w:val="20"/>
                <w:highlight w:val="yellow"/>
                <w:lang w:val="en-CA"/>
              </w:rPr>
            </w:pPr>
          </w:p>
        </w:tc>
        <w:tc>
          <w:tcPr>
            <w:tcW w:w="2122" w:type="dxa"/>
          </w:tcPr>
          <w:p w:rsidR="0027487B" w:rsidRPr="00C03D50" w:rsidRDefault="0027487B" w:rsidP="005F2E95">
            <w:pPr>
              <w:pStyle w:val="NoSpacing"/>
              <w:rPr>
                <w:rFonts w:asciiTheme="minorHAnsi" w:hAnsiTheme="minorHAnsi"/>
                <w:sz w:val="20"/>
                <w:szCs w:val="20"/>
                <w:highlight w:val="yellow"/>
                <w:lang w:val="en-CA"/>
              </w:rPr>
            </w:pPr>
          </w:p>
        </w:tc>
      </w:tr>
      <w:tr w:rsidR="003564E2" w:rsidRPr="00C03D50" w:rsidTr="006163B7">
        <w:trPr>
          <w:trHeight w:val="1538"/>
          <w:jc w:val="center"/>
        </w:trPr>
        <w:tc>
          <w:tcPr>
            <w:tcW w:w="655" w:type="dxa"/>
            <w:tcBorders>
              <w:top w:val="single" w:sz="6" w:space="0" w:color="auto"/>
              <w:left w:val="single" w:sz="6" w:space="0" w:color="auto"/>
              <w:bottom w:val="single" w:sz="6" w:space="0" w:color="auto"/>
            </w:tcBorders>
          </w:tcPr>
          <w:p w:rsidR="00910358" w:rsidRDefault="00910358" w:rsidP="00DF3FD4">
            <w:pPr>
              <w:pStyle w:val="Heading3"/>
              <w:tabs>
                <w:tab w:val="left" w:pos="360"/>
              </w:tabs>
              <w:rPr>
                <w:rFonts w:asciiTheme="minorHAnsi" w:hAnsiTheme="minorHAnsi"/>
                <w:b/>
                <w:bCs/>
                <w:sz w:val="20"/>
                <w:szCs w:val="20"/>
                <w:lang w:val="en-CA"/>
              </w:rPr>
            </w:pPr>
          </w:p>
          <w:p w:rsidR="0027487B" w:rsidRPr="00E7354B" w:rsidRDefault="00DE34AA" w:rsidP="00DF3FD4">
            <w:pPr>
              <w:pStyle w:val="Heading3"/>
              <w:tabs>
                <w:tab w:val="left" w:pos="360"/>
              </w:tabs>
              <w:rPr>
                <w:rFonts w:asciiTheme="minorHAnsi" w:hAnsiTheme="minorHAnsi"/>
                <w:b/>
                <w:bCs/>
                <w:sz w:val="20"/>
                <w:szCs w:val="20"/>
                <w:highlight w:val="yellow"/>
                <w:lang w:val="en-CA"/>
              </w:rPr>
            </w:pPr>
            <w:r w:rsidRPr="00352B3F">
              <w:rPr>
                <w:rFonts w:asciiTheme="minorHAnsi" w:hAnsiTheme="minorHAnsi"/>
                <w:b/>
                <w:bCs/>
                <w:sz w:val="20"/>
                <w:szCs w:val="20"/>
                <w:lang w:val="en-CA"/>
              </w:rPr>
              <w:t>2.4</w:t>
            </w:r>
          </w:p>
        </w:tc>
        <w:tc>
          <w:tcPr>
            <w:tcW w:w="6813" w:type="dxa"/>
          </w:tcPr>
          <w:p w:rsidR="00DE34AA" w:rsidRDefault="00DE34AA" w:rsidP="005F2E95">
            <w:pPr>
              <w:widowControl/>
              <w:contextualSpacing/>
              <w:rPr>
                <w:rFonts w:asciiTheme="minorHAnsi" w:hAnsiTheme="minorHAnsi"/>
                <w:sz w:val="20"/>
                <w:szCs w:val="20"/>
                <w:lang w:val="en-CA"/>
              </w:rPr>
            </w:pPr>
          </w:p>
          <w:p w:rsidR="00DE34AA" w:rsidRPr="00DE34AA" w:rsidRDefault="00DE34AA" w:rsidP="00DE34AA">
            <w:pPr>
              <w:widowControl/>
              <w:contextualSpacing/>
              <w:rPr>
                <w:rFonts w:asciiTheme="minorHAnsi" w:hAnsiTheme="minorHAnsi"/>
                <w:iCs/>
                <w:sz w:val="20"/>
                <w:szCs w:val="20"/>
                <w:lang w:val="en-CA"/>
              </w:rPr>
            </w:pPr>
            <w:r w:rsidRPr="00DE34AA">
              <w:rPr>
                <w:rFonts w:asciiTheme="minorHAnsi" w:hAnsiTheme="minorHAnsi"/>
                <w:b/>
                <w:iCs/>
                <w:sz w:val="20"/>
                <w:szCs w:val="20"/>
                <w:lang w:val="en-CA"/>
              </w:rPr>
              <w:t>Branding Update (Annik Wilson)</w:t>
            </w:r>
          </w:p>
          <w:p w:rsidR="00DE34AA" w:rsidRDefault="00DE34AA" w:rsidP="005F2E95">
            <w:pPr>
              <w:widowControl/>
              <w:contextualSpacing/>
              <w:rPr>
                <w:rFonts w:asciiTheme="minorHAnsi" w:hAnsiTheme="minorHAnsi"/>
                <w:sz w:val="20"/>
                <w:szCs w:val="20"/>
                <w:lang w:val="en-CA"/>
              </w:rPr>
            </w:pPr>
          </w:p>
          <w:p w:rsidR="001424A5" w:rsidRDefault="001424A5" w:rsidP="005F2E95">
            <w:pPr>
              <w:widowControl/>
              <w:contextualSpacing/>
              <w:rPr>
                <w:rFonts w:asciiTheme="minorHAnsi" w:hAnsiTheme="minorHAnsi"/>
                <w:sz w:val="20"/>
                <w:szCs w:val="20"/>
                <w:lang w:val="en-CA"/>
              </w:rPr>
            </w:pPr>
            <w:r w:rsidRPr="001424A5">
              <w:rPr>
                <w:rFonts w:asciiTheme="minorHAnsi" w:hAnsiTheme="minorHAnsi"/>
                <w:sz w:val="20"/>
                <w:szCs w:val="20"/>
                <w:lang w:val="en-CA"/>
              </w:rPr>
              <w:t>Annik Wilson</w:t>
            </w:r>
            <w:r>
              <w:rPr>
                <w:rFonts w:asciiTheme="minorHAnsi" w:hAnsiTheme="minorHAnsi"/>
                <w:sz w:val="20"/>
                <w:szCs w:val="20"/>
                <w:lang w:val="en-CA"/>
              </w:rPr>
              <w:t xml:space="preserve"> presented the new </w:t>
            </w:r>
            <w:r w:rsidR="0027594E">
              <w:rPr>
                <w:rFonts w:asciiTheme="minorHAnsi" w:hAnsiTheme="minorHAnsi"/>
                <w:sz w:val="20"/>
                <w:szCs w:val="20"/>
                <w:lang w:val="en-CA"/>
              </w:rPr>
              <w:t>golf shirt</w:t>
            </w:r>
            <w:r>
              <w:rPr>
                <w:rFonts w:asciiTheme="minorHAnsi" w:hAnsiTheme="minorHAnsi"/>
                <w:sz w:val="20"/>
                <w:szCs w:val="20"/>
                <w:lang w:val="en-CA"/>
              </w:rPr>
              <w:t xml:space="preserve"> for</w:t>
            </w:r>
            <w:r w:rsidR="00CB48EE">
              <w:rPr>
                <w:rFonts w:asciiTheme="minorHAnsi" w:hAnsiTheme="minorHAnsi"/>
                <w:sz w:val="20"/>
                <w:szCs w:val="20"/>
                <w:lang w:val="en-CA"/>
              </w:rPr>
              <w:t xml:space="preserve"> the </w:t>
            </w:r>
            <w:r w:rsidR="006C1C3E">
              <w:rPr>
                <w:rFonts w:asciiTheme="minorHAnsi" w:hAnsiTheme="minorHAnsi"/>
                <w:sz w:val="20"/>
                <w:szCs w:val="20"/>
                <w:lang w:val="en-CA"/>
              </w:rPr>
              <w:t>LAOs</w:t>
            </w:r>
            <w:r w:rsidR="003A4584">
              <w:rPr>
                <w:rFonts w:asciiTheme="minorHAnsi" w:hAnsiTheme="minorHAnsi"/>
                <w:sz w:val="20"/>
                <w:szCs w:val="20"/>
                <w:lang w:val="en-CA"/>
              </w:rPr>
              <w:t>.</w:t>
            </w:r>
            <w:r w:rsidR="00CB48EE">
              <w:rPr>
                <w:rFonts w:asciiTheme="minorHAnsi" w:hAnsiTheme="minorHAnsi"/>
                <w:sz w:val="20"/>
                <w:szCs w:val="20"/>
                <w:lang w:val="en-CA"/>
              </w:rPr>
              <w:t xml:space="preserve"> She explained that </w:t>
            </w:r>
            <w:r w:rsidR="00B10DBA">
              <w:rPr>
                <w:rFonts w:asciiTheme="minorHAnsi" w:hAnsiTheme="minorHAnsi"/>
                <w:sz w:val="20"/>
                <w:szCs w:val="20"/>
                <w:lang w:val="en-CA"/>
              </w:rPr>
              <w:t xml:space="preserve">because </w:t>
            </w:r>
            <w:r w:rsidR="00E616F5">
              <w:rPr>
                <w:rFonts w:asciiTheme="minorHAnsi" w:hAnsiTheme="minorHAnsi"/>
                <w:sz w:val="20"/>
                <w:szCs w:val="20"/>
                <w:lang w:val="en-CA"/>
              </w:rPr>
              <w:t xml:space="preserve">the </w:t>
            </w:r>
            <w:r w:rsidR="00EE3F58">
              <w:rPr>
                <w:rFonts w:asciiTheme="minorHAnsi" w:hAnsiTheme="minorHAnsi"/>
                <w:sz w:val="20"/>
                <w:szCs w:val="20"/>
                <w:lang w:val="en-CA"/>
              </w:rPr>
              <w:t>F</w:t>
            </w:r>
            <w:r w:rsidR="00E616F5">
              <w:rPr>
                <w:rFonts w:asciiTheme="minorHAnsi" w:hAnsiTheme="minorHAnsi"/>
                <w:sz w:val="20"/>
                <w:szCs w:val="20"/>
                <w:lang w:val="en-CA"/>
              </w:rPr>
              <w:t xml:space="preserve">ederal </w:t>
            </w:r>
            <w:r w:rsidR="00EE3F58">
              <w:rPr>
                <w:rFonts w:asciiTheme="minorHAnsi" w:hAnsiTheme="minorHAnsi"/>
                <w:sz w:val="20"/>
                <w:szCs w:val="20"/>
                <w:lang w:val="en-CA"/>
              </w:rPr>
              <w:t>I</w:t>
            </w:r>
            <w:r w:rsidR="00E616F5">
              <w:rPr>
                <w:rFonts w:asciiTheme="minorHAnsi" w:hAnsiTheme="minorHAnsi"/>
                <w:sz w:val="20"/>
                <w:szCs w:val="20"/>
                <w:lang w:val="en-CA"/>
              </w:rPr>
              <w:t xml:space="preserve">dentification </w:t>
            </w:r>
            <w:r w:rsidR="00EE3F58">
              <w:rPr>
                <w:rFonts w:asciiTheme="minorHAnsi" w:hAnsiTheme="minorHAnsi"/>
                <w:sz w:val="20"/>
                <w:szCs w:val="20"/>
                <w:lang w:val="en-CA"/>
              </w:rPr>
              <w:t>P</w:t>
            </w:r>
            <w:r w:rsidR="00E616F5">
              <w:rPr>
                <w:rFonts w:asciiTheme="minorHAnsi" w:hAnsiTheme="minorHAnsi"/>
                <w:sz w:val="20"/>
                <w:szCs w:val="20"/>
                <w:lang w:val="en-CA"/>
              </w:rPr>
              <w:t xml:space="preserve">rogram (labels and logos) </w:t>
            </w:r>
            <w:r w:rsidR="0027594E">
              <w:rPr>
                <w:rFonts w:asciiTheme="minorHAnsi" w:hAnsiTheme="minorHAnsi"/>
                <w:sz w:val="20"/>
                <w:szCs w:val="20"/>
                <w:lang w:val="en-CA"/>
              </w:rPr>
              <w:t>falls</w:t>
            </w:r>
            <w:r w:rsidR="00B10DBA">
              <w:rPr>
                <w:rFonts w:asciiTheme="minorHAnsi" w:hAnsiTheme="minorHAnsi"/>
                <w:sz w:val="20"/>
                <w:szCs w:val="20"/>
                <w:lang w:val="en-CA"/>
              </w:rPr>
              <w:t xml:space="preserve"> within the responsibility of</w:t>
            </w:r>
            <w:r w:rsidR="00CB48EE">
              <w:rPr>
                <w:rFonts w:asciiTheme="minorHAnsi" w:hAnsiTheme="minorHAnsi"/>
                <w:sz w:val="20"/>
                <w:szCs w:val="20"/>
                <w:lang w:val="en-CA"/>
              </w:rPr>
              <w:t xml:space="preserve"> T</w:t>
            </w:r>
            <w:r w:rsidR="00B10DBA">
              <w:rPr>
                <w:rFonts w:asciiTheme="minorHAnsi" w:hAnsiTheme="minorHAnsi"/>
                <w:sz w:val="20"/>
                <w:szCs w:val="20"/>
                <w:lang w:val="en-CA"/>
              </w:rPr>
              <w:t>reasury Board</w:t>
            </w:r>
            <w:r w:rsidR="00F971AB">
              <w:rPr>
                <w:rFonts w:asciiTheme="minorHAnsi" w:hAnsiTheme="minorHAnsi"/>
                <w:sz w:val="20"/>
                <w:szCs w:val="20"/>
                <w:lang w:val="en-CA"/>
              </w:rPr>
              <w:t>, it proved challenging to get the Labour Program name on the shirt as well as the 150</w:t>
            </w:r>
            <w:r w:rsidR="00F971AB">
              <w:rPr>
                <w:rFonts w:asciiTheme="minorHAnsi" w:hAnsiTheme="minorHAnsi"/>
                <w:sz w:val="20"/>
                <w:szCs w:val="20"/>
                <w:vertAlign w:val="superscript"/>
                <w:lang w:val="en-CA"/>
              </w:rPr>
              <w:t>th</w:t>
            </w:r>
            <w:r w:rsidR="00F971AB">
              <w:rPr>
                <w:rFonts w:asciiTheme="minorHAnsi" w:hAnsiTheme="minorHAnsi"/>
                <w:sz w:val="20"/>
                <w:szCs w:val="20"/>
                <w:lang w:val="en-CA"/>
              </w:rPr>
              <w:t xml:space="preserve"> anniversary.</w:t>
            </w:r>
            <w:r w:rsidR="00B10DBA">
              <w:rPr>
                <w:rFonts w:asciiTheme="minorHAnsi" w:hAnsiTheme="minorHAnsi"/>
                <w:sz w:val="20"/>
                <w:szCs w:val="20"/>
                <w:lang w:val="en-CA"/>
              </w:rPr>
              <w:t xml:space="preserve"> </w:t>
            </w:r>
          </w:p>
          <w:p w:rsidR="00EF0A07" w:rsidRDefault="00EF0A07" w:rsidP="005F2E95">
            <w:pPr>
              <w:widowControl/>
              <w:contextualSpacing/>
              <w:rPr>
                <w:rFonts w:asciiTheme="minorHAnsi" w:hAnsiTheme="minorHAnsi"/>
                <w:sz w:val="20"/>
                <w:szCs w:val="20"/>
                <w:lang w:val="en-CA"/>
              </w:rPr>
            </w:pPr>
          </w:p>
          <w:p w:rsidR="00EF0A07" w:rsidRDefault="00EF0A07" w:rsidP="005F2E95">
            <w:pPr>
              <w:widowControl/>
              <w:contextualSpacing/>
              <w:rPr>
                <w:rFonts w:asciiTheme="minorHAnsi" w:hAnsiTheme="minorHAnsi"/>
                <w:sz w:val="20"/>
                <w:szCs w:val="20"/>
                <w:lang w:val="en-CA"/>
              </w:rPr>
            </w:pPr>
            <w:r>
              <w:rPr>
                <w:rFonts w:asciiTheme="minorHAnsi" w:hAnsiTheme="minorHAnsi"/>
                <w:sz w:val="20"/>
                <w:szCs w:val="20"/>
                <w:lang w:val="en-CA"/>
              </w:rPr>
              <w:t>Officer</w:t>
            </w:r>
            <w:r w:rsidR="006C1C3E">
              <w:rPr>
                <w:rFonts w:asciiTheme="minorHAnsi" w:hAnsiTheme="minorHAnsi"/>
                <w:sz w:val="20"/>
                <w:szCs w:val="20"/>
                <w:lang w:val="en-CA"/>
              </w:rPr>
              <w:t>s</w:t>
            </w:r>
            <w:r>
              <w:rPr>
                <w:rFonts w:asciiTheme="minorHAnsi" w:hAnsiTheme="minorHAnsi"/>
                <w:sz w:val="20"/>
                <w:szCs w:val="20"/>
                <w:lang w:val="en-CA"/>
              </w:rPr>
              <w:t xml:space="preserve"> </w:t>
            </w:r>
            <w:r w:rsidR="006C1C3E">
              <w:rPr>
                <w:rFonts w:asciiTheme="minorHAnsi" w:hAnsiTheme="minorHAnsi"/>
                <w:sz w:val="20"/>
                <w:szCs w:val="20"/>
                <w:lang w:val="en-CA"/>
              </w:rPr>
              <w:t>have</w:t>
            </w:r>
            <w:r>
              <w:rPr>
                <w:rFonts w:asciiTheme="minorHAnsi" w:hAnsiTheme="minorHAnsi"/>
                <w:sz w:val="20"/>
                <w:szCs w:val="20"/>
                <w:lang w:val="en-CA"/>
              </w:rPr>
              <w:t xml:space="preserve"> one (1) </w:t>
            </w:r>
            <w:r w:rsidR="00E616F5">
              <w:rPr>
                <w:rFonts w:asciiTheme="minorHAnsi" w:hAnsiTheme="minorHAnsi"/>
                <w:sz w:val="20"/>
                <w:szCs w:val="20"/>
                <w:lang w:val="en-CA"/>
              </w:rPr>
              <w:t xml:space="preserve">shirt </w:t>
            </w:r>
            <w:r>
              <w:rPr>
                <w:rFonts w:asciiTheme="minorHAnsi" w:hAnsiTheme="minorHAnsi"/>
                <w:sz w:val="20"/>
                <w:szCs w:val="20"/>
                <w:lang w:val="en-CA"/>
              </w:rPr>
              <w:t xml:space="preserve">but the objective is </w:t>
            </w:r>
            <w:r w:rsidR="00E616F5">
              <w:rPr>
                <w:rFonts w:asciiTheme="minorHAnsi" w:hAnsiTheme="minorHAnsi"/>
                <w:sz w:val="20"/>
                <w:szCs w:val="20"/>
                <w:lang w:val="en-CA"/>
              </w:rPr>
              <w:t xml:space="preserve">for LAOs </w:t>
            </w:r>
            <w:r>
              <w:rPr>
                <w:rFonts w:asciiTheme="minorHAnsi" w:hAnsiTheme="minorHAnsi"/>
                <w:sz w:val="20"/>
                <w:szCs w:val="20"/>
                <w:lang w:val="en-CA"/>
              </w:rPr>
              <w:t>to have two (2) each.</w:t>
            </w:r>
            <w:r w:rsidR="00E616F5">
              <w:rPr>
                <w:rFonts w:asciiTheme="minorHAnsi" w:hAnsiTheme="minorHAnsi"/>
                <w:sz w:val="20"/>
                <w:szCs w:val="20"/>
                <w:lang w:val="en-CA"/>
              </w:rPr>
              <w:t xml:space="preserve"> </w:t>
            </w:r>
            <w:r w:rsidR="006F3503">
              <w:rPr>
                <w:rFonts w:asciiTheme="minorHAnsi" w:hAnsiTheme="minorHAnsi"/>
                <w:sz w:val="20"/>
                <w:szCs w:val="20"/>
                <w:lang w:val="en-CA"/>
              </w:rPr>
              <w:t>The</w:t>
            </w:r>
            <w:r w:rsidR="0027594E">
              <w:rPr>
                <w:rFonts w:asciiTheme="minorHAnsi" w:hAnsiTheme="minorHAnsi"/>
                <w:sz w:val="20"/>
                <w:szCs w:val="20"/>
                <w:lang w:val="en-CA"/>
              </w:rPr>
              <w:t xml:space="preserve"> </w:t>
            </w:r>
            <w:r w:rsidR="00E616F5">
              <w:rPr>
                <w:rFonts w:asciiTheme="minorHAnsi" w:hAnsiTheme="minorHAnsi"/>
                <w:sz w:val="20"/>
                <w:szCs w:val="20"/>
                <w:lang w:val="en-CA"/>
              </w:rPr>
              <w:t xml:space="preserve">idea behind the golf shirts is to promote the program but more importantly, to identify our officers in the field more easily </w:t>
            </w:r>
            <w:r w:rsidR="00E33B05">
              <w:rPr>
                <w:rFonts w:asciiTheme="minorHAnsi" w:hAnsiTheme="minorHAnsi"/>
                <w:sz w:val="20"/>
                <w:szCs w:val="20"/>
                <w:lang w:val="en-CA"/>
              </w:rPr>
              <w:t>with a</w:t>
            </w:r>
            <w:r w:rsidR="006F3503">
              <w:rPr>
                <w:rFonts w:asciiTheme="minorHAnsi" w:hAnsiTheme="minorHAnsi"/>
                <w:sz w:val="20"/>
                <w:szCs w:val="20"/>
                <w:lang w:val="en-CA"/>
              </w:rPr>
              <w:t xml:space="preserve"> professional image.</w:t>
            </w:r>
          </w:p>
          <w:p w:rsidR="006F3503" w:rsidRDefault="006F3503" w:rsidP="005F2E95">
            <w:pPr>
              <w:widowControl/>
              <w:contextualSpacing/>
              <w:rPr>
                <w:rFonts w:asciiTheme="minorHAnsi" w:hAnsiTheme="minorHAnsi"/>
                <w:sz w:val="20"/>
                <w:szCs w:val="20"/>
                <w:lang w:val="en-CA"/>
              </w:rPr>
            </w:pPr>
          </w:p>
          <w:p w:rsidR="006F3503" w:rsidRDefault="006F3503" w:rsidP="005F2E95">
            <w:pPr>
              <w:widowControl/>
              <w:contextualSpacing/>
              <w:rPr>
                <w:rFonts w:asciiTheme="minorHAnsi" w:hAnsiTheme="minorHAnsi"/>
                <w:sz w:val="20"/>
                <w:szCs w:val="20"/>
                <w:lang w:val="en-CA"/>
              </w:rPr>
            </w:pPr>
            <w:r>
              <w:rPr>
                <w:rFonts w:asciiTheme="minorHAnsi" w:hAnsiTheme="minorHAnsi"/>
                <w:sz w:val="20"/>
                <w:szCs w:val="20"/>
                <w:lang w:val="en-CA"/>
              </w:rPr>
              <w:t>Amy Awad, asked if the shirt</w:t>
            </w:r>
            <w:r w:rsidR="00EE3F58">
              <w:rPr>
                <w:rFonts w:asciiTheme="minorHAnsi" w:hAnsiTheme="minorHAnsi"/>
                <w:sz w:val="20"/>
                <w:szCs w:val="20"/>
                <w:lang w:val="en-CA"/>
              </w:rPr>
              <w:t>s</w:t>
            </w:r>
            <w:r>
              <w:rPr>
                <w:rFonts w:asciiTheme="minorHAnsi" w:hAnsiTheme="minorHAnsi"/>
                <w:sz w:val="20"/>
                <w:szCs w:val="20"/>
                <w:lang w:val="en-CA"/>
              </w:rPr>
              <w:t xml:space="preserve"> were made in a country where </w:t>
            </w:r>
            <w:r w:rsidR="00EE3F58">
              <w:rPr>
                <w:rFonts w:asciiTheme="minorHAnsi" w:hAnsiTheme="minorHAnsi"/>
                <w:sz w:val="20"/>
                <w:szCs w:val="20"/>
                <w:lang w:val="en-CA"/>
              </w:rPr>
              <w:t>l</w:t>
            </w:r>
            <w:r>
              <w:rPr>
                <w:rFonts w:asciiTheme="minorHAnsi" w:hAnsiTheme="minorHAnsi"/>
                <w:sz w:val="20"/>
                <w:szCs w:val="20"/>
                <w:lang w:val="en-CA"/>
              </w:rPr>
              <w:t xml:space="preserve">abour </w:t>
            </w:r>
            <w:r w:rsidR="00EE3F58">
              <w:rPr>
                <w:rFonts w:asciiTheme="minorHAnsi" w:hAnsiTheme="minorHAnsi"/>
                <w:sz w:val="20"/>
                <w:szCs w:val="20"/>
                <w:lang w:val="en-CA"/>
              </w:rPr>
              <w:t xml:space="preserve">standards are </w:t>
            </w:r>
            <w:r>
              <w:rPr>
                <w:rFonts w:asciiTheme="minorHAnsi" w:hAnsiTheme="minorHAnsi"/>
                <w:sz w:val="20"/>
                <w:szCs w:val="20"/>
                <w:lang w:val="en-CA"/>
              </w:rPr>
              <w:t>respected?</w:t>
            </w:r>
          </w:p>
          <w:p w:rsidR="006F3503" w:rsidRDefault="006F3503" w:rsidP="005F2E95">
            <w:pPr>
              <w:widowControl/>
              <w:contextualSpacing/>
              <w:rPr>
                <w:rFonts w:asciiTheme="minorHAnsi" w:hAnsiTheme="minorHAnsi"/>
                <w:sz w:val="20"/>
                <w:szCs w:val="20"/>
                <w:lang w:val="en-CA"/>
              </w:rPr>
            </w:pPr>
          </w:p>
          <w:p w:rsidR="006F3503" w:rsidRDefault="006F3503" w:rsidP="005F2E95">
            <w:pPr>
              <w:widowControl/>
              <w:contextualSpacing/>
              <w:rPr>
                <w:rFonts w:asciiTheme="minorHAnsi" w:hAnsiTheme="minorHAnsi"/>
                <w:sz w:val="20"/>
                <w:szCs w:val="20"/>
                <w:lang w:val="en-CA"/>
              </w:rPr>
            </w:pPr>
            <w:r>
              <w:rPr>
                <w:rFonts w:asciiTheme="minorHAnsi" w:hAnsiTheme="minorHAnsi"/>
                <w:sz w:val="20"/>
                <w:szCs w:val="20"/>
                <w:lang w:val="en-CA"/>
              </w:rPr>
              <w:t xml:space="preserve">Annik Wilson mentioned that </w:t>
            </w:r>
            <w:r w:rsidR="00E33B05">
              <w:rPr>
                <w:rFonts w:asciiTheme="minorHAnsi" w:hAnsiTheme="minorHAnsi"/>
                <w:sz w:val="20"/>
                <w:szCs w:val="20"/>
                <w:lang w:val="en-CA"/>
              </w:rPr>
              <w:t xml:space="preserve">ESDC </w:t>
            </w:r>
            <w:r w:rsidR="00F971AB">
              <w:rPr>
                <w:rFonts w:asciiTheme="minorHAnsi" w:hAnsiTheme="minorHAnsi"/>
                <w:sz w:val="20"/>
                <w:szCs w:val="20"/>
                <w:lang w:val="en-CA"/>
              </w:rPr>
              <w:t xml:space="preserve">– Communications Branch </w:t>
            </w:r>
            <w:r w:rsidR="00E33B05">
              <w:rPr>
                <w:rFonts w:asciiTheme="minorHAnsi" w:hAnsiTheme="minorHAnsi"/>
                <w:sz w:val="20"/>
                <w:szCs w:val="20"/>
                <w:lang w:val="en-CA"/>
              </w:rPr>
              <w:t xml:space="preserve">procured the order on behalf </w:t>
            </w:r>
            <w:r w:rsidR="003F7BE9">
              <w:rPr>
                <w:rFonts w:asciiTheme="minorHAnsi" w:hAnsiTheme="minorHAnsi"/>
                <w:sz w:val="20"/>
                <w:szCs w:val="20"/>
                <w:lang w:val="en-CA"/>
              </w:rPr>
              <w:t xml:space="preserve">of the Labour Program </w:t>
            </w:r>
            <w:r w:rsidR="00E33B05">
              <w:rPr>
                <w:rFonts w:asciiTheme="minorHAnsi" w:hAnsiTheme="minorHAnsi"/>
                <w:sz w:val="20"/>
                <w:szCs w:val="20"/>
                <w:lang w:val="en-CA"/>
              </w:rPr>
              <w:t xml:space="preserve">and that </w:t>
            </w:r>
            <w:r w:rsidR="00EE3F58">
              <w:rPr>
                <w:rFonts w:asciiTheme="minorHAnsi" w:hAnsiTheme="minorHAnsi"/>
                <w:sz w:val="20"/>
                <w:szCs w:val="20"/>
                <w:lang w:val="en-CA"/>
              </w:rPr>
              <w:t xml:space="preserve">it </w:t>
            </w:r>
            <w:r w:rsidR="00E33B05">
              <w:rPr>
                <w:rFonts w:asciiTheme="minorHAnsi" w:hAnsiTheme="minorHAnsi"/>
                <w:sz w:val="20"/>
                <w:szCs w:val="20"/>
                <w:lang w:val="en-CA"/>
              </w:rPr>
              <w:t xml:space="preserve">can </w:t>
            </w:r>
            <w:r w:rsidR="00EE3F58">
              <w:rPr>
                <w:rFonts w:asciiTheme="minorHAnsi" w:hAnsiTheme="minorHAnsi"/>
                <w:sz w:val="20"/>
                <w:szCs w:val="20"/>
                <w:lang w:val="en-CA"/>
              </w:rPr>
              <w:t xml:space="preserve">be </w:t>
            </w:r>
            <w:r w:rsidR="00E33B05">
              <w:rPr>
                <w:rFonts w:asciiTheme="minorHAnsi" w:hAnsiTheme="minorHAnsi"/>
                <w:sz w:val="20"/>
                <w:szCs w:val="20"/>
                <w:lang w:val="en-CA"/>
              </w:rPr>
              <w:t>confirm</w:t>
            </w:r>
            <w:r w:rsidR="00EE3F58">
              <w:rPr>
                <w:rFonts w:asciiTheme="minorHAnsi" w:hAnsiTheme="minorHAnsi"/>
                <w:sz w:val="20"/>
                <w:szCs w:val="20"/>
                <w:lang w:val="en-CA"/>
              </w:rPr>
              <w:t>ed</w:t>
            </w:r>
            <w:r w:rsidR="00E33B05">
              <w:rPr>
                <w:rFonts w:asciiTheme="minorHAnsi" w:hAnsiTheme="minorHAnsi"/>
                <w:sz w:val="20"/>
                <w:szCs w:val="20"/>
                <w:lang w:val="en-CA"/>
              </w:rPr>
              <w:t xml:space="preserve"> that the </w:t>
            </w:r>
            <w:r w:rsidR="005272D9">
              <w:rPr>
                <w:rFonts w:asciiTheme="minorHAnsi" w:hAnsiTheme="minorHAnsi"/>
                <w:sz w:val="20"/>
                <w:szCs w:val="20"/>
                <w:lang w:val="en-CA"/>
              </w:rPr>
              <w:t>shirt</w:t>
            </w:r>
            <w:r w:rsidR="00E33B05">
              <w:rPr>
                <w:rFonts w:asciiTheme="minorHAnsi" w:hAnsiTheme="minorHAnsi"/>
                <w:sz w:val="20"/>
                <w:szCs w:val="20"/>
                <w:lang w:val="en-CA"/>
              </w:rPr>
              <w:t>s were fabricated offshore and embroidered in Canada</w:t>
            </w:r>
            <w:r w:rsidR="0027594E">
              <w:rPr>
                <w:rFonts w:asciiTheme="minorHAnsi" w:hAnsiTheme="minorHAnsi"/>
                <w:sz w:val="20"/>
                <w:szCs w:val="20"/>
                <w:lang w:val="en-CA"/>
              </w:rPr>
              <w:t>.</w:t>
            </w:r>
          </w:p>
          <w:p w:rsidR="005272D9" w:rsidRDefault="005272D9" w:rsidP="005F2E95">
            <w:pPr>
              <w:widowControl/>
              <w:contextualSpacing/>
              <w:rPr>
                <w:rFonts w:asciiTheme="minorHAnsi" w:hAnsiTheme="minorHAnsi"/>
                <w:sz w:val="20"/>
                <w:szCs w:val="20"/>
                <w:lang w:val="en-CA"/>
              </w:rPr>
            </w:pPr>
          </w:p>
          <w:p w:rsidR="0027487B" w:rsidRDefault="005272D9" w:rsidP="001424A5">
            <w:pPr>
              <w:rPr>
                <w:rFonts w:asciiTheme="minorHAnsi" w:hAnsiTheme="minorHAnsi"/>
                <w:iCs/>
                <w:sz w:val="20"/>
                <w:szCs w:val="20"/>
                <w:lang w:val="en-CA"/>
              </w:rPr>
            </w:pPr>
            <w:r w:rsidRPr="00A45A6B">
              <w:rPr>
                <w:rFonts w:asciiTheme="minorHAnsi" w:eastAsiaTheme="minorHAnsi" w:hAnsiTheme="minorHAnsi"/>
                <w:sz w:val="20"/>
                <w:szCs w:val="20"/>
                <w:lang w:val="en-CA" w:eastAsia="en-US"/>
              </w:rPr>
              <w:t>Michael O'Donnell</w:t>
            </w:r>
            <w:r w:rsidRPr="001424A5">
              <w:rPr>
                <w:rFonts w:asciiTheme="minorHAnsi" w:hAnsiTheme="minorHAnsi"/>
                <w:iCs/>
                <w:sz w:val="20"/>
                <w:szCs w:val="20"/>
                <w:lang w:val="en-CA"/>
              </w:rPr>
              <w:t xml:space="preserve"> </w:t>
            </w:r>
            <w:r>
              <w:rPr>
                <w:rFonts w:asciiTheme="minorHAnsi" w:hAnsiTheme="minorHAnsi"/>
                <w:iCs/>
                <w:sz w:val="20"/>
                <w:szCs w:val="20"/>
                <w:lang w:val="en-CA"/>
              </w:rPr>
              <w:t xml:space="preserve">mentioned that a sizing chart would be great and eventually a more breathable materiel </w:t>
            </w:r>
            <w:r w:rsidR="00EE3F58">
              <w:rPr>
                <w:rFonts w:asciiTheme="minorHAnsi" w:hAnsiTheme="minorHAnsi"/>
                <w:iCs/>
                <w:sz w:val="20"/>
                <w:szCs w:val="20"/>
                <w:lang w:val="en-CA"/>
              </w:rPr>
              <w:t xml:space="preserve">would </w:t>
            </w:r>
            <w:r>
              <w:rPr>
                <w:rFonts w:asciiTheme="minorHAnsi" w:hAnsiTheme="minorHAnsi"/>
                <w:iCs/>
                <w:sz w:val="20"/>
                <w:szCs w:val="20"/>
                <w:lang w:val="en-CA"/>
              </w:rPr>
              <w:t>be a good idea.</w:t>
            </w:r>
            <w:r w:rsidR="007D5993">
              <w:rPr>
                <w:rFonts w:asciiTheme="minorHAnsi" w:hAnsiTheme="minorHAnsi"/>
                <w:iCs/>
                <w:sz w:val="20"/>
                <w:szCs w:val="20"/>
                <w:lang w:val="en-CA"/>
              </w:rPr>
              <w:t xml:space="preserve"> The warrant card should also be </w:t>
            </w:r>
            <w:r w:rsidR="00EB209A">
              <w:rPr>
                <w:rFonts w:asciiTheme="minorHAnsi" w:hAnsiTheme="minorHAnsi"/>
                <w:iCs/>
                <w:sz w:val="20"/>
                <w:szCs w:val="20"/>
                <w:lang w:val="en-CA"/>
              </w:rPr>
              <w:t>improved</w:t>
            </w:r>
            <w:r w:rsidR="007D5993">
              <w:rPr>
                <w:rFonts w:asciiTheme="minorHAnsi" w:hAnsiTheme="minorHAnsi"/>
                <w:iCs/>
                <w:sz w:val="20"/>
                <w:szCs w:val="20"/>
                <w:lang w:val="en-CA"/>
              </w:rPr>
              <w:t xml:space="preserve"> for the credibility and public perception.</w:t>
            </w:r>
          </w:p>
          <w:p w:rsidR="009015F0" w:rsidRDefault="009015F0" w:rsidP="001424A5">
            <w:pPr>
              <w:rPr>
                <w:rFonts w:asciiTheme="minorHAnsi" w:hAnsiTheme="minorHAnsi"/>
                <w:iCs/>
                <w:sz w:val="20"/>
                <w:szCs w:val="20"/>
                <w:lang w:val="en-CA"/>
              </w:rPr>
            </w:pPr>
          </w:p>
          <w:p w:rsidR="004A4AC2" w:rsidRPr="001424A5" w:rsidRDefault="004A4AC2" w:rsidP="001424A5">
            <w:pPr>
              <w:rPr>
                <w:rFonts w:asciiTheme="minorHAnsi" w:hAnsiTheme="minorHAnsi"/>
                <w:iCs/>
                <w:sz w:val="20"/>
                <w:szCs w:val="20"/>
                <w:lang w:val="en-CA"/>
              </w:rPr>
            </w:pPr>
          </w:p>
        </w:tc>
        <w:tc>
          <w:tcPr>
            <w:tcW w:w="2122" w:type="dxa"/>
          </w:tcPr>
          <w:p w:rsidR="0027487B" w:rsidRPr="00C03D50" w:rsidRDefault="0027487B" w:rsidP="005F2E95">
            <w:pPr>
              <w:pStyle w:val="NoSpacing"/>
              <w:rPr>
                <w:rFonts w:asciiTheme="minorHAnsi" w:hAnsiTheme="minorHAnsi"/>
                <w:sz w:val="20"/>
                <w:szCs w:val="20"/>
                <w:highlight w:val="yellow"/>
                <w:lang w:val="en-CA"/>
              </w:rPr>
            </w:pPr>
          </w:p>
        </w:tc>
      </w:tr>
      <w:tr w:rsidR="003564E2" w:rsidRPr="00C03D50" w:rsidTr="006163B7">
        <w:trPr>
          <w:trHeight w:val="396"/>
          <w:jc w:val="center"/>
        </w:trPr>
        <w:tc>
          <w:tcPr>
            <w:tcW w:w="655" w:type="dxa"/>
            <w:tcBorders>
              <w:top w:val="single" w:sz="6" w:space="0" w:color="auto"/>
            </w:tcBorders>
          </w:tcPr>
          <w:p w:rsidR="0027487B" w:rsidRPr="00C03D50" w:rsidRDefault="00B6059C" w:rsidP="0042054B">
            <w:pPr>
              <w:pStyle w:val="Heading3"/>
              <w:tabs>
                <w:tab w:val="left" w:pos="360"/>
              </w:tabs>
              <w:rPr>
                <w:rFonts w:asciiTheme="minorHAnsi" w:hAnsiTheme="minorHAnsi"/>
                <w:b/>
                <w:bCs/>
                <w:sz w:val="20"/>
                <w:szCs w:val="20"/>
                <w:lang w:val="en-CA"/>
              </w:rPr>
            </w:pPr>
            <w:r>
              <w:rPr>
                <w:rFonts w:asciiTheme="minorHAnsi" w:hAnsiTheme="minorHAnsi"/>
                <w:b/>
                <w:bCs/>
                <w:sz w:val="20"/>
                <w:szCs w:val="20"/>
                <w:lang w:val="en-CA"/>
              </w:rPr>
              <w:t>3</w:t>
            </w:r>
          </w:p>
        </w:tc>
        <w:tc>
          <w:tcPr>
            <w:tcW w:w="6813" w:type="dxa"/>
          </w:tcPr>
          <w:p w:rsidR="0027487B" w:rsidRPr="00C03D50" w:rsidRDefault="00B6059C" w:rsidP="00B6059C">
            <w:pPr>
              <w:widowControl/>
              <w:contextualSpacing/>
              <w:rPr>
                <w:rFonts w:asciiTheme="minorHAnsi" w:hAnsiTheme="minorHAnsi"/>
                <w:b/>
                <w:iCs/>
                <w:sz w:val="20"/>
                <w:szCs w:val="20"/>
                <w:lang w:val="en-CA"/>
              </w:rPr>
            </w:pPr>
            <w:r>
              <w:rPr>
                <w:rFonts w:asciiTheme="minorHAnsi" w:hAnsiTheme="minorHAnsi"/>
                <w:b/>
                <w:iCs/>
                <w:sz w:val="20"/>
                <w:szCs w:val="20"/>
                <w:lang w:val="en-CA"/>
              </w:rPr>
              <w:t>Human Resources Initiatives</w:t>
            </w:r>
          </w:p>
        </w:tc>
        <w:tc>
          <w:tcPr>
            <w:tcW w:w="2122" w:type="dxa"/>
          </w:tcPr>
          <w:p w:rsidR="0027487B" w:rsidRPr="00B6059C" w:rsidRDefault="0027487B" w:rsidP="00B6059C">
            <w:pPr>
              <w:rPr>
                <w:highlight w:val="yellow"/>
                <w:lang w:val="en-CA"/>
              </w:rPr>
            </w:pPr>
          </w:p>
        </w:tc>
      </w:tr>
      <w:tr w:rsidR="00563F8A" w:rsidRPr="00784420" w:rsidTr="00863813">
        <w:trPr>
          <w:trHeight w:val="396"/>
          <w:jc w:val="center"/>
        </w:trPr>
        <w:tc>
          <w:tcPr>
            <w:tcW w:w="655" w:type="dxa"/>
          </w:tcPr>
          <w:p w:rsidR="00910358" w:rsidRDefault="00910358" w:rsidP="00DF3FD4">
            <w:pPr>
              <w:pStyle w:val="Heading3"/>
              <w:tabs>
                <w:tab w:val="left" w:pos="360"/>
              </w:tabs>
              <w:rPr>
                <w:rFonts w:asciiTheme="minorHAnsi" w:hAnsiTheme="minorHAnsi"/>
                <w:b/>
                <w:bCs/>
                <w:sz w:val="20"/>
                <w:szCs w:val="20"/>
                <w:lang w:val="en-CA"/>
              </w:rPr>
            </w:pPr>
          </w:p>
          <w:p w:rsidR="00563F8A" w:rsidRPr="00784420" w:rsidRDefault="00563F8A" w:rsidP="00DF3FD4">
            <w:pPr>
              <w:pStyle w:val="Heading3"/>
              <w:tabs>
                <w:tab w:val="left" w:pos="360"/>
              </w:tabs>
              <w:rPr>
                <w:rFonts w:asciiTheme="minorHAnsi" w:hAnsiTheme="minorHAnsi"/>
                <w:b/>
                <w:bCs/>
                <w:sz w:val="20"/>
                <w:szCs w:val="20"/>
                <w:lang w:val="en-CA"/>
              </w:rPr>
            </w:pPr>
            <w:r w:rsidRPr="00784420">
              <w:rPr>
                <w:rFonts w:asciiTheme="minorHAnsi" w:hAnsiTheme="minorHAnsi"/>
                <w:b/>
                <w:bCs/>
                <w:sz w:val="20"/>
                <w:szCs w:val="20"/>
                <w:lang w:val="en-CA"/>
              </w:rPr>
              <w:t>3.1</w:t>
            </w:r>
          </w:p>
        </w:tc>
        <w:tc>
          <w:tcPr>
            <w:tcW w:w="6813" w:type="dxa"/>
          </w:tcPr>
          <w:p w:rsidR="00910358" w:rsidRDefault="00910358" w:rsidP="00B6059C">
            <w:pPr>
              <w:widowControl/>
              <w:contextualSpacing/>
              <w:rPr>
                <w:rFonts w:asciiTheme="minorHAnsi" w:hAnsiTheme="minorHAnsi"/>
                <w:b/>
                <w:iCs/>
                <w:sz w:val="20"/>
                <w:szCs w:val="20"/>
                <w:lang w:val="en-CA"/>
              </w:rPr>
            </w:pPr>
          </w:p>
          <w:p w:rsidR="00563F8A" w:rsidRPr="00784420" w:rsidRDefault="00A600C8" w:rsidP="00B6059C">
            <w:pPr>
              <w:widowControl/>
              <w:contextualSpacing/>
              <w:rPr>
                <w:rFonts w:asciiTheme="minorHAnsi" w:hAnsiTheme="minorHAnsi"/>
                <w:b/>
                <w:iCs/>
                <w:sz w:val="20"/>
                <w:szCs w:val="20"/>
                <w:lang w:val="en-CA"/>
              </w:rPr>
            </w:pPr>
            <w:r w:rsidRPr="00784420">
              <w:rPr>
                <w:rFonts w:asciiTheme="minorHAnsi" w:hAnsiTheme="minorHAnsi"/>
                <w:b/>
                <w:iCs/>
                <w:sz w:val="20"/>
                <w:szCs w:val="20"/>
                <w:lang w:val="en-CA"/>
              </w:rPr>
              <w:t xml:space="preserve">Phoenix </w:t>
            </w:r>
            <w:r w:rsidR="004A4AC2">
              <w:rPr>
                <w:rFonts w:asciiTheme="minorHAnsi" w:hAnsiTheme="minorHAnsi"/>
                <w:b/>
                <w:iCs/>
                <w:sz w:val="20"/>
                <w:szCs w:val="20"/>
                <w:lang w:val="en-CA"/>
              </w:rPr>
              <w:t>P</w:t>
            </w:r>
            <w:r w:rsidRPr="00784420">
              <w:rPr>
                <w:rFonts w:asciiTheme="minorHAnsi" w:hAnsiTheme="minorHAnsi"/>
                <w:b/>
                <w:iCs/>
                <w:sz w:val="20"/>
                <w:szCs w:val="20"/>
                <w:lang w:val="en-CA"/>
              </w:rPr>
              <w:t xml:space="preserve">ay </w:t>
            </w:r>
            <w:r w:rsidR="004A4AC2">
              <w:rPr>
                <w:rFonts w:asciiTheme="minorHAnsi" w:hAnsiTheme="minorHAnsi"/>
                <w:b/>
                <w:iCs/>
                <w:sz w:val="20"/>
                <w:szCs w:val="20"/>
                <w:lang w:val="en-CA"/>
              </w:rPr>
              <w:t>S</w:t>
            </w:r>
            <w:r w:rsidRPr="00784420">
              <w:rPr>
                <w:rFonts w:asciiTheme="minorHAnsi" w:hAnsiTheme="minorHAnsi"/>
                <w:b/>
                <w:iCs/>
                <w:sz w:val="20"/>
                <w:szCs w:val="20"/>
                <w:lang w:val="en-CA"/>
              </w:rPr>
              <w:t>ystem Update (Jennifer Hamilton)</w:t>
            </w:r>
          </w:p>
          <w:p w:rsidR="00A600C8" w:rsidRPr="00784420" w:rsidRDefault="00A600C8" w:rsidP="002267F9">
            <w:pPr>
              <w:widowControl/>
              <w:autoSpaceDE/>
              <w:autoSpaceDN/>
              <w:adjustRightInd/>
              <w:ind w:firstLine="720"/>
              <w:rPr>
                <w:rFonts w:asciiTheme="minorHAnsi" w:hAnsiTheme="minorHAnsi"/>
                <w:sz w:val="20"/>
                <w:szCs w:val="20"/>
              </w:rPr>
            </w:pPr>
          </w:p>
          <w:p w:rsidR="00A600C8" w:rsidRPr="00D3037F" w:rsidRDefault="00A600C8" w:rsidP="00A600C8">
            <w:pPr>
              <w:widowControl/>
              <w:autoSpaceDE/>
              <w:autoSpaceDN/>
              <w:adjustRightInd/>
              <w:rPr>
                <w:rFonts w:asciiTheme="minorHAnsi" w:hAnsiTheme="minorHAnsi"/>
                <w:sz w:val="20"/>
                <w:szCs w:val="20"/>
              </w:rPr>
            </w:pPr>
            <w:r w:rsidRPr="00D3037F">
              <w:rPr>
                <w:rFonts w:asciiTheme="minorHAnsi" w:hAnsiTheme="minorHAnsi"/>
                <w:sz w:val="20"/>
                <w:szCs w:val="20"/>
              </w:rPr>
              <w:t>Jennifer Hamilt</w:t>
            </w:r>
            <w:r w:rsidR="00C22D91" w:rsidRPr="00D3037F">
              <w:rPr>
                <w:rFonts w:asciiTheme="minorHAnsi" w:hAnsiTheme="minorHAnsi"/>
                <w:sz w:val="20"/>
                <w:szCs w:val="20"/>
              </w:rPr>
              <w:t>on stated that 70</w:t>
            </w:r>
            <w:r w:rsidRPr="00D3037F">
              <w:rPr>
                <w:rFonts w:asciiTheme="minorHAnsi" w:hAnsiTheme="minorHAnsi"/>
                <w:sz w:val="20"/>
                <w:szCs w:val="20"/>
              </w:rPr>
              <w:t xml:space="preserve"> % of employees are </w:t>
            </w:r>
            <w:r w:rsidR="00C22D91" w:rsidRPr="00D3037F">
              <w:rPr>
                <w:rFonts w:asciiTheme="minorHAnsi" w:hAnsiTheme="minorHAnsi"/>
                <w:sz w:val="20"/>
                <w:szCs w:val="20"/>
              </w:rPr>
              <w:t xml:space="preserve">now </w:t>
            </w:r>
            <w:r w:rsidRPr="00D3037F">
              <w:rPr>
                <w:rFonts w:asciiTheme="minorHAnsi" w:hAnsiTheme="minorHAnsi"/>
                <w:sz w:val="20"/>
                <w:szCs w:val="20"/>
              </w:rPr>
              <w:t>receiving their pay.</w:t>
            </w:r>
            <w:r w:rsidR="00C11A53" w:rsidRPr="00D3037F">
              <w:rPr>
                <w:rFonts w:asciiTheme="minorHAnsi" w:hAnsiTheme="minorHAnsi"/>
                <w:sz w:val="20"/>
                <w:szCs w:val="20"/>
              </w:rPr>
              <w:t xml:space="preserve"> </w:t>
            </w:r>
            <w:r w:rsidR="00C22D91" w:rsidRPr="00D3037F">
              <w:rPr>
                <w:rFonts w:asciiTheme="minorHAnsi" w:hAnsiTheme="minorHAnsi"/>
                <w:sz w:val="20"/>
                <w:szCs w:val="20"/>
                <w:lang w:val="en-CA"/>
              </w:rPr>
              <w:t xml:space="preserve">The department has paid over $6 million in Emergency Salary Advances </w:t>
            </w:r>
            <w:r w:rsidR="00D3037F" w:rsidRPr="00D3037F">
              <w:rPr>
                <w:rFonts w:asciiTheme="minorHAnsi" w:hAnsiTheme="minorHAnsi"/>
                <w:sz w:val="20"/>
                <w:szCs w:val="20"/>
                <w:lang w:val="en-CA"/>
              </w:rPr>
              <w:t xml:space="preserve">(ESAs) </w:t>
            </w:r>
            <w:r w:rsidR="00C22D91" w:rsidRPr="00D3037F">
              <w:rPr>
                <w:rFonts w:asciiTheme="minorHAnsi" w:hAnsiTheme="minorHAnsi"/>
                <w:sz w:val="20"/>
                <w:szCs w:val="20"/>
                <w:lang w:val="en-CA"/>
              </w:rPr>
              <w:lastRenderedPageBreak/>
              <w:t>and Priority Payments</w:t>
            </w:r>
            <w:r w:rsidR="00D3037F" w:rsidRPr="00D3037F">
              <w:rPr>
                <w:rFonts w:asciiTheme="minorHAnsi" w:hAnsiTheme="minorHAnsi"/>
                <w:sz w:val="20"/>
                <w:szCs w:val="20"/>
                <w:lang w:val="en-CA"/>
              </w:rPr>
              <w:t xml:space="preserve"> (PP)</w:t>
            </w:r>
            <w:r w:rsidR="00C22D91" w:rsidRPr="00D3037F">
              <w:rPr>
                <w:rFonts w:asciiTheme="minorHAnsi" w:hAnsiTheme="minorHAnsi"/>
                <w:sz w:val="20"/>
                <w:szCs w:val="20"/>
                <w:lang w:val="en-CA"/>
              </w:rPr>
              <w:t>, the escalation process has been improved, and the department is working directly with the Pay Centre to help address backlogs.</w:t>
            </w:r>
          </w:p>
          <w:p w:rsidR="00A600C8" w:rsidRPr="00784420" w:rsidRDefault="00A600C8" w:rsidP="00A600C8">
            <w:pPr>
              <w:widowControl/>
              <w:autoSpaceDE/>
              <w:autoSpaceDN/>
              <w:adjustRightInd/>
              <w:rPr>
                <w:rFonts w:asciiTheme="minorHAnsi" w:hAnsiTheme="minorHAnsi"/>
                <w:sz w:val="20"/>
                <w:szCs w:val="20"/>
              </w:rPr>
            </w:pPr>
          </w:p>
          <w:p w:rsidR="00A600C8" w:rsidRPr="00784420" w:rsidRDefault="00297C1E" w:rsidP="00A600C8">
            <w:pPr>
              <w:rPr>
                <w:rFonts w:asciiTheme="minorHAnsi" w:hAnsiTheme="minorHAnsi"/>
                <w:sz w:val="20"/>
                <w:szCs w:val="20"/>
              </w:rPr>
            </w:pPr>
            <w:r>
              <w:rPr>
                <w:rFonts w:asciiTheme="minorHAnsi" w:hAnsiTheme="minorHAnsi"/>
                <w:sz w:val="20"/>
                <w:szCs w:val="20"/>
              </w:rPr>
              <w:t>Specifically f</w:t>
            </w:r>
            <w:r w:rsidR="00A600C8" w:rsidRPr="00784420">
              <w:rPr>
                <w:rFonts w:asciiTheme="minorHAnsi" w:hAnsiTheme="minorHAnsi"/>
                <w:sz w:val="20"/>
                <w:szCs w:val="20"/>
              </w:rPr>
              <w:t xml:space="preserve">or the Labour </w:t>
            </w:r>
            <w:r w:rsidR="0094320C" w:rsidRPr="00784420">
              <w:rPr>
                <w:rFonts w:asciiTheme="minorHAnsi" w:hAnsiTheme="minorHAnsi"/>
                <w:sz w:val="20"/>
                <w:szCs w:val="20"/>
              </w:rPr>
              <w:t>Program</w:t>
            </w:r>
            <w:r w:rsidR="0094320C">
              <w:rPr>
                <w:rFonts w:asciiTheme="minorHAnsi" w:hAnsiTheme="minorHAnsi"/>
                <w:sz w:val="20"/>
                <w:szCs w:val="20"/>
              </w:rPr>
              <w:t>,</w:t>
            </w:r>
            <w:r w:rsidR="0094320C" w:rsidRPr="00784420">
              <w:rPr>
                <w:rFonts w:asciiTheme="minorHAnsi" w:hAnsiTheme="minorHAnsi"/>
                <w:sz w:val="20"/>
                <w:szCs w:val="20"/>
              </w:rPr>
              <w:t xml:space="preserve"> as</w:t>
            </w:r>
            <w:r w:rsidR="00A600C8" w:rsidRPr="00784420">
              <w:rPr>
                <w:rFonts w:asciiTheme="minorHAnsi" w:hAnsiTheme="minorHAnsi"/>
                <w:sz w:val="20"/>
                <w:szCs w:val="20"/>
              </w:rPr>
              <w:t xml:space="preserve"> of June 23, 2017, these are cases considered as a high priority such a</w:t>
            </w:r>
            <w:r w:rsidR="006E70A2">
              <w:rPr>
                <w:rFonts w:asciiTheme="minorHAnsi" w:hAnsiTheme="minorHAnsi"/>
                <w:sz w:val="20"/>
                <w:szCs w:val="20"/>
              </w:rPr>
              <w:t>s</w:t>
            </w:r>
            <w:r w:rsidR="00A600C8" w:rsidRPr="00784420">
              <w:rPr>
                <w:rFonts w:asciiTheme="minorHAnsi" w:hAnsiTheme="minorHAnsi"/>
                <w:sz w:val="20"/>
                <w:szCs w:val="20"/>
              </w:rPr>
              <w:t xml:space="preserve"> no pay or potential of overpayments:</w:t>
            </w:r>
          </w:p>
          <w:p w:rsidR="00A600C8" w:rsidRPr="00784420" w:rsidRDefault="00A600C8" w:rsidP="00A600C8">
            <w:pPr>
              <w:pStyle w:val="ListParagraph"/>
              <w:widowControl/>
              <w:numPr>
                <w:ilvl w:val="0"/>
                <w:numId w:val="8"/>
              </w:numPr>
              <w:autoSpaceDE/>
              <w:autoSpaceDN/>
              <w:adjustRightInd/>
              <w:rPr>
                <w:rFonts w:asciiTheme="minorHAnsi" w:hAnsiTheme="minorHAnsi"/>
                <w:sz w:val="20"/>
                <w:szCs w:val="20"/>
              </w:rPr>
            </w:pPr>
            <w:r w:rsidRPr="00784420">
              <w:rPr>
                <w:rFonts w:asciiTheme="minorHAnsi" w:hAnsiTheme="minorHAnsi"/>
                <w:sz w:val="20"/>
                <w:szCs w:val="20"/>
              </w:rPr>
              <w:t>54 cases sent</w:t>
            </w:r>
            <w:r w:rsidR="00246080">
              <w:rPr>
                <w:rFonts w:asciiTheme="minorHAnsi" w:hAnsiTheme="minorHAnsi"/>
                <w:sz w:val="20"/>
                <w:szCs w:val="20"/>
              </w:rPr>
              <w:t xml:space="preserve"> to the Pay Centre</w:t>
            </w:r>
          </w:p>
          <w:p w:rsidR="00A600C8" w:rsidRPr="00784420" w:rsidRDefault="00A600C8" w:rsidP="00A600C8">
            <w:pPr>
              <w:pStyle w:val="ListParagraph"/>
              <w:widowControl/>
              <w:numPr>
                <w:ilvl w:val="0"/>
                <w:numId w:val="8"/>
              </w:numPr>
              <w:autoSpaceDE/>
              <w:autoSpaceDN/>
              <w:adjustRightInd/>
              <w:rPr>
                <w:rFonts w:asciiTheme="minorHAnsi" w:hAnsiTheme="minorHAnsi"/>
                <w:sz w:val="20"/>
                <w:szCs w:val="20"/>
              </w:rPr>
            </w:pPr>
            <w:r w:rsidRPr="00784420">
              <w:rPr>
                <w:rFonts w:asciiTheme="minorHAnsi" w:hAnsiTheme="minorHAnsi"/>
                <w:sz w:val="20"/>
                <w:szCs w:val="20"/>
              </w:rPr>
              <w:t xml:space="preserve">16 confirmed as resolved </w:t>
            </w:r>
          </w:p>
          <w:p w:rsidR="00A600C8" w:rsidRPr="00784420" w:rsidRDefault="00A600C8" w:rsidP="00A600C8">
            <w:pPr>
              <w:rPr>
                <w:rFonts w:asciiTheme="minorHAnsi" w:hAnsiTheme="minorHAnsi"/>
                <w:b/>
                <w:sz w:val="20"/>
                <w:szCs w:val="20"/>
              </w:rPr>
            </w:pPr>
          </w:p>
          <w:p w:rsidR="00A600C8" w:rsidRDefault="00A600C8" w:rsidP="00A600C8">
            <w:pPr>
              <w:rPr>
                <w:rFonts w:asciiTheme="minorHAnsi" w:hAnsiTheme="minorHAnsi"/>
                <w:b/>
                <w:sz w:val="20"/>
                <w:szCs w:val="20"/>
              </w:rPr>
            </w:pPr>
            <w:r w:rsidRPr="00784420">
              <w:rPr>
                <w:rFonts w:asciiTheme="minorHAnsi" w:hAnsiTheme="minorHAnsi"/>
                <w:b/>
                <w:sz w:val="20"/>
                <w:szCs w:val="20"/>
              </w:rPr>
              <w:t>Claims against the crown</w:t>
            </w:r>
            <w:r w:rsidR="00784420" w:rsidRPr="00784420">
              <w:rPr>
                <w:rFonts w:asciiTheme="minorHAnsi" w:hAnsiTheme="minorHAnsi"/>
                <w:b/>
                <w:sz w:val="20"/>
                <w:szCs w:val="20"/>
              </w:rPr>
              <w:t>.</w:t>
            </w:r>
          </w:p>
          <w:p w:rsidR="00154CA9" w:rsidRPr="00784420" w:rsidRDefault="00154CA9" w:rsidP="00A600C8">
            <w:pPr>
              <w:rPr>
                <w:rFonts w:asciiTheme="minorHAnsi" w:hAnsiTheme="minorHAnsi"/>
                <w:b/>
                <w:sz w:val="20"/>
                <w:szCs w:val="20"/>
              </w:rPr>
            </w:pPr>
          </w:p>
          <w:p w:rsidR="00A600C8" w:rsidRPr="008211CB" w:rsidRDefault="00A600C8" w:rsidP="008211CB">
            <w:pPr>
              <w:pStyle w:val="ListParagraph"/>
              <w:numPr>
                <w:ilvl w:val="0"/>
                <w:numId w:val="16"/>
              </w:numPr>
              <w:rPr>
                <w:rFonts w:asciiTheme="minorHAnsi" w:hAnsiTheme="minorHAnsi"/>
                <w:sz w:val="20"/>
                <w:szCs w:val="20"/>
                <w:lang w:val="en-CA"/>
              </w:rPr>
            </w:pPr>
            <w:r w:rsidRPr="008211CB">
              <w:rPr>
                <w:rFonts w:asciiTheme="minorHAnsi" w:hAnsiTheme="minorHAnsi"/>
                <w:sz w:val="20"/>
                <w:szCs w:val="20"/>
                <w:lang w:val="en-CA"/>
              </w:rPr>
              <w:t xml:space="preserve">A Total of 117 claims </w:t>
            </w:r>
            <w:r w:rsidR="00752C02" w:rsidRPr="008211CB">
              <w:rPr>
                <w:rFonts w:asciiTheme="minorHAnsi" w:hAnsiTheme="minorHAnsi"/>
                <w:sz w:val="20"/>
                <w:szCs w:val="20"/>
                <w:lang w:val="en-CA"/>
              </w:rPr>
              <w:t xml:space="preserve">were </w:t>
            </w:r>
            <w:r w:rsidRPr="008211CB">
              <w:rPr>
                <w:rFonts w:asciiTheme="minorHAnsi" w:hAnsiTheme="minorHAnsi"/>
                <w:sz w:val="20"/>
                <w:szCs w:val="20"/>
                <w:lang w:val="en-CA"/>
              </w:rPr>
              <w:t>received</w:t>
            </w:r>
            <w:r w:rsidRPr="008211CB">
              <w:rPr>
                <w:rFonts w:asciiTheme="minorHAnsi" w:hAnsiTheme="minorHAnsi"/>
                <w:color w:val="000000"/>
                <w:sz w:val="20"/>
                <w:szCs w:val="20"/>
                <w:lang w:val="en-CA"/>
              </w:rPr>
              <w:t xml:space="preserve">: </w:t>
            </w:r>
            <w:r w:rsidRPr="008211CB">
              <w:rPr>
                <w:rFonts w:asciiTheme="minorHAnsi" w:hAnsiTheme="minorHAnsi"/>
                <w:sz w:val="20"/>
                <w:szCs w:val="20"/>
                <w:lang w:val="en-CA"/>
              </w:rPr>
              <w:t xml:space="preserve">65 claims </w:t>
            </w:r>
            <w:r w:rsidR="00752C02" w:rsidRPr="008211CB">
              <w:rPr>
                <w:rFonts w:asciiTheme="minorHAnsi" w:hAnsiTheme="minorHAnsi"/>
                <w:sz w:val="20"/>
                <w:szCs w:val="20"/>
                <w:lang w:val="en-CA"/>
              </w:rPr>
              <w:t xml:space="preserve">were </w:t>
            </w:r>
            <w:r w:rsidRPr="008211CB">
              <w:rPr>
                <w:rFonts w:asciiTheme="minorHAnsi" w:hAnsiTheme="minorHAnsi"/>
                <w:sz w:val="20"/>
                <w:szCs w:val="20"/>
                <w:lang w:val="en-CA"/>
              </w:rPr>
              <w:t xml:space="preserve">paid </w:t>
            </w:r>
            <w:r w:rsidRPr="008211CB">
              <w:rPr>
                <w:rFonts w:asciiTheme="minorHAnsi" w:hAnsiTheme="minorHAnsi"/>
                <w:color w:val="000000"/>
                <w:sz w:val="20"/>
                <w:szCs w:val="20"/>
                <w:lang w:val="en-CA"/>
              </w:rPr>
              <w:t xml:space="preserve">and </w:t>
            </w:r>
            <w:r w:rsidRPr="008211CB">
              <w:rPr>
                <w:rFonts w:asciiTheme="minorHAnsi" w:hAnsiTheme="minorHAnsi"/>
                <w:sz w:val="20"/>
                <w:szCs w:val="20"/>
                <w:lang w:val="en-CA"/>
              </w:rPr>
              <w:t>30</w:t>
            </w:r>
            <w:r w:rsidRPr="008211CB">
              <w:rPr>
                <w:rFonts w:asciiTheme="minorHAnsi" w:hAnsiTheme="minorHAnsi"/>
                <w:color w:val="000000"/>
                <w:sz w:val="20"/>
                <w:szCs w:val="20"/>
                <w:lang w:val="en-CA"/>
              </w:rPr>
              <w:t xml:space="preserve"> cases are</w:t>
            </w:r>
            <w:r w:rsidRPr="008211CB">
              <w:rPr>
                <w:rFonts w:asciiTheme="minorHAnsi" w:hAnsiTheme="minorHAnsi"/>
                <w:sz w:val="20"/>
                <w:szCs w:val="20"/>
                <w:lang w:val="en-CA"/>
              </w:rPr>
              <w:t xml:space="preserve"> pending</w:t>
            </w:r>
            <w:r w:rsidRPr="008211CB">
              <w:rPr>
                <w:rFonts w:asciiTheme="minorHAnsi" w:hAnsiTheme="minorHAnsi"/>
                <w:color w:val="000000"/>
                <w:sz w:val="20"/>
                <w:szCs w:val="20"/>
                <w:lang w:val="en-CA"/>
              </w:rPr>
              <w:t xml:space="preserve"> payment; 15 </w:t>
            </w:r>
            <w:r w:rsidR="00752C02" w:rsidRPr="008211CB">
              <w:rPr>
                <w:rFonts w:asciiTheme="minorHAnsi" w:hAnsiTheme="minorHAnsi"/>
                <w:color w:val="000000"/>
                <w:sz w:val="20"/>
                <w:szCs w:val="20"/>
                <w:lang w:val="en-CA"/>
              </w:rPr>
              <w:t xml:space="preserve">claims were </w:t>
            </w:r>
            <w:r w:rsidR="00784420" w:rsidRPr="008211CB">
              <w:rPr>
                <w:rFonts w:asciiTheme="minorHAnsi" w:hAnsiTheme="minorHAnsi"/>
                <w:color w:val="000000"/>
                <w:sz w:val="20"/>
                <w:szCs w:val="20"/>
                <w:lang w:val="en-CA"/>
              </w:rPr>
              <w:t>rejected</w:t>
            </w:r>
            <w:r w:rsidR="003A45D1" w:rsidRPr="008211CB">
              <w:rPr>
                <w:rFonts w:asciiTheme="minorHAnsi" w:hAnsiTheme="minorHAnsi"/>
                <w:color w:val="000000"/>
                <w:sz w:val="20"/>
                <w:szCs w:val="20"/>
                <w:lang w:val="en-CA"/>
              </w:rPr>
              <w:t>, 22</w:t>
            </w:r>
            <w:r w:rsidRPr="008211CB">
              <w:rPr>
                <w:rFonts w:asciiTheme="minorHAnsi" w:hAnsiTheme="minorHAnsi"/>
                <w:color w:val="000000"/>
                <w:sz w:val="20"/>
                <w:szCs w:val="20"/>
                <w:lang w:val="en-CA"/>
              </w:rPr>
              <w:t xml:space="preserve"> adjustments and </w:t>
            </w:r>
            <w:r w:rsidRPr="008211CB">
              <w:rPr>
                <w:rFonts w:asciiTheme="minorHAnsi" w:hAnsiTheme="minorHAnsi"/>
                <w:sz w:val="20"/>
                <w:szCs w:val="20"/>
                <w:lang w:val="en-CA"/>
              </w:rPr>
              <w:t xml:space="preserve">7 withdrawals. </w:t>
            </w:r>
          </w:p>
          <w:p w:rsidR="00A600C8" w:rsidRPr="008211CB" w:rsidRDefault="00A600C8" w:rsidP="008211CB">
            <w:pPr>
              <w:pStyle w:val="ListParagraph"/>
              <w:numPr>
                <w:ilvl w:val="0"/>
                <w:numId w:val="16"/>
              </w:numPr>
              <w:rPr>
                <w:rFonts w:asciiTheme="minorHAnsi" w:hAnsiTheme="minorHAnsi"/>
                <w:sz w:val="20"/>
                <w:szCs w:val="20"/>
                <w:lang w:val="en-CA"/>
              </w:rPr>
            </w:pPr>
            <w:r w:rsidRPr="008211CB">
              <w:rPr>
                <w:rFonts w:asciiTheme="minorHAnsi" w:hAnsiTheme="minorHAnsi"/>
                <w:sz w:val="20"/>
                <w:szCs w:val="20"/>
                <w:lang w:val="en-CA"/>
              </w:rPr>
              <w:t xml:space="preserve">Of the claims, 26 claims were over $500 </w:t>
            </w:r>
            <w:r w:rsidRPr="008211CB">
              <w:rPr>
                <w:rFonts w:asciiTheme="minorHAnsi" w:hAnsiTheme="minorHAnsi"/>
                <w:color w:val="000000"/>
                <w:sz w:val="20"/>
                <w:szCs w:val="20"/>
                <w:lang w:val="en-CA"/>
              </w:rPr>
              <w:t xml:space="preserve">and </w:t>
            </w:r>
            <w:r w:rsidRPr="008211CB">
              <w:rPr>
                <w:rFonts w:asciiTheme="minorHAnsi" w:hAnsiTheme="minorHAnsi"/>
                <w:sz w:val="20"/>
                <w:szCs w:val="20"/>
                <w:lang w:val="en-CA"/>
              </w:rPr>
              <w:t>sent to TBS</w:t>
            </w:r>
            <w:r w:rsidR="00784420" w:rsidRPr="008211CB">
              <w:rPr>
                <w:rFonts w:asciiTheme="minorHAnsi" w:hAnsiTheme="minorHAnsi"/>
                <w:sz w:val="20"/>
                <w:szCs w:val="20"/>
                <w:lang w:val="en-CA"/>
              </w:rPr>
              <w:t>.</w:t>
            </w:r>
          </w:p>
          <w:p w:rsidR="00A600C8" w:rsidRPr="00784420" w:rsidRDefault="00A600C8" w:rsidP="00A600C8">
            <w:pPr>
              <w:rPr>
                <w:rFonts w:asciiTheme="minorHAnsi" w:hAnsiTheme="minorHAnsi"/>
                <w:sz w:val="20"/>
                <w:szCs w:val="20"/>
                <w:lang w:val="en-CA"/>
              </w:rPr>
            </w:pPr>
          </w:p>
          <w:p w:rsidR="00A600C8" w:rsidRPr="00784420" w:rsidRDefault="00A600C8" w:rsidP="00A600C8">
            <w:pPr>
              <w:rPr>
                <w:rFonts w:asciiTheme="minorHAnsi" w:hAnsiTheme="minorHAnsi"/>
                <w:b/>
                <w:sz w:val="20"/>
                <w:szCs w:val="20"/>
              </w:rPr>
            </w:pPr>
            <w:r w:rsidRPr="00784420">
              <w:rPr>
                <w:rFonts w:asciiTheme="minorHAnsi" w:hAnsiTheme="minorHAnsi"/>
                <w:b/>
                <w:sz w:val="20"/>
                <w:szCs w:val="20"/>
              </w:rPr>
              <w:t>Students</w:t>
            </w:r>
          </w:p>
          <w:p w:rsidR="00A600C8" w:rsidRPr="008211CB" w:rsidRDefault="00246080" w:rsidP="008211CB">
            <w:pPr>
              <w:pStyle w:val="ListParagraph"/>
              <w:numPr>
                <w:ilvl w:val="0"/>
                <w:numId w:val="17"/>
              </w:numPr>
              <w:rPr>
                <w:rFonts w:asciiTheme="minorHAnsi" w:hAnsiTheme="minorHAnsi"/>
                <w:sz w:val="20"/>
                <w:szCs w:val="20"/>
                <w:lang w:val="en-CA"/>
              </w:rPr>
            </w:pPr>
            <w:r w:rsidRPr="008211CB">
              <w:rPr>
                <w:rFonts w:asciiTheme="minorHAnsi" w:hAnsiTheme="minorHAnsi"/>
                <w:sz w:val="20"/>
                <w:szCs w:val="20"/>
                <w:lang w:val="en-CA"/>
              </w:rPr>
              <w:t xml:space="preserve">The </w:t>
            </w:r>
            <w:r w:rsidR="00A600C8" w:rsidRPr="008211CB">
              <w:rPr>
                <w:rFonts w:asciiTheme="minorHAnsi" w:hAnsiTheme="minorHAnsi"/>
                <w:sz w:val="20"/>
                <w:szCs w:val="20"/>
                <w:lang w:val="en-CA"/>
              </w:rPr>
              <w:t xml:space="preserve">Pay Centre has advised that they are </w:t>
            </w:r>
            <w:r w:rsidR="0034173A" w:rsidRPr="008211CB">
              <w:rPr>
                <w:rFonts w:asciiTheme="minorHAnsi" w:hAnsiTheme="minorHAnsi"/>
                <w:sz w:val="20"/>
                <w:szCs w:val="20"/>
                <w:lang w:val="en-CA"/>
              </w:rPr>
              <w:t xml:space="preserve">aiming </w:t>
            </w:r>
            <w:r w:rsidR="00A600C8" w:rsidRPr="008211CB">
              <w:rPr>
                <w:rFonts w:asciiTheme="minorHAnsi" w:hAnsiTheme="minorHAnsi"/>
                <w:sz w:val="20"/>
                <w:szCs w:val="20"/>
                <w:lang w:val="en-CA"/>
              </w:rPr>
              <w:t xml:space="preserve">to complete all the outstanding student pay issues by June 30, 2017 which will mean payments </w:t>
            </w:r>
            <w:r w:rsidRPr="008211CB">
              <w:rPr>
                <w:rFonts w:asciiTheme="minorHAnsi" w:hAnsiTheme="minorHAnsi"/>
                <w:sz w:val="20"/>
                <w:szCs w:val="20"/>
                <w:lang w:val="en-CA"/>
              </w:rPr>
              <w:t xml:space="preserve">in </w:t>
            </w:r>
            <w:r w:rsidR="00A600C8" w:rsidRPr="008211CB">
              <w:rPr>
                <w:rFonts w:asciiTheme="minorHAnsi" w:hAnsiTheme="minorHAnsi"/>
                <w:sz w:val="20"/>
                <w:szCs w:val="20"/>
                <w:lang w:val="en-CA"/>
              </w:rPr>
              <w:t>early July</w:t>
            </w:r>
            <w:r w:rsidRPr="008211CB">
              <w:rPr>
                <w:rFonts w:asciiTheme="minorHAnsi" w:hAnsiTheme="minorHAnsi"/>
                <w:sz w:val="20"/>
                <w:szCs w:val="20"/>
                <w:lang w:val="en-CA"/>
              </w:rPr>
              <w:t xml:space="preserve"> 2017</w:t>
            </w:r>
            <w:r w:rsidR="00A600C8" w:rsidRPr="008211CB">
              <w:rPr>
                <w:rFonts w:asciiTheme="minorHAnsi" w:hAnsiTheme="minorHAnsi"/>
                <w:sz w:val="20"/>
                <w:szCs w:val="20"/>
                <w:lang w:val="en-CA"/>
              </w:rPr>
              <w:t xml:space="preserve">. </w:t>
            </w:r>
          </w:p>
          <w:p w:rsidR="00A600C8" w:rsidRPr="00DD02E9" w:rsidRDefault="00DD02E9" w:rsidP="00DD02E9">
            <w:pPr>
              <w:widowControl/>
              <w:tabs>
                <w:tab w:val="left" w:pos="1206"/>
              </w:tabs>
              <w:contextualSpacing/>
              <w:rPr>
                <w:rFonts w:asciiTheme="minorHAnsi" w:hAnsiTheme="minorHAnsi"/>
                <w:iCs/>
                <w:sz w:val="20"/>
                <w:szCs w:val="20"/>
                <w:lang w:val="en-CA"/>
              </w:rPr>
            </w:pPr>
            <w:r w:rsidRPr="00DD02E9">
              <w:rPr>
                <w:rFonts w:asciiTheme="minorHAnsi" w:hAnsiTheme="minorHAnsi"/>
                <w:iCs/>
                <w:sz w:val="20"/>
                <w:szCs w:val="20"/>
                <w:lang w:val="en-CA"/>
              </w:rPr>
              <w:tab/>
            </w:r>
          </w:p>
          <w:p w:rsidR="00DD02E9" w:rsidRDefault="00DD02E9" w:rsidP="00B6059C">
            <w:pPr>
              <w:widowControl/>
              <w:contextualSpacing/>
              <w:rPr>
                <w:rFonts w:asciiTheme="minorHAnsi" w:hAnsiTheme="minorHAnsi"/>
                <w:iCs/>
                <w:sz w:val="20"/>
                <w:szCs w:val="20"/>
                <w:lang w:val="en-CA"/>
              </w:rPr>
            </w:pPr>
            <w:r w:rsidRPr="00DD02E9">
              <w:rPr>
                <w:rFonts w:asciiTheme="minorHAnsi" w:hAnsiTheme="minorHAnsi"/>
                <w:iCs/>
                <w:sz w:val="20"/>
                <w:szCs w:val="20"/>
                <w:lang w:val="en-CA"/>
              </w:rPr>
              <w:t xml:space="preserve">Linda Koo mentioned that more training should be available to </w:t>
            </w:r>
            <w:r w:rsidR="00752C02">
              <w:rPr>
                <w:rFonts w:asciiTheme="minorHAnsi" w:hAnsiTheme="minorHAnsi"/>
                <w:iCs/>
                <w:sz w:val="20"/>
                <w:szCs w:val="20"/>
                <w:lang w:val="en-CA"/>
              </w:rPr>
              <w:t>m</w:t>
            </w:r>
            <w:r w:rsidRPr="00DD02E9">
              <w:rPr>
                <w:rFonts w:asciiTheme="minorHAnsi" w:hAnsiTheme="minorHAnsi"/>
                <w:iCs/>
                <w:sz w:val="20"/>
                <w:szCs w:val="20"/>
                <w:lang w:val="en-CA"/>
              </w:rPr>
              <w:t>anager</w:t>
            </w:r>
            <w:r w:rsidR="00D028DC">
              <w:rPr>
                <w:rFonts w:asciiTheme="minorHAnsi" w:hAnsiTheme="minorHAnsi"/>
                <w:iCs/>
                <w:sz w:val="20"/>
                <w:szCs w:val="20"/>
                <w:lang w:val="en-CA"/>
              </w:rPr>
              <w:t>s</w:t>
            </w:r>
            <w:r w:rsidRPr="00DD02E9">
              <w:rPr>
                <w:rFonts w:asciiTheme="minorHAnsi" w:hAnsiTheme="minorHAnsi"/>
                <w:iCs/>
                <w:sz w:val="20"/>
                <w:szCs w:val="20"/>
                <w:lang w:val="en-CA"/>
              </w:rPr>
              <w:t>.</w:t>
            </w:r>
            <w:r w:rsidR="00246080">
              <w:rPr>
                <w:rFonts w:asciiTheme="minorHAnsi" w:hAnsiTheme="minorHAnsi"/>
                <w:iCs/>
                <w:sz w:val="20"/>
                <w:szCs w:val="20"/>
                <w:lang w:val="en-CA"/>
              </w:rPr>
              <w:t xml:space="preserve">  Jennifer Hamilton indicated that significant communication was done to guide and help managers and employees.</w:t>
            </w:r>
          </w:p>
          <w:p w:rsidR="001D54C7" w:rsidRDefault="001D54C7" w:rsidP="00B6059C">
            <w:pPr>
              <w:widowControl/>
              <w:contextualSpacing/>
              <w:rPr>
                <w:rFonts w:asciiTheme="minorHAnsi" w:hAnsiTheme="minorHAnsi"/>
                <w:iCs/>
                <w:sz w:val="20"/>
                <w:szCs w:val="20"/>
                <w:lang w:val="en-CA"/>
              </w:rPr>
            </w:pPr>
          </w:p>
          <w:p w:rsidR="007D13B3" w:rsidRDefault="00A57BF2" w:rsidP="00B6059C">
            <w:pPr>
              <w:widowControl/>
              <w:contextualSpacing/>
              <w:rPr>
                <w:rFonts w:asciiTheme="minorHAnsi" w:eastAsiaTheme="minorHAnsi" w:hAnsiTheme="minorHAnsi"/>
                <w:sz w:val="20"/>
                <w:szCs w:val="20"/>
                <w:lang w:val="en-CA" w:eastAsia="en-US"/>
              </w:rPr>
            </w:pPr>
            <w:r w:rsidRPr="007D13B3">
              <w:rPr>
                <w:rFonts w:asciiTheme="minorHAnsi" w:eastAsiaTheme="minorHAnsi" w:hAnsiTheme="minorHAnsi"/>
                <w:sz w:val="20"/>
                <w:szCs w:val="20"/>
                <w:lang w:val="en-CA" w:eastAsia="en-US"/>
              </w:rPr>
              <w:t xml:space="preserve">Doug Marshall asked </w:t>
            </w:r>
            <w:r w:rsidR="00E428D3">
              <w:rPr>
                <w:rFonts w:asciiTheme="minorHAnsi" w:eastAsiaTheme="minorHAnsi" w:hAnsiTheme="minorHAnsi"/>
                <w:sz w:val="20"/>
                <w:szCs w:val="20"/>
                <w:lang w:val="en-CA" w:eastAsia="en-US"/>
              </w:rPr>
              <w:t>if</w:t>
            </w:r>
            <w:r w:rsidR="00F0762D">
              <w:rPr>
                <w:rFonts w:asciiTheme="minorHAnsi" w:eastAsiaTheme="minorHAnsi" w:hAnsiTheme="minorHAnsi"/>
                <w:sz w:val="20"/>
                <w:szCs w:val="20"/>
                <w:lang w:val="en-CA" w:eastAsia="en-US"/>
              </w:rPr>
              <w:t xml:space="preserve"> ESAs were applied only</w:t>
            </w:r>
            <w:r w:rsidR="00F0762D" w:rsidRPr="007D13B3">
              <w:rPr>
                <w:rFonts w:asciiTheme="minorHAnsi" w:eastAsiaTheme="minorHAnsi" w:hAnsiTheme="minorHAnsi"/>
                <w:sz w:val="20"/>
                <w:szCs w:val="20"/>
                <w:lang w:val="en-CA" w:eastAsia="en-US"/>
              </w:rPr>
              <w:t xml:space="preserve"> </w:t>
            </w:r>
            <w:r w:rsidR="00F0762D">
              <w:rPr>
                <w:rFonts w:asciiTheme="minorHAnsi" w:eastAsiaTheme="minorHAnsi" w:hAnsiTheme="minorHAnsi"/>
                <w:sz w:val="20"/>
                <w:szCs w:val="20"/>
                <w:lang w:val="en-CA" w:eastAsia="en-US"/>
              </w:rPr>
              <w:t xml:space="preserve">to </w:t>
            </w:r>
            <w:r w:rsidRPr="007D13B3">
              <w:rPr>
                <w:rFonts w:asciiTheme="minorHAnsi" w:eastAsiaTheme="minorHAnsi" w:hAnsiTheme="minorHAnsi"/>
                <w:sz w:val="20"/>
                <w:szCs w:val="20"/>
                <w:lang w:val="en-CA" w:eastAsia="en-US"/>
              </w:rPr>
              <w:t>salary</w:t>
            </w:r>
            <w:r w:rsidR="00077D64">
              <w:rPr>
                <w:rFonts w:asciiTheme="minorHAnsi" w:eastAsiaTheme="minorHAnsi" w:hAnsiTheme="minorHAnsi"/>
                <w:sz w:val="20"/>
                <w:szCs w:val="20"/>
                <w:lang w:val="en-CA" w:eastAsia="en-US"/>
              </w:rPr>
              <w:t xml:space="preserve"> problems or if they could be used for acting and overtime problems as well?</w:t>
            </w:r>
            <w:r w:rsidR="00F0762D">
              <w:rPr>
                <w:rFonts w:asciiTheme="minorHAnsi" w:eastAsiaTheme="minorHAnsi" w:hAnsiTheme="minorHAnsi"/>
                <w:sz w:val="20"/>
                <w:szCs w:val="20"/>
                <w:lang w:val="en-CA" w:eastAsia="en-US"/>
              </w:rPr>
              <w:t xml:space="preserve"> </w:t>
            </w:r>
            <w:r w:rsidRPr="007D13B3">
              <w:rPr>
                <w:rFonts w:asciiTheme="minorHAnsi" w:eastAsiaTheme="minorHAnsi" w:hAnsiTheme="minorHAnsi"/>
                <w:sz w:val="20"/>
                <w:szCs w:val="20"/>
                <w:lang w:val="en-CA" w:eastAsia="en-US"/>
              </w:rPr>
              <w:t xml:space="preserve"> </w:t>
            </w:r>
          </w:p>
          <w:p w:rsidR="003A45D1" w:rsidRDefault="003A45D1" w:rsidP="00B6059C">
            <w:pPr>
              <w:widowControl/>
              <w:contextualSpacing/>
              <w:rPr>
                <w:rFonts w:asciiTheme="minorHAnsi" w:eastAsiaTheme="minorHAnsi" w:hAnsiTheme="minorHAnsi"/>
                <w:sz w:val="20"/>
                <w:szCs w:val="20"/>
                <w:lang w:val="en-CA" w:eastAsia="en-US"/>
              </w:rPr>
            </w:pPr>
          </w:p>
          <w:p w:rsidR="00BC395B" w:rsidRDefault="007D13B3" w:rsidP="00B6059C">
            <w:pPr>
              <w:widowControl/>
              <w:contextualSpacing/>
              <w:rPr>
                <w:rFonts w:asciiTheme="minorHAnsi" w:eastAsiaTheme="minorHAnsi" w:hAnsiTheme="minorHAnsi"/>
                <w:sz w:val="20"/>
                <w:szCs w:val="20"/>
                <w:lang w:val="en-CA" w:eastAsia="en-US"/>
              </w:rPr>
            </w:pPr>
            <w:r>
              <w:rPr>
                <w:rFonts w:asciiTheme="minorHAnsi" w:eastAsiaTheme="minorHAnsi" w:hAnsiTheme="minorHAnsi"/>
                <w:sz w:val="20"/>
                <w:szCs w:val="20"/>
                <w:lang w:val="en-CA" w:eastAsia="en-US"/>
              </w:rPr>
              <w:t xml:space="preserve">Jennifer Hamilton stated that </w:t>
            </w:r>
            <w:r w:rsidR="00077D64">
              <w:rPr>
                <w:rFonts w:asciiTheme="minorHAnsi" w:eastAsiaTheme="minorHAnsi" w:hAnsiTheme="minorHAnsi"/>
                <w:sz w:val="20"/>
                <w:szCs w:val="20"/>
                <w:lang w:val="en-CA" w:eastAsia="en-US"/>
              </w:rPr>
              <w:t xml:space="preserve">the </w:t>
            </w:r>
            <w:r w:rsidR="00B31427">
              <w:rPr>
                <w:rFonts w:asciiTheme="minorHAnsi" w:eastAsiaTheme="minorHAnsi" w:hAnsiTheme="minorHAnsi"/>
                <w:sz w:val="20"/>
                <w:szCs w:val="20"/>
                <w:lang w:val="en-CA" w:eastAsia="en-US"/>
              </w:rPr>
              <w:t>criteria have</w:t>
            </w:r>
            <w:r w:rsidR="00077D64">
              <w:rPr>
                <w:rFonts w:asciiTheme="minorHAnsi" w:eastAsiaTheme="minorHAnsi" w:hAnsiTheme="minorHAnsi"/>
                <w:sz w:val="20"/>
                <w:szCs w:val="20"/>
                <w:lang w:val="en-CA" w:eastAsia="en-US"/>
              </w:rPr>
              <w:t xml:space="preserve"> </w:t>
            </w:r>
            <w:r w:rsidR="00B31427">
              <w:rPr>
                <w:rFonts w:asciiTheme="minorHAnsi" w:eastAsiaTheme="minorHAnsi" w:hAnsiTheme="minorHAnsi"/>
                <w:sz w:val="20"/>
                <w:szCs w:val="20"/>
                <w:lang w:val="en-CA" w:eastAsia="en-US"/>
              </w:rPr>
              <w:t>loosened</w:t>
            </w:r>
            <w:r w:rsidR="00077D64">
              <w:rPr>
                <w:rFonts w:asciiTheme="minorHAnsi" w:eastAsiaTheme="minorHAnsi" w:hAnsiTheme="minorHAnsi"/>
                <w:sz w:val="20"/>
                <w:szCs w:val="20"/>
                <w:lang w:val="en-CA" w:eastAsia="en-US"/>
              </w:rPr>
              <w:t xml:space="preserve"> based on hardship and that more flexibility </w:t>
            </w:r>
            <w:r w:rsidR="00D028DC">
              <w:rPr>
                <w:rFonts w:asciiTheme="minorHAnsi" w:eastAsiaTheme="minorHAnsi" w:hAnsiTheme="minorHAnsi"/>
                <w:sz w:val="20"/>
                <w:szCs w:val="20"/>
                <w:lang w:val="en-CA" w:eastAsia="en-US"/>
              </w:rPr>
              <w:t>exists</w:t>
            </w:r>
            <w:r w:rsidR="00077D64">
              <w:rPr>
                <w:rFonts w:asciiTheme="minorHAnsi" w:eastAsiaTheme="minorHAnsi" w:hAnsiTheme="minorHAnsi"/>
                <w:sz w:val="20"/>
                <w:szCs w:val="20"/>
                <w:lang w:val="en-CA" w:eastAsia="en-US"/>
              </w:rPr>
              <w:t xml:space="preserve"> now.  </w:t>
            </w:r>
          </w:p>
          <w:p w:rsidR="00887552" w:rsidRDefault="00887552" w:rsidP="00B6059C">
            <w:pPr>
              <w:widowControl/>
              <w:contextualSpacing/>
              <w:rPr>
                <w:rFonts w:asciiTheme="minorHAnsi" w:eastAsiaTheme="minorHAnsi" w:hAnsiTheme="minorHAnsi"/>
                <w:sz w:val="20"/>
                <w:szCs w:val="20"/>
                <w:lang w:val="en-CA" w:eastAsia="en-US"/>
              </w:rPr>
            </w:pPr>
          </w:p>
          <w:p w:rsidR="001D54C7" w:rsidRPr="00887552" w:rsidRDefault="00BC395B" w:rsidP="00B6059C">
            <w:pPr>
              <w:widowControl/>
              <w:contextualSpacing/>
              <w:rPr>
                <w:rFonts w:asciiTheme="minorHAnsi" w:hAnsiTheme="minorHAnsi"/>
                <w:iCs/>
                <w:sz w:val="20"/>
                <w:szCs w:val="20"/>
                <w:lang w:val="en-CA"/>
              </w:rPr>
            </w:pPr>
            <w:r w:rsidRPr="00887552">
              <w:rPr>
                <w:rFonts w:asciiTheme="minorHAnsi" w:hAnsiTheme="minorHAnsi"/>
                <w:sz w:val="20"/>
                <w:szCs w:val="20"/>
                <w:lang w:val="en-CA"/>
              </w:rPr>
              <w:t>Andrew Gibson</w:t>
            </w:r>
            <w:r w:rsidRPr="00887552">
              <w:rPr>
                <w:rFonts w:asciiTheme="minorHAnsi" w:hAnsiTheme="minorHAnsi"/>
                <w:iCs/>
                <w:sz w:val="20"/>
                <w:szCs w:val="20"/>
                <w:lang w:val="en-CA"/>
              </w:rPr>
              <w:t xml:space="preserve"> requested that more information from the administrative </w:t>
            </w:r>
            <w:r w:rsidR="00077D64" w:rsidRPr="00887552">
              <w:rPr>
                <w:rFonts w:asciiTheme="minorHAnsi" w:hAnsiTheme="minorHAnsi"/>
                <w:iCs/>
                <w:sz w:val="20"/>
                <w:szCs w:val="20"/>
                <w:lang w:val="en-CA"/>
              </w:rPr>
              <w:t xml:space="preserve">support </w:t>
            </w:r>
            <w:r w:rsidRPr="00887552">
              <w:rPr>
                <w:rFonts w:asciiTheme="minorHAnsi" w:hAnsiTheme="minorHAnsi"/>
                <w:iCs/>
                <w:sz w:val="20"/>
                <w:szCs w:val="20"/>
                <w:lang w:val="en-CA"/>
              </w:rPr>
              <w:t>perspective be provided at the next meeting.</w:t>
            </w:r>
          </w:p>
          <w:p w:rsidR="00BC395B" w:rsidRPr="00784420" w:rsidRDefault="00BC395B" w:rsidP="00B6059C">
            <w:pPr>
              <w:widowControl/>
              <w:contextualSpacing/>
              <w:rPr>
                <w:rFonts w:asciiTheme="minorHAnsi" w:hAnsiTheme="minorHAnsi"/>
                <w:b/>
                <w:iCs/>
                <w:sz w:val="20"/>
                <w:szCs w:val="20"/>
                <w:lang w:val="en-CA"/>
              </w:rPr>
            </w:pPr>
          </w:p>
        </w:tc>
        <w:tc>
          <w:tcPr>
            <w:tcW w:w="2122" w:type="dxa"/>
          </w:tcPr>
          <w:p w:rsidR="003B7618" w:rsidRPr="00B31427"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3B7618" w:rsidRDefault="003B7618" w:rsidP="00B6059C">
            <w:pPr>
              <w:rPr>
                <w:rFonts w:asciiTheme="minorHAnsi" w:hAnsiTheme="minorHAnsi"/>
                <w:b/>
                <w:sz w:val="20"/>
                <w:szCs w:val="20"/>
                <w:highlight w:val="yellow"/>
                <w:lang w:val="en-CA"/>
              </w:rPr>
            </w:pPr>
          </w:p>
          <w:p w:rsidR="00563F8A" w:rsidRPr="00E86CE7" w:rsidRDefault="0034173A" w:rsidP="00B6059C">
            <w:pPr>
              <w:rPr>
                <w:rFonts w:asciiTheme="minorHAnsi" w:hAnsiTheme="minorHAnsi"/>
                <w:sz w:val="20"/>
                <w:szCs w:val="20"/>
                <w:lang w:val="en-CA"/>
              </w:rPr>
            </w:pPr>
            <w:r>
              <w:rPr>
                <w:rFonts w:asciiTheme="minorHAnsi" w:hAnsiTheme="minorHAnsi"/>
                <w:sz w:val="20"/>
                <w:szCs w:val="20"/>
                <w:lang w:val="en-CA"/>
              </w:rPr>
              <w:t>T</w:t>
            </w:r>
            <w:r w:rsidR="00077D64" w:rsidRPr="00E86CE7">
              <w:rPr>
                <w:rFonts w:asciiTheme="minorHAnsi" w:hAnsiTheme="minorHAnsi"/>
                <w:sz w:val="20"/>
                <w:szCs w:val="20"/>
                <w:lang w:val="en-CA"/>
              </w:rPr>
              <w:t xml:space="preserve">o include Andrew’s question under </w:t>
            </w:r>
          </w:p>
          <w:p w:rsidR="00887DD8" w:rsidRPr="00784420" w:rsidRDefault="00887DD8" w:rsidP="00B6059C">
            <w:pPr>
              <w:rPr>
                <w:rFonts w:asciiTheme="minorHAnsi" w:hAnsiTheme="minorHAnsi"/>
                <w:sz w:val="20"/>
                <w:szCs w:val="20"/>
                <w:highlight w:val="yellow"/>
                <w:lang w:val="en-CA"/>
              </w:rPr>
            </w:pPr>
            <w:r w:rsidRPr="00E86CE7">
              <w:rPr>
                <w:rFonts w:asciiTheme="minorHAnsi" w:hAnsiTheme="minorHAnsi"/>
                <w:sz w:val="20"/>
                <w:szCs w:val="20"/>
                <w:lang w:val="en-CA"/>
              </w:rPr>
              <w:t>Business arising</w:t>
            </w:r>
            <w:r w:rsidR="00077D64" w:rsidRPr="00E86CE7">
              <w:rPr>
                <w:rFonts w:asciiTheme="minorHAnsi" w:hAnsiTheme="minorHAnsi"/>
                <w:sz w:val="20"/>
                <w:szCs w:val="20"/>
                <w:lang w:val="en-CA"/>
              </w:rPr>
              <w:t xml:space="preserve"> for next meeting</w:t>
            </w:r>
            <w:r w:rsidR="004E49B1">
              <w:rPr>
                <w:rFonts w:asciiTheme="minorHAnsi" w:hAnsiTheme="minorHAnsi"/>
                <w:sz w:val="20"/>
                <w:szCs w:val="20"/>
                <w:lang w:val="en-CA"/>
              </w:rPr>
              <w:t xml:space="preserve"> </w:t>
            </w:r>
            <w:r w:rsidR="004E49B1" w:rsidRPr="004E49B1">
              <w:rPr>
                <w:rFonts w:asciiTheme="minorHAnsi" w:hAnsiTheme="minorHAnsi"/>
                <w:i/>
                <w:sz w:val="20"/>
                <w:szCs w:val="20"/>
                <w:lang w:val="en-CA"/>
              </w:rPr>
              <w:t>(will be addressed during Phoenix update)</w:t>
            </w:r>
          </w:p>
        </w:tc>
      </w:tr>
      <w:tr w:rsidR="00BC395B" w:rsidRPr="00784420" w:rsidTr="00863813">
        <w:trPr>
          <w:trHeight w:val="396"/>
          <w:jc w:val="center"/>
        </w:trPr>
        <w:tc>
          <w:tcPr>
            <w:tcW w:w="655" w:type="dxa"/>
          </w:tcPr>
          <w:p w:rsidR="00DF3FD4" w:rsidRDefault="00DF3FD4" w:rsidP="00DF3FD4">
            <w:pPr>
              <w:pStyle w:val="Heading3"/>
              <w:tabs>
                <w:tab w:val="left" w:pos="360"/>
              </w:tabs>
              <w:rPr>
                <w:rFonts w:asciiTheme="minorHAnsi" w:hAnsiTheme="minorHAnsi"/>
                <w:b/>
                <w:bCs/>
                <w:sz w:val="20"/>
                <w:szCs w:val="20"/>
                <w:lang w:val="en-CA"/>
              </w:rPr>
            </w:pPr>
          </w:p>
          <w:p w:rsidR="00BC395B" w:rsidRPr="00784420" w:rsidRDefault="00BC395B" w:rsidP="00DF3FD4">
            <w:pPr>
              <w:pStyle w:val="Heading3"/>
              <w:tabs>
                <w:tab w:val="left" w:pos="360"/>
              </w:tabs>
              <w:rPr>
                <w:rFonts w:asciiTheme="minorHAnsi" w:hAnsiTheme="minorHAnsi"/>
                <w:b/>
                <w:bCs/>
                <w:sz w:val="20"/>
                <w:szCs w:val="20"/>
                <w:lang w:val="en-CA"/>
              </w:rPr>
            </w:pPr>
            <w:r>
              <w:rPr>
                <w:rFonts w:asciiTheme="minorHAnsi" w:hAnsiTheme="minorHAnsi"/>
                <w:b/>
                <w:bCs/>
                <w:sz w:val="20"/>
                <w:szCs w:val="20"/>
                <w:lang w:val="en-CA"/>
              </w:rPr>
              <w:t>3.2</w:t>
            </w:r>
          </w:p>
        </w:tc>
        <w:tc>
          <w:tcPr>
            <w:tcW w:w="6813" w:type="dxa"/>
          </w:tcPr>
          <w:p w:rsidR="00DF3FD4" w:rsidRDefault="00DF3FD4" w:rsidP="00B6059C">
            <w:pPr>
              <w:widowControl/>
              <w:contextualSpacing/>
              <w:rPr>
                <w:rFonts w:asciiTheme="minorHAnsi" w:hAnsiTheme="minorHAnsi"/>
                <w:b/>
                <w:iCs/>
                <w:sz w:val="20"/>
                <w:szCs w:val="20"/>
                <w:lang w:val="en-CA"/>
              </w:rPr>
            </w:pPr>
          </w:p>
          <w:p w:rsidR="00BC395B" w:rsidRDefault="00E933FD" w:rsidP="00B6059C">
            <w:pPr>
              <w:widowControl/>
              <w:contextualSpacing/>
              <w:rPr>
                <w:rFonts w:asciiTheme="minorHAnsi" w:hAnsiTheme="minorHAnsi"/>
                <w:b/>
                <w:iCs/>
                <w:sz w:val="20"/>
                <w:szCs w:val="20"/>
                <w:lang w:val="en-CA"/>
              </w:rPr>
            </w:pPr>
            <w:r>
              <w:rPr>
                <w:rFonts w:asciiTheme="minorHAnsi" w:hAnsiTheme="minorHAnsi"/>
                <w:b/>
                <w:iCs/>
                <w:sz w:val="20"/>
                <w:szCs w:val="20"/>
                <w:lang w:val="en-CA"/>
              </w:rPr>
              <w:t>Update on Collective agreement (Jennifer Hamilton)</w:t>
            </w:r>
          </w:p>
          <w:p w:rsidR="00752C02" w:rsidRDefault="00752C02" w:rsidP="00B6059C">
            <w:pPr>
              <w:widowControl/>
              <w:contextualSpacing/>
              <w:rPr>
                <w:rFonts w:asciiTheme="minorHAnsi" w:hAnsiTheme="minorHAnsi"/>
                <w:b/>
                <w:iCs/>
                <w:sz w:val="20"/>
                <w:szCs w:val="20"/>
                <w:lang w:val="en-CA"/>
              </w:rPr>
            </w:pPr>
          </w:p>
          <w:p w:rsidR="002B36C7" w:rsidRDefault="00077D64" w:rsidP="00EE00C6">
            <w:pPr>
              <w:widowControl/>
              <w:autoSpaceDE/>
              <w:autoSpaceDN/>
              <w:adjustRightInd/>
              <w:spacing w:after="200" w:line="276" w:lineRule="auto"/>
              <w:contextualSpacing/>
              <w:rPr>
                <w:rFonts w:asciiTheme="minorHAnsi" w:hAnsiTheme="minorHAnsi"/>
                <w:sz w:val="20"/>
                <w:szCs w:val="20"/>
              </w:rPr>
            </w:pPr>
            <w:r w:rsidRPr="00EE00C6">
              <w:rPr>
                <w:rFonts w:asciiTheme="minorHAnsi" w:hAnsiTheme="minorHAnsi"/>
                <w:sz w:val="20"/>
                <w:szCs w:val="20"/>
              </w:rPr>
              <w:t xml:space="preserve">Jennifer Hamilton specified that the </w:t>
            </w:r>
            <w:r w:rsidR="002B36C7" w:rsidRPr="00EE00C6">
              <w:rPr>
                <w:rFonts w:asciiTheme="minorHAnsi" w:hAnsiTheme="minorHAnsi"/>
                <w:sz w:val="20"/>
                <w:szCs w:val="20"/>
              </w:rPr>
              <w:t xml:space="preserve">EC </w:t>
            </w:r>
            <w:r w:rsidR="00D06FD1">
              <w:rPr>
                <w:rFonts w:asciiTheme="minorHAnsi" w:hAnsiTheme="minorHAnsi"/>
                <w:sz w:val="20"/>
                <w:szCs w:val="20"/>
              </w:rPr>
              <w:t xml:space="preserve">collective agreement was </w:t>
            </w:r>
            <w:r w:rsidR="002B36C7" w:rsidRPr="00EE00C6">
              <w:rPr>
                <w:rFonts w:asciiTheme="minorHAnsi" w:hAnsiTheme="minorHAnsi"/>
                <w:sz w:val="20"/>
                <w:szCs w:val="20"/>
              </w:rPr>
              <w:t xml:space="preserve">signed </w:t>
            </w:r>
            <w:r w:rsidRPr="00EE00C6">
              <w:rPr>
                <w:rFonts w:asciiTheme="minorHAnsi" w:hAnsiTheme="minorHAnsi"/>
                <w:sz w:val="20"/>
                <w:szCs w:val="20"/>
              </w:rPr>
              <w:t xml:space="preserve">on </w:t>
            </w:r>
            <w:r w:rsidR="002B36C7" w:rsidRPr="00EE00C6">
              <w:rPr>
                <w:rFonts w:asciiTheme="minorHAnsi" w:hAnsiTheme="minorHAnsi"/>
                <w:sz w:val="20"/>
                <w:szCs w:val="20"/>
              </w:rPr>
              <w:t>May 24</w:t>
            </w:r>
            <w:r w:rsidR="002B36C7" w:rsidRPr="00EE00C6">
              <w:rPr>
                <w:rFonts w:asciiTheme="minorHAnsi" w:hAnsiTheme="minorHAnsi"/>
                <w:sz w:val="20"/>
                <w:szCs w:val="20"/>
                <w:vertAlign w:val="superscript"/>
              </w:rPr>
              <w:t>th</w:t>
            </w:r>
            <w:r w:rsidRPr="00EE00C6">
              <w:rPr>
                <w:rFonts w:asciiTheme="minorHAnsi" w:hAnsiTheme="minorHAnsi"/>
                <w:sz w:val="20"/>
                <w:szCs w:val="20"/>
              </w:rPr>
              <w:t xml:space="preserve">, 2017 and </w:t>
            </w:r>
            <w:r w:rsidR="00D06FD1">
              <w:rPr>
                <w:rFonts w:asciiTheme="minorHAnsi" w:hAnsiTheme="minorHAnsi"/>
                <w:sz w:val="20"/>
                <w:szCs w:val="20"/>
              </w:rPr>
              <w:t xml:space="preserve">that </w:t>
            </w:r>
            <w:r w:rsidRPr="00EE00C6">
              <w:rPr>
                <w:rFonts w:asciiTheme="minorHAnsi" w:hAnsiTheme="minorHAnsi"/>
                <w:sz w:val="20"/>
                <w:szCs w:val="20"/>
              </w:rPr>
              <w:t>the</w:t>
            </w:r>
            <w:r w:rsidR="00B31427" w:rsidRPr="00EE00C6">
              <w:rPr>
                <w:rFonts w:asciiTheme="minorHAnsi" w:hAnsiTheme="minorHAnsi"/>
                <w:sz w:val="20"/>
                <w:szCs w:val="20"/>
              </w:rPr>
              <w:t xml:space="preserve"> </w:t>
            </w:r>
            <w:r w:rsidR="002B36C7" w:rsidRPr="00EE00C6">
              <w:rPr>
                <w:rFonts w:asciiTheme="minorHAnsi" w:hAnsiTheme="minorHAnsi"/>
                <w:sz w:val="20"/>
                <w:szCs w:val="20"/>
              </w:rPr>
              <w:t xml:space="preserve">EB, </w:t>
            </w:r>
            <w:r w:rsidR="002B36C7" w:rsidRPr="00EE00C6">
              <w:rPr>
                <w:rFonts w:asciiTheme="minorHAnsi" w:hAnsiTheme="minorHAnsi"/>
                <w:sz w:val="20"/>
                <w:szCs w:val="20"/>
                <w:lang w:eastAsia="fr-CA"/>
              </w:rPr>
              <w:t>PA, TC SV</w:t>
            </w:r>
            <w:r w:rsidR="00D06FD1">
              <w:rPr>
                <w:rFonts w:asciiTheme="minorHAnsi" w:hAnsiTheme="minorHAnsi"/>
                <w:sz w:val="20"/>
                <w:szCs w:val="20"/>
              </w:rPr>
              <w:t xml:space="preserve"> collective agreements were </w:t>
            </w:r>
            <w:r w:rsidR="002B36C7" w:rsidRPr="00EE00C6">
              <w:rPr>
                <w:rFonts w:asciiTheme="minorHAnsi" w:hAnsiTheme="minorHAnsi"/>
                <w:sz w:val="20"/>
                <w:szCs w:val="20"/>
              </w:rPr>
              <w:t xml:space="preserve">signed </w:t>
            </w:r>
            <w:r w:rsidRPr="00EE00C6">
              <w:rPr>
                <w:rFonts w:asciiTheme="minorHAnsi" w:hAnsiTheme="minorHAnsi"/>
                <w:sz w:val="20"/>
                <w:szCs w:val="20"/>
              </w:rPr>
              <w:t xml:space="preserve">on </w:t>
            </w:r>
            <w:r w:rsidR="002B36C7" w:rsidRPr="00EE00C6">
              <w:rPr>
                <w:rFonts w:asciiTheme="minorHAnsi" w:hAnsiTheme="minorHAnsi"/>
                <w:sz w:val="20"/>
                <w:szCs w:val="20"/>
              </w:rPr>
              <w:t xml:space="preserve">June </w:t>
            </w:r>
            <w:r w:rsidR="00EE3F58" w:rsidRPr="00EE00C6">
              <w:rPr>
                <w:rFonts w:asciiTheme="minorHAnsi" w:hAnsiTheme="minorHAnsi"/>
                <w:sz w:val="20"/>
                <w:szCs w:val="20"/>
              </w:rPr>
              <w:t>14</w:t>
            </w:r>
            <w:r w:rsidR="00EE3F58" w:rsidRPr="00EE3F58">
              <w:rPr>
                <w:rFonts w:asciiTheme="minorHAnsi" w:hAnsiTheme="minorHAnsi"/>
                <w:sz w:val="20"/>
                <w:szCs w:val="20"/>
                <w:vertAlign w:val="superscript"/>
              </w:rPr>
              <w:t>th</w:t>
            </w:r>
            <w:r w:rsidR="00EE3F58">
              <w:rPr>
                <w:rFonts w:asciiTheme="minorHAnsi" w:hAnsiTheme="minorHAnsi"/>
                <w:sz w:val="20"/>
                <w:szCs w:val="20"/>
              </w:rPr>
              <w:t>,</w:t>
            </w:r>
            <w:r w:rsidRPr="00EE00C6">
              <w:rPr>
                <w:rFonts w:asciiTheme="minorHAnsi" w:hAnsiTheme="minorHAnsi"/>
                <w:sz w:val="20"/>
                <w:szCs w:val="20"/>
                <w:vertAlign w:val="superscript"/>
              </w:rPr>
              <w:t xml:space="preserve"> </w:t>
            </w:r>
            <w:r w:rsidRPr="00EE00C6">
              <w:rPr>
                <w:rFonts w:asciiTheme="minorHAnsi" w:hAnsiTheme="minorHAnsi"/>
                <w:sz w:val="20"/>
                <w:szCs w:val="20"/>
              </w:rPr>
              <w:t>2017</w:t>
            </w:r>
            <w:r w:rsidR="00EE00C6">
              <w:rPr>
                <w:rFonts w:asciiTheme="minorHAnsi" w:hAnsiTheme="minorHAnsi"/>
                <w:sz w:val="20"/>
                <w:szCs w:val="20"/>
              </w:rPr>
              <w:t>.</w:t>
            </w:r>
          </w:p>
          <w:p w:rsidR="00EE00C6" w:rsidRPr="00EE00C6" w:rsidRDefault="00EE00C6" w:rsidP="00EE00C6">
            <w:pPr>
              <w:widowControl/>
              <w:autoSpaceDE/>
              <w:autoSpaceDN/>
              <w:adjustRightInd/>
              <w:spacing w:after="200" w:line="276" w:lineRule="auto"/>
              <w:contextualSpacing/>
              <w:rPr>
                <w:rFonts w:asciiTheme="minorHAnsi" w:hAnsiTheme="minorHAnsi"/>
                <w:sz w:val="20"/>
                <w:szCs w:val="20"/>
                <w:vertAlign w:val="superscript"/>
              </w:rPr>
            </w:pPr>
          </w:p>
          <w:p w:rsidR="002B36C7" w:rsidRDefault="00000230" w:rsidP="00000230">
            <w:pPr>
              <w:widowControl/>
              <w:autoSpaceDE/>
              <w:autoSpaceDN/>
              <w:adjustRightInd/>
              <w:spacing w:after="200" w:line="276" w:lineRule="auto"/>
              <w:contextualSpacing/>
              <w:rPr>
                <w:rFonts w:asciiTheme="minorHAnsi" w:hAnsiTheme="minorHAnsi"/>
                <w:iCs/>
                <w:sz w:val="20"/>
                <w:szCs w:val="20"/>
              </w:rPr>
            </w:pPr>
            <w:r w:rsidRPr="00000230">
              <w:rPr>
                <w:rFonts w:asciiTheme="minorHAnsi" w:hAnsiTheme="minorHAnsi"/>
                <w:iCs/>
                <w:sz w:val="20"/>
                <w:szCs w:val="20"/>
              </w:rPr>
              <w:t xml:space="preserve">Jennifer confirmed that most of the collective agreements are ratified. The implementation of retroactive pay </w:t>
            </w:r>
            <w:r>
              <w:rPr>
                <w:rFonts w:asciiTheme="minorHAnsi" w:hAnsiTheme="minorHAnsi"/>
                <w:iCs/>
                <w:sz w:val="20"/>
                <w:szCs w:val="20"/>
              </w:rPr>
              <w:t>is being implemented by PSPC and they are looking at payments being made within 150 days.</w:t>
            </w:r>
          </w:p>
          <w:p w:rsidR="00887552" w:rsidRPr="00000230" w:rsidRDefault="00887552" w:rsidP="00000230">
            <w:pPr>
              <w:widowControl/>
              <w:autoSpaceDE/>
              <w:autoSpaceDN/>
              <w:adjustRightInd/>
              <w:spacing w:after="200" w:line="276" w:lineRule="auto"/>
              <w:contextualSpacing/>
              <w:rPr>
                <w:rFonts w:asciiTheme="minorHAnsi" w:hAnsiTheme="minorHAnsi"/>
                <w:iCs/>
                <w:sz w:val="20"/>
                <w:szCs w:val="20"/>
              </w:rPr>
            </w:pPr>
          </w:p>
        </w:tc>
        <w:tc>
          <w:tcPr>
            <w:tcW w:w="2122" w:type="dxa"/>
          </w:tcPr>
          <w:p w:rsidR="00BC395B" w:rsidRPr="00784420" w:rsidRDefault="00BC395B" w:rsidP="00B6059C">
            <w:pPr>
              <w:rPr>
                <w:rFonts w:asciiTheme="minorHAnsi" w:hAnsiTheme="minorHAnsi"/>
                <w:sz w:val="20"/>
                <w:szCs w:val="20"/>
                <w:highlight w:val="yellow"/>
                <w:lang w:val="en-CA"/>
              </w:rPr>
            </w:pPr>
          </w:p>
        </w:tc>
      </w:tr>
      <w:tr w:rsidR="00703427" w:rsidRPr="00784420" w:rsidTr="00863813">
        <w:trPr>
          <w:trHeight w:val="396"/>
          <w:jc w:val="center"/>
        </w:trPr>
        <w:tc>
          <w:tcPr>
            <w:tcW w:w="655" w:type="dxa"/>
          </w:tcPr>
          <w:p w:rsidR="00DF3FD4" w:rsidRDefault="00DF3FD4" w:rsidP="00DF3FD4">
            <w:pPr>
              <w:pStyle w:val="Heading3"/>
              <w:tabs>
                <w:tab w:val="left" w:pos="360"/>
              </w:tabs>
              <w:rPr>
                <w:rFonts w:asciiTheme="minorHAnsi" w:hAnsiTheme="minorHAnsi"/>
                <w:b/>
                <w:bCs/>
                <w:sz w:val="20"/>
                <w:szCs w:val="20"/>
                <w:lang w:val="en-CA"/>
              </w:rPr>
            </w:pPr>
          </w:p>
          <w:p w:rsidR="00703427" w:rsidRDefault="00703427" w:rsidP="00DF3FD4">
            <w:pPr>
              <w:pStyle w:val="Heading3"/>
              <w:tabs>
                <w:tab w:val="left" w:pos="360"/>
              </w:tabs>
              <w:rPr>
                <w:rFonts w:asciiTheme="minorHAnsi" w:hAnsiTheme="minorHAnsi"/>
                <w:b/>
                <w:bCs/>
                <w:sz w:val="20"/>
                <w:szCs w:val="20"/>
                <w:lang w:val="en-CA"/>
              </w:rPr>
            </w:pPr>
            <w:r>
              <w:rPr>
                <w:rFonts w:asciiTheme="minorHAnsi" w:hAnsiTheme="minorHAnsi"/>
                <w:b/>
                <w:bCs/>
                <w:sz w:val="20"/>
                <w:szCs w:val="20"/>
                <w:lang w:val="en-CA"/>
              </w:rPr>
              <w:t>3.3</w:t>
            </w:r>
          </w:p>
        </w:tc>
        <w:tc>
          <w:tcPr>
            <w:tcW w:w="6813" w:type="dxa"/>
          </w:tcPr>
          <w:p w:rsidR="00DF3FD4" w:rsidRDefault="00DF3FD4" w:rsidP="0037289A">
            <w:pPr>
              <w:widowControl/>
              <w:contextualSpacing/>
              <w:rPr>
                <w:rFonts w:asciiTheme="minorHAnsi" w:hAnsiTheme="minorHAnsi"/>
                <w:b/>
                <w:iCs/>
                <w:sz w:val="20"/>
                <w:szCs w:val="20"/>
                <w:lang w:val="en-CA"/>
              </w:rPr>
            </w:pPr>
          </w:p>
          <w:p w:rsidR="008B5FF0" w:rsidRDefault="00703427" w:rsidP="0037289A">
            <w:pPr>
              <w:widowControl/>
              <w:contextualSpacing/>
              <w:rPr>
                <w:rFonts w:asciiTheme="minorHAnsi" w:hAnsiTheme="minorHAnsi"/>
                <w:b/>
                <w:sz w:val="20"/>
                <w:szCs w:val="20"/>
                <w:lang w:val="en-CA"/>
              </w:rPr>
            </w:pPr>
            <w:r>
              <w:rPr>
                <w:rFonts w:asciiTheme="minorHAnsi" w:hAnsiTheme="minorHAnsi"/>
                <w:b/>
                <w:iCs/>
                <w:sz w:val="20"/>
                <w:szCs w:val="20"/>
                <w:lang w:val="en-CA"/>
              </w:rPr>
              <w:t xml:space="preserve">Rating on </w:t>
            </w:r>
            <w:r w:rsidR="004E11D9">
              <w:rPr>
                <w:rFonts w:asciiTheme="minorHAnsi" w:hAnsiTheme="minorHAnsi"/>
                <w:b/>
                <w:iCs/>
                <w:sz w:val="20"/>
                <w:szCs w:val="20"/>
                <w:lang w:val="en-CA"/>
              </w:rPr>
              <w:t>Performance Management Assessment (</w:t>
            </w:r>
            <w:r>
              <w:rPr>
                <w:rFonts w:asciiTheme="minorHAnsi" w:hAnsiTheme="minorHAnsi"/>
                <w:b/>
                <w:iCs/>
                <w:sz w:val="20"/>
                <w:szCs w:val="20"/>
                <w:lang w:val="en-CA"/>
              </w:rPr>
              <w:t>PMA</w:t>
            </w:r>
            <w:r w:rsidR="004E11D9">
              <w:rPr>
                <w:rFonts w:asciiTheme="minorHAnsi" w:hAnsiTheme="minorHAnsi"/>
                <w:b/>
                <w:iCs/>
                <w:sz w:val="20"/>
                <w:szCs w:val="20"/>
                <w:lang w:val="en-CA"/>
              </w:rPr>
              <w:t>)</w:t>
            </w:r>
            <w:r>
              <w:rPr>
                <w:rFonts w:asciiTheme="minorHAnsi" w:hAnsiTheme="minorHAnsi"/>
                <w:b/>
                <w:iCs/>
                <w:sz w:val="20"/>
                <w:szCs w:val="20"/>
                <w:lang w:val="en-CA"/>
              </w:rPr>
              <w:t xml:space="preserve"> and </w:t>
            </w:r>
            <w:r w:rsidR="00A143AC">
              <w:rPr>
                <w:rFonts w:asciiTheme="minorHAnsi" w:hAnsiTheme="minorHAnsi"/>
                <w:b/>
                <w:iCs/>
                <w:sz w:val="20"/>
                <w:szCs w:val="20"/>
                <w:lang w:val="en-CA"/>
              </w:rPr>
              <w:t>P</w:t>
            </w:r>
            <w:r>
              <w:rPr>
                <w:rFonts w:asciiTheme="minorHAnsi" w:hAnsiTheme="minorHAnsi"/>
                <w:b/>
                <w:iCs/>
                <w:sz w:val="20"/>
                <w:szCs w:val="20"/>
                <w:lang w:val="en-CA"/>
              </w:rPr>
              <w:t xml:space="preserve">olicy on </w:t>
            </w:r>
            <w:r w:rsidR="00A143AC">
              <w:rPr>
                <w:rFonts w:asciiTheme="minorHAnsi" w:hAnsiTheme="minorHAnsi"/>
                <w:b/>
                <w:iCs/>
                <w:sz w:val="20"/>
                <w:szCs w:val="20"/>
                <w:lang w:val="en-CA"/>
              </w:rPr>
              <w:t>C</w:t>
            </w:r>
            <w:r>
              <w:rPr>
                <w:rFonts w:asciiTheme="minorHAnsi" w:hAnsiTheme="minorHAnsi"/>
                <w:b/>
                <w:iCs/>
                <w:sz w:val="20"/>
                <w:szCs w:val="20"/>
                <w:lang w:val="en-CA"/>
              </w:rPr>
              <w:t xml:space="preserve">ompleting PMA’s </w:t>
            </w:r>
            <w:r w:rsidR="00A143AC">
              <w:rPr>
                <w:rFonts w:asciiTheme="minorHAnsi" w:hAnsiTheme="minorHAnsi"/>
                <w:b/>
                <w:iCs/>
                <w:sz w:val="20"/>
                <w:szCs w:val="20"/>
                <w:lang w:val="en-CA"/>
              </w:rPr>
              <w:t>U</w:t>
            </w:r>
            <w:r>
              <w:rPr>
                <w:rFonts w:asciiTheme="minorHAnsi" w:hAnsiTheme="minorHAnsi"/>
                <w:b/>
                <w:iCs/>
                <w:sz w:val="20"/>
                <w:szCs w:val="20"/>
                <w:lang w:val="en-CA"/>
              </w:rPr>
              <w:t xml:space="preserve">pdates </w:t>
            </w:r>
            <w:r w:rsidRPr="00DA4D33">
              <w:rPr>
                <w:rFonts w:asciiTheme="minorHAnsi" w:hAnsiTheme="minorHAnsi"/>
                <w:b/>
                <w:iCs/>
                <w:sz w:val="20"/>
                <w:szCs w:val="20"/>
                <w:lang w:val="en-CA"/>
              </w:rPr>
              <w:t>(Vick</w:t>
            </w:r>
            <w:r w:rsidR="0034173A">
              <w:rPr>
                <w:rFonts w:asciiTheme="minorHAnsi" w:hAnsiTheme="minorHAnsi"/>
                <w:b/>
                <w:iCs/>
                <w:sz w:val="20"/>
                <w:szCs w:val="20"/>
                <w:lang w:val="en-CA"/>
              </w:rPr>
              <w:t>i</w:t>
            </w:r>
            <w:r w:rsidRPr="00DA4D33">
              <w:rPr>
                <w:rFonts w:asciiTheme="minorHAnsi" w:hAnsiTheme="minorHAnsi"/>
                <w:b/>
                <w:iCs/>
                <w:sz w:val="20"/>
                <w:szCs w:val="20"/>
                <w:lang w:val="en-CA"/>
              </w:rPr>
              <w:t xml:space="preserve"> </w:t>
            </w:r>
            <w:r w:rsidRPr="00DA4D33">
              <w:rPr>
                <w:rFonts w:asciiTheme="minorHAnsi" w:hAnsiTheme="minorHAnsi"/>
                <w:b/>
                <w:sz w:val="20"/>
                <w:szCs w:val="20"/>
                <w:lang w:val="en-CA"/>
              </w:rPr>
              <w:t>Cunliff</w:t>
            </w:r>
            <w:r w:rsidR="006B7739">
              <w:rPr>
                <w:rFonts w:asciiTheme="minorHAnsi" w:hAnsiTheme="minorHAnsi"/>
                <w:b/>
                <w:sz w:val="20"/>
                <w:szCs w:val="20"/>
                <w:lang w:val="en-CA"/>
              </w:rPr>
              <w:t>e</w:t>
            </w:r>
            <w:r w:rsidRPr="00DA4D33">
              <w:rPr>
                <w:rFonts w:asciiTheme="minorHAnsi" w:hAnsiTheme="minorHAnsi"/>
                <w:b/>
                <w:sz w:val="20"/>
                <w:szCs w:val="20"/>
                <w:lang w:val="en-CA"/>
              </w:rPr>
              <w:t xml:space="preserve"> / Lyne Pépin)</w:t>
            </w:r>
          </w:p>
          <w:p w:rsidR="005959BE" w:rsidRPr="00EE00C6" w:rsidRDefault="005959BE" w:rsidP="0037289A">
            <w:pPr>
              <w:widowControl/>
              <w:contextualSpacing/>
              <w:rPr>
                <w:rFonts w:asciiTheme="minorHAnsi" w:hAnsiTheme="minorHAnsi"/>
                <w:iCs/>
                <w:sz w:val="20"/>
                <w:szCs w:val="20"/>
                <w:lang w:val="en-CA"/>
              </w:rPr>
            </w:pPr>
          </w:p>
          <w:p w:rsidR="00B560E9" w:rsidRPr="00EE00C6" w:rsidRDefault="008B5FF0" w:rsidP="0037289A">
            <w:pPr>
              <w:widowControl/>
              <w:contextualSpacing/>
              <w:rPr>
                <w:rFonts w:asciiTheme="minorHAnsi" w:hAnsiTheme="minorHAnsi"/>
                <w:iCs/>
                <w:sz w:val="20"/>
                <w:szCs w:val="20"/>
                <w:lang w:val="en-CA"/>
              </w:rPr>
            </w:pPr>
            <w:r w:rsidRPr="004E49B1">
              <w:rPr>
                <w:rFonts w:asciiTheme="minorHAnsi" w:hAnsiTheme="minorHAnsi"/>
                <w:iCs/>
                <w:sz w:val="20"/>
                <w:szCs w:val="20"/>
                <w:lang w:val="en-CA"/>
              </w:rPr>
              <w:t xml:space="preserve">In response to </w:t>
            </w:r>
            <w:r w:rsidR="000A14BA" w:rsidRPr="004E49B1">
              <w:rPr>
                <w:rFonts w:asciiTheme="minorHAnsi" w:hAnsiTheme="minorHAnsi"/>
                <w:iCs/>
                <w:sz w:val="20"/>
                <w:szCs w:val="20"/>
                <w:lang w:val="en-CA"/>
              </w:rPr>
              <w:t>UNE ’s</w:t>
            </w:r>
            <w:r w:rsidRPr="004E49B1">
              <w:rPr>
                <w:rFonts w:asciiTheme="minorHAnsi" w:hAnsiTheme="minorHAnsi"/>
                <w:iCs/>
                <w:sz w:val="20"/>
                <w:szCs w:val="20"/>
                <w:lang w:val="en-CA"/>
              </w:rPr>
              <w:t xml:space="preserve"> first question : « </w:t>
            </w:r>
            <w:r w:rsidR="004E49B1" w:rsidRPr="004E49B1">
              <w:rPr>
                <w:rFonts w:asciiTheme="minorHAnsi" w:hAnsiTheme="minorHAnsi"/>
                <w:i/>
                <w:color w:val="222222"/>
                <w:sz w:val="20"/>
                <w:szCs w:val="20"/>
                <w:lang w:val="en"/>
              </w:rPr>
              <w:t xml:space="preserve">An employee who is rated R- should not have the following statement - other steps will be taken, such as postponing your </w:t>
            </w:r>
            <w:r w:rsidR="004E49B1" w:rsidRPr="004E49B1">
              <w:rPr>
                <w:rFonts w:asciiTheme="minorHAnsi" w:hAnsiTheme="minorHAnsi"/>
                <w:i/>
                <w:color w:val="222222"/>
                <w:sz w:val="20"/>
                <w:szCs w:val="20"/>
                <w:lang w:val="en"/>
              </w:rPr>
              <w:lastRenderedPageBreak/>
              <w:t>next salary increase, demotion or termination of employment</w:t>
            </w:r>
            <w:r w:rsidRPr="004E49B1">
              <w:rPr>
                <w:rFonts w:asciiTheme="minorHAnsi" w:hAnsiTheme="minorHAnsi"/>
                <w:i/>
                <w:iCs/>
                <w:sz w:val="20"/>
                <w:szCs w:val="20"/>
                <w:lang w:val="en-CA"/>
              </w:rPr>
              <w:t> </w:t>
            </w:r>
            <w:r w:rsidRPr="004E49B1">
              <w:rPr>
                <w:rFonts w:asciiTheme="minorHAnsi" w:hAnsiTheme="minorHAnsi"/>
                <w:iCs/>
                <w:sz w:val="20"/>
                <w:szCs w:val="20"/>
                <w:lang w:val="en-CA"/>
              </w:rPr>
              <w:t xml:space="preserve">» </w:t>
            </w:r>
            <w:r w:rsidRPr="00EE00C6">
              <w:rPr>
                <w:rFonts w:asciiTheme="minorHAnsi" w:hAnsiTheme="minorHAnsi"/>
                <w:iCs/>
                <w:sz w:val="20"/>
                <w:szCs w:val="20"/>
              </w:rPr>
              <w:t xml:space="preserve">Lyne Pépin mentioned that the statement Linda is referring to </w:t>
            </w:r>
            <w:r w:rsidRPr="00EE00C6">
              <w:rPr>
                <w:rFonts w:asciiTheme="minorHAnsi" w:hAnsiTheme="minorHAnsi"/>
                <w:iCs/>
                <w:sz w:val="20"/>
                <w:szCs w:val="20"/>
                <w:lang w:val="en"/>
              </w:rPr>
              <w:t>is system-generated in every action plan (regardless of performance rating) within the</w:t>
            </w:r>
            <w:r w:rsidR="007F2B8A">
              <w:rPr>
                <w:rFonts w:asciiTheme="minorHAnsi" w:hAnsiTheme="minorHAnsi"/>
                <w:iCs/>
                <w:sz w:val="20"/>
                <w:szCs w:val="20"/>
                <w:lang w:val="en"/>
              </w:rPr>
              <w:t xml:space="preserve"> Public Service Performance Management</w:t>
            </w:r>
            <w:r w:rsidRPr="00EE00C6">
              <w:rPr>
                <w:rFonts w:asciiTheme="minorHAnsi" w:hAnsiTheme="minorHAnsi"/>
                <w:iCs/>
                <w:sz w:val="20"/>
                <w:szCs w:val="20"/>
                <w:lang w:val="en"/>
              </w:rPr>
              <w:t xml:space="preserve"> </w:t>
            </w:r>
            <w:r w:rsidR="007F2B8A">
              <w:rPr>
                <w:rFonts w:asciiTheme="minorHAnsi" w:hAnsiTheme="minorHAnsi"/>
                <w:iCs/>
                <w:sz w:val="20"/>
                <w:szCs w:val="20"/>
                <w:lang w:val="en"/>
              </w:rPr>
              <w:t>(</w:t>
            </w:r>
            <w:r w:rsidRPr="00EE00C6">
              <w:rPr>
                <w:rFonts w:asciiTheme="minorHAnsi" w:hAnsiTheme="minorHAnsi"/>
                <w:iCs/>
                <w:sz w:val="20"/>
                <w:szCs w:val="20"/>
                <w:lang w:val="en"/>
              </w:rPr>
              <w:t>PSPM</w:t>
            </w:r>
            <w:r w:rsidR="007F2B8A">
              <w:rPr>
                <w:rFonts w:asciiTheme="minorHAnsi" w:hAnsiTheme="minorHAnsi"/>
                <w:iCs/>
                <w:sz w:val="20"/>
                <w:szCs w:val="20"/>
                <w:lang w:val="en"/>
              </w:rPr>
              <w:t>)</w:t>
            </w:r>
            <w:r w:rsidRPr="00EE00C6">
              <w:rPr>
                <w:rFonts w:asciiTheme="minorHAnsi" w:hAnsiTheme="minorHAnsi"/>
                <w:iCs/>
                <w:sz w:val="20"/>
                <w:szCs w:val="20"/>
                <w:lang w:val="en"/>
              </w:rPr>
              <w:t xml:space="preserve"> application. The consequences outlined are the same as those outlined in the TBS Directive on Performance Management. </w:t>
            </w:r>
            <w:r w:rsidRPr="00EE00C6">
              <w:rPr>
                <w:rFonts w:asciiTheme="minorHAnsi" w:hAnsiTheme="minorHAnsi"/>
                <w:iCs/>
                <w:sz w:val="20"/>
                <w:szCs w:val="20"/>
              </w:rPr>
              <w:t>An action plan should be seen as a platform for dialogue between a manager/supervisor and their employee on ways of improvement, identifying various supports and reasonable solutions to achieve the work objectives or competencies where needed</w:t>
            </w:r>
            <w:r w:rsidR="00EE00C6" w:rsidRPr="00EE00C6">
              <w:rPr>
                <w:rFonts w:asciiTheme="minorHAnsi" w:hAnsiTheme="minorHAnsi"/>
                <w:iCs/>
                <w:sz w:val="20"/>
                <w:szCs w:val="20"/>
              </w:rPr>
              <w:t>.</w:t>
            </w:r>
          </w:p>
          <w:p w:rsidR="00B31427" w:rsidRPr="00EE00C6" w:rsidRDefault="00B31427" w:rsidP="0037289A">
            <w:pPr>
              <w:widowControl/>
              <w:contextualSpacing/>
              <w:rPr>
                <w:rFonts w:asciiTheme="minorHAnsi" w:hAnsiTheme="minorHAnsi"/>
                <w:iCs/>
                <w:sz w:val="20"/>
                <w:szCs w:val="20"/>
                <w:lang w:val="en-CA"/>
              </w:rPr>
            </w:pPr>
          </w:p>
          <w:p w:rsidR="00336C2C" w:rsidRPr="00EE00C6" w:rsidRDefault="008B5FF0" w:rsidP="0037289A">
            <w:pPr>
              <w:widowControl/>
              <w:contextualSpacing/>
              <w:rPr>
                <w:rFonts w:asciiTheme="minorHAnsi" w:hAnsiTheme="minorHAnsi"/>
                <w:iCs/>
                <w:sz w:val="20"/>
                <w:szCs w:val="20"/>
                <w:lang w:val="en-CA"/>
              </w:rPr>
            </w:pPr>
            <w:r w:rsidRPr="00EE00C6">
              <w:rPr>
                <w:rFonts w:asciiTheme="minorHAnsi" w:hAnsiTheme="minorHAnsi"/>
                <w:iCs/>
                <w:sz w:val="20"/>
                <w:szCs w:val="20"/>
              </w:rPr>
              <w:t>Linda Koo asked if bargaining agent concerns regarding the statement within the application can be brought to TBS attention. Lyne Pepin answered that this type of question is regularly raised and that TBS representatives are aware of this concern</w:t>
            </w:r>
            <w:r w:rsidR="00423491">
              <w:rPr>
                <w:rFonts w:asciiTheme="minorHAnsi" w:hAnsiTheme="minorHAnsi"/>
                <w:iCs/>
                <w:sz w:val="20"/>
                <w:szCs w:val="20"/>
              </w:rPr>
              <w:t>.</w:t>
            </w:r>
          </w:p>
          <w:p w:rsidR="004D61C8" w:rsidRPr="00EE00C6" w:rsidRDefault="004D61C8" w:rsidP="0037289A">
            <w:pPr>
              <w:widowControl/>
              <w:contextualSpacing/>
              <w:rPr>
                <w:rFonts w:asciiTheme="minorHAnsi" w:hAnsiTheme="minorHAnsi"/>
                <w:iCs/>
                <w:sz w:val="20"/>
                <w:szCs w:val="20"/>
                <w:lang w:val="en-CA"/>
              </w:rPr>
            </w:pPr>
          </w:p>
          <w:p w:rsidR="00336C2C" w:rsidRPr="00EE00C6" w:rsidRDefault="008B5FF0" w:rsidP="0037289A">
            <w:pPr>
              <w:widowControl/>
              <w:contextualSpacing/>
              <w:rPr>
                <w:rFonts w:asciiTheme="minorHAnsi" w:hAnsiTheme="minorHAnsi"/>
                <w:iCs/>
                <w:sz w:val="20"/>
                <w:szCs w:val="20"/>
                <w:lang w:val="en-CA"/>
              </w:rPr>
            </w:pPr>
            <w:r w:rsidRPr="00EE00C6">
              <w:rPr>
                <w:rFonts w:asciiTheme="minorHAnsi" w:hAnsiTheme="minorHAnsi"/>
                <w:iCs/>
                <w:sz w:val="20"/>
                <w:szCs w:val="20"/>
                <w:lang w:val="en-CA"/>
              </w:rPr>
              <w:t>In order to better respond, Vicki Cunliffe requested clarifications about the 2</w:t>
            </w:r>
            <w:r w:rsidRPr="00EE00C6">
              <w:rPr>
                <w:rFonts w:asciiTheme="minorHAnsi" w:hAnsiTheme="minorHAnsi"/>
                <w:iCs/>
                <w:sz w:val="20"/>
                <w:szCs w:val="20"/>
                <w:vertAlign w:val="superscript"/>
                <w:lang w:val="en-CA"/>
              </w:rPr>
              <w:t>nd</w:t>
            </w:r>
            <w:r w:rsidRPr="00EE00C6">
              <w:rPr>
                <w:rFonts w:asciiTheme="minorHAnsi" w:hAnsiTheme="minorHAnsi"/>
                <w:iCs/>
                <w:sz w:val="20"/>
                <w:szCs w:val="20"/>
                <w:lang w:val="en-CA"/>
              </w:rPr>
              <w:t xml:space="preserve"> question UNE brought on the agenda under the PMA aspect.  </w:t>
            </w:r>
          </w:p>
          <w:p w:rsidR="00474DBD" w:rsidRDefault="00474DBD" w:rsidP="0037289A">
            <w:pPr>
              <w:widowControl/>
              <w:contextualSpacing/>
              <w:rPr>
                <w:rFonts w:asciiTheme="minorHAnsi" w:hAnsiTheme="minorHAnsi"/>
                <w:iCs/>
                <w:sz w:val="20"/>
                <w:szCs w:val="20"/>
                <w:lang w:val="en-CA"/>
              </w:rPr>
            </w:pPr>
          </w:p>
          <w:p w:rsidR="00887552" w:rsidRDefault="008B5FF0" w:rsidP="0037289A">
            <w:pPr>
              <w:widowControl/>
              <w:contextualSpacing/>
              <w:rPr>
                <w:rFonts w:asciiTheme="minorHAnsi" w:hAnsiTheme="minorHAnsi"/>
                <w:iCs/>
                <w:sz w:val="20"/>
                <w:szCs w:val="20"/>
                <w:lang w:val="en-CA"/>
              </w:rPr>
            </w:pPr>
            <w:r w:rsidRPr="00EE00C6">
              <w:rPr>
                <w:rFonts w:asciiTheme="minorHAnsi" w:hAnsiTheme="minorHAnsi"/>
                <w:iCs/>
                <w:sz w:val="20"/>
                <w:szCs w:val="20"/>
                <w:lang w:val="en-CA"/>
              </w:rPr>
              <w:t>For this 2</w:t>
            </w:r>
            <w:r w:rsidRPr="00EE00C6">
              <w:rPr>
                <w:rFonts w:asciiTheme="minorHAnsi" w:hAnsiTheme="minorHAnsi"/>
                <w:iCs/>
                <w:sz w:val="20"/>
                <w:szCs w:val="20"/>
                <w:vertAlign w:val="superscript"/>
                <w:lang w:val="en-CA"/>
              </w:rPr>
              <w:t>nd</w:t>
            </w:r>
            <w:r w:rsidRPr="00EE00C6">
              <w:rPr>
                <w:rFonts w:asciiTheme="minorHAnsi" w:hAnsiTheme="minorHAnsi"/>
                <w:iCs/>
                <w:sz w:val="20"/>
                <w:szCs w:val="20"/>
                <w:lang w:val="en-CA"/>
              </w:rPr>
              <w:t xml:space="preserve"> question, Linda Koo mentioned that she was informed that some members had been given a rating by their direct supervisor and that the rating was eventually changed by higher management without notice to the member. Annik Wilson explained </w:t>
            </w:r>
            <w:r w:rsidR="00237941">
              <w:rPr>
                <w:rFonts w:asciiTheme="minorHAnsi" w:hAnsiTheme="minorHAnsi"/>
                <w:iCs/>
                <w:sz w:val="20"/>
                <w:szCs w:val="20"/>
                <w:lang w:val="en-CA"/>
              </w:rPr>
              <w:t>that as per the departmental process, a</w:t>
            </w:r>
            <w:r w:rsidRPr="00EE00C6">
              <w:rPr>
                <w:rFonts w:asciiTheme="minorHAnsi" w:hAnsiTheme="minorHAnsi"/>
                <w:iCs/>
                <w:sz w:val="20"/>
                <w:szCs w:val="20"/>
                <w:lang w:val="en-CA"/>
              </w:rPr>
              <w:t xml:space="preserve"> calibration exercise and review panel process for the Labour Program – i.e., a calibration discussion amongst managers</w:t>
            </w:r>
            <w:r w:rsidR="00237941">
              <w:rPr>
                <w:rFonts w:asciiTheme="minorHAnsi" w:hAnsiTheme="minorHAnsi"/>
                <w:iCs/>
                <w:sz w:val="20"/>
                <w:szCs w:val="20"/>
                <w:lang w:val="en-CA"/>
              </w:rPr>
              <w:t>,</w:t>
            </w:r>
            <w:r w:rsidRPr="00EE00C6">
              <w:rPr>
                <w:rFonts w:asciiTheme="minorHAnsi" w:hAnsiTheme="minorHAnsi"/>
                <w:iCs/>
                <w:sz w:val="20"/>
                <w:szCs w:val="20"/>
                <w:lang w:val="en-CA"/>
              </w:rPr>
              <w:t xml:space="preserve"> is held to help develop a shared understanding of the rating scale and the performance assessment approach in a specific business context. This exercise helps to reduce potential bias and achieve consistency in regards to how ratings are assigned.  Review panels do not discuss or review specific individuals ratings, but rather look at ensuring consistent levels of expectation for performance levels – i.e. what equates to a ‘succeeded’ for all of us, what are the variables and expectations to consider, etc. </w:t>
            </w:r>
          </w:p>
          <w:p w:rsidR="004362B5" w:rsidRDefault="004362B5" w:rsidP="004362B5">
            <w:pPr>
              <w:widowControl/>
              <w:contextualSpacing/>
              <w:rPr>
                <w:rFonts w:asciiTheme="minorHAnsi" w:hAnsiTheme="minorHAnsi"/>
                <w:iCs/>
                <w:sz w:val="20"/>
                <w:szCs w:val="20"/>
                <w:lang w:val="en-CA"/>
              </w:rPr>
            </w:pPr>
          </w:p>
          <w:p w:rsidR="0042054B" w:rsidRDefault="004362B5" w:rsidP="004362B5">
            <w:pPr>
              <w:widowControl/>
              <w:contextualSpacing/>
              <w:rPr>
                <w:rFonts w:asciiTheme="minorHAnsi" w:hAnsiTheme="minorHAnsi"/>
                <w:iCs/>
                <w:sz w:val="20"/>
                <w:szCs w:val="20"/>
                <w:lang w:val="en-CA"/>
              </w:rPr>
            </w:pPr>
            <w:r w:rsidRPr="00887552">
              <w:rPr>
                <w:rFonts w:asciiTheme="minorHAnsi" w:hAnsiTheme="minorHAnsi"/>
                <w:iCs/>
                <w:sz w:val="20"/>
                <w:szCs w:val="20"/>
                <w:lang w:val="en-CA"/>
              </w:rPr>
              <w:t>Linda Koo asked if there was reference to the calibration exercise in the TBS policy.  Vick</w:t>
            </w:r>
            <w:r w:rsidR="0034173A">
              <w:rPr>
                <w:rFonts w:asciiTheme="minorHAnsi" w:hAnsiTheme="minorHAnsi"/>
                <w:iCs/>
                <w:sz w:val="20"/>
                <w:szCs w:val="20"/>
                <w:lang w:val="en-CA"/>
              </w:rPr>
              <w:t>i</w:t>
            </w:r>
            <w:r w:rsidRPr="00887552">
              <w:rPr>
                <w:rFonts w:asciiTheme="minorHAnsi" w:hAnsiTheme="minorHAnsi"/>
                <w:iCs/>
                <w:sz w:val="20"/>
                <w:szCs w:val="20"/>
                <w:lang w:val="en-CA"/>
              </w:rPr>
              <w:t xml:space="preserve"> Cunliffe and Lyne Pépin confirmed that review panels are a requirement under the TBS Directive, and that TBS also promotes calibration as a best practice to all departments to ensure sound human resources management practices.</w:t>
            </w:r>
          </w:p>
          <w:p w:rsidR="009015F0" w:rsidRDefault="009015F0" w:rsidP="004362B5">
            <w:pPr>
              <w:widowControl/>
              <w:contextualSpacing/>
              <w:rPr>
                <w:rFonts w:asciiTheme="minorHAnsi" w:hAnsiTheme="minorHAnsi"/>
                <w:iCs/>
                <w:sz w:val="20"/>
                <w:szCs w:val="20"/>
                <w:lang w:val="en-CA"/>
              </w:rPr>
            </w:pPr>
          </w:p>
          <w:p w:rsidR="009015F0" w:rsidRPr="00887552" w:rsidRDefault="009015F0" w:rsidP="004362B5">
            <w:pPr>
              <w:widowControl/>
              <w:contextualSpacing/>
              <w:rPr>
                <w:rFonts w:asciiTheme="minorHAnsi" w:hAnsiTheme="minorHAnsi"/>
                <w:iCs/>
                <w:sz w:val="20"/>
                <w:szCs w:val="20"/>
                <w:lang w:val="en-CA"/>
              </w:rPr>
            </w:pPr>
          </w:p>
          <w:p w:rsidR="00F66B88" w:rsidRPr="0037289A" w:rsidRDefault="00F66B88" w:rsidP="00784417">
            <w:pPr>
              <w:widowControl/>
              <w:contextualSpacing/>
              <w:rPr>
                <w:rFonts w:asciiTheme="minorHAnsi" w:hAnsiTheme="minorHAnsi"/>
                <w:iCs/>
                <w:sz w:val="20"/>
                <w:szCs w:val="20"/>
                <w:lang w:val="en-CA"/>
              </w:rPr>
            </w:pPr>
          </w:p>
        </w:tc>
        <w:tc>
          <w:tcPr>
            <w:tcW w:w="2122" w:type="dxa"/>
          </w:tcPr>
          <w:p w:rsidR="006B7739" w:rsidRDefault="006B7739" w:rsidP="00B6059C">
            <w:pPr>
              <w:rPr>
                <w:rFonts w:asciiTheme="minorHAnsi" w:hAnsiTheme="minorHAnsi"/>
                <w:sz w:val="20"/>
                <w:szCs w:val="20"/>
                <w:highlight w:val="yellow"/>
                <w:lang w:val="en-CA"/>
              </w:rPr>
            </w:pPr>
          </w:p>
          <w:p w:rsidR="006B7739" w:rsidRDefault="006B7739" w:rsidP="00B6059C">
            <w:pPr>
              <w:rPr>
                <w:rFonts w:asciiTheme="minorHAnsi" w:hAnsiTheme="minorHAnsi"/>
                <w:sz w:val="20"/>
                <w:szCs w:val="20"/>
                <w:highlight w:val="yellow"/>
                <w:lang w:val="en-CA"/>
              </w:rPr>
            </w:pPr>
          </w:p>
          <w:p w:rsidR="006B7739" w:rsidRDefault="006B7739" w:rsidP="00B6059C">
            <w:pPr>
              <w:rPr>
                <w:rFonts w:asciiTheme="minorHAnsi" w:hAnsiTheme="minorHAnsi"/>
                <w:sz w:val="20"/>
                <w:szCs w:val="20"/>
                <w:highlight w:val="yellow"/>
                <w:lang w:val="en-CA"/>
              </w:rPr>
            </w:pPr>
          </w:p>
          <w:p w:rsidR="006B7739" w:rsidRDefault="006B7739" w:rsidP="00B6059C">
            <w:pPr>
              <w:rPr>
                <w:rFonts w:asciiTheme="minorHAnsi" w:hAnsiTheme="minorHAnsi"/>
                <w:sz w:val="20"/>
                <w:szCs w:val="20"/>
                <w:highlight w:val="yellow"/>
                <w:lang w:val="en-CA"/>
              </w:rPr>
            </w:pPr>
          </w:p>
          <w:p w:rsidR="006B7739" w:rsidRDefault="006B7739" w:rsidP="00B6059C">
            <w:pPr>
              <w:rPr>
                <w:rFonts w:asciiTheme="minorHAnsi" w:hAnsiTheme="minorHAnsi"/>
                <w:sz w:val="20"/>
                <w:szCs w:val="20"/>
                <w:highlight w:val="yellow"/>
                <w:lang w:val="en-CA"/>
              </w:rPr>
            </w:pPr>
          </w:p>
          <w:p w:rsidR="006B7739" w:rsidRDefault="006B7739" w:rsidP="00B6059C">
            <w:pPr>
              <w:rPr>
                <w:rFonts w:asciiTheme="minorHAnsi" w:hAnsiTheme="minorHAnsi"/>
                <w:sz w:val="20"/>
                <w:szCs w:val="20"/>
                <w:highlight w:val="yellow"/>
                <w:lang w:val="en-CA"/>
              </w:rPr>
            </w:pPr>
          </w:p>
          <w:p w:rsidR="006B7739" w:rsidRDefault="006B7739" w:rsidP="00B6059C">
            <w:pPr>
              <w:rPr>
                <w:rFonts w:asciiTheme="minorHAnsi" w:hAnsiTheme="minorHAnsi"/>
                <w:sz w:val="20"/>
                <w:szCs w:val="20"/>
                <w:highlight w:val="yellow"/>
                <w:lang w:val="en-CA"/>
              </w:rPr>
            </w:pPr>
          </w:p>
          <w:p w:rsidR="006B7739" w:rsidRDefault="006B7739" w:rsidP="00B6059C">
            <w:pPr>
              <w:rPr>
                <w:rFonts w:asciiTheme="minorHAnsi" w:hAnsiTheme="minorHAnsi"/>
                <w:sz w:val="20"/>
                <w:szCs w:val="20"/>
                <w:highlight w:val="yellow"/>
                <w:lang w:val="en-CA"/>
              </w:rPr>
            </w:pPr>
          </w:p>
          <w:p w:rsidR="006B7739" w:rsidRDefault="006B7739" w:rsidP="00B6059C">
            <w:pPr>
              <w:rPr>
                <w:rFonts w:asciiTheme="minorHAnsi" w:hAnsiTheme="minorHAnsi"/>
                <w:sz w:val="20"/>
                <w:szCs w:val="20"/>
                <w:highlight w:val="yellow"/>
                <w:lang w:val="en-CA"/>
              </w:rPr>
            </w:pPr>
          </w:p>
          <w:p w:rsidR="00703427" w:rsidRPr="00784420" w:rsidRDefault="006B7739" w:rsidP="00B6059C">
            <w:pPr>
              <w:rPr>
                <w:rFonts w:asciiTheme="minorHAnsi" w:hAnsiTheme="minorHAnsi"/>
                <w:sz w:val="20"/>
                <w:szCs w:val="20"/>
                <w:highlight w:val="yellow"/>
                <w:lang w:val="en-CA"/>
              </w:rPr>
            </w:pPr>
            <w:r w:rsidRPr="00E86CE7">
              <w:rPr>
                <w:rFonts w:asciiTheme="minorHAnsi" w:hAnsiTheme="minorHAnsi"/>
                <w:sz w:val="20"/>
                <w:szCs w:val="20"/>
                <w:lang w:val="en-CA"/>
              </w:rPr>
              <w:t>Lyne Pépin to follow-up with TBS</w:t>
            </w:r>
            <w:r w:rsidR="00397896" w:rsidRPr="00397896">
              <w:rPr>
                <w:rFonts w:asciiTheme="minorHAnsi" w:eastAsiaTheme="minorHAnsi" w:hAnsiTheme="minorHAnsi"/>
                <w:sz w:val="20"/>
                <w:szCs w:val="20"/>
                <w:lang w:val="en-CA" w:eastAsia="en-US"/>
              </w:rPr>
              <w:t xml:space="preserve"> </w:t>
            </w:r>
            <w:r w:rsidR="00397896" w:rsidRPr="004E49B1">
              <w:rPr>
                <w:rFonts w:asciiTheme="minorHAnsi" w:hAnsiTheme="minorHAnsi"/>
                <w:i/>
                <w:sz w:val="20"/>
                <w:szCs w:val="20"/>
                <w:lang w:val="en-CA"/>
              </w:rPr>
              <w:t>Done on July 28, 2017</w:t>
            </w:r>
          </w:p>
        </w:tc>
      </w:tr>
      <w:tr w:rsidR="00DA4D33" w:rsidRPr="00784420" w:rsidTr="00863813">
        <w:trPr>
          <w:trHeight w:val="396"/>
          <w:jc w:val="center"/>
        </w:trPr>
        <w:tc>
          <w:tcPr>
            <w:tcW w:w="655" w:type="dxa"/>
          </w:tcPr>
          <w:p w:rsidR="0016094B" w:rsidRDefault="0016094B" w:rsidP="0016094B">
            <w:pPr>
              <w:pStyle w:val="Heading3"/>
              <w:tabs>
                <w:tab w:val="left" w:pos="360"/>
              </w:tabs>
              <w:rPr>
                <w:rFonts w:asciiTheme="minorHAnsi" w:hAnsiTheme="minorHAnsi"/>
                <w:b/>
                <w:bCs/>
                <w:sz w:val="20"/>
                <w:szCs w:val="20"/>
                <w:lang w:val="en-CA"/>
              </w:rPr>
            </w:pPr>
          </w:p>
          <w:p w:rsidR="00DA4D33" w:rsidRDefault="002C0DD5" w:rsidP="0016094B">
            <w:pPr>
              <w:pStyle w:val="Heading3"/>
              <w:tabs>
                <w:tab w:val="left" w:pos="360"/>
              </w:tabs>
              <w:rPr>
                <w:rFonts w:asciiTheme="minorHAnsi" w:hAnsiTheme="minorHAnsi"/>
                <w:b/>
                <w:bCs/>
                <w:sz w:val="20"/>
                <w:szCs w:val="20"/>
                <w:lang w:val="en-CA"/>
              </w:rPr>
            </w:pPr>
            <w:r>
              <w:rPr>
                <w:rFonts w:asciiTheme="minorHAnsi" w:hAnsiTheme="minorHAnsi"/>
                <w:b/>
                <w:bCs/>
                <w:sz w:val="20"/>
                <w:szCs w:val="20"/>
                <w:lang w:val="en-CA"/>
              </w:rPr>
              <w:t>4.</w:t>
            </w:r>
          </w:p>
        </w:tc>
        <w:tc>
          <w:tcPr>
            <w:tcW w:w="6813" w:type="dxa"/>
          </w:tcPr>
          <w:p w:rsidR="0016094B" w:rsidRDefault="0016094B" w:rsidP="00B6059C">
            <w:pPr>
              <w:widowControl/>
              <w:contextualSpacing/>
              <w:rPr>
                <w:rFonts w:asciiTheme="minorHAnsi" w:hAnsiTheme="minorHAnsi"/>
                <w:b/>
                <w:iCs/>
                <w:sz w:val="20"/>
                <w:szCs w:val="20"/>
                <w:lang w:val="en-CA"/>
              </w:rPr>
            </w:pPr>
          </w:p>
          <w:p w:rsidR="00DA4D33" w:rsidRDefault="002C0DD5" w:rsidP="00B6059C">
            <w:pPr>
              <w:widowControl/>
              <w:contextualSpacing/>
              <w:rPr>
                <w:rFonts w:asciiTheme="minorHAnsi" w:hAnsiTheme="minorHAnsi"/>
                <w:b/>
                <w:iCs/>
                <w:sz w:val="20"/>
                <w:szCs w:val="20"/>
                <w:lang w:val="en-CA"/>
              </w:rPr>
            </w:pPr>
            <w:r>
              <w:rPr>
                <w:rFonts w:asciiTheme="minorHAnsi" w:hAnsiTheme="minorHAnsi"/>
                <w:b/>
                <w:iCs/>
                <w:sz w:val="20"/>
                <w:szCs w:val="20"/>
                <w:lang w:val="en-CA"/>
              </w:rPr>
              <w:t>Round Table and closing Rema</w:t>
            </w:r>
            <w:r w:rsidR="00957F3A">
              <w:rPr>
                <w:rFonts w:asciiTheme="minorHAnsi" w:hAnsiTheme="minorHAnsi"/>
                <w:b/>
                <w:iCs/>
                <w:sz w:val="20"/>
                <w:szCs w:val="20"/>
                <w:lang w:val="en-CA"/>
              </w:rPr>
              <w:t>r</w:t>
            </w:r>
            <w:r>
              <w:rPr>
                <w:rFonts w:asciiTheme="minorHAnsi" w:hAnsiTheme="minorHAnsi"/>
                <w:b/>
                <w:iCs/>
                <w:sz w:val="20"/>
                <w:szCs w:val="20"/>
                <w:lang w:val="en-CA"/>
              </w:rPr>
              <w:t>ks</w:t>
            </w:r>
            <w:r w:rsidR="006B7739">
              <w:rPr>
                <w:rFonts w:asciiTheme="minorHAnsi" w:hAnsiTheme="minorHAnsi"/>
                <w:b/>
                <w:iCs/>
                <w:sz w:val="20"/>
                <w:szCs w:val="20"/>
                <w:lang w:val="en-CA"/>
              </w:rPr>
              <w:t xml:space="preserve"> </w:t>
            </w:r>
            <w:r w:rsidR="005D1FDE">
              <w:rPr>
                <w:rFonts w:asciiTheme="minorHAnsi" w:hAnsiTheme="minorHAnsi"/>
                <w:b/>
                <w:iCs/>
                <w:sz w:val="20"/>
                <w:szCs w:val="20"/>
                <w:lang w:val="en-CA"/>
              </w:rPr>
              <w:t>(All)</w:t>
            </w:r>
          </w:p>
          <w:p w:rsidR="0037289A" w:rsidRDefault="0037289A" w:rsidP="00B6059C">
            <w:pPr>
              <w:widowControl/>
              <w:contextualSpacing/>
              <w:rPr>
                <w:rFonts w:asciiTheme="minorHAnsi" w:hAnsiTheme="minorHAnsi"/>
                <w:b/>
                <w:iCs/>
                <w:sz w:val="20"/>
                <w:szCs w:val="20"/>
                <w:lang w:val="en-CA"/>
              </w:rPr>
            </w:pPr>
          </w:p>
          <w:p w:rsidR="009258BD" w:rsidRDefault="009258BD" w:rsidP="00B6059C">
            <w:pPr>
              <w:widowControl/>
              <w:contextualSpacing/>
              <w:rPr>
                <w:rFonts w:asciiTheme="minorHAnsi" w:hAnsiTheme="minorHAnsi"/>
                <w:iCs/>
                <w:sz w:val="20"/>
                <w:szCs w:val="20"/>
                <w:lang w:val="en-CA"/>
              </w:rPr>
            </w:pPr>
            <w:r w:rsidRPr="009258BD">
              <w:rPr>
                <w:rFonts w:asciiTheme="minorHAnsi" w:hAnsiTheme="minorHAnsi"/>
                <w:iCs/>
                <w:sz w:val="20"/>
                <w:szCs w:val="20"/>
                <w:lang w:val="en-CA"/>
              </w:rPr>
              <w:t xml:space="preserve">Luc </w:t>
            </w:r>
            <w:r w:rsidR="00237941" w:rsidRPr="009258BD">
              <w:rPr>
                <w:rFonts w:asciiTheme="minorHAnsi" w:hAnsiTheme="minorHAnsi"/>
                <w:iCs/>
                <w:sz w:val="20"/>
                <w:szCs w:val="20"/>
                <w:lang w:val="en-CA"/>
              </w:rPr>
              <w:t>P</w:t>
            </w:r>
            <w:r w:rsidR="00237941">
              <w:rPr>
                <w:rFonts w:asciiTheme="minorHAnsi" w:hAnsiTheme="minorHAnsi"/>
                <w:iCs/>
                <w:sz w:val="20"/>
                <w:szCs w:val="20"/>
                <w:lang w:val="en-CA"/>
              </w:rPr>
              <w:t>rovost</w:t>
            </w:r>
            <w:r w:rsidR="00237941" w:rsidRPr="009258BD">
              <w:rPr>
                <w:rFonts w:asciiTheme="minorHAnsi" w:hAnsiTheme="minorHAnsi"/>
                <w:iCs/>
                <w:sz w:val="20"/>
                <w:szCs w:val="20"/>
                <w:lang w:val="en-CA"/>
              </w:rPr>
              <w:t xml:space="preserve"> </w:t>
            </w:r>
            <w:r w:rsidR="006B7739">
              <w:rPr>
                <w:rFonts w:asciiTheme="minorHAnsi" w:hAnsiTheme="minorHAnsi"/>
                <w:iCs/>
                <w:sz w:val="20"/>
                <w:szCs w:val="20"/>
                <w:lang w:val="en-CA"/>
              </w:rPr>
              <w:t>suggested</w:t>
            </w:r>
            <w:r w:rsidRPr="009258BD">
              <w:rPr>
                <w:rFonts w:asciiTheme="minorHAnsi" w:hAnsiTheme="minorHAnsi"/>
                <w:iCs/>
                <w:sz w:val="20"/>
                <w:szCs w:val="20"/>
                <w:lang w:val="en-CA"/>
              </w:rPr>
              <w:t xml:space="preserve"> to have an extra</w:t>
            </w:r>
            <w:r w:rsidR="004824A4">
              <w:rPr>
                <w:rFonts w:asciiTheme="minorHAnsi" w:hAnsiTheme="minorHAnsi"/>
                <w:iCs/>
                <w:sz w:val="20"/>
                <w:szCs w:val="20"/>
                <w:lang w:val="en-CA"/>
              </w:rPr>
              <w:t xml:space="preserve"> 30 minutes next meeting and would like to have the </w:t>
            </w:r>
            <w:r w:rsidR="00D06FD1">
              <w:rPr>
                <w:rFonts w:asciiTheme="minorHAnsi" w:hAnsiTheme="minorHAnsi"/>
                <w:iCs/>
                <w:sz w:val="20"/>
                <w:szCs w:val="20"/>
                <w:lang w:val="en-CA"/>
              </w:rPr>
              <w:t>P</w:t>
            </w:r>
            <w:r w:rsidR="004824A4">
              <w:rPr>
                <w:rFonts w:asciiTheme="minorHAnsi" w:hAnsiTheme="minorHAnsi"/>
                <w:iCs/>
                <w:sz w:val="20"/>
                <w:szCs w:val="20"/>
                <w:lang w:val="en-CA"/>
              </w:rPr>
              <w:t>olicy/</w:t>
            </w:r>
            <w:r w:rsidR="00D06FD1">
              <w:rPr>
                <w:rFonts w:asciiTheme="minorHAnsi" w:hAnsiTheme="minorHAnsi"/>
                <w:iCs/>
                <w:sz w:val="20"/>
                <w:szCs w:val="20"/>
                <w:lang w:val="en-CA"/>
              </w:rPr>
              <w:t>D</w:t>
            </w:r>
            <w:r w:rsidR="004824A4">
              <w:rPr>
                <w:rFonts w:asciiTheme="minorHAnsi" w:hAnsiTheme="minorHAnsi"/>
                <w:iCs/>
                <w:sz w:val="20"/>
                <w:szCs w:val="20"/>
                <w:lang w:val="en-CA"/>
              </w:rPr>
              <w:t xml:space="preserve">irective on the </w:t>
            </w:r>
            <w:r w:rsidR="00D06FD1">
              <w:rPr>
                <w:rFonts w:asciiTheme="minorHAnsi" w:hAnsiTheme="minorHAnsi"/>
                <w:iCs/>
                <w:sz w:val="20"/>
                <w:szCs w:val="20"/>
                <w:lang w:val="en-CA"/>
              </w:rPr>
              <w:t>U</w:t>
            </w:r>
            <w:r w:rsidR="004824A4">
              <w:rPr>
                <w:rFonts w:asciiTheme="minorHAnsi" w:hAnsiTheme="minorHAnsi"/>
                <w:iCs/>
                <w:sz w:val="20"/>
                <w:szCs w:val="20"/>
                <w:lang w:val="en-CA"/>
              </w:rPr>
              <w:t xml:space="preserve">sage of </w:t>
            </w:r>
            <w:r w:rsidR="00D06FD1">
              <w:rPr>
                <w:rFonts w:asciiTheme="minorHAnsi" w:hAnsiTheme="minorHAnsi"/>
                <w:iCs/>
                <w:sz w:val="20"/>
                <w:szCs w:val="20"/>
                <w:lang w:val="en-CA"/>
              </w:rPr>
              <w:t>E</w:t>
            </w:r>
            <w:r w:rsidR="004824A4">
              <w:rPr>
                <w:rFonts w:asciiTheme="minorHAnsi" w:hAnsiTheme="minorHAnsi"/>
                <w:iCs/>
                <w:sz w:val="20"/>
                <w:szCs w:val="20"/>
                <w:lang w:val="en-CA"/>
              </w:rPr>
              <w:t xml:space="preserve">lectronic </w:t>
            </w:r>
            <w:r w:rsidR="00D06FD1">
              <w:rPr>
                <w:rFonts w:asciiTheme="minorHAnsi" w:hAnsiTheme="minorHAnsi"/>
                <w:iCs/>
                <w:sz w:val="20"/>
                <w:szCs w:val="20"/>
                <w:lang w:val="en-CA"/>
              </w:rPr>
              <w:t>N</w:t>
            </w:r>
            <w:r w:rsidR="004824A4">
              <w:rPr>
                <w:rFonts w:asciiTheme="minorHAnsi" w:hAnsiTheme="minorHAnsi"/>
                <w:iCs/>
                <w:sz w:val="20"/>
                <w:szCs w:val="20"/>
                <w:lang w:val="en-CA"/>
              </w:rPr>
              <w:t>etwork for the Union.</w:t>
            </w:r>
          </w:p>
          <w:p w:rsidR="004824A4" w:rsidRDefault="004824A4" w:rsidP="00B6059C">
            <w:pPr>
              <w:widowControl/>
              <w:contextualSpacing/>
              <w:rPr>
                <w:rFonts w:asciiTheme="minorHAnsi" w:hAnsiTheme="minorHAnsi"/>
                <w:iCs/>
                <w:sz w:val="20"/>
                <w:szCs w:val="20"/>
                <w:lang w:val="en-CA"/>
              </w:rPr>
            </w:pPr>
          </w:p>
          <w:p w:rsidR="00571791" w:rsidRDefault="00571791" w:rsidP="00B6059C">
            <w:pPr>
              <w:widowControl/>
              <w:contextualSpacing/>
              <w:rPr>
                <w:rFonts w:asciiTheme="minorHAnsi" w:hAnsiTheme="minorHAnsi"/>
                <w:iCs/>
                <w:sz w:val="20"/>
                <w:szCs w:val="20"/>
                <w:lang w:val="en-CA"/>
              </w:rPr>
            </w:pPr>
          </w:p>
          <w:p w:rsidR="00571791" w:rsidRDefault="00571791" w:rsidP="00B6059C">
            <w:pPr>
              <w:widowControl/>
              <w:contextualSpacing/>
              <w:rPr>
                <w:rFonts w:asciiTheme="minorHAnsi" w:hAnsiTheme="minorHAnsi"/>
                <w:iCs/>
                <w:sz w:val="20"/>
                <w:szCs w:val="20"/>
                <w:lang w:val="en-CA"/>
              </w:rPr>
            </w:pPr>
          </w:p>
          <w:p w:rsidR="00571791" w:rsidRDefault="00571791" w:rsidP="00B6059C">
            <w:pPr>
              <w:widowControl/>
              <w:contextualSpacing/>
              <w:rPr>
                <w:rFonts w:asciiTheme="minorHAnsi" w:hAnsiTheme="minorHAnsi"/>
                <w:iCs/>
                <w:sz w:val="20"/>
                <w:szCs w:val="20"/>
                <w:lang w:val="en-CA"/>
              </w:rPr>
            </w:pPr>
          </w:p>
          <w:p w:rsidR="004824A4" w:rsidRPr="009258BD" w:rsidRDefault="004824A4" w:rsidP="00B6059C">
            <w:pPr>
              <w:widowControl/>
              <w:contextualSpacing/>
              <w:rPr>
                <w:rFonts w:asciiTheme="minorHAnsi" w:hAnsiTheme="minorHAnsi"/>
                <w:iCs/>
                <w:sz w:val="20"/>
                <w:szCs w:val="20"/>
                <w:lang w:val="en-CA"/>
              </w:rPr>
            </w:pPr>
            <w:r>
              <w:rPr>
                <w:rFonts w:asciiTheme="minorHAnsi" w:hAnsiTheme="minorHAnsi"/>
                <w:iCs/>
                <w:sz w:val="20"/>
                <w:szCs w:val="20"/>
                <w:lang w:val="en-CA"/>
              </w:rPr>
              <w:t>Amy Awad reiterate</w:t>
            </w:r>
            <w:r w:rsidR="00784417">
              <w:rPr>
                <w:rFonts w:asciiTheme="minorHAnsi" w:hAnsiTheme="minorHAnsi"/>
                <w:iCs/>
                <w:sz w:val="20"/>
                <w:szCs w:val="20"/>
                <w:lang w:val="en-CA"/>
              </w:rPr>
              <w:t>d</w:t>
            </w:r>
            <w:r>
              <w:rPr>
                <w:rFonts w:asciiTheme="minorHAnsi" w:hAnsiTheme="minorHAnsi"/>
                <w:iCs/>
                <w:sz w:val="20"/>
                <w:szCs w:val="20"/>
                <w:lang w:val="en-CA"/>
              </w:rPr>
              <w:t xml:space="preserve"> that they would like to </w:t>
            </w:r>
            <w:r w:rsidR="00784417">
              <w:rPr>
                <w:rFonts w:asciiTheme="minorHAnsi" w:hAnsiTheme="minorHAnsi"/>
                <w:iCs/>
                <w:sz w:val="20"/>
                <w:szCs w:val="20"/>
                <w:lang w:val="en-CA"/>
              </w:rPr>
              <w:t xml:space="preserve">get a timetable </w:t>
            </w:r>
            <w:r w:rsidR="0034173A">
              <w:rPr>
                <w:rFonts w:asciiTheme="minorHAnsi" w:hAnsiTheme="minorHAnsi"/>
                <w:iCs/>
                <w:sz w:val="20"/>
                <w:szCs w:val="20"/>
                <w:lang w:val="en-CA"/>
              </w:rPr>
              <w:t xml:space="preserve">for </w:t>
            </w:r>
            <w:r>
              <w:rPr>
                <w:rFonts w:asciiTheme="minorHAnsi" w:hAnsiTheme="minorHAnsi"/>
                <w:iCs/>
                <w:sz w:val="20"/>
                <w:szCs w:val="20"/>
                <w:lang w:val="en-CA"/>
              </w:rPr>
              <w:t>workplace 2.</w:t>
            </w:r>
            <w:r w:rsidR="00821589">
              <w:rPr>
                <w:rFonts w:asciiTheme="minorHAnsi" w:hAnsiTheme="minorHAnsi"/>
                <w:iCs/>
                <w:sz w:val="20"/>
                <w:szCs w:val="20"/>
                <w:lang w:val="en-CA"/>
              </w:rPr>
              <w:t xml:space="preserve">0 </w:t>
            </w:r>
            <w:r w:rsidR="00784417">
              <w:rPr>
                <w:rFonts w:asciiTheme="minorHAnsi" w:hAnsiTheme="minorHAnsi"/>
                <w:iCs/>
                <w:sz w:val="20"/>
                <w:szCs w:val="20"/>
                <w:lang w:val="en-CA"/>
              </w:rPr>
              <w:t>implementation.  Also, she stresse</w:t>
            </w:r>
            <w:r w:rsidR="0034173A">
              <w:rPr>
                <w:rFonts w:asciiTheme="minorHAnsi" w:hAnsiTheme="minorHAnsi"/>
                <w:iCs/>
                <w:sz w:val="20"/>
                <w:szCs w:val="20"/>
                <w:lang w:val="en-CA"/>
              </w:rPr>
              <w:t>d</w:t>
            </w:r>
            <w:r w:rsidR="00784417">
              <w:rPr>
                <w:rFonts w:asciiTheme="minorHAnsi" w:hAnsiTheme="minorHAnsi"/>
                <w:iCs/>
                <w:sz w:val="20"/>
                <w:szCs w:val="20"/>
                <w:lang w:val="en-CA"/>
              </w:rPr>
              <w:t xml:space="preserve"> the need for </w:t>
            </w:r>
            <w:r>
              <w:rPr>
                <w:rFonts w:asciiTheme="minorHAnsi" w:hAnsiTheme="minorHAnsi"/>
                <w:iCs/>
                <w:sz w:val="20"/>
                <w:szCs w:val="20"/>
                <w:lang w:val="en-CA"/>
              </w:rPr>
              <w:t xml:space="preserve">employee </w:t>
            </w:r>
            <w:r w:rsidR="00784417">
              <w:rPr>
                <w:rFonts w:asciiTheme="minorHAnsi" w:hAnsiTheme="minorHAnsi"/>
                <w:iCs/>
                <w:sz w:val="20"/>
                <w:szCs w:val="20"/>
                <w:lang w:val="en-CA"/>
              </w:rPr>
              <w:t>access to shower facilities at 15</w:t>
            </w:r>
            <w:r w:rsidR="00D06FD1">
              <w:rPr>
                <w:rFonts w:asciiTheme="minorHAnsi" w:hAnsiTheme="minorHAnsi"/>
                <w:iCs/>
                <w:sz w:val="20"/>
                <w:szCs w:val="20"/>
                <w:lang w:val="en-CA"/>
              </w:rPr>
              <w:t xml:space="preserve"> </w:t>
            </w:r>
            <w:r w:rsidR="00784417">
              <w:rPr>
                <w:rFonts w:asciiTheme="minorHAnsi" w:hAnsiTheme="minorHAnsi"/>
                <w:iCs/>
                <w:sz w:val="20"/>
                <w:szCs w:val="20"/>
                <w:lang w:val="en-CA"/>
              </w:rPr>
              <w:t xml:space="preserve">Victoria. </w:t>
            </w:r>
            <w:r>
              <w:rPr>
                <w:rFonts w:asciiTheme="minorHAnsi" w:hAnsiTheme="minorHAnsi"/>
                <w:iCs/>
                <w:sz w:val="20"/>
                <w:szCs w:val="20"/>
                <w:lang w:val="en-CA"/>
              </w:rPr>
              <w:t xml:space="preserve">She would like to have </w:t>
            </w:r>
            <w:r w:rsidR="00D06FD1">
              <w:rPr>
                <w:rFonts w:asciiTheme="minorHAnsi" w:hAnsiTheme="minorHAnsi"/>
                <w:iCs/>
                <w:sz w:val="20"/>
                <w:szCs w:val="20"/>
                <w:lang w:val="en-CA"/>
              </w:rPr>
              <w:t xml:space="preserve">a </w:t>
            </w:r>
            <w:r>
              <w:rPr>
                <w:rFonts w:asciiTheme="minorHAnsi" w:hAnsiTheme="minorHAnsi"/>
                <w:iCs/>
                <w:sz w:val="20"/>
                <w:szCs w:val="20"/>
                <w:lang w:val="en-CA"/>
              </w:rPr>
              <w:t xml:space="preserve">formal </w:t>
            </w:r>
            <w:r w:rsidR="00D06FD1">
              <w:rPr>
                <w:rFonts w:asciiTheme="minorHAnsi" w:hAnsiTheme="minorHAnsi"/>
                <w:iCs/>
                <w:sz w:val="20"/>
                <w:szCs w:val="20"/>
                <w:lang w:val="en-CA"/>
              </w:rPr>
              <w:t>m</w:t>
            </w:r>
            <w:r>
              <w:rPr>
                <w:rFonts w:asciiTheme="minorHAnsi" w:hAnsiTheme="minorHAnsi"/>
                <w:iCs/>
                <w:sz w:val="20"/>
                <w:szCs w:val="20"/>
                <w:lang w:val="en-CA"/>
              </w:rPr>
              <w:t xml:space="preserve">anagement commitment </w:t>
            </w:r>
            <w:r w:rsidR="00784417">
              <w:rPr>
                <w:rFonts w:asciiTheme="minorHAnsi" w:hAnsiTheme="minorHAnsi"/>
                <w:iCs/>
                <w:sz w:val="20"/>
                <w:szCs w:val="20"/>
                <w:lang w:val="en-CA"/>
              </w:rPr>
              <w:t xml:space="preserve">regarding </w:t>
            </w:r>
            <w:r>
              <w:rPr>
                <w:rFonts w:asciiTheme="minorHAnsi" w:hAnsiTheme="minorHAnsi"/>
                <w:iCs/>
                <w:sz w:val="20"/>
                <w:szCs w:val="20"/>
                <w:lang w:val="en-CA"/>
              </w:rPr>
              <w:t>accessibility</w:t>
            </w:r>
            <w:r w:rsidR="00784417">
              <w:rPr>
                <w:rFonts w:asciiTheme="minorHAnsi" w:hAnsiTheme="minorHAnsi"/>
                <w:iCs/>
                <w:sz w:val="20"/>
                <w:szCs w:val="20"/>
                <w:lang w:val="en-CA"/>
              </w:rPr>
              <w:t xml:space="preserve"> to those facilities</w:t>
            </w:r>
            <w:r>
              <w:rPr>
                <w:rFonts w:asciiTheme="minorHAnsi" w:hAnsiTheme="minorHAnsi"/>
                <w:iCs/>
                <w:sz w:val="20"/>
                <w:szCs w:val="20"/>
                <w:lang w:val="en-CA"/>
              </w:rPr>
              <w:t>.</w:t>
            </w:r>
          </w:p>
          <w:p w:rsidR="0037289A" w:rsidRDefault="0037289A" w:rsidP="00B6059C">
            <w:pPr>
              <w:widowControl/>
              <w:contextualSpacing/>
              <w:rPr>
                <w:rFonts w:asciiTheme="minorHAnsi" w:hAnsiTheme="minorHAnsi"/>
                <w:b/>
                <w:iCs/>
                <w:sz w:val="20"/>
                <w:szCs w:val="20"/>
                <w:lang w:val="en-CA"/>
              </w:rPr>
            </w:pPr>
          </w:p>
        </w:tc>
        <w:tc>
          <w:tcPr>
            <w:tcW w:w="2122" w:type="dxa"/>
          </w:tcPr>
          <w:p w:rsidR="004824A4" w:rsidRPr="00E86CE7" w:rsidRDefault="004824A4" w:rsidP="00B6059C">
            <w:pPr>
              <w:rPr>
                <w:rFonts w:asciiTheme="minorHAnsi" w:hAnsiTheme="minorHAnsi"/>
                <w:sz w:val="20"/>
                <w:szCs w:val="20"/>
                <w:lang w:val="en-CA"/>
              </w:rPr>
            </w:pPr>
          </w:p>
          <w:p w:rsidR="00056240" w:rsidRPr="00E86CE7" w:rsidRDefault="00056240" w:rsidP="00B6059C">
            <w:pPr>
              <w:rPr>
                <w:rFonts w:asciiTheme="minorHAnsi" w:hAnsiTheme="minorHAnsi"/>
                <w:sz w:val="20"/>
                <w:szCs w:val="20"/>
                <w:lang w:val="en-CA"/>
              </w:rPr>
            </w:pPr>
          </w:p>
          <w:p w:rsidR="004824A4" w:rsidRPr="00E86CE7" w:rsidRDefault="00CA7FD7" w:rsidP="00B6059C">
            <w:pPr>
              <w:rPr>
                <w:rFonts w:asciiTheme="minorHAnsi" w:hAnsiTheme="minorHAnsi"/>
                <w:sz w:val="20"/>
                <w:szCs w:val="20"/>
                <w:lang w:val="en-CA"/>
              </w:rPr>
            </w:pPr>
            <w:r>
              <w:rPr>
                <w:rFonts w:asciiTheme="minorHAnsi" w:hAnsiTheme="minorHAnsi"/>
                <w:sz w:val="20"/>
                <w:szCs w:val="20"/>
                <w:lang w:val="en-CA"/>
              </w:rPr>
              <w:t>The usage of e-network by union representat</w:t>
            </w:r>
            <w:r w:rsidR="005B2A95">
              <w:rPr>
                <w:rFonts w:asciiTheme="minorHAnsi" w:hAnsiTheme="minorHAnsi"/>
                <w:sz w:val="20"/>
                <w:szCs w:val="20"/>
                <w:lang w:val="en-CA"/>
              </w:rPr>
              <w:t>ives will be discussed at the H</w:t>
            </w:r>
            <w:r>
              <w:rPr>
                <w:rFonts w:asciiTheme="minorHAnsi" w:hAnsiTheme="minorHAnsi"/>
                <w:sz w:val="20"/>
                <w:szCs w:val="20"/>
                <w:lang w:val="en-CA"/>
              </w:rPr>
              <w:t>R</w:t>
            </w:r>
            <w:r w:rsidR="005B2A95">
              <w:rPr>
                <w:rFonts w:asciiTheme="minorHAnsi" w:hAnsiTheme="minorHAnsi"/>
                <w:sz w:val="20"/>
                <w:szCs w:val="20"/>
                <w:lang w:val="en-CA"/>
              </w:rPr>
              <w:t>U</w:t>
            </w:r>
            <w:r>
              <w:rPr>
                <w:rFonts w:asciiTheme="minorHAnsi" w:hAnsiTheme="minorHAnsi"/>
                <w:sz w:val="20"/>
                <w:szCs w:val="20"/>
                <w:lang w:val="en-CA"/>
              </w:rPr>
              <w:t xml:space="preserve">MCC </w:t>
            </w:r>
            <w:r w:rsidR="005B2A95">
              <w:rPr>
                <w:rFonts w:asciiTheme="minorHAnsi" w:hAnsiTheme="minorHAnsi"/>
                <w:sz w:val="20"/>
                <w:szCs w:val="20"/>
                <w:lang w:val="en-CA"/>
              </w:rPr>
              <w:t>scheduled on Jan</w:t>
            </w:r>
            <w:r w:rsidR="001238BB">
              <w:rPr>
                <w:rFonts w:asciiTheme="minorHAnsi" w:hAnsiTheme="minorHAnsi"/>
                <w:sz w:val="20"/>
                <w:szCs w:val="20"/>
                <w:lang w:val="en-CA"/>
              </w:rPr>
              <w:t xml:space="preserve"> </w:t>
            </w:r>
            <w:r w:rsidR="005B2A95">
              <w:rPr>
                <w:rFonts w:asciiTheme="minorHAnsi" w:hAnsiTheme="minorHAnsi"/>
                <w:sz w:val="20"/>
                <w:szCs w:val="20"/>
                <w:lang w:val="en-CA"/>
              </w:rPr>
              <w:t xml:space="preserve">22, 2018. </w:t>
            </w:r>
          </w:p>
          <w:p w:rsidR="004824A4" w:rsidRPr="00E86CE7" w:rsidRDefault="004824A4" w:rsidP="00B6059C">
            <w:pPr>
              <w:rPr>
                <w:rFonts w:asciiTheme="minorHAnsi" w:hAnsiTheme="minorHAnsi"/>
                <w:sz w:val="20"/>
                <w:szCs w:val="20"/>
                <w:lang w:val="en-CA"/>
              </w:rPr>
            </w:pPr>
          </w:p>
          <w:p w:rsidR="004824A4" w:rsidRPr="00E86CE7" w:rsidRDefault="001238BB" w:rsidP="00B6059C">
            <w:pPr>
              <w:rPr>
                <w:rFonts w:asciiTheme="minorHAnsi" w:hAnsiTheme="minorHAnsi"/>
                <w:sz w:val="20"/>
                <w:szCs w:val="20"/>
                <w:lang w:val="en-CA"/>
              </w:rPr>
            </w:pPr>
            <w:r>
              <w:rPr>
                <w:rFonts w:asciiTheme="minorHAnsi" w:hAnsiTheme="minorHAnsi"/>
                <w:sz w:val="20"/>
                <w:szCs w:val="20"/>
                <w:lang w:val="en-CA"/>
              </w:rPr>
              <w:t>Will be discussed at next meeting</w:t>
            </w:r>
          </w:p>
        </w:tc>
      </w:tr>
    </w:tbl>
    <w:p w:rsidR="009876FC" w:rsidRDefault="009876FC"/>
    <w:sectPr w:rsidR="009876FC" w:rsidSect="00AC1E26">
      <w:headerReference w:type="default" r:id="rId9"/>
      <w:footerReference w:type="default" r:id="rId10"/>
      <w:pgSz w:w="12240" w:h="15840"/>
      <w:pgMar w:top="425" w:right="1440" w:bottom="155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A20" w:rsidRDefault="00463A20">
      <w:r>
        <w:separator/>
      </w:r>
    </w:p>
  </w:endnote>
  <w:endnote w:type="continuationSeparator" w:id="0">
    <w:p w:rsidR="00463A20" w:rsidRDefault="0046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134115"/>
      <w:docPartObj>
        <w:docPartGallery w:val="Page Numbers (Bottom of Page)"/>
        <w:docPartUnique/>
      </w:docPartObj>
    </w:sdtPr>
    <w:sdtEndPr>
      <w:rPr>
        <w:noProof/>
      </w:rPr>
    </w:sdtEndPr>
    <w:sdtContent>
      <w:p w:rsidR="00D420AE" w:rsidRDefault="001674F2">
        <w:pPr>
          <w:pStyle w:val="Footer"/>
          <w:jc w:val="center"/>
        </w:pPr>
        <w:r>
          <w:fldChar w:fldCharType="begin"/>
        </w:r>
        <w:r>
          <w:instrText xml:space="preserve"> PAGE   \* MERGEFORMAT </w:instrText>
        </w:r>
        <w:r>
          <w:fldChar w:fldCharType="separate"/>
        </w:r>
        <w:r w:rsidR="009A24BA">
          <w:rPr>
            <w:noProof/>
          </w:rPr>
          <w:t>1</w:t>
        </w:r>
        <w:r>
          <w:rPr>
            <w:noProof/>
          </w:rPr>
          <w:fldChar w:fldCharType="end"/>
        </w:r>
      </w:p>
    </w:sdtContent>
  </w:sdt>
  <w:p w:rsidR="00D420AE" w:rsidRDefault="009A2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A20" w:rsidRDefault="00463A20">
      <w:r>
        <w:separator/>
      </w:r>
    </w:p>
  </w:footnote>
  <w:footnote w:type="continuationSeparator" w:id="0">
    <w:p w:rsidR="00463A20" w:rsidRDefault="00463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064915"/>
      <w:docPartObj>
        <w:docPartGallery w:val="Watermarks"/>
        <w:docPartUnique/>
      </w:docPartObj>
    </w:sdtPr>
    <w:sdtEndPr/>
    <w:sdtContent>
      <w:p w:rsidR="00D420AE" w:rsidRDefault="009A24B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D5C0E"/>
    <w:multiLevelType w:val="hybridMultilevel"/>
    <w:tmpl w:val="B02898B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2574812"/>
    <w:multiLevelType w:val="hybridMultilevel"/>
    <w:tmpl w:val="43347924"/>
    <w:lvl w:ilvl="0" w:tplc="F60A9DB0">
      <w:start w:val="1"/>
      <w:numFmt w:val="bullet"/>
      <w:lvlText w:val="•"/>
      <w:lvlJc w:val="left"/>
      <w:pPr>
        <w:tabs>
          <w:tab w:val="num" w:pos="720"/>
        </w:tabs>
        <w:ind w:left="720" w:hanging="360"/>
      </w:pPr>
      <w:rPr>
        <w:rFonts w:ascii="Arial" w:hAnsi="Arial" w:hint="default"/>
      </w:rPr>
    </w:lvl>
    <w:lvl w:ilvl="1" w:tplc="EA6A60FE" w:tentative="1">
      <w:start w:val="1"/>
      <w:numFmt w:val="bullet"/>
      <w:lvlText w:val="•"/>
      <w:lvlJc w:val="left"/>
      <w:pPr>
        <w:tabs>
          <w:tab w:val="num" w:pos="1440"/>
        </w:tabs>
        <w:ind w:left="1440" w:hanging="360"/>
      </w:pPr>
      <w:rPr>
        <w:rFonts w:ascii="Arial" w:hAnsi="Arial" w:hint="default"/>
      </w:rPr>
    </w:lvl>
    <w:lvl w:ilvl="2" w:tplc="7CCE84D8" w:tentative="1">
      <w:start w:val="1"/>
      <w:numFmt w:val="bullet"/>
      <w:lvlText w:val="•"/>
      <w:lvlJc w:val="left"/>
      <w:pPr>
        <w:tabs>
          <w:tab w:val="num" w:pos="2160"/>
        </w:tabs>
        <w:ind w:left="2160" w:hanging="360"/>
      </w:pPr>
      <w:rPr>
        <w:rFonts w:ascii="Arial" w:hAnsi="Arial" w:hint="default"/>
      </w:rPr>
    </w:lvl>
    <w:lvl w:ilvl="3" w:tplc="BCAC9830" w:tentative="1">
      <w:start w:val="1"/>
      <w:numFmt w:val="bullet"/>
      <w:lvlText w:val="•"/>
      <w:lvlJc w:val="left"/>
      <w:pPr>
        <w:tabs>
          <w:tab w:val="num" w:pos="2880"/>
        </w:tabs>
        <w:ind w:left="2880" w:hanging="360"/>
      </w:pPr>
      <w:rPr>
        <w:rFonts w:ascii="Arial" w:hAnsi="Arial" w:hint="default"/>
      </w:rPr>
    </w:lvl>
    <w:lvl w:ilvl="4" w:tplc="E54C2AC8" w:tentative="1">
      <w:start w:val="1"/>
      <w:numFmt w:val="bullet"/>
      <w:lvlText w:val="•"/>
      <w:lvlJc w:val="left"/>
      <w:pPr>
        <w:tabs>
          <w:tab w:val="num" w:pos="3600"/>
        </w:tabs>
        <w:ind w:left="3600" w:hanging="360"/>
      </w:pPr>
      <w:rPr>
        <w:rFonts w:ascii="Arial" w:hAnsi="Arial" w:hint="default"/>
      </w:rPr>
    </w:lvl>
    <w:lvl w:ilvl="5" w:tplc="9A24EC88" w:tentative="1">
      <w:start w:val="1"/>
      <w:numFmt w:val="bullet"/>
      <w:lvlText w:val="•"/>
      <w:lvlJc w:val="left"/>
      <w:pPr>
        <w:tabs>
          <w:tab w:val="num" w:pos="4320"/>
        </w:tabs>
        <w:ind w:left="4320" w:hanging="360"/>
      </w:pPr>
      <w:rPr>
        <w:rFonts w:ascii="Arial" w:hAnsi="Arial" w:hint="default"/>
      </w:rPr>
    </w:lvl>
    <w:lvl w:ilvl="6" w:tplc="E30258B6" w:tentative="1">
      <w:start w:val="1"/>
      <w:numFmt w:val="bullet"/>
      <w:lvlText w:val="•"/>
      <w:lvlJc w:val="left"/>
      <w:pPr>
        <w:tabs>
          <w:tab w:val="num" w:pos="5040"/>
        </w:tabs>
        <w:ind w:left="5040" w:hanging="360"/>
      </w:pPr>
      <w:rPr>
        <w:rFonts w:ascii="Arial" w:hAnsi="Arial" w:hint="default"/>
      </w:rPr>
    </w:lvl>
    <w:lvl w:ilvl="7" w:tplc="CC2EB704" w:tentative="1">
      <w:start w:val="1"/>
      <w:numFmt w:val="bullet"/>
      <w:lvlText w:val="•"/>
      <w:lvlJc w:val="left"/>
      <w:pPr>
        <w:tabs>
          <w:tab w:val="num" w:pos="5760"/>
        </w:tabs>
        <w:ind w:left="5760" w:hanging="360"/>
      </w:pPr>
      <w:rPr>
        <w:rFonts w:ascii="Arial" w:hAnsi="Arial" w:hint="default"/>
      </w:rPr>
    </w:lvl>
    <w:lvl w:ilvl="8" w:tplc="BD70E6B8" w:tentative="1">
      <w:start w:val="1"/>
      <w:numFmt w:val="bullet"/>
      <w:lvlText w:val="•"/>
      <w:lvlJc w:val="left"/>
      <w:pPr>
        <w:tabs>
          <w:tab w:val="num" w:pos="6480"/>
        </w:tabs>
        <w:ind w:left="6480" w:hanging="360"/>
      </w:pPr>
      <w:rPr>
        <w:rFonts w:ascii="Arial" w:hAnsi="Arial" w:hint="default"/>
      </w:rPr>
    </w:lvl>
  </w:abstractNum>
  <w:abstractNum w:abstractNumId="2">
    <w:nsid w:val="1B526007"/>
    <w:multiLevelType w:val="hybridMultilevel"/>
    <w:tmpl w:val="5B30B560"/>
    <w:lvl w:ilvl="0" w:tplc="B7526AB6">
      <w:start w:val="1"/>
      <w:numFmt w:val="bullet"/>
      <w:lvlText w:val="•"/>
      <w:lvlJc w:val="left"/>
      <w:pPr>
        <w:tabs>
          <w:tab w:val="num" w:pos="720"/>
        </w:tabs>
        <w:ind w:left="720" w:hanging="360"/>
      </w:pPr>
      <w:rPr>
        <w:rFonts w:ascii="Arial" w:hAnsi="Arial" w:hint="default"/>
      </w:rPr>
    </w:lvl>
    <w:lvl w:ilvl="1" w:tplc="56D83814" w:tentative="1">
      <w:start w:val="1"/>
      <w:numFmt w:val="bullet"/>
      <w:lvlText w:val="•"/>
      <w:lvlJc w:val="left"/>
      <w:pPr>
        <w:tabs>
          <w:tab w:val="num" w:pos="1440"/>
        </w:tabs>
        <w:ind w:left="1440" w:hanging="360"/>
      </w:pPr>
      <w:rPr>
        <w:rFonts w:ascii="Arial" w:hAnsi="Arial" w:hint="default"/>
      </w:rPr>
    </w:lvl>
    <w:lvl w:ilvl="2" w:tplc="BE58CE2E" w:tentative="1">
      <w:start w:val="1"/>
      <w:numFmt w:val="bullet"/>
      <w:lvlText w:val="•"/>
      <w:lvlJc w:val="left"/>
      <w:pPr>
        <w:tabs>
          <w:tab w:val="num" w:pos="2160"/>
        </w:tabs>
        <w:ind w:left="2160" w:hanging="360"/>
      </w:pPr>
      <w:rPr>
        <w:rFonts w:ascii="Arial" w:hAnsi="Arial" w:hint="default"/>
      </w:rPr>
    </w:lvl>
    <w:lvl w:ilvl="3" w:tplc="352E7A8C" w:tentative="1">
      <w:start w:val="1"/>
      <w:numFmt w:val="bullet"/>
      <w:lvlText w:val="•"/>
      <w:lvlJc w:val="left"/>
      <w:pPr>
        <w:tabs>
          <w:tab w:val="num" w:pos="2880"/>
        </w:tabs>
        <w:ind w:left="2880" w:hanging="360"/>
      </w:pPr>
      <w:rPr>
        <w:rFonts w:ascii="Arial" w:hAnsi="Arial" w:hint="default"/>
      </w:rPr>
    </w:lvl>
    <w:lvl w:ilvl="4" w:tplc="E1CE47FA" w:tentative="1">
      <w:start w:val="1"/>
      <w:numFmt w:val="bullet"/>
      <w:lvlText w:val="•"/>
      <w:lvlJc w:val="left"/>
      <w:pPr>
        <w:tabs>
          <w:tab w:val="num" w:pos="3600"/>
        </w:tabs>
        <w:ind w:left="3600" w:hanging="360"/>
      </w:pPr>
      <w:rPr>
        <w:rFonts w:ascii="Arial" w:hAnsi="Arial" w:hint="default"/>
      </w:rPr>
    </w:lvl>
    <w:lvl w:ilvl="5" w:tplc="A7D07404" w:tentative="1">
      <w:start w:val="1"/>
      <w:numFmt w:val="bullet"/>
      <w:lvlText w:val="•"/>
      <w:lvlJc w:val="left"/>
      <w:pPr>
        <w:tabs>
          <w:tab w:val="num" w:pos="4320"/>
        </w:tabs>
        <w:ind w:left="4320" w:hanging="360"/>
      </w:pPr>
      <w:rPr>
        <w:rFonts w:ascii="Arial" w:hAnsi="Arial" w:hint="default"/>
      </w:rPr>
    </w:lvl>
    <w:lvl w:ilvl="6" w:tplc="3B685BD4" w:tentative="1">
      <w:start w:val="1"/>
      <w:numFmt w:val="bullet"/>
      <w:lvlText w:val="•"/>
      <w:lvlJc w:val="left"/>
      <w:pPr>
        <w:tabs>
          <w:tab w:val="num" w:pos="5040"/>
        </w:tabs>
        <w:ind w:left="5040" w:hanging="360"/>
      </w:pPr>
      <w:rPr>
        <w:rFonts w:ascii="Arial" w:hAnsi="Arial" w:hint="default"/>
      </w:rPr>
    </w:lvl>
    <w:lvl w:ilvl="7" w:tplc="3B6E3C64" w:tentative="1">
      <w:start w:val="1"/>
      <w:numFmt w:val="bullet"/>
      <w:lvlText w:val="•"/>
      <w:lvlJc w:val="left"/>
      <w:pPr>
        <w:tabs>
          <w:tab w:val="num" w:pos="5760"/>
        </w:tabs>
        <w:ind w:left="5760" w:hanging="360"/>
      </w:pPr>
      <w:rPr>
        <w:rFonts w:ascii="Arial" w:hAnsi="Arial" w:hint="default"/>
      </w:rPr>
    </w:lvl>
    <w:lvl w:ilvl="8" w:tplc="4C5824DC" w:tentative="1">
      <w:start w:val="1"/>
      <w:numFmt w:val="bullet"/>
      <w:lvlText w:val="•"/>
      <w:lvlJc w:val="left"/>
      <w:pPr>
        <w:tabs>
          <w:tab w:val="num" w:pos="6480"/>
        </w:tabs>
        <w:ind w:left="6480" w:hanging="360"/>
      </w:pPr>
      <w:rPr>
        <w:rFonts w:ascii="Arial" w:hAnsi="Arial" w:hint="default"/>
      </w:rPr>
    </w:lvl>
  </w:abstractNum>
  <w:abstractNum w:abstractNumId="3">
    <w:nsid w:val="25156189"/>
    <w:multiLevelType w:val="hybridMultilevel"/>
    <w:tmpl w:val="32C40A70"/>
    <w:lvl w:ilvl="0" w:tplc="E64443AA">
      <w:start w:val="1"/>
      <w:numFmt w:val="bullet"/>
      <w:lvlText w:val="•"/>
      <w:lvlJc w:val="left"/>
      <w:pPr>
        <w:tabs>
          <w:tab w:val="num" w:pos="720"/>
        </w:tabs>
        <w:ind w:left="720" w:hanging="360"/>
      </w:pPr>
      <w:rPr>
        <w:rFonts w:ascii="Arial" w:hAnsi="Arial" w:hint="default"/>
      </w:rPr>
    </w:lvl>
    <w:lvl w:ilvl="1" w:tplc="3202FEFC" w:tentative="1">
      <w:start w:val="1"/>
      <w:numFmt w:val="bullet"/>
      <w:lvlText w:val="•"/>
      <w:lvlJc w:val="left"/>
      <w:pPr>
        <w:tabs>
          <w:tab w:val="num" w:pos="1440"/>
        </w:tabs>
        <w:ind w:left="1440" w:hanging="360"/>
      </w:pPr>
      <w:rPr>
        <w:rFonts w:ascii="Arial" w:hAnsi="Arial" w:hint="default"/>
      </w:rPr>
    </w:lvl>
    <w:lvl w:ilvl="2" w:tplc="B9D003D4" w:tentative="1">
      <w:start w:val="1"/>
      <w:numFmt w:val="bullet"/>
      <w:lvlText w:val="•"/>
      <w:lvlJc w:val="left"/>
      <w:pPr>
        <w:tabs>
          <w:tab w:val="num" w:pos="2160"/>
        </w:tabs>
        <w:ind w:left="2160" w:hanging="360"/>
      </w:pPr>
      <w:rPr>
        <w:rFonts w:ascii="Arial" w:hAnsi="Arial" w:hint="default"/>
      </w:rPr>
    </w:lvl>
    <w:lvl w:ilvl="3" w:tplc="138C6488" w:tentative="1">
      <w:start w:val="1"/>
      <w:numFmt w:val="bullet"/>
      <w:lvlText w:val="•"/>
      <w:lvlJc w:val="left"/>
      <w:pPr>
        <w:tabs>
          <w:tab w:val="num" w:pos="2880"/>
        </w:tabs>
        <w:ind w:left="2880" w:hanging="360"/>
      </w:pPr>
      <w:rPr>
        <w:rFonts w:ascii="Arial" w:hAnsi="Arial" w:hint="default"/>
      </w:rPr>
    </w:lvl>
    <w:lvl w:ilvl="4" w:tplc="0AD29E7E" w:tentative="1">
      <w:start w:val="1"/>
      <w:numFmt w:val="bullet"/>
      <w:lvlText w:val="•"/>
      <w:lvlJc w:val="left"/>
      <w:pPr>
        <w:tabs>
          <w:tab w:val="num" w:pos="3600"/>
        </w:tabs>
        <w:ind w:left="3600" w:hanging="360"/>
      </w:pPr>
      <w:rPr>
        <w:rFonts w:ascii="Arial" w:hAnsi="Arial" w:hint="default"/>
      </w:rPr>
    </w:lvl>
    <w:lvl w:ilvl="5" w:tplc="EDAA4650" w:tentative="1">
      <w:start w:val="1"/>
      <w:numFmt w:val="bullet"/>
      <w:lvlText w:val="•"/>
      <w:lvlJc w:val="left"/>
      <w:pPr>
        <w:tabs>
          <w:tab w:val="num" w:pos="4320"/>
        </w:tabs>
        <w:ind w:left="4320" w:hanging="360"/>
      </w:pPr>
      <w:rPr>
        <w:rFonts w:ascii="Arial" w:hAnsi="Arial" w:hint="default"/>
      </w:rPr>
    </w:lvl>
    <w:lvl w:ilvl="6" w:tplc="FE105DDE" w:tentative="1">
      <w:start w:val="1"/>
      <w:numFmt w:val="bullet"/>
      <w:lvlText w:val="•"/>
      <w:lvlJc w:val="left"/>
      <w:pPr>
        <w:tabs>
          <w:tab w:val="num" w:pos="5040"/>
        </w:tabs>
        <w:ind w:left="5040" w:hanging="360"/>
      </w:pPr>
      <w:rPr>
        <w:rFonts w:ascii="Arial" w:hAnsi="Arial" w:hint="default"/>
      </w:rPr>
    </w:lvl>
    <w:lvl w:ilvl="7" w:tplc="918C1EEA" w:tentative="1">
      <w:start w:val="1"/>
      <w:numFmt w:val="bullet"/>
      <w:lvlText w:val="•"/>
      <w:lvlJc w:val="left"/>
      <w:pPr>
        <w:tabs>
          <w:tab w:val="num" w:pos="5760"/>
        </w:tabs>
        <w:ind w:left="5760" w:hanging="360"/>
      </w:pPr>
      <w:rPr>
        <w:rFonts w:ascii="Arial" w:hAnsi="Arial" w:hint="default"/>
      </w:rPr>
    </w:lvl>
    <w:lvl w:ilvl="8" w:tplc="3BB61060" w:tentative="1">
      <w:start w:val="1"/>
      <w:numFmt w:val="bullet"/>
      <w:lvlText w:val="•"/>
      <w:lvlJc w:val="left"/>
      <w:pPr>
        <w:tabs>
          <w:tab w:val="num" w:pos="6480"/>
        </w:tabs>
        <w:ind w:left="6480" w:hanging="360"/>
      </w:pPr>
      <w:rPr>
        <w:rFonts w:ascii="Arial" w:hAnsi="Arial" w:hint="default"/>
      </w:rPr>
    </w:lvl>
  </w:abstractNum>
  <w:abstractNum w:abstractNumId="4">
    <w:nsid w:val="2DB713BA"/>
    <w:multiLevelType w:val="hybridMultilevel"/>
    <w:tmpl w:val="022CC5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E11CC9"/>
    <w:multiLevelType w:val="hybridMultilevel"/>
    <w:tmpl w:val="0BB8E9D6"/>
    <w:lvl w:ilvl="0" w:tplc="D31446D6">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5A5D96"/>
    <w:multiLevelType w:val="hybridMultilevel"/>
    <w:tmpl w:val="3CE2391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nsid w:val="30AF5C9D"/>
    <w:multiLevelType w:val="hybridMultilevel"/>
    <w:tmpl w:val="787CA2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8">
    <w:nsid w:val="35622ABA"/>
    <w:multiLevelType w:val="hybridMultilevel"/>
    <w:tmpl w:val="9ABCC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8ED1ACE"/>
    <w:multiLevelType w:val="hybridMultilevel"/>
    <w:tmpl w:val="0EB6E1BA"/>
    <w:lvl w:ilvl="0" w:tplc="4F58642A">
      <w:start w:val="1"/>
      <w:numFmt w:val="bullet"/>
      <w:lvlText w:val="•"/>
      <w:lvlJc w:val="left"/>
      <w:pPr>
        <w:tabs>
          <w:tab w:val="num" w:pos="720"/>
        </w:tabs>
        <w:ind w:left="720" w:hanging="360"/>
      </w:pPr>
      <w:rPr>
        <w:rFonts w:ascii="Arial" w:hAnsi="Arial" w:hint="default"/>
      </w:rPr>
    </w:lvl>
    <w:lvl w:ilvl="1" w:tplc="34889E68" w:tentative="1">
      <w:start w:val="1"/>
      <w:numFmt w:val="bullet"/>
      <w:lvlText w:val="•"/>
      <w:lvlJc w:val="left"/>
      <w:pPr>
        <w:tabs>
          <w:tab w:val="num" w:pos="1440"/>
        </w:tabs>
        <w:ind w:left="1440" w:hanging="360"/>
      </w:pPr>
      <w:rPr>
        <w:rFonts w:ascii="Arial" w:hAnsi="Arial" w:hint="default"/>
      </w:rPr>
    </w:lvl>
    <w:lvl w:ilvl="2" w:tplc="620CC372" w:tentative="1">
      <w:start w:val="1"/>
      <w:numFmt w:val="bullet"/>
      <w:lvlText w:val="•"/>
      <w:lvlJc w:val="left"/>
      <w:pPr>
        <w:tabs>
          <w:tab w:val="num" w:pos="2160"/>
        </w:tabs>
        <w:ind w:left="2160" w:hanging="360"/>
      </w:pPr>
      <w:rPr>
        <w:rFonts w:ascii="Arial" w:hAnsi="Arial" w:hint="default"/>
      </w:rPr>
    </w:lvl>
    <w:lvl w:ilvl="3" w:tplc="9D3C80D6" w:tentative="1">
      <w:start w:val="1"/>
      <w:numFmt w:val="bullet"/>
      <w:lvlText w:val="•"/>
      <w:lvlJc w:val="left"/>
      <w:pPr>
        <w:tabs>
          <w:tab w:val="num" w:pos="2880"/>
        </w:tabs>
        <w:ind w:left="2880" w:hanging="360"/>
      </w:pPr>
      <w:rPr>
        <w:rFonts w:ascii="Arial" w:hAnsi="Arial" w:hint="default"/>
      </w:rPr>
    </w:lvl>
    <w:lvl w:ilvl="4" w:tplc="F0207AB6" w:tentative="1">
      <w:start w:val="1"/>
      <w:numFmt w:val="bullet"/>
      <w:lvlText w:val="•"/>
      <w:lvlJc w:val="left"/>
      <w:pPr>
        <w:tabs>
          <w:tab w:val="num" w:pos="3600"/>
        </w:tabs>
        <w:ind w:left="3600" w:hanging="360"/>
      </w:pPr>
      <w:rPr>
        <w:rFonts w:ascii="Arial" w:hAnsi="Arial" w:hint="default"/>
      </w:rPr>
    </w:lvl>
    <w:lvl w:ilvl="5" w:tplc="1084D786" w:tentative="1">
      <w:start w:val="1"/>
      <w:numFmt w:val="bullet"/>
      <w:lvlText w:val="•"/>
      <w:lvlJc w:val="left"/>
      <w:pPr>
        <w:tabs>
          <w:tab w:val="num" w:pos="4320"/>
        </w:tabs>
        <w:ind w:left="4320" w:hanging="360"/>
      </w:pPr>
      <w:rPr>
        <w:rFonts w:ascii="Arial" w:hAnsi="Arial" w:hint="default"/>
      </w:rPr>
    </w:lvl>
    <w:lvl w:ilvl="6" w:tplc="CD9C95B4" w:tentative="1">
      <w:start w:val="1"/>
      <w:numFmt w:val="bullet"/>
      <w:lvlText w:val="•"/>
      <w:lvlJc w:val="left"/>
      <w:pPr>
        <w:tabs>
          <w:tab w:val="num" w:pos="5040"/>
        </w:tabs>
        <w:ind w:left="5040" w:hanging="360"/>
      </w:pPr>
      <w:rPr>
        <w:rFonts w:ascii="Arial" w:hAnsi="Arial" w:hint="default"/>
      </w:rPr>
    </w:lvl>
    <w:lvl w:ilvl="7" w:tplc="80408AC8" w:tentative="1">
      <w:start w:val="1"/>
      <w:numFmt w:val="bullet"/>
      <w:lvlText w:val="•"/>
      <w:lvlJc w:val="left"/>
      <w:pPr>
        <w:tabs>
          <w:tab w:val="num" w:pos="5760"/>
        </w:tabs>
        <w:ind w:left="5760" w:hanging="360"/>
      </w:pPr>
      <w:rPr>
        <w:rFonts w:ascii="Arial" w:hAnsi="Arial" w:hint="default"/>
      </w:rPr>
    </w:lvl>
    <w:lvl w:ilvl="8" w:tplc="91B2FB3A" w:tentative="1">
      <w:start w:val="1"/>
      <w:numFmt w:val="bullet"/>
      <w:lvlText w:val="•"/>
      <w:lvlJc w:val="left"/>
      <w:pPr>
        <w:tabs>
          <w:tab w:val="num" w:pos="6480"/>
        </w:tabs>
        <w:ind w:left="6480" w:hanging="360"/>
      </w:pPr>
      <w:rPr>
        <w:rFonts w:ascii="Arial" w:hAnsi="Arial" w:hint="default"/>
      </w:rPr>
    </w:lvl>
  </w:abstractNum>
  <w:abstractNum w:abstractNumId="10">
    <w:nsid w:val="41C3146B"/>
    <w:multiLevelType w:val="hybridMultilevel"/>
    <w:tmpl w:val="90C2D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D8B7883"/>
    <w:multiLevelType w:val="hybridMultilevel"/>
    <w:tmpl w:val="38CC6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0893018"/>
    <w:multiLevelType w:val="hybridMultilevel"/>
    <w:tmpl w:val="7D549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8D6D26"/>
    <w:multiLevelType w:val="hybridMultilevel"/>
    <w:tmpl w:val="4EB26E0E"/>
    <w:lvl w:ilvl="0" w:tplc="88745386">
      <w:start w:val="1"/>
      <w:numFmt w:val="bullet"/>
      <w:lvlText w:val="•"/>
      <w:lvlJc w:val="left"/>
      <w:pPr>
        <w:tabs>
          <w:tab w:val="num" w:pos="720"/>
        </w:tabs>
        <w:ind w:left="720" w:hanging="360"/>
      </w:pPr>
      <w:rPr>
        <w:rFonts w:ascii="Arial" w:hAnsi="Arial" w:hint="default"/>
      </w:rPr>
    </w:lvl>
    <w:lvl w:ilvl="1" w:tplc="9B907E20" w:tentative="1">
      <w:start w:val="1"/>
      <w:numFmt w:val="bullet"/>
      <w:lvlText w:val="•"/>
      <w:lvlJc w:val="left"/>
      <w:pPr>
        <w:tabs>
          <w:tab w:val="num" w:pos="1440"/>
        </w:tabs>
        <w:ind w:left="1440" w:hanging="360"/>
      </w:pPr>
      <w:rPr>
        <w:rFonts w:ascii="Arial" w:hAnsi="Arial" w:hint="default"/>
      </w:rPr>
    </w:lvl>
    <w:lvl w:ilvl="2" w:tplc="1C10E75E" w:tentative="1">
      <w:start w:val="1"/>
      <w:numFmt w:val="bullet"/>
      <w:lvlText w:val="•"/>
      <w:lvlJc w:val="left"/>
      <w:pPr>
        <w:tabs>
          <w:tab w:val="num" w:pos="2160"/>
        </w:tabs>
        <w:ind w:left="2160" w:hanging="360"/>
      </w:pPr>
      <w:rPr>
        <w:rFonts w:ascii="Arial" w:hAnsi="Arial" w:hint="default"/>
      </w:rPr>
    </w:lvl>
    <w:lvl w:ilvl="3" w:tplc="7D1E8C00" w:tentative="1">
      <w:start w:val="1"/>
      <w:numFmt w:val="bullet"/>
      <w:lvlText w:val="•"/>
      <w:lvlJc w:val="left"/>
      <w:pPr>
        <w:tabs>
          <w:tab w:val="num" w:pos="2880"/>
        </w:tabs>
        <w:ind w:left="2880" w:hanging="360"/>
      </w:pPr>
      <w:rPr>
        <w:rFonts w:ascii="Arial" w:hAnsi="Arial" w:hint="default"/>
      </w:rPr>
    </w:lvl>
    <w:lvl w:ilvl="4" w:tplc="805A889C" w:tentative="1">
      <w:start w:val="1"/>
      <w:numFmt w:val="bullet"/>
      <w:lvlText w:val="•"/>
      <w:lvlJc w:val="left"/>
      <w:pPr>
        <w:tabs>
          <w:tab w:val="num" w:pos="3600"/>
        </w:tabs>
        <w:ind w:left="3600" w:hanging="360"/>
      </w:pPr>
      <w:rPr>
        <w:rFonts w:ascii="Arial" w:hAnsi="Arial" w:hint="default"/>
      </w:rPr>
    </w:lvl>
    <w:lvl w:ilvl="5" w:tplc="50346CEE" w:tentative="1">
      <w:start w:val="1"/>
      <w:numFmt w:val="bullet"/>
      <w:lvlText w:val="•"/>
      <w:lvlJc w:val="left"/>
      <w:pPr>
        <w:tabs>
          <w:tab w:val="num" w:pos="4320"/>
        </w:tabs>
        <w:ind w:left="4320" w:hanging="360"/>
      </w:pPr>
      <w:rPr>
        <w:rFonts w:ascii="Arial" w:hAnsi="Arial" w:hint="default"/>
      </w:rPr>
    </w:lvl>
    <w:lvl w:ilvl="6" w:tplc="5F56F08E" w:tentative="1">
      <w:start w:val="1"/>
      <w:numFmt w:val="bullet"/>
      <w:lvlText w:val="•"/>
      <w:lvlJc w:val="left"/>
      <w:pPr>
        <w:tabs>
          <w:tab w:val="num" w:pos="5040"/>
        </w:tabs>
        <w:ind w:left="5040" w:hanging="360"/>
      </w:pPr>
      <w:rPr>
        <w:rFonts w:ascii="Arial" w:hAnsi="Arial" w:hint="default"/>
      </w:rPr>
    </w:lvl>
    <w:lvl w:ilvl="7" w:tplc="34D2AAE4" w:tentative="1">
      <w:start w:val="1"/>
      <w:numFmt w:val="bullet"/>
      <w:lvlText w:val="•"/>
      <w:lvlJc w:val="left"/>
      <w:pPr>
        <w:tabs>
          <w:tab w:val="num" w:pos="5760"/>
        </w:tabs>
        <w:ind w:left="5760" w:hanging="360"/>
      </w:pPr>
      <w:rPr>
        <w:rFonts w:ascii="Arial" w:hAnsi="Arial" w:hint="default"/>
      </w:rPr>
    </w:lvl>
    <w:lvl w:ilvl="8" w:tplc="8DFEF124" w:tentative="1">
      <w:start w:val="1"/>
      <w:numFmt w:val="bullet"/>
      <w:lvlText w:val="•"/>
      <w:lvlJc w:val="left"/>
      <w:pPr>
        <w:tabs>
          <w:tab w:val="num" w:pos="6480"/>
        </w:tabs>
        <w:ind w:left="6480" w:hanging="360"/>
      </w:pPr>
      <w:rPr>
        <w:rFonts w:ascii="Arial" w:hAnsi="Arial" w:hint="default"/>
      </w:rPr>
    </w:lvl>
  </w:abstractNum>
  <w:abstractNum w:abstractNumId="14">
    <w:nsid w:val="66F47C6A"/>
    <w:multiLevelType w:val="hybridMultilevel"/>
    <w:tmpl w:val="7534DC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nsid w:val="674D4AFE"/>
    <w:multiLevelType w:val="hybridMultilevel"/>
    <w:tmpl w:val="E67E36A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97124B2"/>
    <w:multiLevelType w:val="hybridMultilevel"/>
    <w:tmpl w:val="668C627A"/>
    <w:lvl w:ilvl="0" w:tplc="10090001">
      <w:start w:val="1"/>
      <w:numFmt w:val="bullet"/>
      <w:lvlText w:val=""/>
      <w:lvlJc w:val="left"/>
      <w:pPr>
        <w:ind w:left="153" w:hanging="360"/>
      </w:pPr>
      <w:rPr>
        <w:rFonts w:ascii="Symbol" w:hAnsi="Symbol" w:hint="default"/>
      </w:rPr>
    </w:lvl>
    <w:lvl w:ilvl="1" w:tplc="10090003">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num w:numId="1">
    <w:abstractNumId w:val="5"/>
  </w:num>
  <w:num w:numId="2">
    <w:abstractNumId w:val="12"/>
  </w:num>
  <w:num w:numId="3">
    <w:abstractNumId w:val="15"/>
  </w:num>
  <w:num w:numId="4">
    <w:abstractNumId w:val="16"/>
  </w:num>
  <w:num w:numId="5">
    <w:abstractNumId w:val="0"/>
  </w:num>
  <w:num w:numId="6">
    <w:abstractNumId w:val="7"/>
  </w:num>
  <w:num w:numId="7">
    <w:abstractNumId w:val="6"/>
  </w:num>
  <w:num w:numId="8">
    <w:abstractNumId w:val="8"/>
  </w:num>
  <w:num w:numId="9">
    <w:abstractNumId w:val="4"/>
  </w:num>
  <w:num w:numId="10">
    <w:abstractNumId w:val="14"/>
  </w:num>
  <w:num w:numId="11">
    <w:abstractNumId w:val="3"/>
  </w:num>
  <w:num w:numId="12">
    <w:abstractNumId w:val="1"/>
  </w:num>
  <w:num w:numId="13">
    <w:abstractNumId w:val="13"/>
  </w:num>
  <w:num w:numId="14">
    <w:abstractNumId w:val="9"/>
  </w:num>
  <w:num w:numId="15">
    <w:abstractNumId w:val="2"/>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87B"/>
    <w:rsid w:val="00000230"/>
    <w:rsid w:val="00010342"/>
    <w:rsid w:val="000221B5"/>
    <w:rsid w:val="00035854"/>
    <w:rsid w:val="00035B83"/>
    <w:rsid w:val="00044AFB"/>
    <w:rsid w:val="00056240"/>
    <w:rsid w:val="00065368"/>
    <w:rsid w:val="00077D64"/>
    <w:rsid w:val="000A14BA"/>
    <w:rsid w:val="000A6150"/>
    <w:rsid w:val="000B3C8B"/>
    <w:rsid w:val="000C3A79"/>
    <w:rsid w:val="000C4582"/>
    <w:rsid w:val="000E2592"/>
    <w:rsid w:val="000F67CB"/>
    <w:rsid w:val="001017E2"/>
    <w:rsid w:val="0010381C"/>
    <w:rsid w:val="001232F8"/>
    <w:rsid w:val="001238BB"/>
    <w:rsid w:val="00141E44"/>
    <w:rsid w:val="001424A5"/>
    <w:rsid w:val="00154CA9"/>
    <w:rsid w:val="0016094B"/>
    <w:rsid w:val="00161000"/>
    <w:rsid w:val="00164987"/>
    <w:rsid w:val="001674F2"/>
    <w:rsid w:val="00167B69"/>
    <w:rsid w:val="00167E86"/>
    <w:rsid w:val="00195883"/>
    <w:rsid w:val="00196E16"/>
    <w:rsid w:val="00197270"/>
    <w:rsid w:val="001A4418"/>
    <w:rsid w:val="001A647F"/>
    <w:rsid w:val="001B3D49"/>
    <w:rsid w:val="001B5B8A"/>
    <w:rsid w:val="001B5D4A"/>
    <w:rsid w:val="001C1F4F"/>
    <w:rsid w:val="001C7788"/>
    <w:rsid w:val="001D54C7"/>
    <w:rsid w:val="001F74C0"/>
    <w:rsid w:val="00207B3A"/>
    <w:rsid w:val="00210F97"/>
    <w:rsid w:val="002267F9"/>
    <w:rsid w:val="00237941"/>
    <w:rsid w:val="00240882"/>
    <w:rsid w:val="00240AF0"/>
    <w:rsid w:val="00244733"/>
    <w:rsid w:val="00246080"/>
    <w:rsid w:val="00256369"/>
    <w:rsid w:val="0027487B"/>
    <w:rsid w:val="0027578F"/>
    <w:rsid w:val="0027594E"/>
    <w:rsid w:val="00284007"/>
    <w:rsid w:val="002923F4"/>
    <w:rsid w:val="00297C1E"/>
    <w:rsid w:val="002B188D"/>
    <w:rsid w:val="002B31FF"/>
    <w:rsid w:val="002B36C7"/>
    <w:rsid w:val="002C0DD5"/>
    <w:rsid w:val="002D24D3"/>
    <w:rsid w:val="002E1CF9"/>
    <w:rsid w:val="002E65F1"/>
    <w:rsid w:val="00336C2C"/>
    <w:rsid w:val="0034173A"/>
    <w:rsid w:val="00352B3F"/>
    <w:rsid w:val="003550B0"/>
    <w:rsid w:val="003564E2"/>
    <w:rsid w:val="0037289A"/>
    <w:rsid w:val="00393931"/>
    <w:rsid w:val="00397896"/>
    <w:rsid w:val="003A4584"/>
    <w:rsid w:val="003A45D1"/>
    <w:rsid w:val="003A4858"/>
    <w:rsid w:val="003A71AA"/>
    <w:rsid w:val="003A7696"/>
    <w:rsid w:val="003B7618"/>
    <w:rsid w:val="003C282B"/>
    <w:rsid w:val="003F79AB"/>
    <w:rsid w:val="003F7BE9"/>
    <w:rsid w:val="004042B9"/>
    <w:rsid w:val="00407E6E"/>
    <w:rsid w:val="00413D1B"/>
    <w:rsid w:val="0042054B"/>
    <w:rsid w:val="004214B0"/>
    <w:rsid w:val="00423491"/>
    <w:rsid w:val="00425F7A"/>
    <w:rsid w:val="004362B5"/>
    <w:rsid w:val="00463A20"/>
    <w:rsid w:val="00467551"/>
    <w:rsid w:val="00474DBD"/>
    <w:rsid w:val="004824A4"/>
    <w:rsid w:val="00483394"/>
    <w:rsid w:val="00491C72"/>
    <w:rsid w:val="00492247"/>
    <w:rsid w:val="004A4AC2"/>
    <w:rsid w:val="004C2116"/>
    <w:rsid w:val="004C70EB"/>
    <w:rsid w:val="004D61C8"/>
    <w:rsid w:val="004D6CFE"/>
    <w:rsid w:val="004E11D9"/>
    <w:rsid w:val="004E49B1"/>
    <w:rsid w:val="004F1807"/>
    <w:rsid w:val="004F6892"/>
    <w:rsid w:val="00521240"/>
    <w:rsid w:val="005272D9"/>
    <w:rsid w:val="00534E1F"/>
    <w:rsid w:val="00542AF8"/>
    <w:rsid w:val="00563F8A"/>
    <w:rsid w:val="00571791"/>
    <w:rsid w:val="00580FB2"/>
    <w:rsid w:val="00586338"/>
    <w:rsid w:val="005959BE"/>
    <w:rsid w:val="005B2A95"/>
    <w:rsid w:val="005C54DE"/>
    <w:rsid w:val="005C78EC"/>
    <w:rsid w:val="005D1FDE"/>
    <w:rsid w:val="005D3928"/>
    <w:rsid w:val="005D3AE8"/>
    <w:rsid w:val="005F1221"/>
    <w:rsid w:val="00603822"/>
    <w:rsid w:val="00612F5C"/>
    <w:rsid w:val="006163B7"/>
    <w:rsid w:val="00624E46"/>
    <w:rsid w:val="006267A1"/>
    <w:rsid w:val="00646FBF"/>
    <w:rsid w:val="0065384B"/>
    <w:rsid w:val="00654E83"/>
    <w:rsid w:val="0065630B"/>
    <w:rsid w:val="0069448F"/>
    <w:rsid w:val="006A5B11"/>
    <w:rsid w:val="006B7739"/>
    <w:rsid w:val="006C1C3E"/>
    <w:rsid w:val="006C45A2"/>
    <w:rsid w:val="006D146B"/>
    <w:rsid w:val="006E2F3F"/>
    <w:rsid w:val="006E70A2"/>
    <w:rsid w:val="006F3503"/>
    <w:rsid w:val="006F5BAE"/>
    <w:rsid w:val="00703427"/>
    <w:rsid w:val="00712692"/>
    <w:rsid w:val="00726413"/>
    <w:rsid w:val="00732D1C"/>
    <w:rsid w:val="00752C02"/>
    <w:rsid w:val="00754997"/>
    <w:rsid w:val="007609A0"/>
    <w:rsid w:val="0076261E"/>
    <w:rsid w:val="00782356"/>
    <w:rsid w:val="007843A5"/>
    <w:rsid w:val="00784417"/>
    <w:rsid w:val="00784420"/>
    <w:rsid w:val="00795D67"/>
    <w:rsid w:val="007A08D5"/>
    <w:rsid w:val="007B567E"/>
    <w:rsid w:val="007B578E"/>
    <w:rsid w:val="007D13B3"/>
    <w:rsid w:val="007D5993"/>
    <w:rsid w:val="007D5FE6"/>
    <w:rsid w:val="007E3774"/>
    <w:rsid w:val="007E46C2"/>
    <w:rsid w:val="007E779A"/>
    <w:rsid w:val="007F2B8A"/>
    <w:rsid w:val="008211CB"/>
    <w:rsid w:val="00821589"/>
    <w:rsid w:val="008440C4"/>
    <w:rsid w:val="008629B5"/>
    <w:rsid w:val="00863813"/>
    <w:rsid w:val="00887552"/>
    <w:rsid w:val="00887DD8"/>
    <w:rsid w:val="008A5959"/>
    <w:rsid w:val="008B2B0A"/>
    <w:rsid w:val="008B5FF0"/>
    <w:rsid w:val="008C5EA8"/>
    <w:rsid w:val="008E6A9D"/>
    <w:rsid w:val="008F5871"/>
    <w:rsid w:val="009015F0"/>
    <w:rsid w:val="00910358"/>
    <w:rsid w:val="00911A90"/>
    <w:rsid w:val="00921B51"/>
    <w:rsid w:val="009258BD"/>
    <w:rsid w:val="0094320C"/>
    <w:rsid w:val="00946BC2"/>
    <w:rsid w:val="009536D3"/>
    <w:rsid w:val="00957F3A"/>
    <w:rsid w:val="00972F5B"/>
    <w:rsid w:val="00983385"/>
    <w:rsid w:val="00983A02"/>
    <w:rsid w:val="009876FC"/>
    <w:rsid w:val="009A1BEC"/>
    <w:rsid w:val="009A24BA"/>
    <w:rsid w:val="009A63BE"/>
    <w:rsid w:val="009B178B"/>
    <w:rsid w:val="009C358A"/>
    <w:rsid w:val="009E1C10"/>
    <w:rsid w:val="009E1C5D"/>
    <w:rsid w:val="009F4212"/>
    <w:rsid w:val="00A143AC"/>
    <w:rsid w:val="00A210F4"/>
    <w:rsid w:val="00A22B4C"/>
    <w:rsid w:val="00A30394"/>
    <w:rsid w:val="00A45A6B"/>
    <w:rsid w:val="00A50070"/>
    <w:rsid w:val="00A57BF2"/>
    <w:rsid w:val="00A600C8"/>
    <w:rsid w:val="00A60FD9"/>
    <w:rsid w:val="00A679BF"/>
    <w:rsid w:val="00A72EC2"/>
    <w:rsid w:val="00A957C8"/>
    <w:rsid w:val="00A9662F"/>
    <w:rsid w:val="00A97D93"/>
    <w:rsid w:val="00AB56B2"/>
    <w:rsid w:val="00AB5F6E"/>
    <w:rsid w:val="00AC1E26"/>
    <w:rsid w:val="00AD4EF9"/>
    <w:rsid w:val="00AE1135"/>
    <w:rsid w:val="00AF6861"/>
    <w:rsid w:val="00B042B0"/>
    <w:rsid w:val="00B10554"/>
    <w:rsid w:val="00B10DBA"/>
    <w:rsid w:val="00B15BC3"/>
    <w:rsid w:val="00B31427"/>
    <w:rsid w:val="00B37FCF"/>
    <w:rsid w:val="00B560E9"/>
    <w:rsid w:val="00B6059C"/>
    <w:rsid w:val="00B619EC"/>
    <w:rsid w:val="00B62175"/>
    <w:rsid w:val="00B64850"/>
    <w:rsid w:val="00B71E19"/>
    <w:rsid w:val="00B741DF"/>
    <w:rsid w:val="00B7676C"/>
    <w:rsid w:val="00B81536"/>
    <w:rsid w:val="00B85A60"/>
    <w:rsid w:val="00B86624"/>
    <w:rsid w:val="00B87DED"/>
    <w:rsid w:val="00B90C1E"/>
    <w:rsid w:val="00BA1027"/>
    <w:rsid w:val="00BA451C"/>
    <w:rsid w:val="00BC395B"/>
    <w:rsid w:val="00BE2584"/>
    <w:rsid w:val="00C11A53"/>
    <w:rsid w:val="00C22D91"/>
    <w:rsid w:val="00C23C6C"/>
    <w:rsid w:val="00C27CB5"/>
    <w:rsid w:val="00C3433D"/>
    <w:rsid w:val="00C36FA5"/>
    <w:rsid w:val="00C40BB2"/>
    <w:rsid w:val="00C5290F"/>
    <w:rsid w:val="00C57734"/>
    <w:rsid w:val="00C82FFE"/>
    <w:rsid w:val="00C90174"/>
    <w:rsid w:val="00CA7FD7"/>
    <w:rsid w:val="00CB3A43"/>
    <w:rsid w:val="00CB48EE"/>
    <w:rsid w:val="00CD3627"/>
    <w:rsid w:val="00CD656E"/>
    <w:rsid w:val="00CE1829"/>
    <w:rsid w:val="00CF60C3"/>
    <w:rsid w:val="00CF614E"/>
    <w:rsid w:val="00D028DC"/>
    <w:rsid w:val="00D05F58"/>
    <w:rsid w:val="00D06FD1"/>
    <w:rsid w:val="00D3037F"/>
    <w:rsid w:val="00D3673A"/>
    <w:rsid w:val="00D46B38"/>
    <w:rsid w:val="00D55DB3"/>
    <w:rsid w:val="00D6100F"/>
    <w:rsid w:val="00D95A63"/>
    <w:rsid w:val="00D95D82"/>
    <w:rsid w:val="00DA430F"/>
    <w:rsid w:val="00DA4D33"/>
    <w:rsid w:val="00DD02E9"/>
    <w:rsid w:val="00DD146F"/>
    <w:rsid w:val="00DE34AA"/>
    <w:rsid w:val="00DE5F6A"/>
    <w:rsid w:val="00DF3E3E"/>
    <w:rsid w:val="00DF3FD4"/>
    <w:rsid w:val="00E019E6"/>
    <w:rsid w:val="00E10746"/>
    <w:rsid w:val="00E16312"/>
    <w:rsid w:val="00E33B05"/>
    <w:rsid w:val="00E428D3"/>
    <w:rsid w:val="00E4323C"/>
    <w:rsid w:val="00E43A78"/>
    <w:rsid w:val="00E45B70"/>
    <w:rsid w:val="00E616F5"/>
    <w:rsid w:val="00E7354B"/>
    <w:rsid w:val="00E74C5B"/>
    <w:rsid w:val="00E80558"/>
    <w:rsid w:val="00E821CA"/>
    <w:rsid w:val="00E83C89"/>
    <w:rsid w:val="00E86CE7"/>
    <w:rsid w:val="00E87DF7"/>
    <w:rsid w:val="00E933FD"/>
    <w:rsid w:val="00EA4C76"/>
    <w:rsid w:val="00EB209A"/>
    <w:rsid w:val="00ED2CFA"/>
    <w:rsid w:val="00EE00C6"/>
    <w:rsid w:val="00EE3F58"/>
    <w:rsid w:val="00EF0A07"/>
    <w:rsid w:val="00EF5B57"/>
    <w:rsid w:val="00F03177"/>
    <w:rsid w:val="00F05270"/>
    <w:rsid w:val="00F0743B"/>
    <w:rsid w:val="00F0762D"/>
    <w:rsid w:val="00F077E8"/>
    <w:rsid w:val="00F17145"/>
    <w:rsid w:val="00F267F4"/>
    <w:rsid w:val="00F315A3"/>
    <w:rsid w:val="00F33064"/>
    <w:rsid w:val="00F340FC"/>
    <w:rsid w:val="00F35A7F"/>
    <w:rsid w:val="00F47EED"/>
    <w:rsid w:val="00F53B35"/>
    <w:rsid w:val="00F66B88"/>
    <w:rsid w:val="00F733C3"/>
    <w:rsid w:val="00F8474D"/>
    <w:rsid w:val="00F971AB"/>
    <w:rsid w:val="00FB48C0"/>
    <w:rsid w:val="00FC1FEC"/>
    <w:rsid w:val="00FF5C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87B"/>
    <w:pPr>
      <w:widowControl w:val="0"/>
      <w:autoSpaceDE w:val="0"/>
      <w:autoSpaceDN w:val="0"/>
      <w:adjustRightInd w:val="0"/>
      <w:spacing w:after="0" w:line="240" w:lineRule="auto"/>
    </w:pPr>
    <w:rPr>
      <w:rFonts w:ascii="Arial" w:eastAsiaTheme="minorEastAsia" w:hAnsi="Arial" w:cs="Arial"/>
      <w:sz w:val="24"/>
      <w:szCs w:val="24"/>
      <w:lang w:val="en-US" w:eastAsia="en-CA"/>
    </w:rPr>
  </w:style>
  <w:style w:type="paragraph" w:styleId="Heading3">
    <w:name w:val="heading 3"/>
    <w:basedOn w:val="Normal"/>
    <w:next w:val="Normal"/>
    <w:link w:val="Heading3Char"/>
    <w:uiPriority w:val="99"/>
    <w:qFormat/>
    <w:rsid w:val="0027487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7487B"/>
    <w:rPr>
      <w:rFonts w:ascii="Arial" w:eastAsiaTheme="minorEastAsia" w:hAnsi="Arial" w:cs="Arial"/>
      <w:sz w:val="24"/>
      <w:szCs w:val="24"/>
      <w:lang w:val="en-US" w:eastAsia="en-CA"/>
    </w:rPr>
  </w:style>
  <w:style w:type="paragraph" w:styleId="ListParagraph">
    <w:name w:val="List Paragraph"/>
    <w:basedOn w:val="Normal"/>
    <w:uiPriority w:val="34"/>
    <w:qFormat/>
    <w:rsid w:val="0027487B"/>
    <w:pPr>
      <w:ind w:left="720"/>
    </w:pPr>
  </w:style>
  <w:style w:type="paragraph" w:styleId="NoSpacing">
    <w:name w:val="No Spacing"/>
    <w:uiPriority w:val="1"/>
    <w:qFormat/>
    <w:rsid w:val="0027487B"/>
    <w:pPr>
      <w:widowControl w:val="0"/>
      <w:autoSpaceDE w:val="0"/>
      <w:autoSpaceDN w:val="0"/>
      <w:adjustRightInd w:val="0"/>
      <w:spacing w:after="0" w:line="240" w:lineRule="auto"/>
    </w:pPr>
    <w:rPr>
      <w:rFonts w:ascii="Arial" w:eastAsiaTheme="minorEastAsia" w:hAnsi="Arial" w:cs="Arial"/>
      <w:sz w:val="24"/>
      <w:szCs w:val="24"/>
      <w:lang w:val="en-US" w:eastAsia="en-CA"/>
    </w:rPr>
  </w:style>
  <w:style w:type="paragraph" w:styleId="Header">
    <w:name w:val="header"/>
    <w:basedOn w:val="Normal"/>
    <w:link w:val="HeaderChar"/>
    <w:uiPriority w:val="99"/>
    <w:unhideWhenUsed/>
    <w:rsid w:val="0027487B"/>
    <w:pPr>
      <w:tabs>
        <w:tab w:val="center" w:pos="4680"/>
        <w:tab w:val="right" w:pos="9360"/>
      </w:tabs>
    </w:pPr>
  </w:style>
  <w:style w:type="character" w:customStyle="1" w:styleId="HeaderChar">
    <w:name w:val="Header Char"/>
    <w:basedOn w:val="DefaultParagraphFont"/>
    <w:link w:val="Header"/>
    <w:uiPriority w:val="99"/>
    <w:rsid w:val="0027487B"/>
    <w:rPr>
      <w:rFonts w:ascii="Arial" w:eastAsiaTheme="minorEastAsia" w:hAnsi="Arial" w:cs="Arial"/>
      <w:sz w:val="24"/>
      <w:szCs w:val="24"/>
      <w:lang w:val="en-US" w:eastAsia="en-CA"/>
    </w:rPr>
  </w:style>
  <w:style w:type="paragraph" w:styleId="Footer">
    <w:name w:val="footer"/>
    <w:basedOn w:val="Normal"/>
    <w:link w:val="FooterChar"/>
    <w:uiPriority w:val="99"/>
    <w:unhideWhenUsed/>
    <w:rsid w:val="0027487B"/>
    <w:pPr>
      <w:tabs>
        <w:tab w:val="center" w:pos="4680"/>
        <w:tab w:val="right" w:pos="9360"/>
      </w:tabs>
    </w:pPr>
  </w:style>
  <w:style w:type="character" w:customStyle="1" w:styleId="FooterChar">
    <w:name w:val="Footer Char"/>
    <w:basedOn w:val="DefaultParagraphFont"/>
    <w:link w:val="Footer"/>
    <w:uiPriority w:val="99"/>
    <w:rsid w:val="0027487B"/>
    <w:rPr>
      <w:rFonts w:ascii="Arial" w:eastAsiaTheme="minorEastAsia" w:hAnsi="Arial" w:cs="Arial"/>
      <w:sz w:val="24"/>
      <w:szCs w:val="24"/>
      <w:lang w:val="en-US" w:eastAsia="en-CA"/>
    </w:rPr>
  </w:style>
  <w:style w:type="paragraph" w:customStyle="1" w:styleId="Standard1">
    <w:name w:val="Standard1"/>
    <w:basedOn w:val="Normal"/>
    <w:rsid w:val="0027487B"/>
    <w:pPr>
      <w:widowControl/>
      <w:autoSpaceDE/>
      <w:autoSpaceDN/>
      <w:adjustRightInd/>
      <w:spacing w:before="60" w:after="60"/>
    </w:pPr>
    <w:rPr>
      <w:rFonts w:ascii="Times New Roman" w:eastAsia="Times New Roman" w:hAnsi="Times New Roman" w:cs="Times New Roman"/>
      <w:sz w:val="20"/>
      <w:szCs w:val="20"/>
      <w:lang w:eastAsia="en-US"/>
    </w:rPr>
  </w:style>
  <w:style w:type="table" w:customStyle="1" w:styleId="TableGrid1">
    <w:name w:val="Table Grid1"/>
    <w:basedOn w:val="TableNormal"/>
    <w:next w:val="TableGrid"/>
    <w:rsid w:val="0027487B"/>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74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B36C7"/>
    <w:rPr>
      <w:color w:val="0000FF"/>
      <w:u w:val="single"/>
    </w:rPr>
  </w:style>
  <w:style w:type="paragraph" w:styleId="BalloonText">
    <w:name w:val="Balloon Text"/>
    <w:basedOn w:val="Normal"/>
    <w:link w:val="BalloonTextChar"/>
    <w:uiPriority w:val="99"/>
    <w:semiHidden/>
    <w:unhideWhenUsed/>
    <w:rsid w:val="00C11A53"/>
    <w:rPr>
      <w:rFonts w:ascii="Tahoma" w:hAnsi="Tahoma" w:cs="Tahoma"/>
      <w:sz w:val="16"/>
      <w:szCs w:val="16"/>
    </w:rPr>
  </w:style>
  <w:style w:type="character" w:customStyle="1" w:styleId="BalloonTextChar">
    <w:name w:val="Balloon Text Char"/>
    <w:basedOn w:val="DefaultParagraphFont"/>
    <w:link w:val="BalloonText"/>
    <w:uiPriority w:val="99"/>
    <w:semiHidden/>
    <w:rsid w:val="00C11A53"/>
    <w:rPr>
      <w:rFonts w:ascii="Tahoma" w:eastAsiaTheme="minorEastAsia" w:hAnsi="Tahoma" w:cs="Tahoma"/>
      <w:sz w:val="16"/>
      <w:szCs w:val="16"/>
      <w:lang w:val="en-US" w:eastAsia="en-CA"/>
    </w:rPr>
  </w:style>
  <w:style w:type="character" w:styleId="CommentReference">
    <w:name w:val="annotation reference"/>
    <w:basedOn w:val="DefaultParagraphFont"/>
    <w:uiPriority w:val="99"/>
    <w:semiHidden/>
    <w:unhideWhenUsed/>
    <w:rsid w:val="00BA451C"/>
    <w:rPr>
      <w:sz w:val="16"/>
      <w:szCs w:val="16"/>
    </w:rPr>
  </w:style>
  <w:style w:type="paragraph" w:styleId="CommentText">
    <w:name w:val="annotation text"/>
    <w:basedOn w:val="Normal"/>
    <w:link w:val="CommentTextChar"/>
    <w:uiPriority w:val="99"/>
    <w:semiHidden/>
    <w:unhideWhenUsed/>
    <w:rsid w:val="00BA451C"/>
    <w:rPr>
      <w:sz w:val="20"/>
      <w:szCs w:val="20"/>
    </w:rPr>
  </w:style>
  <w:style w:type="character" w:customStyle="1" w:styleId="CommentTextChar">
    <w:name w:val="Comment Text Char"/>
    <w:basedOn w:val="DefaultParagraphFont"/>
    <w:link w:val="CommentText"/>
    <w:uiPriority w:val="99"/>
    <w:semiHidden/>
    <w:rsid w:val="00BA451C"/>
    <w:rPr>
      <w:rFonts w:ascii="Arial" w:eastAsiaTheme="minorEastAsia" w:hAnsi="Arial" w:cs="Arial"/>
      <w:sz w:val="20"/>
      <w:szCs w:val="20"/>
      <w:lang w:val="en-US" w:eastAsia="en-CA"/>
    </w:rPr>
  </w:style>
  <w:style w:type="paragraph" w:styleId="CommentSubject">
    <w:name w:val="annotation subject"/>
    <w:basedOn w:val="CommentText"/>
    <w:next w:val="CommentText"/>
    <w:link w:val="CommentSubjectChar"/>
    <w:uiPriority w:val="99"/>
    <w:semiHidden/>
    <w:unhideWhenUsed/>
    <w:rsid w:val="00BA451C"/>
    <w:rPr>
      <w:b/>
      <w:bCs/>
    </w:rPr>
  </w:style>
  <w:style w:type="character" w:customStyle="1" w:styleId="CommentSubjectChar">
    <w:name w:val="Comment Subject Char"/>
    <w:basedOn w:val="CommentTextChar"/>
    <w:link w:val="CommentSubject"/>
    <w:uiPriority w:val="99"/>
    <w:semiHidden/>
    <w:rsid w:val="00BA451C"/>
    <w:rPr>
      <w:rFonts w:ascii="Arial" w:eastAsiaTheme="minorEastAsia" w:hAnsi="Arial" w:cs="Arial"/>
      <w:b/>
      <w:bCs/>
      <w:sz w:val="20"/>
      <w:szCs w:val="20"/>
      <w:lang w:val="en-US"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87B"/>
    <w:pPr>
      <w:widowControl w:val="0"/>
      <w:autoSpaceDE w:val="0"/>
      <w:autoSpaceDN w:val="0"/>
      <w:adjustRightInd w:val="0"/>
      <w:spacing w:after="0" w:line="240" w:lineRule="auto"/>
    </w:pPr>
    <w:rPr>
      <w:rFonts w:ascii="Arial" w:eastAsiaTheme="minorEastAsia" w:hAnsi="Arial" w:cs="Arial"/>
      <w:sz w:val="24"/>
      <w:szCs w:val="24"/>
      <w:lang w:val="en-US" w:eastAsia="en-CA"/>
    </w:rPr>
  </w:style>
  <w:style w:type="paragraph" w:styleId="Heading3">
    <w:name w:val="heading 3"/>
    <w:basedOn w:val="Normal"/>
    <w:next w:val="Normal"/>
    <w:link w:val="Heading3Char"/>
    <w:uiPriority w:val="99"/>
    <w:qFormat/>
    <w:rsid w:val="0027487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7487B"/>
    <w:rPr>
      <w:rFonts w:ascii="Arial" w:eastAsiaTheme="minorEastAsia" w:hAnsi="Arial" w:cs="Arial"/>
      <w:sz w:val="24"/>
      <w:szCs w:val="24"/>
      <w:lang w:val="en-US" w:eastAsia="en-CA"/>
    </w:rPr>
  </w:style>
  <w:style w:type="paragraph" w:styleId="ListParagraph">
    <w:name w:val="List Paragraph"/>
    <w:basedOn w:val="Normal"/>
    <w:uiPriority w:val="34"/>
    <w:qFormat/>
    <w:rsid w:val="0027487B"/>
    <w:pPr>
      <w:ind w:left="720"/>
    </w:pPr>
  </w:style>
  <w:style w:type="paragraph" w:styleId="NoSpacing">
    <w:name w:val="No Spacing"/>
    <w:uiPriority w:val="1"/>
    <w:qFormat/>
    <w:rsid w:val="0027487B"/>
    <w:pPr>
      <w:widowControl w:val="0"/>
      <w:autoSpaceDE w:val="0"/>
      <w:autoSpaceDN w:val="0"/>
      <w:adjustRightInd w:val="0"/>
      <w:spacing w:after="0" w:line="240" w:lineRule="auto"/>
    </w:pPr>
    <w:rPr>
      <w:rFonts w:ascii="Arial" w:eastAsiaTheme="minorEastAsia" w:hAnsi="Arial" w:cs="Arial"/>
      <w:sz w:val="24"/>
      <w:szCs w:val="24"/>
      <w:lang w:val="en-US" w:eastAsia="en-CA"/>
    </w:rPr>
  </w:style>
  <w:style w:type="paragraph" w:styleId="Header">
    <w:name w:val="header"/>
    <w:basedOn w:val="Normal"/>
    <w:link w:val="HeaderChar"/>
    <w:uiPriority w:val="99"/>
    <w:unhideWhenUsed/>
    <w:rsid w:val="0027487B"/>
    <w:pPr>
      <w:tabs>
        <w:tab w:val="center" w:pos="4680"/>
        <w:tab w:val="right" w:pos="9360"/>
      </w:tabs>
    </w:pPr>
  </w:style>
  <w:style w:type="character" w:customStyle="1" w:styleId="HeaderChar">
    <w:name w:val="Header Char"/>
    <w:basedOn w:val="DefaultParagraphFont"/>
    <w:link w:val="Header"/>
    <w:uiPriority w:val="99"/>
    <w:rsid w:val="0027487B"/>
    <w:rPr>
      <w:rFonts w:ascii="Arial" w:eastAsiaTheme="minorEastAsia" w:hAnsi="Arial" w:cs="Arial"/>
      <w:sz w:val="24"/>
      <w:szCs w:val="24"/>
      <w:lang w:val="en-US" w:eastAsia="en-CA"/>
    </w:rPr>
  </w:style>
  <w:style w:type="paragraph" w:styleId="Footer">
    <w:name w:val="footer"/>
    <w:basedOn w:val="Normal"/>
    <w:link w:val="FooterChar"/>
    <w:uiPriority w:val="99"/>
    <w:unhideWhenUsed/>
    <w:rsid w:val="0027487B"/>
    <w:pPr>
      <w:tabs>
        <w:tab w:val="center" w:pos="4680"/>
        <w:tab w:val="right" w:pos="9360"/>
      </w:tabs>
    </w:pPr>
  </w:style>
  <w:style w:type="character" w:customStyle="1" w:styleId="FooterChar">
    <w:name w:val="Footer Char"/>
    <w:basedOn w:val="DefaultParagraphFont"/>
    <w:link w:val="Footer"/>
    <w:uiPriority w:val="99"/>
    <w:rsid w:val="0027487B"/>
    <w:rPr>
      <w:rFonts w:ascii="Arial" w:eastAsiaTheme="minorEastAsia" w:hAnsi="Arial" w:cs="Arial"/>
      <w:sz w:val="24"/>
      <w:szCs w:val="24"/>
      <w:lang w:val="en-US" w:eastAsia="en-CA"/>
    </w:rPr>
  </w:style>
  <w:style w:type="paragraph" w:customStyle="1" w:styleId="Standard1">
    <w:name w:val="Standard1"/>
    <w:basedOn w:val="Normal"/>
    <w:rsid w:val="0027487B"/>
    <w:pPr>
      <w:widowControl/>
      <w:autoSpaceDE/>
      <w:autoSpaceDN/>
      <w:adjustRightInd/>
      <w:spacing w:before="60" w:after="60"/>
    </w:pPr>
    <w:rPr>
      <w:rFonts w:ascii="Times New Roman" w:eastAsia="Times New Roman" w:hAnsi="Times New Roman" w:cs="Times New Roman"/>
      <w:sz w:val="20"/>
      <w:szCs w:val="20"/>
      <w:lang w:eastAsia="en-US"/>
    </w:rPr>
  </w:style>
  <w:style w:type="table" w:customStyle="1" w:styleId="TableGrid1">
    <w:name w:val="Table Grid1"/>
    <w:basedOn w:val="TableNormal"/>
    <w:next w:val="TableGrid"/>
    <w:rsid w:val="0027487B"/>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74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B36C7"/>
    <w:rPr>
      <w:color w:val="0000FF"/>
      <w:u w:val="single"/>
    </w:rPr>
  </w:style>
  <w:style w:type="paragraph" w:styleId="BalloonText">
    <w:name w:val="Balloon Text"/>
    <w:basedOn w:val="Normal"/>
    <w:link w:val="BalloonTextChar"/>
    <w:uiPriority w:val="99"/>
    <w:semiHidden/>
    <w:unhideWhenUsed/>
    <w:rsid w:val="00C11A53"/>
    <w:rPr>
      <w:rFonts w:ascii="Tahoma" w:hAnsi="Tahoma" w:cs="Tahoma"/>
      <w:sz w:val="16"/>
      <w:szCs w:val="16"/>
    </w:rPr>
  </w:style>
  <w:style w:type="character" w:customStyle="1" w:styleId="BalloonTextChar">
    <w:name w:val="Balloon Text Char"/>
    <w:basedOn w:val="DefaultParagraphFont"/>
    <w:link w:val="BalloonText"/>
    <w:uiPriority w:val="99"/>
    <w:semiHidden/>
    <w:rsid w:val="00C11A53"/>
    <w:rPr>
      <w:rFonts w:ascii="Tahoma" w:eastAsiaTheme="minorEastAsia" w:hAnsi="Tahoma" w:cs="Tahoma"/>
      <w:sz w:val="16"/>
      <w:szCs w:val="16"/>
      <w:lang w:val="en-US" w:eastAsia="en-CA"/>
    </w:rPr>
  </w:style>
  <w:style w:type="character" w:styleId="CommentReference">
    <w:name w:val="annotation reference"/>
    <w:basedOn w:val="DefaultParagraphFont"/>
    <w:uiPriority w:val="99"/>
    <w:semiHidden/>
    <w:unhideWhenUsed/>
    <w:rsid w:val="00BA451C"/>
    <w:rPr>
      <w:sz w:val="16"/>
      <w:szCs w:val="16"/>
    </w:rPr>
  </w:style>
  <w:style w:type="paragraph" w:styleId="CommentText">
    <w:name w:val="annotation text"/>
    <w:basedOn w:val="Normal"/>
    <w:link w:val="CommentTextChar"/>
    <w:uiPriority w:val="99"/>
    <w:semiHidden/>
    <w:unhideWhenUsed/>
    <w:rsid w:val="00BA451C"/>
    <w:rPr>
      <w:sz w:val="20"/>
      <w:szCs w:val="20"/>
    </w:rPr>
  </w:style>
  <w:style w:type="character" w:customStyle="1" w:styleId="CommentTextChar">
    <w:name w:val="Comment Text Char"/>
    <w:basedOn w:val="DefaultParagraphFont"/>
    <w:link w:val="CommentText"/>
    <w:uiPriority w:val="99"/>
    <w:semiHidden/>
    <w:rsid w:val="00BA451C"/>
    <w:rPr>
      <w:rFonts w:ascii="Arial" w:eastAsiaTheme="minorEastAsia" w:hAnsi="Arial" w:cs="Arial"/>
      <w:sz w:val="20"/>
      <w:szCs w:val="20"/>
      <w:lang w:val="en-US" w:eastAsia="en-CA"/>
    </w:rPr>
  </w:style>
  <w:style w:type="paragraph" w:styleId="CommentSubject">
    <w:name w:val="annotation subject"/>
    <w:basedOn w:val="CommentText"/>
    <w:next w:val="CommentText"/>
    <w:link w:val="CommentSubjectChar"/>
    <w:uiPriority w:val="99"/>
    <w:semiHidden/>
    <w:unhideWhenUsed/>
    <w:rsid w:val="00BA451C"/>
    <w:rPr>
      <w:b/>
      <w:bCs/>
    </w:rPr>
  </w:style>
  <w:style w:type="character" w:customStyle="1" w:styleId="CommentSubjectChar">
    <w:name w:val="Comment Subject Char"/>
    <w:basedOn w:val="CommentTextChar"/>
    <w:link w:val="CommentSubject"/>
    <w:uiPriority w:val="99"/>
    <w:semiHidden/>
    <w:rsid w:val="00BA451C"/>
    <w:rPr>
      <w:rFonts w:ascii="Arial" w:eastAsiaTheme="minorEastAsia" w:hAnsi="Arial" w:cs="Arial"/>
      <w:b/>
      <w:bCs/>
      <w:sz w:val="20"/>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5842">
      <w:bodyDiv w:val="1"/>
      <w:marLeft w:val="0"/>
      <w:marRight w:val="0"/>
      <w:marTop w:val="0"/>
      <w:marBottom w:val="0"/>
      <w:divBdr>
        <w:top w:val="none" w:sz="0" w:space="0" w:color="auto"/>
        <w:left w:val="none" w:sz="0" w:space="0" w:color="auto"/>
        <w:bottom w:val="none" w:sz="0" w:space="0" w:color="auto"/>
        <w:right w:val="none" w:sz="0" w:space="0" w:color="auto"/>
      </w:divBdr>
    </w:div>
    <w:div w:id="439376893">
      <w:bodyDiv w:val="1"/>
      <w:marLeft w:val="0"/>
      <w:marRight w:val="0"/>
      <w:marTop w:val="0"/>
      <w:marBottom w:val="0"/>
      <w:divBdr>
        <w:top w:val="none" w:sz="0" w:space="0" w:color="auto"/>
        <w:left w:val="none" w:sz="0" w:space="0" w:color="auto"/>
        <w:bottom w:val="none" w:sz="0" w:space="0" w:color="auto"/>
        <w:right w:val="none" w:sz="0" w:space="0" w:color="auto"/>
      </w:divBdr>
    </w:div>
    <w:div w:id="515578133">
      <w:bodyDiv w:val="1"/>
      <w:marLeft w:val="0"/>
      <w:marRight w:val="0"/>
      <w:marTop w:val="0"/>
      <w:marBottom w:val="0"/>
      <w:divBdr>
        <w:top w:val="none" w:sz="0" w:space="0" w:color="auto"/>
        <w:left w:val="none" w:sz="0" w:space="0" w:color="auto"/>
        <w:bottom w:val="none" w:sz="0" w:space="0" w:color="auto"/>
        <w:right w:val="none" w:sz="0" w:space="0" w:color="auto"/>
      </w:divBdr>
      <w:divsChild>
        <w:div w:id="965044458">
          <w:marLeft w:val="274"/>
          <w:marRight w:val="0"/>
          <w:marTop w:val="0"/>
          <w:marBottom w:val="0"/>
          <w:divBdr>
            <w:top w:val="none" w:sz="0" w:space="0" w:color="auto"/>
            <w:left w:val="none" w:sz="0" w:space="0" w:color="auto"/>
            <w:bottom w:val="none" w:sz="0" w:space="0" w:color="auto"/>
            <w:right w:val="none" w:sz="0" w:space="0" w:color="auto"/>
          </w:divBdr>
        </w:div>
        <w:div w:id="1252008897">
          <w:marLeft w:val="274"/>
          <w:marRight w:val="0"/>
          <w:marTop w:val="0"/>
          <w:marBottom w:val="0"/>
          <w:divBdr>
            <w:top w:val="none" w:sz="0" w:space="0" w:color="auto"/>
            <w:left w:val="none" w:sz="0" w:space="0" w:color="auto"/>
            <w:bottom w:val="none" w:sz="0" w:space="0" w:color="auto"/>
            <w:right w:val="none" w:sz="0" w:space="0" w:color="auto"/>
          </w:divBdr>
        </w:div>
        <w:div w:id="526872706">
          <w:marLeft w:val="274"/>
          <w:marRight w:val="0"/>
          <w:marTop w:val="0"/>
          <w:marBottom w:val="0"/>
          <w:divBdr>
            <w:top w:val="none" w:sz="0" w:space="0" w:color="auto"/>
            <w:left w:val="none" w:sz="0" w:space="0" w:color="auto"/>
            <w:bottom w:val="none" w:sz="0" w:space="0" w:color="auto"/>
            <w:right w:val="none" w:sz="0" w:space="0" w:color="auto"/>
          </w:divBdr>
        </w:div>
        <w:div w:id="773095049">
          <w:marLeft w:val="274"/>
          <w:marRight w:val="0"/>
          <w:marTop w:val="0"/>
          <w:marBottom w:val="0"/>
          <w:divBdr>
            <w:top w:val="none" w:sz="0" w:space="0" w:color="auto"/>
            <w:left w:val="none" w:sz="0" w:space="0" w:color="auto"/>
            <w:bottom w:val="none" w:sz="0" w:space="0" w:color="auto"/>
            <w:right w:val="none" w:sz="0" w:space="0" w:color="auto"/>
          </w:divBdr>
        </w:div>
        <w:div w:id="1990355384">
          <w:marLeft w:val="274"/>
          <w:marRight w:val="0"/>
          <w:marTop w:val="0"/>
          <w:marBottom w:val="0"/>
          <w:divBdr>
            <w:top w:val="none" w:sz="0" w:space="0" w:color="auto"/>
            <w:left w:val="none" w:sz="0" w:space="0" w:color="auto"/>
            <w:bottom w:val="none" w:sz="0" w:space="0" w:color="auto"/>
            <w:right w:val="none" w:sz="0" w:space="0" w:color="auto"/>
          </w:divBdr>
        </w:div>
        <w:div w:id="867571874">
          <w:marLeft w:val="274"/>
          <w:marRight w:val="0"/>
          <w:marTop w:val="0"/>
          <w:marBottom w:val="0"/>
          <w:divBdr>
            <w:top w:val="none" w:sz="0" w:space="0" w:color="auto"/>
            <w:left w:val="none" w:sz="0" w:space="0" w:color="auto"/>
            <w:bottom w:val="none" w:sz="0" w:space="0" w:color="auto"/>
            <w:right w:val="none" w:sz="0" w:space="0" w:color="auto"/>
          </w:divBdr>
        </w:div>
      </w:divsChild>
    </w:div>
    <w:div w:id="644504053">
      <w:bodyDiv w:val="1"/>
      <w:marLeft w:val="0"/>
      <w:marRight w:val="0"/>
      <w:marTop w:val="0"/>
      <w:marBottom w:val="0"/>
      <w:divBdr>
        <w:top w:val="none" w:sz="0" w:space="0" w:color="auto"/>
        <w:left w:val="none" w:sz="0" w:space="0" w:color="auto"/>
        <w:bottom w:val="none" w:sz="0" w:space="0" w:color="auto"/>
        <w:right w:val="none" w:sz="0" w:space="0" w:color="auto"/>
      </w:divBdr>
      <w:divsChild>
        <w:div w:id="1782262464">
          <w:marLeft w:val="274"/>
          <w:marRight w:val="0"/>
          <w:marTop w:val="0"/>
          <w:marBottom w:val="0"/>
          <w:divBdr>
            <w:top w:val="none" w:sz="0" w:space="0" w:color="auto"/>
            <w:left w:val="none" w:sz="0" w:space="0" w:color="auto"/>
            <w:bottom w:val="none" w:sz="0" w:space="0" w:color="auto"/>
            <w:right w:val="none" w:sz="0" w:space="0" w:color="auto"/>
          </w:divBdr>
        </w:div>
        <w:div w:id="137839726">
          <w:marLeft w:val="274"/>
          <w:marRight w:val="0"/>
          <w:marTop w:val="0"/>
          <w:marBottom w:val="0"/>
          <w:divBdr>
            <w:top w:val="none" w:sz="0" w:space="0" w:color="auto"/>
            <w:left w:val="none" w:sz="0" w:space="0" w:color="auto"/>
            <w:bottom w:val="none" w:sz="0" w:space="0" w:color="auto"/>
            <w:right w:val="none" w:sz="0" w:space="0" w:color="auto"/>
          </w:divBdr>
        </w:div>
        <w:div w:id="143350626">
          <w:marLeft w:val="274"/>
          <w:marRight w:val="0"/>
          <w:marTop w:val="0"/>
          <w:marBottom w:val="0"/>
          <w:divBdr>
            <w:top w:val="none" w:sz="0" w:space="0" w:color="auto"/>
            <w:left w:val="none" w:sz="0" w:space="0" w:color="auto"/>
            <w:bottom w:val="none" w:sz="0" w:space="0" w:color="auto"/>
            <w:right w:val="none" w:sz="0" w:space="0" w:color="auto"/>
          </w:divBdr>
        </w:div>
        <w:div w:id="331106176">
          <w:marLeft w:val="274"/>
          <w:marRight w:val="0"/>
          <w:marTop w:val="0"/>
          <w:marBottom w:val="0"/>
          <w:divBdr>
            <w:top w:val="none" w:sz="0" w:space="0" w:color="auto"/>
            <w:left w:val="none" w:sz="0" w:space="0" w:color="auto"/>
            <w:bottom w:val="none" w:sz="0" w:space="0" w:color="auto"/>
            <w:right w:val="none" w:sz="0" w:space="0" w:color="auto"/>
          </w:divBdr>
        </w:div>
      </w:divsChild>
    </w:div>
    <w:div w:id="1060521118">
      <w:bodyDiv w:val="1"/>
      <w:marLeft w:val="0"/>
      <w:marRight w:val="0"/>
      <w:marTop w:val="0"/>
      <w:marBottom w:val="0"/>
      <w:divBdr>
        <w:top w:val="none" w:sz="0" w:space="0" w:color="auto"/>
        <w:left w:val="none" w:sz="0" w:space="0" w:color="auto"/>
        <w:bottom w:val="none" w:sz="0" w:space="0" w:color="auto"/>
        <w:right w:val="none" w:sz="0" w:space="0" w:color="auto"/>
      </w:divBdr>
    </w:div>
    <w:div w:id="1125730407">
      <w:bodyDiv w:val="1"/>
      <w:marLeft w:val="0"/>
      <w:marRight w:val="0"/>
      <w:marTop w:val="0"/>
      <w:marBottom w:val="0"/>
      <w:divBdr>
        <w:top w:val="none" w:sz="0" w:space="0" w:color="auto"/>
        <w:left w:val="none" w:sz="0" w:space="0" w:color="auto"/>
        <w:bottom w:val="none" w:sz="0" w:space="0" w:color="auto"/>
        <w:right w:val="none" w:sz="0" w:space="0" w:color="auto"/>
      </w:divBdr>
      <w:divsChild>
        <w:div w:id="696273497">
          <w:marLeft w:val="274"/>
          <w:marRight w:val="0"/>
          <w:marTop w:val="0"/>
          <w:marBottom w:val="0"/>
          <w:divBdr>
            <w:top w:val="none" w:sz="0" w:space="0" w:color="auto"/>
            <w:left w:val="none" w:sz="0" w:space="0" w:color="auto"/>
            <w:bottom w:val="none" w:sz="0" w:space="0" w:color="auto"/>
            <w:right w:val="none" w:sz="0" w:space="0" w:color="auto"/>
          </w:divBdr>
        </w:div>
        <w:div w:id="1197809450">
          <w:marLeft w:val="274"/>
          <w:marRight w:val="0"/>
          <w:marTop w:val="0"/>
          <w:marBottom w:val="0"/>
          <w:divBdr>
            <w:top w:val="none" w:sz="0" w:space="0" w:color="auto"/>
            <w:left w:val="none" w:sz="0" w:space="0" w:color="auto"/>
            <w:bottom w:val="none" w:sz="0" w:space="0" w:color="auto"/>
            <w:right w:val="none" w:sz="0" w:space="0" w:color="auto"/>
          </w:divBdr>
        </w:div>
        <w:div w:id="1229729149">
          <w:marLeft w:val="274"/>
          <w:marRight w:val="0"/>
          <w:marTop w:val="0"/>
          <w:marBottom w:val="0"/>
          <w:divBdr>
            <w:top w:val="none" w:sz="0" w:space="0" w:color="auto"/>
            <w:left w:val="none" w:sz="0" w:space="0" w:color="auto"/>
            <w:bottom w:val="none" w:sz="0" w:space="0" w:color="auto"/>
            <w:right w:val="none" w:sz="0" w:space="0" w:color="auto"/>
          </w:divBdr>
        </w:div>
        <w:div w:id="1056275980">
          <w:marLeft w:val="274"/>
          <w:marRight w:val="0"/>
          <w:marTop w:val="0"/>
          <w:marBottom w:val="0"/>
          <w:divBdr>
            <w:top w:val="none" w:sz="0" w:space="0" w:color="auto"/>
            <w:left w:val="none" w:sz="0" w:space="0" w:color="auto"/>
            <w:bottom w:val="none" w:sz="0" w:space="0" w:color="auto"/>
            <w:right w:val="none" w:sz="0" w:space="0" w:color="auto"/>
          </w:divBdr>
        </w:div>
      </w:divsChild>
    </w:div>
    <w:div w:id="1299066831">
      <w:bodyDiv w:val="1"/>
      <w:marLeft w:val="0"/>
      <w:marRight w:val="0"/>
      <w:marTop w:val="0"/>
      <w:marBottom w:val="0"/>
      <w:divBdr>
        <w:top w:val="none" w:sz="0" w:space="0" w:color="auto"/>
        <w:left w:val="none" w:sz="0" w:space="0" w:color="auto"/>
        <w:bottom w:val="none" w:sz="0" w:space="0" w:color="auto"/>
        <w:right w:val="none" w:sz="0" w:space="0" w:color="auto"/>
      </w:divBdr>
      <w:divsChild>
        <w:div w:id="1378239258">
          <w:marLeft w:val="274"/>
          <w:marRight w:val="0"/>
          <w:marTop w:val="0"/>
          <w:marBottom w:val="0"/>
          <w:divBdr>
            <w:top w:val="none" w:sz="0" w:space="0" w:color="auto"/>
            <w:left w:val="none" w:sz="0" w:space="0" w:color="auto"/>
            <w:bottom w:val="none" w:sz="0" w:space="0" w:color="auto"/>
            <w:right w:val="none" w:sz="0" w:space="0" w:color="auto"/>
          </w:divBdr>
        </w:div>
        <w:div w:id="1284655101">
          <w:marLeft w:val="274"/>
          <w:marRight w:val="0"/>
          <w:marTop w:val="0"/>
          <w:marBottom w:val="0"/>
          <w:divBdr>
            <w:top w:val="none" w:sz="0" w:space="0" w:color="auto"/>
            <w:left w:val="none" w:sz="0" w:space="0" w:color="auto"/>
            <w:bottom w:val="none" w:sz="0" w:space="0" w:color="auto"/>
            <w:right w:val="none" w:sz="0" w:space="0" w:color="auto"/>
          </w:divBdr>
        </w:div>
        <w:div w:id="26032211">
          <w:marLeft w:val="274"/>
          <w:marRight w:val="0"/>
          <w:marTop w:val="0"/>
          <w:marBottom w:val="0"/>
          <w:divBdr>
            <w:top w:val="none" w:sz="0" w:space="0" w:color="auto"/>
            <w:left w:val="none" w:sz="0" w:space="0" w:color="auto"/>
            <w:bottom w:val="none" w:sz="0" w:space="0" w:color="auto"/>
            <w:right w:val="none" w:sz="0" w:space="0" w:color="auto"/>
          </w:divBdr>
        </w:div>
        <w:div w:id="1435393677">
          <w:marLeft w:val="274"/>
          <w:marRight w:val="0"/>
          <w:marTop w:val="0"/>
          <w:marBottom w:val="0"/>
          <w:divBdr>
            <w:top w:val="none" w:sz="0" w:space="0" w:color="auto"/>
            <w:left w:val="none" w:sz="0" w:space="0" w:color="auto"/>
            <w:bottom w:val="none" w:sz="0" w:space="0" w:color="auto"/>
            <w:right w:val="none" w:sz="0" w:space="0" w:color="auto"/>
          </w:divBdr>
        </w:div>
        <w:div w:id="169568517">
          <w:marLeft w:val="274"/>
          <w:marRight w:val="0"/>
          <w:marTop w:val="0"/>
          <w:marBottom w:val="0"/>
          <w:divBdr>
            <w:top w:val="none" w:sz="0" w:space="0" w:color="auto"/>
            <w:left w:val="none" w:sz="0" w:space="0" w:color="auto"/>
            <w:bottom w:val="none" w:sz="0" w:space="0" w:color="auto"/>
            <w:right w:val="none" w:sz="0" w:space="0" w:color="auto"/>
          </w:divBdr>
        </w:div>
        <w:div w:id="149488125">
          <w:marLeft w:val="274"/>
          <w:marRight w:val="0"/>
          <w:marTop w:val="0"/>
          <w:marBottom w:val="0"/>
          <w:divBdr>
            <w:top w:val="none" w:sz="0" w:space="0" w:color="auto"/>
            <w:left w:val="none" w:sz="0" w:space="0" w:color="auto"/>
            <w:bottom w:val="none" w:sz="0" w:space="0" w:color="auto"/>
            <w:right w:val="none" w:sz="0" w:space="0" w:color="auto"/>
          </w:divBdr>
        </w:div>
        <w:div w:id="757020551">
          <w:marLeft w:val="274"/>
          <w:marRight w:val="0"/>
          <w:marTop w:val="0"/>
          <w:marBottom w:val="0"/>
          <w:divBdr>
            <w:top w:val="none" w:sz="0" w:space="0" w:color="auto"/>
            <w:left w:val="none" w:sz="0" w:space="0" w:color="auto"/>
            <w:bottom w:val="none" w:sz="0" w:space="0" w:color="auto"/>
            <w:right w:val="none" w:sz="0" w:space="0" w:color="auto"/>
          </w:divBdr>
        </w:div>
      </w:divsChild>
    </w:div>
    <w:div w:id="1375085568">
      <w:bodyDiv w:val="1"/>
      <w:marLeft w:val="0"/>
      <w:marRight w:val="0"/>
      <w:marTop w:val="0"/>
      <w:marBottom w:val="0"/>
      <w:divBdr>
        <w:top w:val="none" w:sz="0" w:space="0" w:color="auto"/>
        <w:left w:val="none" w:sz="0" w:space="0" w:color="auto"/>
        <w:bottom w:val="none" w:sz="0" w:space="0" w:color="auto"/>
        <w:right w:val="none" w:sz="0" w:space="0" w:color="auto"/>
      </w:divBdr>
      <w:divsChild>
        <w:div w:id="549802148">
          <w:marLeft w:val="274"/>
          <w:marRight w:val="0"/>
          <w:marTop w:val="0"/>
          <w:marBottom w:val="0"/>
          <w:divBdr>
            <w:top w:val="none" w:sz="0" w:space="0" w:color="auto"/>
            <w:left w:val="none" w:sz="0" w:space="0" w:color="auto"/>
            <w:bottom w:val="none" w:sz="0" w:space="0" w:color="auto"/>
            <w:right w:val="none" w:sz="0" w:space="0" w:color="auto"/>
          </w:divBdr>
        </w:div>
        <w:div w:id="1910647371">
          <w:marLeft w:val="274"/>
          <w:marRight w:val="0"/>
          <w:marTop w:val="0"/>
          <w:marBottom w:val="0"/>
          <w:divBdr>
            <w:top w:val="none" w:sz="0" w:space="0" w:color="auto"/>
            <w:left w:val="none" w:sz="0" w:space="0" w:color="auto"/>
            <w:bottom w:val="none" w:sz="0" w:space="0" w:color="auto"/>
            <w:right w:val="none" w:sz="0" w:space="0" w:color="auto"/>
          </w:divBdr>
        </w:div>
        <w:div w:id="1470898577">
          <w:marLeft w:val="274"/>
          <w:marRight w:val="0"/>
          <w:marTop w:val="0"/>
          <w:marBottom w:val="0"/>
          <w:divBdr>
            <w:top w:val="none" w:sz="0" w:space="0" w:color="auto"/>
            <w:left w:val="none" w:sz="0" w:space="0" w:color="auto"/>
            <w:bottom w:val="none" w:sz="0" w:space="0" w:color="auto"/>
            <w:right w:val="none" w:sz="0" w:space="0" w:color="auto"/>
          </w:divBdr>
        </w:div>
      </w:divsChild>
    </w:div>
    <w:div w:id="1383627279">
      <w:bodyDiv w:val="1"/>
      <w:marLeft w:val="0"/>
      <w:marRight w:val="0"/>
      <w:marTop w:val="0"/>
      <w:marBottom w:val="0"/>
      <w:divBdr>
        <w:top w:val="none" w:sz="0" w:space="0" w:color="auto"/>
        <w:left w:val="none" w:sz="0" w:space="0" w:color="auto"/>
        <w:bottom w:val="none" w:sz="0" w:space="0" w:color="auto"/>
        <w:right w:val="none" w:sz="0" w:space="0" w:color="auto"/>
      </w:divBdr>
    </w:div>
    <w:div w:id="1845124755">
      <w:bodyDiv w:val="1"/>
      <w:marLeft w:val="0"/>
      <w:marRight w:val="0"/>
      <w:marTop w:val="0"/>
      <w:marBottom w:val="0"/>
      <w:divBdr>
        <w:top w:val="none" w:sz="0" w:space="0" w:color="auto"/>
        <w:left w:val="none" w:sz="0" w:space="0" w:color="auto"/>
        <w:bottom w:val="none" w:sz="0" w:space="0" w:color="auto"/>
        <w:right w:val="none" w:sz="0" w:space="0" w:color="auto"/>
      </w:divBdr>
    </w:div>
    <w:div w:id="18999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7283-BAF1-42A7-AFC2-344D00A9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2562</Words>
  <Characters>14608</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Larouche, Kristel [NC]</dc:creator>
  <cp:lastModifiedBy>Leblanc, Line [NC]</cp:lastModifiedBy>
  <cp:revision>2</cp:revision>
  <cp:lastPrinted>2017-11-16T16:07:00Z</cp:lastPrinted>
  <dcterms:created xsi:type="dcterms:W3CDTF">2018-02-12T19:06:00Z</dcterms:created>
  <dcterms:modified xsi:type="dcterms:W3CDTF">2018-02-12T19:06:00Z</dcterms:modified>
</cp:coreProperties>
</file>