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D" w:rsidRPr="00F61104" w:rsidRDefault="005D7DCD" w:rsidP="005D7DCD">
      <w:pPr>
        <w:tabs>
          <w:tab w:val="left" w:pos="4320"/>
        </w:tabs>
        <w:ind w:left="6480"/>
        <w:jc w:val="center"/>
        <w:rPr>
          <w:rFonts w:ascii="Arial" w:hAnsi="Arial" w:cs="Arial"/>
          <w:caps/>
          <w:sz w:val="16"/>
          <w:szCs w:val="16"/>
          <w:lang w:val="en-CA"/>
        </w:rPr>
      </w:pPr>
      <w:bookmarkStart w:id="0" w:name="_GoBack"/>
      <w:bookmarkEnd w:id="0"/>
    </w:p>
    <w:p w:rsidR="005D7DCD" w:rsidRPr="00F61104" w:rsidRDefault="005D7DCD" w:rsidP="005D7DCD">
      <w:pPr>
        <w:tabs>
          <w:tab w:val="left" w:pos="4320"/>
        </w:tabs>
        <w:jc w:val="right"/>
        <w:rPr>
          <w:rFonts w:ascii="Arial" w:hAnsi="Arial" w:cs="Arial"/>
          <w:caps/>
          <w:sz w:val="12"/>
          <w:szCs w:val="12"/>
          <w:lang w:val="en-CA"/>
        </w:rPr>
      </w:pPr>
    </w:p>
    <w:p w:rsidR="005D7DCD" w:rsidRPr="00F61104" w:rsidRDefault="005D7DCD" w:rsidP="005D7DCD">
      <w:pPr>
        <w:tabs>
          <w:tab w:val="left" w:pos="4320"/>
        </w:tabs>
        <w:jc w:val="center"/>
        <w:rPr>
          <w:rFonts w:ascii="Arial" w:hAnsi="Arial" w:cs="Arial"/>
          <w:b/>
          <w:bCs/>
          <w:caps/>
          <w:sz w:val="24"/>
          <w:szCs w:val="24"/>
          <w:lang w:val="en-CA"/>
        </w:rPr>
      </w:pPr>
      <w:r w:rsidRPr="00F61104">
        <w:rPr>
          <w:rFonts w:ascii="Arial" w:hAnsi="Arial" w:cs="Arial"/>
          <w:b/>
          <w:bCs/>
          <w:caps/>
          <w:sz w:val="24"/>
          <w:szCs w:val="24"/>
          <w:lang w:val="en-CA"/>
        </w:rPr>
        <w:t>Minutes</w:t>
      </w:r>
    </w:p>
    <w:p w:rsidR="005D7DCD" w:rsidRPr="00F61104" w:rsidRDefault="005D7DCD" w:rsidP="005D7DCD">
      <w:pPr>
        <w:tabs>
          <w:tab w:val="left" w:pos="4320"/>
        </w:tabs>
        <w:jc w:val="center"/>
        <w:rPr>
          <w:rFonts w:ascii="Arial" w:hAnsi="Arial" w:cs="Arial"/>
          <w:b/>
          <w:bCs/>
          <w:sz w:val="16"/>
          <w:szCs w:val="16"/>
          <w:lang w:val="en-CA"/>
        </w:rPr>
      </w:pPr>
    </w:p>
    <w:p w:rsidR="005D7DCD" w:rsidRPr="00F61104" w:rsidRDefault="00085AF1" w:rsidP="005D7DCD">
      <w:pPr>
        <w:tabs>
          <w:tab w:val="left" w:pos="4320"/>
        </w:tabs>
        <w:jc w:val="center"/>
        <w:rPr>
          <w:rFonts w:ascii="Arial" w:hAnsi="Arial" w:cs="Arial"/>
          <w:b/>
          <w:bCs/>
          <w:sz w:val="24"/>
          <w:szCs w:val="24"/>
          <w:lang w:val="en-CA"/>
        </w:rPr>
      </w:pPr>
      <w:r w:rsidRPr="00F61104">
        <w:rPr>
          <w:rFonts w:ascii="Arial" w:hAnsi="Arial" w:cs="Arial"/>
          <w:b/>
          <w:bCs/>
          <w:sz w:val="24"/>
          <w:szCs w:val="24"/>
          <w:lang w:val="en-CA"/>
        </w:rPr>
        <w:t>Human Resource</w:t>
      </w:r>
      <w:r w:rsidR="005D7DCD" w:rsidRPr="00F61104">
        <w:rPr>
          <w:rFonts w:ascii="Arial" w:hAnsi="Arial" w:cs="Arial"/>
          <w:b/>
          <w:bCs/>
          <w:sz w:val="24"/>
          <w:szCs w:val="24"/>
          <w:lang w:val="en-CA"/>
        </w:rPr>
        <w:t xml:space="preserve"> </w:t>
      </w:r>
      <w:r w:rsidR="00011B47" w:rsidRPr="00F61104">
        <w:rPr>
          <w:rFonts w:ascii="Arial" w:hAnsi="Arial" w:cs="Arial"/>
          <w:b/>
          <w:bCs/>
          <w:sz w:val="24"/>
          <w:szCs w:val="24"/>
          <w:lang w:val="en-CA"/>
        </w:rPr>
        <w:t xml:space="preserve">Union </w:t>
      </w:r>
      <w:r w:rsidR="005D7DCD" w:rsidRPr="00F61104">
        <w:rPr>
          <w:rFonts w:ascii="Arial" w:hAnsi="Arial" w:cs="Arial"/>
          <w:b/>
          <w:bCs/>
          <w:sz w:val="24"/>
          <w:szCs w:val="24"/>
          <w:lang w:val="en-CA"/>
        </w:rPr>
        <w:t>Manag</w:t>
      </w:r>
      <w:r w:rsidRPr="00F61104">
        <w:rPr>
          <w:rFonts w:ascii="Arial" w:hAnsi="Arial" w:cs="Arial"/>
          <w:b/>
          <w:bCs/>
          <w:sz w:val="24"/>
          <w:szCs w:val="24"/>
          <w:lang w:val="en-CA"/>
        </w:rPr>
        <w:t>ement Consultation Committee (HRU</w:t>
      </w:r>
      <w:r w:rsidR="005D7DCD" w:rsidRPr="00F61104">
        <w:rPr>
          <w:rFonts w:ascii="Arial" w:hAnsi="Arial" w:cs="Arial"/>
          <w:b/>
          <w:bCs/>
          <w:sz w:val="24"/>
          <w:szCs w:val="24"/>
          <w:lang w:val="en-CA"/>
        </w:rPr>
        <w:t>MCC)</w:t>
      </w:r>
    </w:p>
    <w:p w:rsidR="005D7DCD" w:rsidRPr="00F61104" w:rsidRDefault="005D7DCD" w:rsidP="005D7DCD">
      <w:pPr>
        <w:tabs>
          <w:tab w:val="left" w:pos="4320"/>
        </w:tabs>
        <w:jc w:val="center"/>
        <w:rPr>
          <w:rFonts w:ascii="Arial" w:hAnsi="Arial" w:cs="Arial"/>
          <w:b/>
          <w:bCs/>
          <w:sz w:val="24"/>
          <w:szCs w:val="24"/>
          <w:lang w:val="en-CA"/>
        </w:rPr>
      </w:pPr>
      <w:r w:rsidRPr="00F61104">
        <w:rPr>
          <w:rFonts w:ascii="Arial" w:hAnsi="Arial" w:cs="Arial"/>
          <w:b/>
          <w:bCs/>
          <w:sz w:val="24"/>
          <w:szCs w:val="24"/>
          <w:lang w:val="en-CA"/>
        </w:rPr>
        <w:t xml:space="preserve">Meeting held </w:t>
      </w:r>
      <w:r w:rsidR="00085AF1" w:rsidRPr="00F61104">
        <w:rPr>
          <w:rFonts w:ascii="Arial" w:hAnsi="Arial" w:cs="Arial"/>
          <w:b/>
          <w:bCs/>
          <w:sz w:val="24"/>
          <w:szCs w:val="24"/>
          <w:lang w:val="en-CA"/>
        </w:rPr>
        <w:t xml:space="preserve">on </w:t>
      </w:r>
      <w:r w:rsidR="003920A1" w:rsidRPr="00F61104">
        <w:rPr>
          <w:rFonts w:ascii="Arial" w:hAnsi="Arial" w:cs="Arial"/>
          <w:b/>
          <w:bCs/>
          <w:sz w:val="24"/>
          <w:szCs w:val="24"/>
          <w:lang w:val="en-CA"/>
        </w:rPr>
        <w:t>December 4</w:t>
      </w:r>
      <w:r w:rsidR="005A7ADD" w:rsidRPr="00F61104">
        <w:rPr>
          <w:rFonts w:ascii="Arial" w:hAnsi="Arial" w:cs="Arial"/>
          <w:b/>
          <w:bCs/>
          <w:sz w:val="24"/>
          <w:szCs w:val="24"/>
          <w:lang w:val="en-CA"/>
        </w:rPr>
        <w:t>, 2012</w:t>
      </w:r>
    </w:p>
    <w:p w:rsidR="005D7DCD" w:rsidRPr="00F61104" w:rsidRDefault="005D7DCD" w:rsidP="005D7DCD">
      <w:pPr>
        <w:pStyle w:val="Header"/>
        <w:rPr>
          <w:rFonts w:ascii="Arial" w:hAnsi="Arial" w:cs="Arial"/>
          <w:b/>
          <w:bCs/>
          <w:sz w:val="16"/>
          <w:szCs w:val="16"/>
          <w:lang w:val="en-CA"/>
        </w:rPr>
      </w:pPr>
    </w:p>
    <w:tbl>
      <w:tblPr>
        <w:tblW w:w="0" w:type="auto"/>
        <w:jc w:val="center"/>
        <w:tblCellMar>
          <w:left w:w="0" w:type="dxa"/>
          <w:right w:w="0" w:type="dxa"/>
        </w:tblCellMar>
        <w:tblLook w:val="0000" w:firstRow="0" w:lastRow="0" w:firstColumn="0" w:lastColumn="0" w:noHBand="0" w:noVBand="0"/>
      </w:tblPr>
      <w:tblGrid>
        <w:gridCol w:w="4853"/>
        <w:gridCol w:w="4861"/>
      </w:tblGrid>
      <w:tr w:rsidR="001809AE" w:rsidRPr="00F61104" w:rsidTr="00681CD0">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000000"/>
            <w:tcMar>
              <w:top w:w="14" w:type="dxa"/>
              <w:left w:w="115" w:type="dxa"/>
              <w:bottom w:w="14" w:type="dxa"/>
              <w:right w:w="115" w:type="dxa"/>
            </w:tcMar>
            <w:vAlign w:val="center"/>
          </w:tcPr>
          <w:p w:rsidR="005D7DCD" w:rsidRPr="00F61104" w:rsidRDefault="005D7DCD" w:rsidP="00E85B6F">
            <w:pPr>
              <w:pStyle w:val="Title"/>
              <w:tabs>
                <w:tab w:val="clear" w:pos="558"/>
                <w:tab w:val="clear" w:pos="6678"/>
              </w:tabs>
              <w:spacing w:before="0"/>
              <w:ind w:left="0"/>
              <w:outlineLvl w:val="0"/>
              <w:rPr>
                <w:b w:val="0"/>
                <w:bCs w:val="0"/>
                <w:caps/>
                <w:color w:val="FFFFFF"/>
                <w:sz w:val="20"/>
                <w:szCs w:val="20"/>
                <w:lang w:val="en-CA"/>
              </w:rPr>
            </w:pPr>
            <w:r w:rsidRPr="00F61104">
              <w:rPr>
                <w:caps/>
                <w:color w:val="FFFFFF"/>
                <w:szCs w:val="20"/>
                <w:lang w:val="en-CA"/>
              </w:rPr>
              <w:t>In Attendance</w:t>
            </w:r>
          </w:p>
        </w:tc>
      </w:tr>
      <w:tr w:rsidR="005D7DCD" w:rsidRPr="00F61104" w:rsidTr="00114A7D">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E0E0E0"/>
            <w:tcMar>
              <w:top w:w="14" w:type="dxa"/>
              <w:left w:w="115" w:type="dxa"/>
              <w:bottom w:w="14" w:type="dxa"/>
              <w:right w:w="115" w:type="dxa"/>
            </w:tcMar>
            <w:vAlign w:val="center"/>
          </w:tcPr>
          <w:p w:rsidR="005D7DCD" w:rsidRPr="00F61104" w:rsidRDefault="001809AE" w:rsidP="00E85B6F">
            <w:pPr>
              <w:jc w:val="center"/>
              <w:rPr>
                <w:rFonts w:ascii="Arial" w:hAnsi="Arial" w:cs="Arial"/>
                <w:b/>
                <w:bCs/>
                <w:lang w:val="en-CA"/>
              </w:rPr>
            </w:pPr>
            <w:r w:rsidRPr="00F61104">
              <w:rPr>
                <w:rFonts w:ascii="Arial" w:hAnsi="Arial" w:cs="Arial"/>
                <w:b/>
                <w:bCs/>
                <w:lang w:val="en-CA"/>
              </w:rPr>
              <w:t>CO-CHAIRS</w:t>
            </w:r>
          </w:p>
        </w:tc>
      </w:tr>
      <w:tr w:rsidR="005D7DCD" w:rsidRPr="00F61104" w:rsidTr="00114A7D">
        <w:trPr>
          <w:trHeight w:val="246"/>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5D7DCD" w:rsidRPr="00F61104" w:rsidRDefault="00085AF1" w:rsidP="00E85B6F">
            <w:pPr>
              <w:jc w:val="center"/>
              <w:rPr>
                <w:rFonts w:ascii="Arial" w:hAnsi="Arial" w:cs="Arial"/>
                <w:lang w:val="fr-CA"/>
              </w:rPr>
            </w:pPr>
            <w:r w:rsidRPr="00F61104">
              <w:rPr>
                <w:rFonts w:ascii="Arial" w:hAnsi="Arial" w:cs="Arial"/>
                <w:lang w:val="fr-CA"/>
              </w:rPr>
              <w:t>Peter Larose</w:t>
            </w:r>
            <w:r w:rsidR="001809AE" w:rsidRPr="00F61104">
              <w:rPr>
                <w:rFonts w:ascii="Arial" w:hAnsi="Arial" w:cs="Arial"/>
                <w:lang w:val="fr-CA"/>
              </w:rPr>
              <w:t xml:space="preserve"> (</w:t>
            </w:r>
            <w:r w:rsidRPr="00F61104">
              <w:rPr>
                <w:rFonts w:ascii="Arial" w:hAnsi="Arial" w:cs="Arial"/>
                <w:lang w:val="fr-CA"/>
              </w:rPr>
              <w:t>HRSB</w:t>
            </w:r>
            <w:r w:rsidR="001809AE" w:rsidRPr="00F61104">
              <w:rPr>
                <w:rFonts w:ascii="Arial" w:hAnsi="Arial" w:cs="Arial"/>
                <w:lang w:val="fr-CA"/>
              </w:rPr>
              <w:t>)</w:t>
            </w:r>
            <w:r w:rsidR="000C0442">
              <w:rPr>
                <w:rFonts w:ascii="Arial" w:hAnsi="Arial" w:cs="Arial"/>
                <w:lang w:val="fr-CA"/>
              </w:rPr>
              <w:t xml:space="preserve"> - Chair</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5D7DCD" w:rsidRPr="00F61104" w:rsidRDefault="00085AF1" w:rsidP="00E85B6F">
            <w:pPr>
              <w:pStyle w:val="Title"/>
              <w:spacing w:before="0"/>
              <w:ind w:left="0"/>
              <w:rPr>
                <w:b w:val="0"/>
                <w:bCs w:val="0"/>
                <w:sz w:val="20"/>
                <w:szCs w:val="20"/>
                <w:lang w:val="en-CA"/>
              </w:rPr>
            </w:pPr>
            <w:r w:rsidRPr="00F61104">
              <w:rPr>
                <w:b w:val="0"/>
                <w:bCs w:val="0"/>
                <w:sz w:val="20"/>
                <w:szCs w:val="20"/>
                <w:lang w:val="en-CA"/>
              </w:rPr>
              <w:t>Steve McCuaig</w:t>
            </w:r>
            <w:r w:rsidR="00D53BF2" w:rsidRPr="00F61104">
              <w:rPr>
                <w:b w:val="0"/>
                <w:bCs w:val="0"/>
                <w:sz w:val="20"/>
                <w:szCs w:val="20"/>
                <w:lang w:val="en-CA"/>
              </w:rPr>
              <w:t xml:space="preserve"> (CEIU)</w:t>
            </w:r>
          </w:p>
        </w:tc>
      </w:tr>
      <w:tr w:rsidR="005D7DCD" w:rsidRPr="00F61104" w:rsidTr="00114A7D">
        <w:trPr>
          <w:trHeight w:val="394"/>
          <w:jc w:val="center"/>
        </w:trPr>
        <w:tc>
          <w:tcPr>
            <w:tcW w:w="4853" w:type="dxa"/>
            <w:tcBorders>
              <w:top w:val="single" w:sz="2" w:space="0" w:color="auto"/>
              <w:left w:val="single" w:sz="4" w:space="0" w:color="auto"/>
              <w:bottom w:val="single" w:sz="2" w:space="0" w:color="auto"/>
              <w:right w:val="single" w:sz="2" w:space="0" w:color="auto"/>
            </w:tcBorders>
            <w:shd w:val="clear" w:color="auto" w:fill="E0E0E0"/>
            <w:tcMar>
              <w:top w:w="14" w:type="dxa"/>
              <w:left w:w="115" w:type="dxa"/>
              <w:bottom w:w="14" w:type="dxa"/>
              <w:right w:w="115" w:type="dxa"/>
            </w:tcMar>
            <w:vAlign w:val="center"/>
          </w:tcPr>
          <w:p w:rsidR="005D7DCD" w:rsidRPr="00F61104" w:rsidRDefault="001809AE" w:rsidP="00E85B6F">
            <w:pPr>
              <w:jc w:val="center"/>
              <w:rPr>
                <w:rFonts w:ascii="Arial" w:hAnsi="Arial" w:cs="Arial"/>
                <w:b/>
                <w:bCs/>
                <w:lang w:val="en-CA"/>
              </w:rPr>
            </w:pPr>
            <w:r w:rsidRPr="00F61104">
              <w:rPr>
                <w:rFonts w:ascii="Arial" w:hAnsi="Arial" w:cs="Arial"/>
                <w:b/>
                <w:bCs/>
                <w:lang w:val="en-CA"/>
              </w:rPr>
              <w:t>MANAGEMENT REPRESENTATIVES</w:t>
            </w:r>
          </w:p>
        </w:tc>
        <w:tc>
          <w:tcPr>
            <w:tcW w:w="4861" w:type="dxa"/>
            <w:tcBorders>
              <w:top w:val="single" w:sz="2" w:space="0" w:color="auto"/>
              <w:left w:val="single" w:sz="2" w:space="0" w:color="auto"/>
              <w:bottom w:val="single" w:sz="2" w:space="0" w:color="auto"/>
              <w:right w:val="single" w:sz="4" w:space="0" w:color="auto"/>
            </w:tcBorders>
            <w:shd w:val="clear" w:color="auto" w:fill="E0E0E0"/>
            <w:tcMar>
              <w:top w:w="14" w:type="dxa"/>
              <w:left w:w="115" w:type="dxa"/>
              <w:bottom w:w="14" w:type="dxa"/>
              <w:right w:w="115" w:type="dxa"/>
            </w:tcMar>
            <w:vAlign w:val="center"/>
          </w:tcPr>
          <w:p w:rsidR="005D7DCD" w:rsidRPr="00F61104" w:rsidRDefault="001809AE" w:rsidP="00E85B6F">
            <w:pPr>
              <w:jc w:val="center"/>
              <w:rPr>
                <w:rFonts w:ascii="Arial" w:hAnsi="Arial" w:cs="Arial"/>
                <w:b/>
                <w:bCs/>
                <w:lang w:val="en-CA"/>
              </w:rPr>
            </w:pPr>
            <w:r w:rsidRPr="00F61104">
              <w:rPr>
                <w:rFonts w:ascii="Arial" w:hAnsi="Arial" w:cs="Arial"/>
                <w:b/>
                <w:bCs/>
                <w:lang w:val="en-CA"/>
              </w:rPr>
              <w:t>UNION REPRESENTATIVES</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AD0BF4" w:rsidP="00E85B6F">
            <w:pPr>
              <w:jc w:val="center"/>
              <w:rPr>
                <w:rFonts w:ascii="Arial" w:hAnsi="Arial" w:cs="Arial"/>
                <w:lang w:val="en-CA"/>
              </w:rPr>
            </w:pPr>
            <w:r w:rsidRPr="00F61104">
              <w:rPr>
                <w:rFonts w:ascii="Arial" w:hAnsi="Arial" w:cs="Arial"/>
                <w:lang w:val="en-CA"/>
              </w:rPr>
              <w:t>Sandra Webber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left" w:pos="2188"/>
              </w:tabs>
              <w:jc w:val="center"/>
              <w:rPr>
                <w:rFonts w:ascii="Arial" w:hAnsi="Arial" w:cs="Arial"/>
                <w:lang w:val="fr-CA"/>
              </w:rPr>
            </w:pPr>
            <w:r w:rsidRPr="00F61104">
              <w:rPr>
                <w:rFonts w:ascii="Arial" w:hAnsi="Arial" w:cs="Arial"/>
                <w:lang w:val="fr-CA"/>
              </w:rPr>
              <w:t>Luc Pomerleau</w:t>
            </w:r>
            <w:r w:rsidR="00CD6C5C" w:rsidRPr="00F61104">
              <w:rPr>
                <w:rFonts w:ascii="Arial" w:hAnsi="Arial" w:cs="Arial"/>
                <w:lang w:val="fr-CA"/>
              </w:rPr>
              <w:t xml:space="preserve"> (CEIU)</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7C3D3D" w:rsidP="00E85B6F">
            <w:pPr>
              <w:tabs>
                <w:tab w:val="right" w:pos="4588"/>
              </w:tabs>
              <w:jc w:val="center"/>
              <w:rPr>
                <w:rFonts w:ascii="Arial" w:hAnsi="Arial" w:cs="Arial"/>
                <w:lang w:val="fr-CA"/>
              </w:rPr>
            </w:pPr>
            <w:r w:rsidRPr="00F61104">
              <w:rPr>
                <w:rFonts w:ascii="Arial" w:hAnsi="Arial" w:cs="Arial"/>
                <w:lang w:val="fr-CA"/>
              </w:rPr>
              <w:t>Brenda Marcoux</w:t>
            </w:r>
            <w:r w:rsidR="00AD0BF4" w:rsidRPr="00F61104">
              <w:rPr>
                <w:rFonts w:ascii="Arial" w:hAnsi="Arial" w:cs="Arial"/>
                <w:lang w:val="fr-CA"/>
              </w:rPr>
              <w:t xml:space="preserve">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left" w:pos="2188"/>
              </w:tabs>
              <w:jc w:val="center"/>
              <w:rPr>
                <w:rFonts w:ascii="Arial" w:hAnsi="Arial" w:cs="Arial"/>
                <w:lang w:val="fr-CA"/>
              </w:rPr>
            </w:pPr>
            <w:r w:rsidRPr="00F61104">
              <w:rPr>
                <w:rFonts w:ascii="Arial" w:hAnsi="Arial" w:cs="Arial"/>
                <w:lang w:val="fr-CA"/>
              </w:rPr>
              <w:t>Sebastien Rodrigues</w:t>
            </w:r>
            <w:r w:rsidR="004867BD" w:rsidRPr="00F61104">
              <w:rPr>
                <w:rFonts w:ascii="Arial" w:hAnsi="Arial" w:cs="Arial"/>
                <w:lang w:val="fr-CA"/>
              </w:rPr>
              <w:t xml:space="preserve"> </w:t>
            </w:r>
            <w:r w:rsidR="00CD6C5C" w:rsidRPr="00F61104">
              <w:rPr>
                <w:rFonts w:ascii="Arial" w:hAnsi="Arial" w:cs="Arial"/>
                <w:lang w:val="fr-CA"/>
              </w:rPr>
              <w:t>(CEIU)</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right" w:pos="4588"/>
              </w:tabs>
              <w:jc w:val="center"/>
              <w:rPr>
                <w:rFonts w:ascii="Arial" w:hAnsi="Arial" w:cs="Arial"/>
                <w:lang w:val="en-CA"/>
              </w:rPr>
            </w:pPr>
            <w:r w:rsidRPr="00F61104">
              <w:rPr>
                <w:rFonts w:ascii="Arial" w:hAnsi="Arial" w:cs="Arial"/>
                <w:lang w:val="en-CA"/>
              </w:rPr>
              <w:t>Charles Nixon</w:t>
            </w:r>
            <w:r w:rsidR="00AD0BF4" w:rsidRPr="00F61104">
              <w:rPr>
                <w:rFonts w:ascii="Arial" w:hAnsi="Arial" w:cs="Arial"/>
                <w:lang w:val="en-CA"/>
              </w:rPr>
              <w:t xml:space="preserve"> (IITB</w:t>
            </w:r>
            <w:r w:rsidR="00D53BF2" w:rsidRPr="00F61104">
              <w:rPr>
                <w:rFonts w:ascii="Arial" w:hAnsi="Arial" w:cs="Arial"/>
                <w:lang w:val="en-CA"/>
              </w:rPr>
              <w:t>)</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CD6C5C" w:rsidP="00E85B6F">
            <w:pPr>
              <w:tabs>
                <w:tab w:val="left" w:pos="2188"/>
              </w:tabs>
              <w:jc w:val="center"/>
              <w:rPr>
                <w:rFonts w:ascii="Arial" w:hAnsi="Arial" w:cs="Arial"/>
                <w:lang w:val="en-CA"/>
              </w:rPr>
            </w:pPr>
            <w:r w:rsidRPr="00F61104">
              <w:rPr>
                <w:rFonts w:ascii="Arial" w:hAnsi="Arial" w:cs="Arial"/>
                <w:lang w:val="en-CA"/>
              </w:rPr>
              <w:t>Jacques Perrin (CEIU)</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0C0442" w:rsidRDefault="00AD0BF4" w:rsidP="000C0442">
            <w:pPr>
              <w:tabs>
                <w:tab w:val="right" w:pos="4588"/>
              </w:tabs>
              <w:jc w:val="center"/>
              <w:rPr>
                <w:rFonts w:ascii="Arial" w:hAnsi="Arial" w:cs="Arial"/>
              </w:rPr>
            </w:pPr>
            <w:r w:rsidRPr="000C0442">
              <w:rPr>
                <w:rFonts w:ascii="Arial" w:hAnsi="Arial" w:cs="Arial"/>
              </w:rPr>
              <w:t>Mary O’Neil</w:t>
            </w:r>
            <w:r w:rsidR="000C0442" w:rsidRPr="000C0442">
              <w:rPr>
                <w:rFonts w:ascii="Arial" w:hAnsi="Arial" w:cs="Arial"/>
              </w:rPr>
              <w:t xml:space="preserve"> for Carolina Giliberti </w:t>
            </w:r>
            <w:r w:rsidRPr="000C0442">
              <w:rPr>
                <w:rFonts w:ascii="Arial" w:hAnsi="Arial" w:cs="Arial"/>
              </w:rPr>
              <w:t>(</w:t>
            </w:r>
            <w:r w:rsidRPr="00F61104">
              <w:rPr>
                <w:rFonts w:ascii="Arial" w:hAnsi="Arial" w:cs="Arial"/>
                <w:bCs/>
                <w:lang w:val="en-CA"/>
              </w:rPr>
              <w:t>SC)</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left" w:pos="2188"/>
              </w:tabs>
              <w:jc w:val="center"/>
              <w:rPr>
                <w:rFonts w:ascii="Arial" w:hAnsi="Arial" w:cs="Arial"/>
              </w:rPr>
            </w:pPr>
            <w:r w:rsidRPr="00F61104">
              <w:rPr>
                <w:rFonts w:ascii="Arial" w:hAnsi="Arial" w:cs="Arial"/>
              </w:rPr>
              <w:t>Mark Kohli</w:t>
            </w:r>
            <w:r w:rsidR="00CD6C5C" w:rsidRPr="00F61104">
              <w:rPr>
                <w:rFonts w:ascii="Arial" w:hAnsi="Arial" w:cs="Arial"/>
              </w:rPr>
              <w:t xml:space="preserve"> (PIPSC)</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right" w:pos="4588"/>
              </w:tabs>
              <w:jc w:val="center"/>
              <w:rPr>
                <w:rFonts w:ascii="Arial" w:hAnsi="Arial" w:cs="Arial"/>
                <w:lang w:val="en-CA"/>
              </w:rPr>
            </w:pPr>
            <w:r w:rsidRPr="00F61104">
              <w:rPr>
                <w:rFonts w:ascii="Arial" w:hAnsi="Arial" w:cs="Arial"/>
                <w:lang w:val="en-CA"/>
              </w:rPr>
              <w:t>Tony Matson</w:t>
            </w:r>
            <w:r w:rsidR="000C0442">
              <w:rPr>
                <w:rFonts w:ascii="Arial" w:hAnsi="Arial" w:cs="Arial"/>
                <w:lang w:val="en-CA"/>
              </w:rPr>
              <w:t xml:space="preserve"> for Alain P. </w:t>
            </w:r>
            <w:proofErr w:type="spellStart"/>
            <w:r w:rsidR="000C0442">
              <w:rPr>
                <w:rFonts w:ascii="Arial" w:hAnsi="Arial" w:cs="Arial"/>
                <w:lang w:val="en-CA"/>
              </w:rPr>
              <w:t>Séguin</w:t>
            </w:r>
            <w:proofErr w:type="spellEnd"/>
            <w:r w:rsidR="00D53BF2" w:rsidRPr="00F61104">
              <w:rPr>
                <w:rFonts w:ascii="Arial" w:hAnsi="Arial" w:cs="Arial"/>
                <w:lang w:val="en-CA"/>
              </w:rPr>
              <w:t xml:space="preserve"> (</w:t>
            </w:r>
            <w:r w:rsidR="00AD0BF4" w:rsidRPr="00F61104">
              <w:rPr>
                <w:rFonts w:ascii="Arial" w:hAnsi="Arial" w:cs="Arial"/>
                <w:lang w:val="en-CA"/>
              </w:rPr>
              <w:t>CFOB</w:t>
            </w:r>
            <w:r w:rsidR="00D53BF2" w:rsidRPr="00F61104">
              <w:rPr>
                <w:rFonts w:ascii="Arial" w:hAnsi="Arial" w:cs="Arial"/>
                <w:lang w:val="en-CA"/>
              </w:rPr>
              <w:t>)</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503137" w:rsidP="00E85B6F">
            <w:pPr>
              <w:tabs>
                <w:tab w:val="left" w:pos="2188"/>
              </w:tabs>
              <w:jc w:val="center"/>
              <w:rPr>
                <w:rFonts w:ascii="Arial" w:hAnsi="Arial" w:cs="Arial"/>
                <w:lang w:val="en-CA"/>
              </w:rPr>
            </w:pPr>
            <w:r w:rsidRPr="00F61104">
              <w:rPr>
                <w:rFonts w:ascii="Arial" w:hAnsi="Arial" w:cs="Arial"/>
                <w:bCs/>
                <w:lang w:val="en-CA"/>
              </w:rPr>
              <w:t>Stan Buday (PIPSC)</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085AF1" w:rsidP="00E85B6F">
            <w:pPr>
              <w:tabs>
                <w:tab w:val="right" w:pos="4588"/>
              </w:tabs>
              <w:jc w:val="center"/>
              <w:rPr>
                <w:rFonts w:ascii="Arial" w:hAnsi="Arial" w:cs="Arial"/>
                <w:lang w:val="en-CA"/>
              </w:rPr>
            </w:pPr>
            <w:r w:rsidRPr="00F61104">
              <w:rPr>
                <w:rFonts w:ascii="Arial" w:hAnsi="Arial" w:cs="Arial"/>
                <w:lang w:val="en-CA"/>
              </w:rPr>
              <w:t>Kin Choi</w:t>
            </w:r>
            <w:r w:rsidR="00AD0BF4" w:rsidRPr="00F61104">
              <w:rPr>
                <w:rFonts w:ascii="Arial" w:hAnsi="Arial" w:cs="Arial"/>
                <w:lang w:val="en-CA"/>
              </w:rPr>
              <w:t xml:space="preserve"> (LABOUR</w:t>
            </w:r>
            <w:r w:rsidR="00D53BF2" w:rsidRPr="00F61104">
              <w:rPr>
                <w:rFonts w:ascii="Arial" w:hAnsi="Arial" w:cs="Arial"/>
                <w:lang w:val="en-CA"/>
              </w:rPr>
              <w:t>)</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503137" w:rsidP="00E85B6F">
            <w:pPr>
              <w:tabs>
                <w:tab w:val="left" w:pos="2188"/>
              </w:tabs>
              <w:jc w:val="center"/>
              <w:rPr>
                <w:rFonts w:ascii="Arial" w:hAnsi="Arial" w:cs="Arial"/>
                <w:lang w:val="en-CA"/>
              </w:rPr>
            </w:pPr>
            <w:r w:rsidRPr="00F61104">
              <w:rPr>
                <w:rFonts w:ascii="Arial" w:hAnsi="Arial" w:cs="Arial"/>
                <w:bCs/>
                <w:lang w:val="en-CA"/>
              </w:rPr>
              <w:t>Raoul Andersen (ACFO)</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AD0BF4" w:rsidP="00E85B6F">
            <w:pPr>
              <w:tabs>
                <w:tab w:val="right" w:pos="4588"/>
              </w:tabs>
              <w:jc w:val="center"/>
              <w:rPr>
                <w:rFonts w:ascii="Arial" w:hAnsi="Arial" w:cs="Arial"/>
                <w:lang w:val="en-CA"/>
              </w:rPr>
            </w:pPr>
            <w:r w:rsidRPr="00F61104">
              <w:rPr>
                <w:rFonts w:ascii="Arial" w:hAnsi="Arial" w:cs="Arial"/>
                <w:lang w:val="en-CA"/>
              </w:rPr>
              <w:t>Ann-Marie Julien for J. Hilton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085AF1" w:rsidP="00E078F3">
            <w:pPr>
              <w:jc w:val="center"/>
              <w:rPr>
                <w:rFonts w:ascii="Arial" w:hAnsi="Arial" w:cs="Arial"/>
                <w:bCs/>
                <w:lang w:val="en-CA"/>
              </w:rPr>
            </w:pPr>
            <w:r w:rsidRPr="00F61104">
              <w:rPr>
                <w:rFonts w:ascii="Arial" w:hAnsi="Arial" w:cs="Arial"/>
                <w:bCs/>
                <w:lang w:val="en-CA"/>
              </w:rPr>
              <w:t xml:space="preserve">Richard </w:t>
            </w:r>
            <w:r w:rsidR="00CD6C5C" w:rsidRPr="00F61104">
              <w:rPr>
                <w:rFonts w:ascii="Arial" w:hAnsi="Arial" w:cs="Arial"/>
                <w:bCs/>
                <w:lang w:val="en-CA"/>
              </w:rPr>
              <w:t>Bal</w:t>
            </w:r>
            <w:r w:rsidR="00503137" w:rsidRPr="00F61104">
              <w:rPr>
                <w:rFonts w:ascii="Arial" w:hAnsi="Arial" w:cs="Arial"/>
                <w:bCs/>
                <w:lang w:val="en-CA"/>
              </w:rPr>
              <w:t>l</w:t>
            </w:r>
            <w:r w:rsidR="00CD6C5C" w:rsidRPr="00F61104">
              <w:rPr>
                <w:rFonts w:ascii="Arial" w:hAnsi="Arial" w:cs="Arial"/>
                <w:bCs/>
                <w:lang w:val="en-CA"/>
              </w:rPr>
              <w:t>ance (UNE)</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AD0BF4" w:rsidP="00E85B6F">
            <w:pPr>
              <w:tabs>
                <w:tab w:val="right" w:pos="4588"/>
              </w:tabs>
              <w:jc w:val="center"/>
              <w:rPr>
                <w:rFonts w:ascii="Arial" w:hAnsi="Arial" w:cs="Arial"/>
                <w:lang w:val="en-CA"/>
              </w:rPr>
            </w:pPr>
            <w:r w:rsidRPr="00F61104">
              <w:rPr>
                <w:rFonts w:ascii="Arial" w:hAnsi="Arial" w:cs="Arial"/>
                <w:lang w:val="en-CA"/>
              </w:rPr>
              <w:t>Karen McCarthy for Marilyn Dingwall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130EFE" w:rsidP="00E85B6F">
            <w:pPr>
              <w:jc w:val="center"/>
              <w:rPr>
                <w:rFonts w:ascii="Arial" w:hAnsi="Arial" w:cs="Arial"/>
                <w:b/>
                <w:bCs/>
                <w:sz w:val="18"/>
                <w:szCs w:val="18"/>
                <w:lang w:val="en-CA"/>
              </w:rPr>
            </w:pPr>
            <w:r w:rsidRPr="00F61104">
              <w:rPr>
                <w:rFonts w:ascii="Arial" w:hAnsi="Arial" w:cs="Arial"/>
                <w:lang w:val="en-CA"/>
              </w:rPr>
              <w:t>Gail Myles (UNE)</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AD0BF4" w:rsidP="00E078F3">
            <w:pPr>
              <w:jc w:val="center"/>
              <w:rPr>
                <w:rFonts w:ascii="Arial" w:hAnsi="Arial" w:cs="Arial"/>
                <w:lang w:val="en-CA"/>
              </w:rPr>
            </w:pPr>
            <w:r w:rsidRPr="00F61104">
              <w:rPr>
                <w:rFonts w:ascii="Arial" w:hAnsi="Arial" w:cs="Arial"/>
                <w:lang w:val="en-CA"/>
              </w:rPr>
              <w:t>Steve Nadeau</w:t>
            </w:r>
            <w:r w:rsidR="000C0442">
              <w:rPr>
                <w:rFonts w:ascii="Arial" w:hAnsi="Arial" w:cs="Arial"/>
                <w:lang w:val="en-CA"/>
              </w:rPr>
              <w:t xml:space="preserve"> for Karen Mayville</w:t>
            </w:r>
            <w:r w:rsidR="00085AF1" w:rsidRPr="00F61104">
              <w:rPr>
                <w:rFonts w:ascii="Arial" w:hAnsi="Arial" w:cs="Arial"/>
                <w:lang w:val="en-CA"/>
              </w:rPr>
              <w:t xml:space="preserve"> </w:t>
            </w:r>
            <w:r w:rsidR="00D53BF2" w:rsidRPr="00F61104">
              <w:rPr>
                <w:rFonts w:ascii="Arial" w:hAnsi="Arial" w:cs="Arial"/>
                <w:lang w:val="en-CA"/>
              </w:rPr>
              <w:t xml:space="preserve">(HRSB) </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114A7D" w:rsidP="00E85B6F">
            <w:pPr>
              <w:tabs>
                <w:tab w:val="left" w:pos="2188"/>
              </w:tabs>
              <w:jc w:val="center"/>
              <w:rPr>
                <w:rFonts w:ascii="Arial" w:hAnsi="Arial" w:cs="Arial"/>
                <w:sz w:val="18"/>
                <w:szCs w:val="18"/>
                <w:lang w:val="en-CA"/>
              </w:rPr>
            </w:pPr>
          </w:p>
        </w:tc>
      </w:tr>
      <w:tr w:rsidR="00D53BF2" w:rsidRPr="00F61104" w:rsidTr="008923DE">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FBFBF"/>
            <w:tcMar>
              <w:top w:w="14" w:type="dxa"/>
              <w:left w:w="115" w:type="dxa"/>
              <w:bottom w:w="14" w:type="dxa"/>
              <w:right w:w="115" w:type="dxa"/>
            </w:tcMar>
            <w:vAlign w:val="center"/>
          </w:tcPr>
          <w:p w:rsidR="00D53BF2" w:rsidRPr="00F61104" w:rsidRDefault="00503137" w:rsidP="00E85B6F">
            <w:pPr>
              <w:tabs>
                <w:tab w:val="left" w:pos="2188"/>
              </w:tabs>
              <w:jc w:val="center"/>
              <w:rPr>
                <w:rFonts w:ascii="Arial" w:hAnsi="Arial" w:cs="Arial"/>
                <w:b/>
                <w:lang w:val="en-CA"/>
              </w:rPr>
            </w:pPr>
            <w:r w:rsidRPr="00F61104">
              <w:rPr>
                <w:rFonts w:ascii="Arial" w:hAnsi="Arial" w:cs="Arial"/>
                <w:b/>
              </w:rPr>
              <w:t>REGRETS</w:t>
            </w:r>
          </w:p>
        </w:tc>
      </w:tr>
      <w:tr w:rsidR="00D53BF2"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53BF2" w:rsidRPr="00F61104" w:rsidRDefault="00D53BF2" w:rsidP="00E85B6F">
            <w:pPr>
              <w:jc w:val="center"/>
              <w:rPr>
                <w:rFonts w:ascii="Arial" w:hAnsi="Arial" w:cs="Arial"/>
                <w:bCs/>
                <w:lang w:val="en-CA"/>
              </w:rPr>
            </w:pPr>
            <w:r w:rsidRPr="00F61104">
              <w:rPr>
                <w:rFonts w:ascii="Arial" w:hAnsi="Arial" w:cs="Arial"/>
              </w:rPr>
              <w:br w:type="page"/>
            </w:r>
            <w:r w:rsidR="00AD0BF4" w:rsidRPr="00F61104">
              <w:rPr>
                <w:rFonts w:ascii="Arial" w:hAnsi="Arial" w:cs="Arial"/>
              </w:rPr>
              <w:t>Sylvain Patenaude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53BF2" w:rsidRPr="00F61104" w:rsidRDefault="00D53BF2" w:rsidP="00E85B6F">
            <w:pPr>
              <w:jc w:val="center"/>
              <w:rPr>
                <w:rFonts w:ascii="Arial" w:hAnsi="Arial" w:cs="Arial"/>
                <w:bCs/>
                <w:lang w:val="en-CA"/>
              </w:rPr>
            </w:pPr>
            <w:r w:rsidRPr="00F61104">
              <w:rPr>
                <w:rFonts w:ascii="Arial" w:hAnsi="Arial" w:cs="Arial"/>
                <w:bCs/>
                <w:lang w:val="en-CA"/>
              </w:rPr>
              <w:br w:type="page"/>
            </w:r>
            <w:r w:rsidR="00CD6C5C" w:rsidRPr="00F61104">
              <w:rPr>
                <w:rFonts w:ascii="Arial" w:hAnsi="Arial" w:cs="Arial"/>
                <w:bCs/>
                <w:lang w:val="en-CA"/>
              </w:rPr>
              <w:t>Grant Boland (ACFO)</w:t>
            </w:r>
          </w:p>
        </w:tc>
      </w:tr>
      <w:tr w:rsidR="00114A7D"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14A7D" w:rsidRPr="00F61104" w:rsidRDefault="00AD0BF4" w:rsidP="00E85B6F">
            <w:pPr>
              <w:jc w:val="center"/>
              <w:rPr>
                <w:rFonts w:ascii="Arial" w:hAnsi="Arial" w:cs="Arial"/>
                <w:lang w:val="en-CA"/>
              </w:rPr>
            </w:pPr>
            <w:r w:rsidRPr="00F61104">
              <w:rPr>
                <w:rFonts w:ascii="Arial" w:hAnsi="Arial" w:cs="Arial"/>
                <w:lang w:val="en-CA"/>
              </w:rPr>
              <w:t>Karen Mayville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14A7D" w:rsidRPr="00F61104" w:rsidRDefault="00130EFE" w:rsidP="00E85B6F">
            <w:pPr>
              <w:jc w:val="center"/>
              <w:rPr>
                <w:rFonts w:ascii="Arial" w:hAnsi="Arial" w:cs="Arial"/>
                <w:bCs/>
                <w:lang w:val="en-CA"/>
              </w:rPr>
            </w:pPr>
            <w:r w:rsidRPr="00F61104">
              <w:rPr>
                <w:rFonts w:ascii="Arial" w:hAnsi="Arial" w:cs="Arial"/>
                <w:bCs/>
                <w:lang w:val="en-CA"/>
              </w:rPr>
              <w:t>Jake Baizana (CAPE)</w:t>
            </w:r>
          </w:p>
        </w:tc>
      </w:tr>
      <w:tr w:rsidR="000C0442"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521A2D">
            <w:pPr>
              <w:jc w:val="center"/>
              <w:rPr>
                <w:rFonts w:ascii="Arial" w:hAnsi="Arial" w:cs="Arial"/>
                <w:lang w:val="en-CA"/>
              </w:rPr>
            </w:pPr>
            <w:r w:rsidRPr="00F61104">
              <w:rPr>
                <w:rFonts w:ascii="Arial" w:hAnsi="Arial" w:cs="Arial"/>
                <w:lang w:val="en-CA"/>
              </w:rPr>
              <w:t>Jacqueline Hilton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tabs>
                <w:tab w:val="left" w:pos="2188"/>
              </w:tabs>
              <w:jc w:val="center"/>
              <w:rPr>
                <w:rFonts w:ascii="Arial" w:hAnsi="Arial" w:cs="Arial"/>
                <w:bCs/>
                <w:lang w:val="en-CA"/>
              </w:rPr>
            </w:pPr>
          </w:p>
        </w:tc>
      </w:tr>
      <w:tr w:rsidR="000C0442"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521A2D">
            <w:pPr>
              <w:jc w:val="center"/>
              <w:rPr>
                <w:rFonts w:ascii="Arial" w:hAnsi="Arial" w:cs="Arial"/>
                <w:lang w:val="en-CA"/>
              </w:rPr>
            </w:pPr>
            <w:r w:rsidRPr="00F61104">
              <w:rPr>
                <w:rFonts w:ascii="Arial" w:hAnsi="Arial" w:cs="Arial"/>
                <w:lang w:val="en-CA"/>
              </w:rPr>
              <w:t>Marilyn Dingwall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tabs>
                <w:tab w:val="left" w:pos="2188"/>
              </w:tabs>
              <w:jc w:val="center"/>
              <w:rPr>
                <w:rFonts w:ascii="Arial" w:hAnsi="Arial" w:cs="Arial"/>
                <w:bCs/>
                <w:lang w:val="en-CA"/>
              </w:rPr>
            </w:pPr>
          </w:p>
        </w:tc>
      </w:tr>
      <w:tr w:rsidR="000C0442"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lang w:val="en-CA"/>
              </w:rPr>
            </w:pPr>
            <w:r>
              <w:rPr>
                <w:rFonts w:ascii="Arial" w:hAnsi="Arial" w:cs="Arial"/>
                <w:lang w:val="en-CA"/>
              </w:rPr>
              <w:t xml:space="preserve">Alain P. </w:t>
            </w:r>
            <w:proofErr w:type="spellStart"/>
            <w:r>
              <w:rPr>
                <w:rFonts w:ascii="Arial" w:hAnsi="Arial" w:cs="Arial"/>
                <w:lang w:val="en-CA"/>
              </w:rPr>
              <w:t>Séguin</w:t>
            </w:r>
            <w:proofErr w:type="spellEnd"/>
            <w:r>
              <w:rPr>
                <w:rFonts w:ascii="Arial" w:hAnsi="Arial" w:cs="Arial"/>
                <w:lang w:val="en-CA"/>
              </w:rPr>
              <w:t xml:space="preserve"> (CFOB)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tabs>
                <w:tab w:val="left" w:pos="2188"/>
              </w:tabs>
              <w:jc w:val="center"/>
              <w:rPr>
                <w:rFonts w:ascii="Arial" w:hAnsi="Arial" w:cs="Arial"/>
                <w:bCs/>
                <w:lang w:val="en-CA"/>
              </w:rPr>
            </w:pPr>
          </w:p>
        </w:tc>
      </w:tr>
      <w:tr w:rsidR="000C0442" w:rsidRPr="00F61104" w:rsidTr="00114A7D">
        <w:trPr>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lang w:val="en-CA"/>
              </w:rPr>
            </w:pPr>
            <w:r>
              <w:rPr>
                <w:rFonts w:ascii="Arial" w:hAnsi="Arial" w:cs="Arial"/>
                <w:lang w:val="en-CA"/>
              </w:rPr>
              <w:t>Carolina Giliberti (SMB – SC)</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tabs>
                <w:tab w:val="left" w:pos="2188"/>
              </w:tabs>
              <w:jc w:val="center"/>
              <w:rPr>
                <w:rFonts w:ascii="Arial" w:hAnsi="Arial" w:cs="Arial"/>
                <w:lang w:val="en-CA"/>
              </w:rPr>
            </w:pPr>
          </w:p>
        </w:tc>
      </w:tr>
      <w:tr w:rsidR="000C0442" w:rsidRPr="00F61104" w:rsidTr="00AD0BF4">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FBFBF"/>
            <w:tcMar>
              <w:top w:w="14" w:type="dxa"/>
              <w:left w:w="115" w:type="dxa"/>
              <w:bottom w:w="14" w:type="dxa"/>
              <w:right w:w="115" w:type="dxa"/>
            </w:tcMar>
            <w:vAlign w:val="center"/>
          </w:tcPr>
          <w:p w:rsidR="000C0442" w:rsidRPr="00F61104" w:rsidRDefault="000C0442" w:rsidP="00E85B6F">
            <w:pPr>
              <w:jc w:val="center"/>
              <w:rPr>
                <w:rFonts w:ascii="Arial" w:hAnsi="Arial" w:cs="Arial"/>
                <w:bCs/>
                <w:lang w:val="en-CA"/>
              </w:rPr>
            </w:pPr>
            <w:r w:rsidRPr="00F61104">
              <w:rPr>
                <w:rFonts w:ascii="Arial" w:hAnsi="Arial" w:cs="Arial"/>
                <w:b/>
                <w:bCs/>
                <w:lang w:val="en-CA"/>
              </w:rPr>
              <w:t>PRESENTERS AND INVITEES</w:t>
            </w:r>
          </w:p>
        </w:tc>
      </w:tr>
      <w:tr w:rsidR="000C0442" w:rsidRPr="00F61104">
        <w:trPr>
          <w:trHeight w:val="259"/>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bCs/>
                <w:lang w:val="en-CA"/>
              </w:rPr>
            </w:pPr>
            <w:r w:rsidRPr="00F61104">
              <w:rPr>
                <w:rFonts w:ascii="Arial" w:hAnsi="Arial" w:cs="Arial"/>
                <w:bCs/>
                <w:lang w:val="en-CA"/>
              </w:rPr>
              <w:t>Pauline Roy (HRSB)</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bCs/>
                <w:sz w:val="22"/>
                <w:szCs w:val="22"/>
                <w:lang w:val="en-CA"/>
              </w:rPr>
            </w:pPr>
          </w:p>
        </w:tc>
      </w:tr>
      <w:tr w:rsidR="000C0442" w:rsidRPr="00F61104">
        <w:trPr>
          <w:trHeight w:val="259"/>
          <w:jc w:val="center"/>
        </w:trPr>
        <w:tc>
          <w:tcPr>
            <w:tcW w:w="4853"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0C0442" w:rsidRPr="00F61104" w:rsidRDefault="000C0442" w:rsidP="000C0442">
            <w:pPr>
              <w:jc w:val="center"/>
              <w:rPr>
                <w:rFonts w:ascii="Arial" w:hAnsi="Arial" w:cs="Arial"/>
                <w:lang w:val="en-CA"/>
              </w:rPr>
            </w:pPr>
            <w:r w:rsidRPr="00F61104">
              <w:rPr>
                <w:rFonts w:ascii="Arial" w:hAnsi="Arial" w:cs="Arial"/>
                <w:bCs/>
                <w:lang w:val="en-CA"/>
              </w:rPr>
              <w:t>Lynn Roseberry (</w:t>
            </w:r>
            <w:r>
              <w:rPr>
                <w:rFonts w:ascii="Arial" w:hAnsi="Arial" w:cs="Arial"/>
                <w:bCs/>
                <w:lang w:val="en-CA"/>
              </w:rPr>
              <w:t>SC</w:t>
            </w:r>
            <w:r w:rsidRPr="00F61104">
              <w:rPr>
                <w:rFonts w:ascii="Arial" w:hAnsi="Arial" w:cs="Arial"/>
                <w:bCs/>
                <w:lang w:val="en-CA"/>
              </w:rPr>
              <w:t>)</w:t>
            </w:r>
          </w:p>
        </w:tc>
        <w:tc>
          <w:tcPr>
            <w:tcW w:w="4861"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b/>
                <w:bCs/>
                <w:sz w:val="22"/>
                <w:szCs w:val="22"/>
                <w:lang w:val="en-CA"/>
              </w:rPr>
            </w:pPr>
          </w:p>
        </w:tc>
      </w:tr>
      <w:tr w:rsidR="000C0442" w:rsidRPr="00F61104" w:rsidTr="00AD0BF4">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FBFBF"/>
            <w:tcMar>
              <w:top w:w="14" w:type="dxa"/>
              <w:left w:w="115" w:type="dxa"/>
              <w:bottom w:w="14" w:type="dxa"/>
              <w:right w:w="115" w:type="dxa"/>
            </w:tcMar>
            <w:vAlign w:val="center"/>
          </w:tcPr>
          <w:p w:rsidR="000C0442" w:rsidRPr="00F61104" w:rsidRDefault="000C0442" w:rsidP="00E85B6F">
            <w:pPr>
              <w:jc w:val="center"/>
              <w:rPr>
                <w:rFonts w:ascii="Arial" w:hAnsi="Arial" w:cs="Arial"/>
                <w:b/>
                <w:bCs/>
                <w:sz w:val="22"/>
                <w:szCs w:val="22"/>
                <w:lang w:val="en-CA"/>
              </w:rPr>
            </w:pPr>
            <w:r>
              <w:rPr>
                <w:rFonts w:ascii="Arial" w:hAnsi="Arial" w:cs="Arial"/>
                <w:b/>
                <w:lang w:val="en-CA"/>
              </w:rPr>
              <w:t xml:space="preserve">NATIONAL UNION-MANAGEMENT </w:t>
            </w:r>
            <w:r w:rsidRPr="00F61104">
              <w:rPr>
                <w:rFonts w:ascii="Arial" w:hAnsi="Arial" w:cs="Arial"/>
                <w:b/>
                <w:lang w:val="en-CA"/>
              </w:rPr>
              <w:t>SECRETARIAT</w:t>
            </w:r>
          </w:p>
        </w:tc>
      </w:tr>
      <w:tr w:rsidR="000C0442" w:rsidRPr="00F61104" w:rsidTr="00521A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b/>
                <w:bCs/>
                <w:sz w:val="22"/>
                <w:szCs w:val="22"/>
                <w:lang w:val="en-CA"/>
              </w:rPr>
            </w:pPr>
            <w:r w:rsidRPr="00F61104">
              <w:rPr>
                <w:rFonts w:ascii="Arial" w:hAnsi="Arial" w:cs="Arial"/>
                <w:bCs/>
                <w:lang w:val="en-CA"/>
              </w:rPr>
              <w:t>Julie Bélisle</w:t>
            </w:r>
          </w:p>
        </w:tc>
      </w:tr>
      <w:tr w:rsidR="000C0442" w:rsidRPr="00F61104" w:rsidTr="00521A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0C0442" w:rsidRPr="00F61104" w:rsidRDefault="000C0442" w:rsidP="00E85B6F">
            <w:pPr>
              <w:jc w:val="center"/>
              <w:rPr>
                <w:rFonts w:ascii="Arial" w:hAnsi="Arial" w:cs="Arial"/>
                <w:b/>
                <w:bCs/>
                <w:sz w:val="22"/>
                <w:szCs w:val="22"/>
                <w:lang w:val="en-CA"/>
              </w:rPr>
            </w:pPr>
            <w:r w:rsidRPr="00F61104">
              <w:rPr>
                <w:rFonts w:ascii="Arial" w:hAnsi="Arial" w:cs="Arial"/>
                <w:bCs/>
                <w:lang w:val="en-CA"/>
              </w:rPr>
              <w:t>Sabrina Evans</w:t>
            </w:r>
          </w:p>
        </w:tc>
      </w:tr>
    </w:tbl>
    <w:p w:rsidR="005D7DCD" w:rsidRPr="00F61104" w:rsidRDefault="005D7DCD" w:rsidP="005D7DCD">
      <w:pPr>
        <w:rPr>
          <w:rFonts w:ascii="Arial" w:hAnsi="Arial" w:cs="Arial"/>
          <w:sz w:val="22"/>
          <w:szCs w:val="22"/>
        </w:rPr>
      </w:pPr>
    </w:p>
    <w:p w:rsidR="005D7DCD" w:rsidRPr="00F61104" w:rsidRDefault="005D7DCD" w:rsidP="005D7DCD">
      <w:pPr>
        <w:rPr>
          <w:rFonts w:ascii="Arial" w:hAnsi="Arial" w:cs="Arial"/>
          <w:szCs w:val="24"/>
        </w:rPr>
      </w:pPr>
    </w:p>
    <w:p w:rsidR="00322818" w:rsidRPr="00F61104" w:rsidRDefault="00322818" w:rsidP="00322818">
      <w:pPr>
        <w:rPr>
          <w:rFonts w:ascii="Arial" w:hAnsi="Arial" w:cs="Arial"/>
          <w:szCs w:val="24"/>
          <w:lang w:val="fr-CA"/>
        </w:rPr>
      </w:pPr>
    </w:p>
    <w:p w:rsidR="00322818" w:rsidRPr="00F61104" w:rsidRDefault="00322818" w:rsidP="00322818">
      <w:pPr>
        <w:rPr>
          <w:rFonts w:ascii="Arial" w:hAnsi="Arial" w:cs="Arial"/>
          <w:lang w:val="fr-CA"/>
        </w:rPr>
        <w:sectPr w:rsidR="00322818" w:rsidRPr="00F61104" w:rsidSect="005C10BA">
          <w:headerReference w:type="even" r:id="rId9"/>
          <w:headerReference w:type="default" r:id="rId10"/>
          <w:footerReference w:type="even" r:id="rId11"/>
          <w:footerReference w:type="default" r:id="rId12"/>
          <w:headerReference w:type="first" r:id="rId13"/>
          <w:footerReference w:type="first" r:id="rId14"/>
          <w:pgSz w:w="12240" w:h="15840" w:code="1"/>
          <w:pgMar w:top="1298" w:right="1298" w:bottom="1298" w:left="1298" w:header="720" w:footer="720" w:gutter="0"/>
          <w:cols w:space="720"/>
          <w:titlePg/>
        </w:sect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60"/>
        <w:gridCol w:w="7175"/>
        <w:gridCol w:w="1997"/>
      </w:tblGrid>
      <w:tr w:rsidR="001C25C2" w:rsidRPr="00F61104" w:rsidTr="00FE6E8C">
        <w:trPr>
          <w:tblHeader/>
          <w:jc w:val="center"/>
        </w:trPr>
        <w:tc>
          <w:tcPr>
            <w:tcW w:w="660" w:type="dxa"/>
            <w:tcBorders>
              <w:bottom w:val="single" w:sz="4" w:space="0" w:color="auto"/>
            </w:tcBorders>
            <w:shd w:val="clear" w:color="auto" w:fill="C0C0C0"/>
          </w:tcPr>
          <w:p w:rsidR="00322818" w:rsidRPr="00F61104" w:rsidRDefault="00322818" w:rsidP="009A6821">
            <w:pPr>
              <w:spacing w:before="60" w:after="20"/>
              <w:jc w:val="center"/>
              <w:rPr>
                <w:rFonts w:ascii="Arial" w:hAnsi="Arial" w:cs="Arial"/>
                <w:b/>
                <w:bCs/>
                <w:sz w:val="18"/>
                <w:szCs w:val="18"/>
                <w:lang w:val="fr-CA"/>
              </w:rPr>
            </w:pPr>
            <w:r w:rsidRPr="00F61104">
              <w:rPr>
                <w:rFonts w:ascii="Arial" w:hAnsi="Arial" w:cs="Arial"/>
                <w:b/>
                <w:bCs/>
                <w:sz w:val="18"/>
                <w:szCs w:val="18"/>
                <w:lang w:val="fr-CA"/>
              </w:rPr>
              <w:lastRenderedPageBreak/>
              <w:br w:type="page"/>
            </w:r>
            <w:r w:rsidR="00633CD8" w:rsidRPr="00F61104">
              <w:rPr>
                <w:rFonts w:ascii="Arial" w:hAnsi="Arial" w:cs="Arial"/>
                <w:b/>
                <w:bCs/>
                <w:sz w:val="18"/>
                <w:szCs w:val="18"/>
                <w:lang w:val="fr-CA"/>
              </w:rPr>
              <w:t>ITEM</w:t>
            </w:r>
          </w:p>
        </w:tc>
        <w:tc>
          <w:tcPr>
            <w:tcW w:w="7175" w:type="dxa"/>
            <w:tcBorders>
              <w:bottom w:val="single" w:sz="4" w:space="0" w:color="auto"/>
            </w:tcBorders>
            <w:shd w:val="clear" w:color="auto" w:fill="C0C0C0"/>
          </w:tcPr>
          <w:p w:rsidR="00322818" w:rsidRPr="00F61104" w:rsidRDefault="00633CD8" w:rsidP="00322818">
            <w:pPr>
              <w:spacing w:before="60" w:after="20"/>
              <w:jc w:val="center"/>
              <w:rPr>
                <w:rFonts w:ascii="Arial" w:hAnsi="Arial" w:cs="Arial"/>
                <w:b/>
                <w:bCs/>
                <w:sz w:val="18"/>
                <w:szCs w:val="18"/>
                <w:lang w:val="fr-CA"/>
              </w:rPr>
            </w:pPr>
            <w:r w:rsidRPr="00F61104">
              <w:rPr>
                <w:rFonts w:ascii="Arial" w:hAnsi="Arial" w:cs="Arial"/>
                <w:b/>
                <w:bCs/>
                <w:sz w:val="18"/>
                <w:szCs w:val="18"/>
                <w:lang w:val="fr-CA"/>
              </w:rPr>
              <w:t>SUBJECT</w:t>
            </w:r>
          </w:p>
        </w:tc>
        <w:tc>
          <w:tcPr>
            <w:tcW w:w="1997" w:type="dxa"/>
            <w:shd w:val="clear" w:color="auto" w:fill="C0C0C0"/>
          </w:tcPr>
          <w:p w:rsidR="00322818" w:rsidRPr="00F61104" w:rsidRDefault="00633CD8" w:rsidP="00503137">
            <w:pPr>
              <w:spacing w:before="60" w:after="20"/>
              <w:jc w:val="center"/>
              <w:rPr>
                <w:rFonts w:ascii="Arial" w:hAnsi="Arial" w:cs="Arial"/>
                <w:b/>
                <w:bCs/>
                <w:sz w:val="18"/>
                <w:szCs w:val="18"/>
                <w:highlight w:val="magenta"/>
                <w:lang w:val="fr-CA"/>
              </w:rPr>
            </w:pPr>
            <w:r w:rsidRPr="00F61104">
              <w:rPr>
                <w:rFonts w:ascii="Arial" w:hAnsi="Arial" w:cs="Arial"/>
                <w:b/>
                <w:bCs/>
                <w:sz w:val="18"/>
                <w:szCs w:val="18"/>
                <w:lang w:val="fr-CA"/>
              </w:rPr>
              <w:t xml:space="preserve">ACTION / DECISION </w:t>
            </w:r>
          </w:p>
        </w:tc>
      </w:tr>
      <w:tr w:rsidR="001C25C2" w:rsidRPr="00F61104" w:rsidTr="00FE6E8C">
        <w:tblPrEx>
          <w:tblLook w:val="01E0" w:firstRow="1" w:lastRow="1" w:firstColumn="1" w:lastColumn="1" w:noHBand="0" w:noVBand="0"/>
        </w:tblPrEx>
        <w:trPr>
          <w:trHeight w:val="242"/>
          <w:jc w:val="center"/>
        </w:trPr>
        <w:tc>
          <w:tcPr>
            <w:tcW w:w="660" w:type="dxa"/>
            <w:tcBorders>
              <w:bottom w:val="single" w:sz="4" w:space="0" w:color="auto"/>
            </w:tcBorders>
            <w:vAlign w:val="center"/>
          </w:tcPr>
          <w:p w:rsidR="00322818" w:rsidRPr="00F61104" w:rsidRDefault="00322818" w:rsidP="009A6821">
            <w:pPr>
              <w:tabs>
                <w:tab w:val="left" w:pos="459"/>
              </w:tabs>
              <w:jc w:val="center"/>
              <w:rPr>
                <w:rFonts w:ascii="Arial" w:hAnsi="Arial" w:cs="Arial"/>
                <w:b/>
                <w:bCs/>
                <w:lang w:val="fr-CA"/>
              </w:rPr>
            </w:pPr>
            <w:r w:rsidRPr="00F61104">
              <w:rPr>
                <w:rFonts w:ascii="Arial" w:hAnsi="Arial" w:cs="Arial"/>
                <w:b/>
                <w:bCs/>
                <w:lang w:val="fr-CA"/>
              </w:rPr>
              <w:t>1.</w:t>
            </w:r>
          </w:p>
        </w:tc>
        <w:tc>
          <w:tcPr>
            <w:tcW w:w="7175" w:type="dxa"/>
            <w:tcBorders>
              <w:bottom w:val="single" w:sz="4" w:space="0" w:color="auto"/>
            </w:tcBorders>
            <w:vAlign w:val="center"/>
          </w:tcPr>
          <w:p w:rsidR="00322818" w:rsidRPr="00F61104" w:rsidRDefault="00893787" w:rsidP="009A6821">
            <w:pPr>
              <w:widowControl w:val="0"/>
              <w:shd w:val="solid" w:color="FFFFFF" w:fill="FFFFFF"/>
              <w:tabs>
                <w:tab w:val="left" w:pos="0"/>
                <w:tab w:val="right" w:pos="6858"/>
                <w:tab w:val="left" w:pos="7200"/>
                <w:tab w:val="left" w:pos="7920"/>
                <w:tab w:val="left" w:pos="8640"/>
                <w:tab w:val="left" w:pos="9360"/>
              </w:tabs>
              <w:autoSpaceDE w:val="0"/>
              <w:autoSpaceDN w:val="0"/>
              <w:adjustRightInd w:val="0"/>
              <w:jc w:val="center"/>
              <w:rPr>
                <w:rFonts w:ascii="Arial" w:hAnsi="Arial" w:cs="Arial"/>
                <w:bCs/>
                <w:i/>
                <w:caps/>
              </w:rPr>
            </w:pPr>
            <w:r w:rsidRPr="00F61104">
              <w:rPr>
                <w:rFonts w:ascii="Arial" w:hAnsi="Arial" w:cs="Arial"/>
                <w:b/>
                <w:bCs/>
                <w:caps/>
                <w:lang w:val="en-CA"/>
              </w:rPr>
              <w:t>OPENING REMARKS</w:t>
            </w:r>
            <w:r w:rsidR="00085AF1" w:rsidRPr="00F61104">
              <w:rPr>
                <w:rFonts w:ascii="Arial" w:hAnsi="Arial" w:cs="Arial"/>
                <w:b/>
                <w:bCs/>
                <w:caps/>
                <w:lang w:val="en-CA"/>
              </w:rPr>
              <w:t>, AGENDA &amp; MINUTES</w:t>
            </w:r>
            <w:r w:rsidRPr="00F61104">
              <w:rPr>
                <w:rFonts w:ascii="Arial" w:hAnsi="Arial" w:cs="Arial"/>
                <w:b/>
                <w:bCs/>
                <w:caps/>
                <w:lang w:val="en-CA"/>
              </w:rPr>
              <w:tab/>
            </w:r>
            <w:r w:rsidR="009C7E79">
              <w:rPr>
                <w:rFonts w:ascii="Arial" w:hAnsi="Arial" w:cs="Arial"/>
                <w:b/>
                <w:bCs/>
                <w:caps/>
                <w:lang w:val="en-CA"/>
              </w:rPr>
              <w:t xml:space="preserve">         </w:t>
            </w:r>
            <w:r w:rsidR="00206C0B">
              <w:rPr>
                <w:rFonts w:ascii="Arial" w:hAnsi="Arial" w:cs="Arial"/>
                <w:b/>
                <w:bCs/>
                <w:caps/>
                <w:lang w:val="en-CA"/>
              </w:rPr>
              <w:t xml:space="preserve">  </w:t>
            </w:r>
            <w:r w:rsidRPr="00F61104">
              <w:rPr>
                <w:rFonts w:ascii="Arial" w:hAnsi="Arial" w:cs="Arial"/>
                <w:bCs/>
                <w:lang w:val="en-CA"/>
              </w:rPr>
              <w:t xml:space="preserve"> (</w:t>
            </w:r>
            <w:r w:rsidR="00342E22" w:rsidRPr="00F61104">
              <w:rPr>
                <w:rFonts w:ascii="Arial" w:hAnsi="Arial" w:cs="Arial"/>
                <w:bCs/>
                <w:lang w:val="en-CA"/>
              </w:rPr>
              <w:t>Peter Larose</w:t>
            </w:r>
            <w:r w:rsidRPr="00F61104">
              <w:rPr>
                <w:rFonts w:ascii="Arial" w:hAnsi="Arial" w:cs="Arial"/>
                <w:bCs/>
                <w:lang w:val="en-CA"/>
              </w:rPr>
              <w:t>)</w:t>
            </w:r>
          </w:p>
        </w:tc>
        <w:tc>
          <w:tcPr>
            <w:tcW w:w="1997" w:type="dxa"/>
            <w:tcBorders>
              <w:bottom w:val="single" w:sz="4" w:space="0" w:color="auto"/>
            </w:tcBorders>
            <w:vAlign w:val="center"/>
          </w:tcPr>
          <w:p w:rsidR="00322818" w:rsidRPr="00F61104" w:rsidRDefault="00322818" w:rsidP="009A6821">
            <w:pPr>
              <w:pStyle w:val="Heading3"/>
              <w:keepNext w:val="0"/>
              <w:spacing w:before="0" w:line="240" w:lineRule="auto"/>
              <w:jc w:val="center"/>
              <w:rPr>
                <w:b/>
                <w:bCs/>
                <w:sz w:val="20"/>
                <w:szCs w:val="20"/>
              </w:rPr>
            </w:pPr>
          </w:p>
        </w:tc>
      </w:tr>
      <w:tr w:rsidR="001C25C2" w:rsidRPr="00F61104" w:rsidTr="00FE6E8C">
        <w:tblPrEx>
          <w:tblLook w:val="01E0" w:firstRow="1" w:lastRow="1" w:firstColumn="1" w:lastColumn="1" w:noHBand="0" w:noVBand="0"/>
        </w:tblPrEx>
        <w:trPr>
          <w:trHeight w:val="1338"/>
          <w:jc w:val="center"/>
        </w:trPr>
        <w:tc>
          <w:tcPr>
            <w:tcW w:w="660" w:type="dxa"/>
            <w:tcBorders>
              <w:top w:val="single" w:sz="4" w:space="0" w:color="auto"/>
            </w:tcBorders>
          </w:tcPr>
          <w:p w:rsidR="00114A7D" w:rsidRPr="00F61104" w:rsidRDefault="00114A7D" w:rsidP="009A6821">
            <w:pPr>
              <w:tabs>
                <w:tab w:val="left" w:pos="459"/>
              </w:tabs>
              <w:spacing w:before="60"/>
              <w:jc w:val="center"/>
              <w:rPr>
                <w:rFonts w:ascii="Arial" w:hAnsi="Arial" w:cs="Arial"/>
                <w:b/>
                <w:bCs/>
              </w:rPr>
            </w:pPr>
          </w:p>
        </w:tc>
        <w:tc>
          <w:tcPr>
            <w:tcW w:w="7175" w:type="dxa"/>
            <w:tcBorders>
              <w:top w:val="single" w:sz="4" w:space="0" w:color="auto"/>
            </w:tcBorders>
          </w:tcPr>
          <w:p w:rsidR="00436416" w:rsidRPr="00F61104" w:rsidRDefault="00436416" w:rsidP="00395B9A">
            <w:pPr>
              <w:widowControl w:val="0"/>
              <w:shd w:val="solid" w:color="FFFFFF" w:fill="FFFFFF"/>
              <w:tabs>
                <w:tab w:val="left" w:pos="479"/>
              </w:tabs>
              <w:autoSpaceDE w:val="0"/>
              <w:autoSpaceDN w:val="0"/>
              <w:adjustRightInd w:val="0"/>
              <w:rPr>
                <w:rFonts w:ascii="Arial" w:hAnsi="Arial" w:cs="Arial"/>
                <w:lang w:val="en-CA"/>
              </w:rPr>
            </w:pPr>
          </w:p>
          <w:p w:rsidR="00395B9A" w:rsidRPr="00F61104" w:rsidRDefault="0004750F" w:rsidP="00395B9A">
            <w:pPr>
              <w:widowControl w:val="0"/>
              <w:shd w:val="solid" w:color="FFFFFF" w:fill="FFFFFF"/>
              <w:tabs>
                <w:tab w:val="left" w:pos="479"/>
              </w:tabs>
              <w:autoSpaceDE w:val="0"/>
              <w:autoSpaceDN w:val="0"/>
              <w:adjustRightInd w:val="0"/>
              <w:rPr>
                <w:rFonts w:ascii="Arial" w:hAnsi="Arial" w:cs="Arial"/>
                <w:lang w:val="en-CA"/>
              </w:rPr>
            </w:pPr>
            <w:r w:rsidRPr="00F61104">
              <w:rPr>
                <w:rFonts w:ascii="Arial" w:hAnsi="Arial" w:cs="Arial"/>
                <w:lang w:val="en-CA"/>
              </w:rPr>
              <w:t>Peter Larose welcomed everyone to the meeting</w:t>
            </w:r>
            <w:r w:rsidR="00436416" w:rsidRPr="00F61104">
              <w:rPr>
                <w:rFonts w:ascii="Arial" w:hAnsi="Arial" w:cs="Arial"/>
                <w:lang w:val="en-CA"/>
              </w:rPr>
              <w:t>.</w:t>
            </w:r>
          </w:p>
          <w:p w:rsidR="00B2218E" w:rsidRPr="00F61104" w:rsidRDefault="00B2218E" w:rsidP="00395B9A">
            <w:pPr>
              <w:widowControl w:val="0"/>
              <w:shd w:val="solid" w:color="FFFFFF" w:fill="FFFFFF"/>
              <w:tabs>
                <w:tab w:val="left" w:pos="479"/>
              </w:tabs>
              <w:autoSpaceDE w:val="0"/>
              <w:autoSpaceDN w:val="0"/>
              <w:adjustRightInd w:val="0"/>
              <w:rPr>
                <w:rFonts w:ascii="Arial" w:hAnsi="Arial" w:cs="Arial"/>
                <w:lang w:val="en-CA"/>
              </w:rPr>
            </w:pPr>
          </w:p>
          <w:p w:rsidR="00B2218E" w:rsidRPr="00F61104" w:rsidRDefault="00B2218E" w:rsidP="00B2218E">
            <w:pPr>
              <w:widowControl w:val="0"/>
              <w:shd w:val="solid" w:color="FFFFFF" w:fill="FFFFFF"/>
              <w:autoSpaceDE w:val="0"/>
              <w:autoSpaceDN w:val="0"/>
              <w:adjustRightInd w:val="0"/>
              <w:ind w:left="26"/>
              <w:rPr>
                <w:rFonts w:ascii="Arial" w:hAnsi="Arial" w:cs="Arial"/>
                <w:lang w:val="en-CA"/>
              </w:rPr>
            </w:pPr>
            <w:r w:rsidRPr="00F61104">
              <w:rPr>
                <w:rFonts w:ascii="Arial" w:hAnsi="Arial" w:cs="Arial"/>
                <w:lang w:val="en-CA"/>
              </w:rPr>
              <w:t>Mr. Larose proceeded with the review of the agenda and invited members to propose additional items to be discussed.</w:t>
            </w:r>
          </w:p>
          <w:p w:rsidR="00B2218E" w:rsidRPr="00F61104" w:rsidRDefault="00B2218E" w:rsidP="00395B9A">
            <w:pPr>
              <w:widowControl w:val="0"/>
              <w:shd w:val="solid" w:color="FFFFFF" w:fill="FFFFFF"/>
              <w:tabs>
                <w:tab w:val="left" w:pos="479"/>
              </w:tabs>
              <w:autoSpaceDE w:val="0"/>
              <w:autoSpaceDN w:val="0"/>
              <w:adjustRightInd w:val="0"/>
              <w:rPr>
                <w:rFonts w:ascii="Arial" w:hAnsi="Arial" w:cs="Arial"/>
                <w:lang w:val="en-CA"/>
              </w:rPr>
            </w:pPr>
          </w:p>
          <w:p w:rsidR="0004750F" w:rsidRPr="00F61104" w:rsidRDefault="008D4502" w:rsidP="0004750F">
            <w:pPr>
              <w:widowControl w:val="0"/>
              <w:shd w:val="solid" w:color="FFFFFF" w:fill="FFFFFF"/>
              <w:tabs>
                <w:tab w:val="left" w:pos="479"/>
              </w:tabs>
              <w:autoSpaceDE w:val="0"/>
              <w:autoSpaceDN w:val="0"/>
              <w:adjustRightInd w:val="0"/>
              <w:rPr>
                <w:rFonts w:ascii="Arial" w:hAnsi="Arial" w:cs="Arial"/>
                <w:b/>
                <w:u w:val="single"/>
                <w:lang w:val="en-CA"/>
              </w:rPr>
            </w:pPr>
            <w:r w:rsidRPr="00F61104">
              <w:rPr>
                <w:rFonts w:ascii="Arial" w:hAnsi="Arial" w:cs="Arial"/>
                <w:b/>
                <w:u w:val="single"/>
                <w:lang w:val="en-CA"/>
              </w:rPr>
              <w:t>Additional items</w:t>
            </w:r>
            <w:r w:rsidR="0004750F" w:rsidRPr="00F61104">
              <w:rPr>
                <w:rFonts w:ascii="Arial" w:hAnsi="Arial" w:cs="Arial"/>
                <w:b/>
                <w:u w:val="single"/>
                <w:lang w:val="en-CA"/>
              </w:rPr>
              <w:t>:</w:t>
            </w:r>
          </w:p>
          <w:p w:rsidR="0004750F" w:rsidRPr="00F61104" w:rsidRDefault="0004750F" w:rsidP="00395B9A">
            <w:pPr>
              <w:widowControl w:val="0"/>
              <w:shd w:val="solid" w:color="FFFFFF" w:fill="FFFFFF"/>
              <w:tabs>
                <w:tab w:val="left" w:pos="479"/>
              </w:tabs>
              <w:autoSpaceDE w:val="0"/>
              <w:autoSpaceDN w:val="0"/>
              <w:adjustRightInd w:val="0"/>
              <w:rPr>
                <w:rFonts w:ascii="Arial" w:hAnsi="Arial" w:cs="Arial"/>
                <w:lang w:val="en-CA"/>
              </w:rPr>
            </w:pPr>
          </w:p>
          <w:p w:rsidR="00342E22" w:rsidRPr="00F61104" w:rsidRDefault="001C6943" w:rsidP="00395B9A">
            <w:pPr>
              <w:widowControl w:val="0"/>
              <w:numPr>
                <w:ilvl w:val="0"/>
                <w:numId w:val="39"/>
              </w:numPr>
              <w:shd w:val="solid" w:color="FFFFFF" w:fill="FFFFFF"/>
              <w:tabs>
                <w:tab w:val="left" w:pos="479"/>
              </w:tabs>
              <w:autoSpaceDE w:val="0"/>
              <w:autoSpaceDN w:val="0"/>
              <w:adjustRightInd w:val="0"/>
              <w:rPr>
                <w:rFonts w:ascii="Arial" w:hAnsi="Arial" w:cs="Arial"/>
              </w:rPr>
            </w:pPr>
            <w:r w:rsidRPr="00F61104">
              <w:rPr>
                <w:rFonts w:ascii="Arial" w:hAnsi="Arial" w:cs="Arial"/>
                <w:lang w:val="en-CA"/>
              </w:rPr>
              <w:t xml:space="preserve">New Business Model </w:t>
            </w:r>
            <w:r w:rsidR="001138E6" w:rsidRPr="00F61104">
              <w:rPr>
                <w:rFonts w:ascii="Arial" w:hAnsi="Arial" w:cs="Arial"/>
                <w:lang w:val="en-CA"/>
              </w:rPr>
              <w:t>(</w:t>
            </w:r>
            <w:r w:rsidRPr="00F61104">
              <w:rPr>
                <w:rFonts w:ascii="Arial" w:hAnsi="Arial" w:cs="Arial"/>
                <w:lang w:val="en-CA"/>
              </w:rPr>
              <w:t>Click-Call-Consult</w:t>
            </w:r>
            <w:r w:rsidR="001138E6" w:rsidRPr="00F61104">
              <w:rPr>
                <w:rFonts w:ascii="Arial" w:hAnsi="Arial" w:cs="Arial"/>
                <w:lang w:val="en-CA"/>
              </w:rPr>
              <w:t xml:space="preserve">) - </w:t>
            </w:r>
            <w:r w:rsidRPr="00F61104">
              <w:rPr>
                <w:rFonts w:ascii="Arial" w:hAnsi="Arial" w:cs="Arial"/>
                <w:lang w:val="en-CA"/>
              </w:rPr>
              <w:t xml:space="preserve">Luc </w:t>
            </w:r>
            <w:proofErr w:type="spellStart"/>
            <w:r w:rsidRPr="00F61104">
              <w:rPr>
                <w:rFonts w:ascii="Arial" w:hAnsi="Arial" w:cs="Arial"/>
                <w:lang w:val="en-CA"/>
              </w:rPr>
              <w:t>Pomerleau</w:t>
            </w:r>
            <w:proofErr w:type="spellEnd"/>
          </w:p>
          <w:p w:rsidR="00342E22" w:rsidRPr="00F61104" w:rsidRDefault="001138E6" w:rsidP="00395B9A">
            <w:pPr>
              <w:widowControl w:val="0"/>
              <w:numPr>
                <w:ilvl w:val="0"/>
                <w:numId w:val="39"/>
              </w:numPr>
              <w:shd w:val="solid" w:color="FFFFFF" w:fill="FFFFFF"/>
              <w:tabs>
                <w:tab w:val="left" w:pos="479"/>
              </w:tabs>
              <w:autoSpaceDE w:val="0"/>
              <w:autoSpaceDN w:val="0"/>
              <w:adjustRightInd w:val="0"/>
              <w:rPr>
                <w:rFonts w:ascii="Arial" w:hAnsi="Arial" w:cs="Arial"/>
                <w:lang w:val="fr-CA"/>
              </w:rPr>
            </w:pPr>
            <w:proofErr w:type="spellStart"/>
            <w:r w:rsidRPr="00F61104">
              <w:rPr>
                <w:rFonts w:ascii="Arial" w:hAnsi="Arial" w:cs="Arial"/>
                <w:lang w:val="fr-CA"/>
              </w:rPr>
              <w:t>Internal</w:t>
            </w:r>
            <w:proofErr w:type="spellEnd"/>
            <w:r w:rsidRPr="00F61104">
              <w:rPr>
                <w:rFonts w:ascii="Arial" w:hAnsi="Arial" w:cs="Arial"/>
                <w:lang w:val="fr-CA"/>
              </w:rPr>
              <w:t xml:space="preserve"> </w:t>
            </w:r>
            <w:proofErr w:type="spellStart"/>
            <w:r w:rsidRPr="00F61104">
              <w:rPr>
                <w:rFonts w:ascii="Arial" w:hAnsi="Arial" w:cs="Arial"/>
                <w:lang w:val="fr-CA"/>
              </w:rPr>
              <w:t>Communicator</w:t>
            </w:r>
            <w:proofErr w:type="spellEnd"/>
            <w:r w:rsidRPr="00F61104">
              <w:rPr>
                <w:rFonts w:ascii="Arial" w:hAnsi="Arial" w:cs="Arial"/>
                <w:lang w:val="fr-CA"/>
              </w:rPr>
              <w:t xml:space="preserve"> </w:t>
            </w:r>
            <w:proofErr w:type="spellStart"/>
            <w:r w:rsidRPr="00F61104">
              <w:rPr>
                <w:rFonts w:ascii="Arial" w:hAnsi="Arial" w:cs="Arial"/>
                <w:lang w:val="fr-CA"/>
              </w:rPr>
              <w:t>Tool</w:t>
            </w:r>
            <w:proofErr w:type="spellEnd"/>
            <w:r w:rsidRPr="00F61104">
              <w:rPr>
                <w:rFonts w:ascii="Arial" w:hAnsi="Arial" w:cs="Arial"/>
                <w:lang w:val="fr-CA"/>
              </w:rPr>
              <w:t xml:space="preserve"> - </w:t>
            </w:r>
            <w:r w:rsidR="001C6943" w:rsidRPr="00F61104">
              <w:rPr>
                <w:rFonts w:ascii="Arial" w:hAnsi="Arial" w:cs="Arial"/>
                <w:lang w:val="fr-CA"/>
              </w:rPr>
              <w:t>Jacques Perrin</w:t>
            </w:r>
          </w:p>
          <w:p w:rsidR="001C6943" w:rsidRPr="00F61104" w:rsidRDefault="001C6943" w:rsidP="00395B9A">
            <w:pPr>
              <w:widowControl w:val="0"/>
              <w:numPr>
                <w:ilvl w:val="0"/>
                <w:numId w:val="39"/>
              </w:numPr>
              <w:shd w:val="solid" w:color="FFFFFF" w:fill="FFFFFF"/>
              <w:tabs>
                <w:tab w:val="left" w:pos="479"/>
              </w:tabs>
              <w:autoSpaceDE w:val="0"/>
              <w:autoSpaceDN w:val="0"/>
              <w:adjustRightInd w:val="0"/>
              <w:rPr>
                <w:rFonts w:ascii="Arial" w:hAnsi="Arial" w:cs="Arial"/>
                <w:lang w:val="fr-CA"/>
              </w:rPr>
            </w:pPr>
            <w:proofErr w:type="spellStart"/>
            <w:r w:rsidRPr="00F61104">
              <w:rPr>
                <w:rFonts w:ascii="Arial" w:hAnsi="Arial" w:cs="Arial"/>
                <w:lang w:val="fr-CA"/>
              </w:rPr>
              <w:t>Internal</w:t>
            </w:r>
            <w:proofErr w:type="spellEnd"/>
            <w:r w:rsidRPr="00F61104">
              <w:rPr>
                <w:rFonts w:ascii="Arial" w:hAnsi="Arial" w:cs="Arial"/>
                <w:lang w:val="fr-CA"/>
              </w:rPr>
              <w:t xml:space="preserve"> Investigations</w:t>
            </w:r>
            <w:r w:rsidR="001C25C2" w:rsidRPr="00F61104">
              <w:rPr>
                <w:rFonts w:ascii="Arial" w:hAnsi="Arial" w:cs="Arial"/>
                <w:lang w:val="fr-CA"/>
              </w:rPr>
              <w:t xml:space="preserve"> - </w:t>
            </w:r>
            <w:r w:rsidRPr="00F61104">
              <w:rPr>
                <w:rFonts w:ascii="Arial" w:hAnsi="Arial" w:cs="Arial"/>
                <w:lang w:val="fr-CA"/>
              </w:rPr>
              <w:t>Jacques Perrin</w:t>
            </w:r>
          </w:p>
          <w:p w:rsidR="001C6943" w:rsidRPr="00F61104" w:rsidRDefault="001C6943" w:rsidP="00395B9A">
            <w:pPr>
              <w:widowControl w:val="0"/>
              <w:shd w:val="solid" w:color="FFFFFF" w:fill="FFFFFF"/>
              <w:tabs>
                <w:tab w:val="left" w:pos="479"/>
              </w:tabs>
              <w:autoSpaceDE w:val="0"/>
              <w:autoSpaceDN w:val="0"/>
              <w:adjustRightInd w:val="0"/>
              <w:rPr>
                <w:rFonts w:ascii="Arial" w:hAnsi="Arial" w:cs="Arial"/>
                <w:lang w:val="fr-CA"/>
              </w:rPr>
            </w:pPr>
          </w:p>
          <w:p w:rsidR="0004750F" w:rsidRPr="00F61104" w:rsidRDefault="0004750F" w:rsidP="0004750F">
            <w:pPr>
              <w:widowControl w:val="0"/>
              <w:shd w:val="solid" w:color="FFFFFF" w:fill="FFFFFF"/>
              <w:tabs>
                <w:tab w:val="left" w:pos="479"/>
              </w:tabs>
              <w:autoSpaceDE w:val="0"/>
              <w:autoSpaceDN w:val="0"/>
              <w:adjustRightInd w:val="0"/>
              <w:rPr>
                <w:rFonts w:ascii="Arial" w:hAnsi="Arial" w:cs="Arial"/>
                <w:lang w:val="en-CA"/>
              </w:rPr>
            </w:pPr>
            <w:r w:rsidRPr="00F61104">
              <w:rPr>
                <w:rFonts w:ascii="Arial" w:hAnsi="Arial" w:cs="Arial"/>
                <w:lang w:val="en-CA"/>
              </w:rPr>
              <w:t xml:space="preserve">The minutes of the </w:t>
            </w:r>
            <w:r w:rsidR="001138E6" w:rsidRPr="00F61104">
              <w:rPr>
                <w:rFonts w:ascii="Arial" w:hAnsi="Arial" w:cs="Arial"/>
                <w:lang w:val="en-CA"/>
              </w:rPr>
              <w:t>September 11</w:t>
            </w:r>
            <w:r w:rsidRPr="00F61104">
              <w:rPr>
                <w:rFonts w:ascii="Arial" w:hAnsi="Arial" w:cs="Arial"/>
                <w:lang w:val="en-CA"/>
              </w:rPr>
              <w:t xml:space="preserve">, 2012 meeting </w:t>
            </w:r>
            <w:r w:rsidR="00030A6F">
              <w:rPr>
                <w:rFonts w:ascii="Arial" w:hAnsi="Arial" w:cs="Arial"/>
                <w:lang w:val="en-CA"/>
              </w:rPr>
              <w:t>were</w:t>
            </w:r>
            <w:r w:rsidRPr="00F61104">
              <w:rPr>
                <w:rFonts w:ascii="Arial" w:hAnsi="Arial" w:cs="Arial"/>
                <w:lang w:val="en-CA"/>
              </w:rPr>
              <w:t xml:space="preserve"> approved with the following </w:t>
            </w:r>
            <w:r w:rsidR="00342E22" w:rsidRPr="00F61104">
              <w:rPr>
                <w:rFonts w:ascii="Arial" w:hAnsi="Arial" w:cs="Arial"/>
                <w:lang w:val="en-CA"/>
              </w:rPr>
              <w:t xml:space="preserve">minor </w:t>
            </w:r>
            <w:r w:rsidRPr="00F61104">
              <w:rPr>
                <w:rFonts w:ascii="Arial" w:hAnsi="Arial" w:cs="Arial"/>
                <w:lang w:val="en-CA"/>
              </w:rPr>
              <w:t>change:</w:t>
            </w:r>
          </w:p>
          <w:p w:rsidR="0004750F" w:rsidRPr="00F61104" w:rsidRDefault="0004750F" w:rsidP="0004750F">
            <w:pPr>
              <w:widowControl w:val="0"/>
              <w:shd w:val="solid" w:color="FFFFFF" w:fill="FFFFFF"/>
              <w:tabs>
                <w:tab w:val="left" w:pos="479"/>
              </w:tabs>
              <w:autoSpaceDE w:val="0"/>
              <w:autoSpaceDN w:val="0"/>
              <w:adjustRightInd w:val="0"/>
              <w:rPr>
                <w:rFonts w:ascii="Arial" w:hAnsi="Arial" w:cs="Arial"/>
                <w:lang w:val="en-CA"/>
              </w:rPr>
            </w:pPr>
          </w:p>
          <w:p w:rsidR="0004750F" w:rsidRPr="00F61104" w:rsidRDefault="00C21A9C" w:rsidP="009A6821">
            <w:pPr>
              <w:widowControl w:val="0"/>
              <w:shd w:val="solid" w:color="FFFFFF" w:fill="FFFFFF"/>
              <w:tabs>
                <w:tab w:val="left" w:pos="388"/>
              </w:tabs>
              <w:autoSpaceDE w:val="0"/>
              <w:autoSpaceDN w:val="0"/>
              <w:adjustRightInd w:val="0"/>
              <w:ind w:left="479"/>
              <w:rPr>
                <w:rFonts w:ascii="Arial" w:hAnsi="Arial" w:cs="Arial"/>
                <w:lang w:val="en-CA"/>
              </w:rPr>
            </w:pPr>
            <w:r w:rsidRPr="00F61104">
              <w:rPr>
                <w:rFonts w:ascii="Arial" w:hAnsi="Arial" w:cs="Arial"/>
                <w:lang w:val="en-CA"/>
              </w:rPr>
              <w:t>Mark Kohli clarified that in the September minutes it should be explained that sick leave is requested for medical appointments in some cases, not all.  He added that employees are not sure whether they should submit appointment leave or sick leave.</w:t>
            </w:r>
          </w:p>
          <w:p w:rsidR="00C21A9C" w:rsidRPr="00F61104" w:rsidRDefault="00C21A9C" w:rsidP="001138E6">
            <w:pPr>
              <w:widowControl w:val="0"/>
              <w:shd w:val="solid" w:color="FFFFFF" w:fill="FFFFFF"/>
              <w:tabs>
                <w:tab w:val="left" w:pos="479"/>
              </w:tabs>
              <w:autoSpaceDE w:val="0"/>
              <w:autoSpaceDN w:val="0"/>
              <w:adjustRightInd w:val="0"/>
              <w:ind w:left="479"/>
              <w:rPr>
                <w:rFonts w:ascii="Arial" w:hAnsi="Arial" w:cs="Arial"/>
                <w:lang w:val="en-CA"/>
              </w:rPr>
            </w:pPr>
          </w:p>
          <w:p w:rsidR="00C21A9C" w:rsidRPr="00F61104" w:rsidRDefault="00C21A9C" w:rsidP="001138E6">
            <w:pPr>
              <w:widowControl w:val="0"/>
              <w:shd w:val="solid" w:color="FFFFFF" w:fill="FFFFFF"/>
              <w:tabs>
                <w:tab w:val="left" w:pos="479"/>
              </w:tabs>
              <w:autoSpaceDE w:val="0"/>
              <w:autoSpaceDN w:val="0"/>
              <w:adjustRightInd w:val="0"/>
              <w:ind w:left="479"/>
              <w:rPr>
                <w:rFonts w:ascii="Arial" w:hAnsi="Arial" w:cs="Arial"/>
                <w:lang w:val="en-CA"/>
              </w:rPr>
            </w:pPr>
            <w:r w:rsidRPr="00F61104">
              <w:rPr>
                <w:rFonts w:ascii="Arial" w:hAnsi="Arial" w:cs="Arial"/>
                <w:lang w:val="en-CA"/>
              </w:rPr>
              <w:t xml:space="preserve">Brenda Marcoux </w:t>
            </w:r>
            <w:r w:rsidR="001138E6" w:rsidRPr="00F61104">
              <w:rPr>
                <w:rFonts w:ascii="Arial" w:hAnsi="Arial" w:cs="Arial"/>
                <w:lang w:val="en-CA"/>
              </w:rPr>
              <w:t>pointed out that “</w:t>
            </w:r>
            <w:r w:rsidR="001138E6" w:rsidRPr="00F61104">
              <w:rPr>
                <w:rFonts w:ascii="Arial" w:hAnsi="Arial" w:cs="Arial"/>
                <w:i/>
                <w:lang w:val="en-CA"/>
              </w:rPr>
              <w:t>Paperless</w:t>
            </w:r>
            <w:proofErr w:type="gramStart"/>
            <w:r w:rsidR="00FE6E8C" w:rsidRPr="00F61104">
              <w:rPr>
                <w:rFonts w:ascii="Arial" w:hAnsi="Arial" w:cs="Arial"/>
                <w:lang w:val="en-CA"/>
              </w:rPr>
              <w:t>“</w:t>
            </w:r>
            <w:r w:rsidR="00FE6E8C">
              <w:rPr>
                <w:rFonts w:ascii="Arial" w:hAnsi="Arial" w:cs="Arial"/>
                <w:lang w:val="en-CA"/>
              </w:rPr>
              <w:t xml:space="preserve"> </w:t>
            </w:r>
            <w:r w:rsidR="00FE6E8C" w:rsidRPr="00F61104">
              <w:rPr>
                <w:rFonts w:ascii="Arial" w:hAnsi="Arial" w:cs="Arial"/>
                <w:lang w:val="en-CA"/>
              </w:rPr>
              <w:t>provides</w:t>
            </w:r>
            <w:proofErr w:type="gramEnd"/>
            <w:r w:rsidR="001138E6" w:rsidRPr="00F61104">
              <w:rPr>
                <w:rFonts w:ascii="Arial" w:hAnsi="Arial" w:cs="Arial"/>
                <w:lang w:val="en-CA"/>
              </w:rPr>
              <w:t xml:space="preserve"> an</w:t>
            </w:r>
            <w:r w:rsidR="00FF62A8">
              <w:rPr>
                <w:rFonts w:ascii="Arial" w:hAnsi="Arial" w:cs="Arial"/>
                <w:lang w:val="en-CA"/>
              </w:rPr>
              <w:t xml:space="preserve"> option in the scroll-down menu “</w:t>
            </w:r>
            <w:r w:rsidR="001138E6" w:rsidRPr="00F61104">
              <w:rPr>
                <w:rFonts w:ascii="Arial" w:hAnsi="Arial" w:cs="Arial"/>
                <w:lang w:val="en-CA"/>
              </w:rPr>
              <w:t>Authorized Absence</w:t>
            </w:r>
            <w:r w:rsidR="009A6821">
              <w:rPr>
                <w:rFonts w:ascii="Arial" w:hAnsi="Arial" w:cs="Arial"/>
                <w:lang w:val="en-CA"/>
              </w:rPr>
              <w:t xml:space="preserve"> for </w:t>
            </w:r>
            <w:r w:rsidR="001138E6" w:rsidRPr="00F61104">
              <w:rPr>
                <w:rFonts w:ascii="Arial" w:hAnsi="Arial" w:cs="Arial"/>
                <w:lang w:val="en-CA"/>
              </w:rPr>
              <w:t>Medical Appointment</w:t>
            </w:r>
            <w:r w:rsidR="00FF62A8">
              <w:rPr>
                <w:rFonts w:ascii="Arial" w:hAnsi="Arial" w:cs="Arial"/>
                <w:lang w:val="en-CA"/>
              </w:rPr>
              <w:t xml:space="preserve"> (code #635</w:t>
            </w:r>
            <w:r w:rsidR="001138E6" w:rsidRPr="00F61104">
              <w:rPr>
                <w:rFonts w:ascii="Arial" w:hAnsi="Arial" w:cs="Arial"/>
                <w:lang w:val="en-CA"/>
              </w:rPr>
              <w:t>)</w:t>
            </w:r>
            <w:r w:rsidR="00FF62A8">
              <w:rPr>
                <w:rFonts w:ascii="Arial" w:hAnsi="Arial" w:cs="Arial"/>
                <w:lang w:val="en-CA"/>
              </w:rPr>
              <w:t xml:space="preserve">” </w:t>
            </w:r>
            <w:r w:rsidR="00917032" w:rsidRPr="00F61104">
              <w:rPr>
                <w:rFonts w:ascii="Arial" w:hAnsi="Arial" w:cs="Arial"/>
                <w:lang w:val="en-CA"/>
              </w:rPr>
              <w:t xml:space="preserve">which </w:t>
            </w:r>
            <w:r w:rsidR="001138E6" w:rsidRPr="00F61104">
              <w:rPr>
                <w:rFonts w:ascii="Arial" w:hAnsi="Arial" w:cs="Arial"/>
                <w:lang w:val="en-CA"/>
              </w:rPr>
              <w:t xml:space="preserve">employees may benefit for a total of </w:t>
            </w:r>
            <w:r w:rsidR="00917032" w:rsidRPr="00F61104">
              <w:rPr>
                <w:rFonts w:ascii="Arial" w:hAnsi="Arial" w:cs="Arial"/>
                <w:lang w:val="en-CA"/>
              </w:rPr>
              <w:t>3.</w:t>
            </w:r>
            <w:r w:rsidRPr="00F61104">
              <w:rPr>
                <w:rFonts w:ascii="Arial" w:hAnsi="Arial" w:cs="Arial"/>
                <w:lang w:val="en-CA"/>
              </w:rPr>
              <w:t xml:space="preserve">75 hours. </w:t>
            </w:r>
            <w:r w:rsidR="001138E6" w:rsidRPr="00F61104">
              <w:rPr>
                <w:rFonts w:ascii="Arial" w:hAnsi="Arial" w:cs="Arial"/>
                <w:lang w:val="en-CA"/>
              </w:rPr>
              <w:t xml:space="preserve">Additional time-off required </w:t>
            </w:r>
            <w:r w:rsidR="009A6821">
              <w:rPr>
                <w:rFonts w:ascii="Arial" w:hAnsi="Arial" w:cs="Arial"/>
                <w:lang w:val="en-CA"/>
              </w:rPr>
              <w:t>as follow-up</w:t>
            </w:r>
            <w:r w:rsidR="009A15F7">
              <w:rPr>
                <w:rFonts w:ascii="Arial" w:hAnsi="Arial" w:cs="Arial"/>
                <w:lang w:val="en-CA"/>
              </w:rPr>
              <w:t>s</w:t>
            </w:r>
            <w:r w:rsidR="009A6821">
              <w:rPr>
                <w:rFonts w:ascii="Arial" w:hAnsi="Arial" w:cs="Arial"/>
                <w:lang w:val="en-CA"/>
              </w:rPr>
              <w:t xml:space="preserve"> </w:t>
            </w:r>
            <w:r w:rsidR="001138E6" w:rsidRPr="00F61104">
              <w:rPr>
                <w:rFonts w:ascii="Arial" w:hAnsi="Arial" w:cs="Arial"/>
                <w:lang w:val="en-CA"/>
              </w:rPr>
              <w:t>must be coded under “Sick</w:t>
            </w:r>
            <w:r w:rsidR="009A15F7">
              <w:rPr>
                <w:rFonts w:ascii="Arial" w:hAnsi="Arial" w:cs="Arial"/>
                <w:lang w:val="en-CA"/>
              </w:rPr>
              <w:t xml:space="preserve"> leave</w:t>
            </w:r>
            <w:r w:rsidR="001138E6" w:rsidRPr="00F61104">
              <w:rPr>
                <w:rFonts w:ascii="Arial" w:hAnsi="Arial" w:cs="Arial"/>
                <w:lang w:val="en-CA"/>
              </w:rPr>
              <w:t>”.  A</w:t>
            </w:r>
            <w:r w:rsidRPr="00F61104">
              <w:rPr>
                <w:rFonts w:ascii="Arial" w:hAnsi="Arial" w:cs="Arial"/>
                <w:lang w:val="en-CA"/>
              </w:rPr>
              <w:t xml:space="preserve"> guide was </w:t>
            </w:r>
            <w:r w:rsidR="001138E6" w:rsidRPr="00F61104">
              <w:rPr>
                <w:rFonts w:ascii="Arial" w:hAnsi="Arial" w:cs="Arial"/>
                <w:lang w:val="en-CA"/>
              </w:rPr>
              <w:t xml:space="preserve">developed and will be shared </w:t>
            </w:r>
            <w:r w:rsidRPr="00F61104">
              <w:rPr>
                <w:rFonts w:ascii="Arial" w:hAnsi="Arial" w:cs="Arial"/>
                <w:lang w:val="en-CA"/>
              </w:rPr>
              <w:t>with committee members</w:t>
            </w:r>
            <w:r w:rsidR="001138E6" w:rsidRPr="00F61104">
              <w:rPr>
                <w:rFonts w:ascii="Arial" w:hAnsi="Arial" w:cs="Arial"/>
                <w:lang w:val="en-CA"/>
              </w:rPr>
              <w:t xml:space="preserve"> via the Secretariat</w:t>
            </w:r>
            <w:r w:rsidRPr="00F61104">
              <w:rPr>
                <w:rFonts w:ascii="Arial" w:hAnsi="Arial" w:cs="Arial"/>
                <w:lang w:val="en-CA"/>
              </w:rPr>
              <w:t>.</w:t>
            </w:r>
          </w:p>
          <w:p w:rsidR="00342E22" w:rsidRPr="00F61104" w:rsidRDefault="00342E22" w:rsidP="00395B9A">
            <w:pPr>
              <w:widowControl w:val="0"/>
              <w:shd w:val="solid" w:color="FFFFFF" w:fill="FFFFFF"/>
              <w:tabs>
                <w:tab w:val="left" w:pos="479"/>
              </w:tabs>
              <w:autoSpaceDE w:val="0"/>
              <w:autoSpaceDN w:val="0"/>
              <w:adjustRightInd w:val="0"/>
              <w:rPr>
                <w:rFonts w:ascii="Arial" w:hAnsi="Arial" w:cs="Arial"/>
                <w:lang w:val="en-CA"/>
              </w:rPr>
            </w:pPr>
          </w:p>
        </w:tc>
        <w:tc>
          <w:tcPr>
            <w:tcW w:w="1997" w:type="dxa"/>
            <w:tcBorders>
              <w:top w:val="single" w:sz="4" w:space="0" w:color="auto"/>
            </w:tcBorders>
          </w:tcPr>
          <w:p w:rsidR="00114A7D" w:rsidRPr="00F61104" w:rsidRDefault="00114A7D"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C21A9C" w:rsidRPr="00F61104" w:rsidRDefault="00C21A9C" w:rsidP="00322818">
            <w:pPr>
              <w:rPr>
                <w:rFonts w:ascii="Arial" w:hAnsi="Arial" w:cs="Arial"/>
                <w:lang w:val="en-CA"/>
              </w:rPr>
            </w:pPr>
          </w:p>
          <w:p w:rsidR="008D4502" w:rsidRPr="00F61104" w:rsidRDefault="008D4502" w:rsidP="00322818">
            <w:pPr>
              <w:rPr>
                <w:rFonts w:ascii="Arial" w:hAnsi="Arial" w:cs="Arial"/>
                <w:lang w:val="en-CA"/>
              </w:rPr>
            </w:pPr>
          </w:p>
          <w:p w:rsidR="008D4502" w:rsidRPr="00F61104" w:rsidRDefault="008D4502" w:rsidP="00322818">
            <w:pPr>
              <w:rPr>
                <w:rFonts w:ascii="Arial" w:hAnsi="Arial" w:cs="Arial"/>
                <w:lang w:val="en-CA"/>
              </w:rPr>
            </w:pPr>
          </w:p>
          <w:p w:rsidR="008D4502" w:rsidRPr="00F61104" w:rsidRDefault="008D4502" w:rsidP="00322818">
            <w:pPr>
              <w:rPr>
                <w:rFonts w:ascii="Arial" w:hAnsi="Arial" w:cs="Arial"/>
                <w:lang w:val="en-CA"/>
              </w:rPr>
            </w:pPr>
          </w:p>
          <w:p w:rsidR="008D4502" w:rsidRPr="00F61104" w:rsidRDefault="008D4502" w:rsidP="00322818">
            <w:pPr>
              <w:rPr>
                <w:rFonts w:ascii="Arial" w:hAnsi="Arial" w:cs="Arial"/>
                <w:lang w:val="en-CA"/>
              </w:rPr>
            </w:pPr>
          </w:p>
          <w:p w:rsidR="00342E22" w:rsidRPr="00F61104" w:rsidRDefault="00342E22" w:rsidP="00322818">
            <w:pPr>
              <w:rPr>
                <w:rFonts w:ascii="Arial" w:hAnsi="Arial" w:cs="Arial"/>
                <w:lang w:val="en-CA"/>
              </w:rPr>
            </w:pPr>
          </w:p>
          <w:p w:rsidR="00342E22" w:rsidRPr="00F61104" w:rsidRDefault="001C25C2" w:rsidP="00322818">
            <w:pPr>
              <w:rPr>
                <w:rFonts w:ascii="Arial" w:hAnsi="Arial" w:cs="Arial"/>
                <w:b/>
                <w:lang w:val="en-CA"/>
              </w:rPr>
            </w:pPr>
            <w:r w:rsidRPr="00F61104">
              <w:rPr>
                <w:rFonts w:ascii="Arial" w:hAnsi="Arial" w:cs="Arial"/>
                <w:b/>
                <w:lang w:val="en-CA"/>
              </w:rPr>
              <w:t>Revised and completed</w:t>
            </w:r>
          </w:p>
          <w:p w:rsidR="00342E22" w:rsidRPr="00F61104" w:rsidRDefault="00342E22" w:rsidP="00322818">
            <w:pPr>
              <w:rPr>
                <w:rFonts w:ascii="Arial" w:hAnsi="Arial" w:cs="Arial"/>
                <w:lang w:val="en-CA"/>
              </w:rPr>
            </w:pPr>
          </w:p>
          <w:p w:rsidR="00342E22" w:rsidRPr="00F61104" w:rsidRDefault="00342E22" w:rsidP="00322818">
            <w:pPr>
              <w:rPr>
                <w:rFonts w:ascii="Arial" w:hAnsi="Arial" w:cs="Arial"/>
                <w:lang w:val="en-CA"/>
              </w:rPr>
            </w:pPr>
          </w:p>
          <w:p w:rsidR="001C25C2" w:rsidRPr="00F61104" w:rsidRDefault="001C25C2" w:rsidP="001138E6">
            <w:pPr>
              <w:rPr>
                <w:rFonts w:ascii="Arial" w:hAnsi="Arial" w:cs="Arial"/>
                <w:b/>
                <w:lang w:val="en-CA"/>
              </w:rPr>
            </w:pPr>
          </w:p>
          <w:p w:rsidR="001C25C2" w:rsidRPr="00F61104" w:rsidRDefault="001C25C2" w:rsidP="001138E6">
            <w:pPr>
              <w:rPr>
                <w:rFonts w:ascii="Arial" w:hAnsi="Arial" w:cs="Arial"/>
                <w:b/>
                <w:lang w:val="en-CA"/>
              </w:rPr>
            </w:pPr>
          </w:p>
          <w:p w:rsidR="00C21A9C" w:rsidRDefault="004A785E" w:rsidP="001138E6">
            <w:pPr>
              <w:rPr>
                <w:rFonts w:ascii="Arial" w:hAnsi="Arial" w:cs="Arial"/>
                <w:b/>
                <w:lang w:val="en-CA"/>
              </w:rPr>
            </w:pPr>
            <w:r w:rsidRPr="00F61104">
              <w:rPr>
                <w:rFonts w:ascii="Arial" w:hAnsi="Arial" w:cs="Arial"/>
                <w:b/>
                <w:lang w:val="en-CA"/>
              </w:rPr>
              <w:t>B</w:t>
            </w:r>
            <w:r w:rsidR="00C21A9C" w:rsidRPr="00F61104">
              <w:rPr>
                <w:rFonts w:ascii="Arial" w:hAnsi="Arial" w:cs="Arial"/>
                <w:b/>
                <w:lang w:val="en-CA"/>
              </w:rPr>
              <w:t xml:space="preserve">renda Marcoux to </w:t>
            </w:r>
            <w:r w:rsidR="001138E6" w:rsidRPr="00F61104">
              <w:rPr>
                <w:rFonts w:ascii="Arial" w:hAnsi="Arial" w:cs="Arial"/>
                <w:b/>
                <w:lang w:val="en-CA"/>
              </w:rPr>
              <w:t xml:space="preserve">share </w:t>
            </w:r>
            <w:r w:rsidR="00C21A9C" w:rsidRPr="00F61104">
              <w:rPr>
                <w:rFonts w:ascii="Arial" w:hAnsi="Arial" w:cs="Arial"/>
                <w:b/>
                <w:lang w:val="en-CA"/>
              </w:rPr>
              <w:t xml:space="preserve">the guide </w:t>
            </w:r>
            <w:r w:rsidR="001138E6" w:rsidRPr="00F61104">
              <w:rPr>
                <w:rFonts w:ascii="Arial" w:hAnsi="Arial" w:cs="Arial"/>
                <w:b/>
                <w:lang w:val="en-CA"/>
              </w:rPr>
              <w:t>with members via the Secretariat</w:t>
            </w:r>
            <w:r w:rsidR="00C21A9C" w:rsidRPr="00F61104">
              <w:rPr>
                <w:rFonts w:ascii="Arial" w:hAnsi="Arial" w:cs="Arial"/>
                <w:b/>
                <w:lang w:val="en-CA"/>
              </w:rPr>
              <w:t>.</w:t>
            </w:r>
          </w:p>
          <w:p w:rsidR="009A6821" w:rsidRPr="00F61104" w:rsidRDefault="009A6821" w:rsidP="001138E6">
            <w:pPr>
              <w:rPr>
                <w:rFonts w:ascii="Arial" w:hAnsi="Arial" w:cs="Arial"/>
                <w:b/>
                <w:lang w:val="en-CA"/>
              </w:rPr>
            </w:pPr>
            <w:r>
              <w:rPr>
                <w:rFonts w:ascii="Arial" w:hAnsi="Arial" w:cs="Arial"/>
                <w:b/>
                <w:lang w:val="en-CA"/>
              </w:rPr>
              <w:t>Completed</w:t>
            </w:r>
          </w:p>
        </w:tc>
      </w:tr>
      <w:tr w:rsidR="001C25C2" w:rsidRPr="00F61104" w:rsidTr="00FE6E8C">
        <w:tblPrEx>
          <w:tblLook w:val="01E0" w:firstRow="1" w:lastRow="1" w:firstColumn="1" w:lastColumn="1" w:noHBand="0" w:noVBand="0"/>
        </w:tblPrEx>
        <w:trPr>
          <w:trHeight w:val="242"/>
          <w:jc w:val="center"/>
        </w:trPr>
        <w:tc>
          <w:tcPr>
            <w:tcW w:w="660" w:type="dxa"/>
            <w:tcBorders>
              <w:bottom w:val="nil"/>
            </w:tcBorders>
            <w:vAlign w:val="center"/>
          </w:tcPr>
          <w:p w:rsidR="00114A7D" w:rsidRPr="00F61104" w:rsidRDefault="00114A7D" w:rsidP="009A6821">
            <w:pPr>
              <w:tabs>
                <w:tab w:val="left" w:pos="459"/>
              </w:tabs>
              <w:jc w:val="center"/>
              <w:rPr>
                <w:rFonts w:ascii="Arial" w:hAnsi="Arial" w:cs="Arial"/>
                <w:b/>
                <w:bCs/>
                <w:lang w:val="fr-CA"/>
              </w:rPr>
            </w:pPr>
            <w:r w:rsidRPr="00F61104">
              <w:rPr>
                <w:rFonts w:ascii="Arial" w:hAnsi="Arial" w:cs="Arial"/>
                <w:b/>
                <w:bCs/>
                <w:lang w:val="fr-CA"/>
              </w:rPr>
              <w:t>2.</w:t>
            </w:r>
          </w:p>
        </w:tc>
        <w:tc>
          <w:tcPr>
            <w:tcW w:w="7175" w:type="dxa"/>
            <w:tcBorders>
              <w:bottom w:val="nil"/>
            </w:tcBorders>
            <w:vAlign w:val="center"/>
          </w:tcPr>
          <w:p w:rsidR="00114A7D" w:rsidRPr="00F61104" w:rsidRDefault="00C21A9C" w:rsidP="009A6821">
            <w:pPr>
              <w:widowControl w:val="0"/>
              <w:shd w:val="solid" w:color="FFFFFF" w:fill="FFFFFF"/>
              <w:tabs>
                <w:tab w:val="left" w:pos="0"/>
                <w:tab w:val="right" w:pos="6858"/>
                <w:tab w:val="left" w:pos="7200"/>
                <w:tab w:val="left" w:pos="7920"/>
                <w:tab w:val="left" w:pos="8640"/>
                <w:tab w:val="left" w:pos="9360"/>
              </w:tabs>
              <w:autoSpaceDE w:val="0"/>
              <w:autoSpaceDN w:val="0"/>
              <w:adjustRightInd w:val="0"/>
              <w:rPr>
                <w:rFonts w:ascii="Arial" w:hAnsi="Arial" w:cs="Arial"/>
                <w:b/>
                <w:iCs/>
                <w:lang w:val="en-CA"/>
              </w:rPr>
            </w:pPr>
            <w:r w:rsidRPr="00F61104">
              <w:rPr>
                <w:rFonts w:ascii="Arial" w:hAnsi="Arial" w:cs="Arial"/>
                <w:b/>
                <w:iCs/>
                <w:lang w:val="en-CA"/>
              </w:rPr>
              <w:t>F</w:t>
            </w:r>
            <w:r w:rsidR="00206C0B">
              <w:rPr>
                <w:rFonts w:ascii="Arial" w:hAnsi="Arial" w:cs="Arial"/>
                <w:b/>
                <w:iCs/>
                <w:lang w:val="en-CA"/>
              </w:rPr>
              <w:t xml:space="preserve">OLLOW-UP ACTIONS FROM PREVIOUS MEETINGS </w:t>
            </w:r>
            <w:r w:rsidR="001138E6" w:rsidRPr="00F61104">
              <w:rPr>
                <w:rFonts w:ascii="Arial" w:hAnsi="Arial" w:cs="Arial"/>
                <w:b/>
                <w:iCs/>
                <w:lang w:val="en-CA"/>
              </w:rPr>
              <w:t xml:space="preserve"> </w:t>
            </w:r>
            <w:r w:rsidRPr="00F61104">
              <w:rPr>
                <w:rFonts w:ascii="Arial" w:hAnsi="Arial" w:cs="Arial"/>
                <w:b/>
                <w:iCs/>
                <w:lang w:val="en-CA"/>
              </w:rPr>
              <w:t xml:space="preserve"> </w:t>
            </w:r>
            <w:r w:rsidR="009A6821">
              <w:rPr>
                <w:rFonts w:ascii="Arial" w:hAnsi="Arial" w:cs="Arial"/>
                <w:b/>
                <w:iCs/>
                <w:lang w:val="en-CA"/>
              </w:rPr>
              <w:t xml:space="preserve">        </w:t>
            </w:r>
            <w:r w:rsidRPr="00F61104">
              <w:rPr>
                <w:rFonts w:ascii="Arial" w:hAnsi="Arial" w:cs="Arial"/>
                <w:iCs/>
                <w:lang w:val="en-CA"/>
              </w:rPr>
              <w:t>(Peter Larose)</w:t>
            </w:r>
          </w:p>
        </w:tc>
        <w:tc>
          <w:tcPr>
            <w:tcW w:w="1997" w:type="dxa"/>
            <w:tcBorders>
              <w:bottom w:val="single" w:sz="4" w:space="0" w:color="auto"/>
            </w:tcBorders>
            <w:vAlign w:val="center"/>
          </w:tcPr>
          <w:p w:rsidR="00114A7D" w:rsidRPr="00F61104" w:rsidRDefault="00114A7D" w:rsidP="009A6821">
            <w:pPr>
              <w:pStyle w:val="Heading3"/>
              <w:keepNext w:val="0"/>
              <w:spacing w:before="0" w:line="240" w:lineRule="auto"/>
              <w:rPr>
                <w:b/>
                <w:bCs/>
                <w:sz w:val="20"/>
                <w:szCs w:val="20"/>
                <w:lang w:val="en-CA"/>
              </w:rPr>
            </w:pPr>
          </w:p>
        </w:tc>
      </w:tr>
      <w:tr w:rsidR="001C25C2" w:rsidRPr="00F61104" w:rsidTr="00FE6E8C">
        <w:tblPrEx>
          <w:tblLook w:val="01E0" w:firstRow="1" w:lastRow="1" w:firstColumn="1" w:lastColumn="1" w:noHBand="0" w:noVBand="0"/>
        </w:tblPrEx>
        <w:trPr>
          <w:trHeight w:val="1086"/>
          <w:jc w:val="center"/>
        </w:trPr>
        <w:tc>
          <w:tcPr>
            <w:tcW w:w="660" w:type="dxa"/>
            <w:tcBorders>
              <w:bottom w:val="single" w:sz="4" w:space="0" w:color="auto"/>
            </w:tcBorders>
          </w:tcPr>
          <w:p w:rsidR="00114A7D" w:rsidRPr="00F61104" w:rsidRDefault="00114A7D" w:rsidP="009A6821">
            <w:pPr>
              <w:pStyle w:val="Heading3"/>
              <w:keepNext w:val="0"/>
              <w:spacing w:before="0" w:line="240" w:lineRule="auto"/>
              <w:jc w:val="center"/>
              <w:rPr>
                <w:b/>
                <w:bCs/>
                <w:sz w:val="20"/>
                <w:szCs w:val="20"/>
                <w:lang w:val="en-CA"/>
              </w:rPr>
            </w:pPr>
          </w:p>
        </w:tc>
        <w:tc>
          <w:tcPr>
            <w:tcW w:w="7175" w:type="dxa"/>
            <w:tcBorders>
              <w:bottom w:val="single" w:sz="4" w:space="0" w:color="auto"/>
              <w:right w:val="single" w:sz="4" w:space="0" w:color="auto"/>
            </w:tcBorders>
          </w:tcPr>
          <w:p w:rsidR="00395B9A" w:rsidRPr="00F61104" w:rsidRDefault="00395B9A" w:rsidP="00883B70">
            <w:pPr>
              <w:shd w:val="solid" w:color="FFFFFF" w:fill="FFFFFF"/>
              <w:tabs>
                <w:tab w:val="left" w:pos="0"/>
                <w:tab w:val="right" w:pos="6885"/>
                <w:tab w:val="left" w:pos="7200"/>
                <w:tab w:val="left" w:pos="7920"/>
                <w:tab w:val="left" w:pos="8640"/>
                <w:tab w:val="left" w:pos="9360"/>
              </w:tabs>
              <w:rPr>
                <w:rFonts w:ascii="Arial" w:hAnsi="Arial" w:cs="Arial"/>
                <w:lang w:val="en-CA"/>
              </w:rPr>
            </w:pPr>
          </w:p>
          <w:p w:rsidR="00C21A9C" w:rsidRPr="00674C08" w:rsidRDefault="001C25C2" w:rsidP="001C25C2">
            <w:pPr>
              <w:numPr>
                <w:ilvl w:val="0"/>
                <w:numId w:val="41"/>
              </w:numPr>
              <w:shd w:val="solid" w:color="FFFFFF" w:fill="FFFFFF"/>
              <w:tabs>
                <w:tab w:val="left" w:pos="0"/>
                <w:tab w:val="left" w:pos="530"/>
                <w:tab w:val="left" w:pos="9360"/>
              </w:tabs>
              <w:rPr>
                <w:rFonts w:ascii="Arial" w:hAnsi="Arial" w:cs="Arial"/>
                <w:b/>
                <w:u w:val="single"/>
                <w:lang w:val="en-CA"/>
              </w:rPr>
            </w:pPr>
            <w:r w:rsidRPr="00674C08">
              <w:rPr>
                <w:rFonts w:ascii="Arial" w:hAnsi="Arial" w:cs="Arial"/>
                <w:b/>
                <w:u w:val="single"/>
                <w:lang w:val="en-CA"/>
              </w:rPr>
              <w:t>Union Desk Drops (Brenda Marcoux)</w:t>
            </w:r>
          </w:p>
          <w:p w:rsidR="00C21A9C" w:rsidRPr="00F61104" w:rsidRDefault="00C21A9C" w:rsidP="00883B70">
            <w:pPr>
              <w:shd w:val="solid" w:color="FFFFFF" w:fill="FFFFFF"/>
              <w:tabs>
                <w:tab w:val="left" w:pos="0"/>
                <w:tab w:val="right" w:pos="6885"/>
                <w:tab w:val="left" w:pos="7200"/>
                <w:tab w:val="left" w:pos="7920"/>
                <w:tab w:val="left" w:pos="8640"/>
                <w:tab w:val="left" w:pos="9360"/>
              </w:tabs>
              <w:rPr>
                <w:rFonts w:ascii="Arial" w:hAnsi="Arial" w:cs="Arial"/>
                <w:lang w:val="en-CA"/>
              </w:rPr>
            </w:pPr>
          </w:p>
          <w:p w:rsidR="008B26CF" w:rsidRPr="00F61104" w:rsidRDefault="004A785E" w:rsidP="008B26CF">
            <w:pPr>
              <w:shd w:val="solid" w:color="FFFFFF" w:fill="FFFFFF"/>
              <w:tabs>
                <w:tab w:val="left" w:pos="0"/>
                <w:tab w:val="right" w:pos="6885"/>
                <w:tab w:val="left" w:pos="7200"/>
                <w:tab w:val="left" w:pos="7920"/>
                <w:tab w:val="left" w:pos="8640"/>
                <w:tab w:val="left" w:pos="9360"/>
              </w:tabs>
              <w:rPr>
                <w:rFonts w:ascii="Arial" w:hAnsi="Arial" w:cs="Arial"/>
                <w:lang w:val="en-CA"/>
              </w:rPr>
            </w:pPr>
            <w:r w:rsidRPr="00F61104">
              <w:rPr>
                <w:rFonts w:ascii="Arial" w:hAnsi="Arial" w:cs="Arial"/>
                <w:lang w:val="en-CA"/>
              </w:rPr>
              <w:t xml:space="preserve">Various promotional and communication vehicles are made available </w:t>
            </w:r>
            <w:r w:rsidR="008B26CF" w:rsidRPr="00F61104">
              <w:rPr>
                <w:rFonts w:ascii="Arial" w:hAnsi="Arial" w:cs="Arial"/>
                <w:lang w:val="en-CA"/>
              </w:rPr>
              <w:t xml:space="preserve"> </w:t>
            </w:r>
            <w:r w:rsidRPr="00F61104">
              <w:rPr>
                <w:rFonts w:ascii="Arial" w:hAnsi="Arial" w:cs="Arial"/>
                <w:lang w:val="en-CA"/>
              </w:rPr>
              <w:t xml:space="preserve">to unions on </w:t>
            </w:r>
            <w:r w:rsidR="008B26CF" w:rsidRPr="00F61104">
              <w:rPr>
                <w:rFonts w:ascii="Arial" w:hAnsi="Arial" w:cs="Arial"/>
                <w:lang w:val="en-CA"/>
              </w:rPr>
              <w:t xml:space="preserve">the </w:t>
            </w:r>
            <w:r w:rsidRPr="00F61104">
              <w:rPr>
                <w:rFonts w:ascii="Arial" w:hAnsi="Arial" w:cs="Arial"/>
                <w:lang w:val="en-CA"/>
              </w:rPr>
              <w:t>e</w:t>
            </w:r>
            <w:r w:rsidR="008B26CF" w:rsidRPr="00F61104">
              <w:rPr>
                <w:rFonts w:ascii="Arial" w:hAnsi="Arial" w:cs="Arial"/>
                <w:lang w:val="en-CA"/>
              </w:rPr>
              <w:t xml:space="preserve">mployer </w:t>
            </w:r>
            <w:r w:rsidRPr="00F61104">
              <w:rPr>
                <w:rFonts w:ascii="Arial" w:hAnsi="Arial" w:cs="Arial"/>
                <w:lang w:val="en-CA"/>
              </w:rPr>
              <w:t xml:space="preserve">premises </w:t>
            </w:r>
            <w:r w:rsidR="008B26CF" w:rsidRPr="00F61104">
              <w:rPr>
                <w:rFonts w:ascii="Arial" w:hAnsi="Arial" w:cs="Arial"/>
                <w:lang w:val="en-CA"/>
              </w:rPr>
              <w:t>that unions c</w:t>
            </w:r>
            <w:r w:rsidRPr="00F61104">
              <w:rPr>
                <w:rFonts w:ascii="Arial" w:hAnsi="Arial" w:cs="Arial"/>
                <w:lang w:val="en-CA"/>
              </w:rPr>
              <w:t xml:space="preserve">an use to communicate with </w:t>
            </w:r>
            <w:r w:rsidR="008B26CF" w:rsidRPr="00F61104">
              <w:rPr>
                <w:rFonts w:ascii="Arial" w:hAnsi="Arial" w:cs="Arial"/>
                <w:lang w:val="en-CA"/>
              </w:rPr>
              <w:t>members such as bulletin board</w:t>
            </w:r>
            <w:r w:rsidRPr="00F61104">
              <w:rPr>
                <w:rFonts w:ascii="Arial" w:hAnsi="Arial" w:cs="Arial"/>
                <w:lang w:val="en-CA"/>
              </w:rPr>
              <w:t xml:space="preserve">s and </w:t>
            </w:r>
            <w:r w:rsidR="008B26CF" w:rsidRPr="00F61104">
              <w:rPr>
                <w:rFonts w:ascii="Arial" w:hAnsi="Arial" w:cs="Arial"/>
                <w:lang w:val="en-CA"/>
              </w:rPr>
              <w:t>distributi</w:t>
            </w:r>
            <w:r w:rsidRPr="00F61104">
              <w:rPr>
                <w:rFonts w:ascii="Arial" w:hAnsi="Arial" w:cs="Arial"/>
                <w:lang w:val="en-CA"/>
              </w:rPr>
              <w:t xml:space="preserve">on of </w:t>
            </w:r>
            <w:r w:rsidR="008B26CF" w:rsidRPr="00F61104">
              <w:rPr>
                <w:rFonts w:ascii="Arial" w:hAnsi="Arial" w:cs="Arial"/>
                <w:lang w:val="en-CA"/>
              </w:rPr>
              <w:t xml:space="preserve">flyers in public areas. Given that all messages </w:t>
            </w:r>
            <w:r w:rsidR="009A15F7">
              <w:rPr>
                <w:rFonts w:ascii="Arial" w:hAnsi="Arial" w:cs="Arial"/>
                <w:lang w:val="en-CA"/>
              </w:rPr>
              <w:t>for distribution to a large number of members</w:t>
            </w:r>
            <w:r w:rsidR="009A15F7" w:rsidRPr="00F61104">
              <w:rPr>
                <w:rFonts w:ascii="Arial" w:hAnsi="Arial" w:cs="Arial"/>
                <w:lang w:val="en-CA"/>
              </w:rPr>
              <w:t xml:space="preserve"> </w:t>
            </w:r>
            <w:r w:rsidR="008B26CF" w:rsidRPr="00F61104">
              <w:rPr>
                <w:rFonts w:ascii="Arial" w:hAnsi="Arial" w:cs="Arial"/>
                <w:lang w:val="en-CA"/>
              </w:rPr>
              <w:t xml:space="preserve">must be </w:t>
            </w:r>
            <w:r w:rsidRPr="00F61104">
              <w:rPr>
                <w:rFonts w:ascii="Arial" w:hAnsi="Arial" w:cs="Arial"/>
                <w:lang w:val="en-CA"/>
              </w:rPr>
              <w:t>pre</w:t>
            </w:r>
            <w:r w:rsidR="008B26CF" w:rsidRPr="00F61104">
              <w:rPr>
                <w:rFonts w:ascii="Arial" w:hAnsi="Arial" w:cs="Arial"/>
                <w:lang w:val="en-CA"/>
              </w:rPr>
              <w:t>approved by ADMs, it would be difficult to validate the content of messages if unions resorted to desk drops</w:t>
            </w:r>
            <w:r w:rsidRPr="00F61104">
              <w:rPr>
                <w:rFonts w:ascii="Arial" w:hAnsi="Arial" w:cs="Arial"/>
                <w:lang w:val="en-CA"/>
              </w:rPr>
              <w:t xml:space="preserve"> in the workplace</w:t>
            </w:r>
            <w:r w:rsidR="008B26CF" w:rsidRPr="00F61104">
              <w:rPr>
                <w:rFonts w:ascii="Arial" w:hAnsi="Arial" w:cs="Arial"/>
                <w:lang w:val="en-CA"/>
              </w:rPr>
              <w:t xml:space="preserve">. Ms. Marcoux </w:t>
            </w:r>
            <w:r w:rsidRPr="00F61104">
              <w:rPr>
                <w:rFonts w:ascii="Arial" w:hAnsi="Arial" w:cs="Arial"/>
                <w:lang w:val="en-CA"/>
              </w:rPr>
              <w:t xml:space="preserve">invited </w:t>
            </w:r>
            <w:r w:rsidR="008B26CF" w:rsidRPr="00F61104">
              <w:rPr>
                <w:rFonts w:ascii="Arial" w:hAnsi="Arial" w:cs="Arial"/>
                <w:lang w:val="en-CA"/>
              </w:rPr>
              <w:t xml:space="preserve">union </w:t>
            </w:r>
            <w:r w:rsidRPr="00F61104">
              <w:rPr>
                <w:rFonts w:ascii="Arial" w:hAnsi="Arial" w:cs="Arial"/>
                <w:lang w:val="en-CA"/>
              </w:rPr>
              <w:t xml:space="preserve">representatives to communicate directly with her </w:t>
            </w:r>
            <w:r w:rsidR="008B26CF" w:rsidRPr="00F61104">
              <w:rPr>
                <w:rFonts w:ascii="Arial" w:hAnsi="Arial" w:cs="Arial"/>
                <w:lang w:val="en-CA"/>
              </w:rPr>
              <w:t>and she will take the necessary steps to facilitate this process.</w:t>
            </w:r>
          </w:p>
          <w:p w:rsidR="008B26CF" w:rsidRPr="00F61104" w:rsidRDefault="008B26CF" w:rsidP="00883B70">
            <w:pPr>
              <w:shd w:val="solid" w:color="FFFFFF" w:fill="FFFFFF"/>
              <w:tabs>
                <w:tab w:val="left" w:pos="0"/>
                <w:tab w:val="right" w:pos="6885"/>
                <w:tab w:val="left" w:pos="7200"/>
                <w:tab w:val="left" w:pos="7920"/>
                <w:tab w:val="left" w:pos="8640"/>
                <w:tab w:val="left" w:pos="9360"/>
              </w:tabs>
              <w:rPr>
                <w:rFonts w:ascii="Arial" w:hAnsi="Arial" w:cs="Arial"/>
                <w:lang w:val="en-CA"/>
              </w:rPr>
            </w:pPr>
          </w:p>
          <w:p w:rsidR="00C21A9C" w:rsidRPr="00F61104" w:rsidRDefault="00C21A9C" w:rsidP="00C21A9C">
            <w:pPr>
              <w:shd w:val="solid" w:color="FFFFFF" w:fill="FFFFFF"/>
              <w:tabs>
                <w:tab w:val="left" w:pos="0"/>
                <w:tab w:val="right" w:pos="6885"/>
                <w:tab w:val="left" w:pos="7200"/>
                <w:tab w:val="left" w:pos="7920"/>
                <w:tab w:val="left" w:pos="8640"/>
                <w:tab w:val="left" w:pos="9360"/>
              </w:tabs>
              <w:rPr>
                <w:rFonts w:ascii="Arial" w:hAnsi="Arial" w:cs="Arial"/>
                <w:lang w:val="en-CA"/>
              </w:rPr>
            </w:pPr>
            <w:r w:rsidRPr="00F61104">
              <w:rPr>
                <w:rFonts w:ascii="Arial" w:hAnsi="Arial" w:cs="Arial"/>
                <w:lang w:val="en-CA"/>
              </w:rPr>
              <w:t xml:space="preserve">Mark Kohli </w:t>
            </w:r>
            <w:r w:rsidR="001D7823" w:rsidRPr="00F61104">
              <w:rPr>
                <w:rFonts w:ascii="Arial" w:hAnsi="Arial" w:cs="Arial"/>
                <w:lang w:val="en-CA"/>
              </w:rPr>
              <w:t xml:space="preserve">inquired if </w:t>
            </w:r>
            <w:r w:rsidR="00030A6F">
              <w:rPr>
                <w:rFonts w:ascii="Arial" w:hAnsi="Arial" w:cs="Arial"/>
                <w:lang w:val="en-CA"/>
              </w:rPr>
              <w:t>there are any guidelines prohibiting desk drops.</w:t>
            </w:r>
            <w:r w:rsidR="001D7823" w:rsidRPr="00F61104">
              <w:rPr>
                <w:rFonts w:ascii="Arial" w:hAnsi="Arial" w:cs="Arial"/>
                <w:lang w:val="en-CA"/>
              </w:rPr>
              <w:t xml:space="preserve"> </w:t>
            </w:r>
            <w:r w:rsidRPr="00F61104">
              <w:rPr>
                <w:rFonts w:ascii="Arial" w:hAnsi="Arial" w:cs="Arial"/>
                <w:lang w:val="en-CA"/>
              </w:rPr>
              <w:t xml:space="preserve">Brenda Marcoux </w:t>
            </w:r>
            <w:r w:rsidR="001D7823" w:rsidRPr="00F61104">
              <w:rPr>
                <w:rFonts w:ascii="Arial" w:hAnsi="Arial" w:cs="Arial"/>
                <w:lang w:val="en-CA"/>
              </w:rPr>
              <w:t>confirmed that there are no specific guidelines on that subject</w:t>
            </w:r>
            <w:r w:rsidR="00030A6F">
              <w:rPr>
                <w:rFonts w:ascii="Arial" w:hAnsi="Arial" w:cs="Arial"/>
                <w:lang w:val="en-CA"/>
              </w:rPr>
              <w:t xml:space="preserve">, with the exception of guidance provided by TBS during </w:t>
            </w:r>
            <w:r w:rsidR="00FF562E">
              <w:rPr>
                <w:rFonts w:ascii="Arial" w:hAnsi="Arial" w:cs="Arial"/>
                <w:lang w:val="en-CA"/>
              </w:rPr>
              <w:t>strike</w:t>
            </w:r>
            <w:r w:rsidR="00030A6F">
              <w:rPr>
                <w:rFonts w:ascii="Arial" w:hAnsi="Arial" w:cs="Arial"/>
                <w:lang w:val="en-CA"/>
              </w:rPr>
              <w:t xml:space="preserve"> periods</w:t>
            </w:r>
            <w:r w:rsidR="001D7823" w:rsidRPr="00F61104">
              <w:rPr>
                <w:rFonts w:ascii="Arial" w:hAnsi="Arial" w:cs="Arial"/>
                <w:lang w:val="en-CA"/>
              </w:rPr>
              <w:t>.</w:t>
            </w:r>
          </w:p>
          <w:p w:rsidR="008B26CF" w:rsidRPr="00F61104" w:rsidRDefault="008B26CF" w:rsidP="00C21A9C">
            <w:pPr>
              <w:shd w:val="solid" w:color="FFFFFF" w:fill="FFFFFF"/>
              <w:tabs>
                <w:tab w:val="left" w:pos="0"/>
                <w:tab w:val="right" w:pos="6885"/>
                <w:tab w:val="left" w:pos="7200"/>
                <w:tab w:val="left" w:pos="7920"/>
                <w:tab w:val="left" w:pos="8640"/>
                <w:tab w:val="left" w:pos="9360"/>
              </w:tabs>
              <w:rPr>
                <w:rFonts w:ascii="Arial" w:hAnsi="Arial" w:cs="Arial"/>
                <w:lang w:val="en-CA"/>
              </w:rPr>
            </w:pPr>
          </w:p>
        </w:tc>
        <w:tc>
          <w:tcPr>
            <w:tcW w:w="1997" w:type="dxa"/>
            <w:tcBorders>
              <w:top w:val="single" w:sz="4" w:space="0" w:color="auto"/>
              <w:left w:val="single" w:sz="4" w:space="0" w:color="auto"/>
              <w:bottom w:val="single" w:sz="4" w:space="0" w:color="auto"/>
              <w:right w:val="single" w:sz="4" w:space="0" w:color="auto"/>
            </w:tcBorders>
          </w:tcPr>
          <w:p w:rsidR="00114A7D" w:rsidRPr="00F61104" w:rsidRDefault="00114A7D" w:rsidP="00322818">
            <w:pPr>
              <w:rPr>
                <w:rFonts w:ascii="Arial" w:hAnsi="Arial" w:cs="Arial"/>
                <w:lang w:val="en-CA"/>
              </w:rPr>
            </w:pPr>
          </w:p>
        </w:tc>
      </w:tr>
    </w:tbl>
    <w:p w:rsidR="00FE6E8C" w:rsidRDefault="00FE6E8C">
      <w:r>
        <w:br w:type="page"/>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0"/>
        <w:gridCol w:w="7175"/>
        <w:gridCol w:w="1997"/>
      </w:tblGrid>
      <w:tr w:rsidR="001C25C2" w:rsidRPr="00F61104" w:rsidTr="00FE6E8C">
        <w:trPr>
          <w:trHeight w:val="261"/>
          <w:jc w:val="center"/>
        </w:trPr>
        <w:tc>
          <w:tcPr>
            <w:tcW w:w="660" w:type="dxa"/>
            <w:tcBorders>
              <w:bottom w:val="single" w:sz="4" w:space="0" w:color="auto"/>
            </w:tcBorders>
            <w:vAlign w:val="center"/>
          </w:tcPr>
          <w:p w:rsidR="00114A7D" w:rsidRPr="00F61104" w:rsidRDefault="00FE6E8C" w:rsidP="009A6821">
            <w:pPr>
              <w:pStyle w:val="Heading3"/>
              <w:keepNext w:val="0"/>
              <w:spacing w:before="0" w:line="240" w:lineRule="auto"/>
              <w:jc w:val="center"/>
              <w:rPr>
                <w:b/>
                <w:bCs/>
                <w:sz w:val="20"/>
                <w:szCs w:val="20"/>
                <w:lang w:val="en-CA"/>
              </w:rPr>
            </w:pPr>
            <w:r>
              <w:rPr>
                <w:rFonts w:ascii="Times New Roman" w:hAnsi="Times New Roman" w:cs="Times New Roman"/>
                <w:sz w:val="20"/>
                <w:szCs w:val="20"/>
              </w:rPr>
              <w:lastRenderedPageBreak/>
              <w:br w:type="page"/>
            </w:r>
            <w:r w:rsidR="00114A7D" w:rsidRPr="00F61104">
              <w:rPr>
                <w:b/>
                <w:bCs/>
                <w:sz w:val="20"/>
                <w:szCs w:val="20"/>
                <w:lang w:val="en-CA"/>
              </w:rPr>
              <w:t>3.</w:t>
            </w:r>
          </w:p>
        </w:tc>
        <w:tc>
          <w:tcPr>
            <w:tcW w:w="7175" w:type="dxa"/>
            <w:tcBorders>
              <w:bottom w:val="single" w:sz="4" w:space="0" w:color="auto"/>
            </w:tcBorders>
            <w:vAlign w:val="center"/>
          </w:tcPr>
          <w:p w:rsidR="00114A7D" w:rsidRPr="00F61104" w:rsidRDefault="00206C0B" w:rsidP="009A6821">
            <w:pPr>
              <w:shd w:val="solid" w:color="FFFFFF" w:fill="FFFFFF"/>
              <w:tabs>
                <w:tab w:val="left" w:pos="0"/>
                <w:tab w:val="right" w:pos="6885"/>
                <w:tab w:val="left" w:pos="7200"/>
                <w:tab w:val="left" w:pos="7920"/>
                <w:tab w:val="left" w:pos="8640"/>
                <w:tab w:val="left" w:pos="9360"/>
              </w:tabs>
              <w:rPr>
                <w:rFonts w:ascii="Arial" w:hAnsi="Arial" w:cs="Arial"/>
                <w:b/>
                <w:iCs/>
                <w:lang w:val="en-CA"/>
              </w:rPr>
            </w:pPr>
            <w:r>
              <w:rPr>
                <w:rFonts w:ascii="Arial" w:hAnsi="Arial" w:cs="Arial"/>
                <w:b/>
                <w:lang w:val="en-CA" w:eastAsia="en-CA"/>
              </w:rPr>
              <w:t>HUMAN RESOURCES BUSINESS DIRECTIONS AND RESULTS REPORTING</w:t>
            </w:r>
          </w:p>
        </w:tc>
        <w:tc>
          <w:tcPr>
            <w:tcW w:w="1997" w:type="dxa"/>
            <w:tcBorders>
              <w:top w:val="single" w:sz="4" w:space="0" w:color="auto"/>
              <w:bottom w:val="single" w:sz="4" w:space="0" w:color="auto"/>
            </w:tcBorders>
            <w:vAlign w:val="center"/>
          </w:tcPr>
          <w:p w:rsidR="00114A7D" w:rsidRPr="00F61104" w:rsidRDefault="00114A7D" w:rsidP="009A6821">
            <w:pPr>
              <w:rPr>
                <w:rFonts w:ascii="Arial" w:hAnsi="Arial" w:cs="Arial"/>
                <w:lang w:val="en-CA"/>
              </w:rPr>
            </w:pPr>
          </w:p>
        </w:tc>
      </w:tr>
      <w:tr w:rsidR="001C25C2" w:rsidRPr="00F61104" w:rsidTr="00FE6E8C">
        <w:trPr>
          <w:trHeight w:val="233"/>
          <w:jc w:val="center"/>
        </w:trPr>
        <w:tc>
          <w:tcPr>
            <w:tcW w:w="660" w:type="dxa"/>
            <w:tcBorders>
              <w:top w:val="single" w:sz="4" w:space="0" w:color="auto"/>
              <w:bottom w:val="single" w:sz="4" w:space="0" w:color="auto"/>
            </w:tcBorders>
          </w:tcPr>
          <w:p w:rsidR="00114A7D" w:rsidRPr="00F61104" w:rsidRDefault="00114A7D" w:rsidP="009A6821">
            <w:pPr>
              <w:pStyle w:val="Heading3"/>
              <w:keepNext w:val="0"/>
              <w:spacing w:before="120" w:line="240" w:lineRule="auto"/>
              <w:jc w:val="center"/>
              <w:rPr>
                <w:b/>
                <w:bCs/>
                <w:sz w:val="20"/>
                <w:szCs w:val="20"/>
                <w:lang w:val="en-CA"/>
              </w:rPr>
            </w:pPr>
          </w:p>
        </w:tc>
        <w:tc>
          <w:tcPr>
            <w:tcW w:w="7175" w:type="dxa"/>
            <w:tcBorders>
              <w:top w:val="single" w:sz="4" w:space="0" w:color="auto"/>
              <w:bottom w:val="single" w:sz="4" w:space="0" w:color="auto"/>
            </w:tcBorders>
          </w:tcPr>
          <w:p w:rsidR="00C21A9C" w:rsidRPr="00F61104" w:rsidRDefault="00C21A9C" w:rsidP="00C21A9C">
            <w:pPr>
              <w:rPr>
                <w:rFonts w:ascii="Arial" w:hAnsi="Arial" w:cs="Arial"/>
              </w:rPr>
            </w:pPr>
          </w:p>
          <w:p w:rsidR="00C21A9C" w:rsidRPr="008B26DA" w:rsidRDefault="00C21A9C" w:rsidP="00917079">
            <w:pPr>
              <w:numPr>
                <w:ilvl w:val="0"/>
                <w:numId w:val="42"/>
              </w:numPr>
              <w:rPr>
                <w:rFonts w:ascii="Arial" w:hAnsi="Arial" w:cs="Arial"/>
                <w:b/>
                <w:u w:val="single"/>
              </w:rPr>
            </w:pPr>
            <w:r w:rsidRPr="008B26DA">
              <w:rPr>
                <w:rFonts w:ascii="Arial" w:hAnsi="Arial" w:cs="Arial"/>
                <w:b/>
                <w:u w:val="single"/>
              </w:rPr>
              <w:t xml:space="preserve">Update on </w:t>
            </w:r>
            <w:r w:rsidR="000D288D" w:rsidRPr="008B26DA">
              <w:rPr>
                <w:rFonts w:ascii="Arial" w:hAnsi="Arial" w:cs="Arial"/>
                <w:b/>
                <w:u w:val="single"/>
              </w:rPr>
              <w:t xml:space="preserve">the </w:t>
            </w:r>
            <w:r w:rsidRPr="008B26DA">
              <w:rPr>
                <w:rFonts w:ascii="Arial" w:hAnsi="Arial" w:cs="Arial"/>
                <w:b/>
                <w:u w:val="single"/>
              </w:rPr>
              <w:t>« People Management » Strategy</w:t>
            </w:r>
            <w:r w:rsidR="000D288D" w:rsidRPr="008B26DA">
              <w:rPr>
                <w:rFonts w:ascii="Arial" w:hAnsi="Arial" w:cs="Arial"/>
                <w:b/>
                <w:u w:val="single"/>
              </w:rPr>
              <w:t xml:space="preserve"> </w:t>
            </w:r>
            <w:r w:rsidRPr="008B26DA">
              <w:rPr>
                <w:rFonts w:ascii="Arial" w:hAnsi="Arial" w:cs="Arial"/>
                <w:b/>
                <w:u w:val="single"/>
              </w:rPr>
              <w:t>(Peter Larose)</w:t>
            </w:r>
          </w:p>
          <w:p w:rsidR="00C21A9C" w:rsidRPr="00F61104" w:rsidRDefault="00C21A9C" w:rsidP="00C21A9C">
            <w:pPr>
              <w:shd w:val="solid" w:color="FFFFFF" w:fill="FFFFFF"/>
              <w:rPr>
                <w:rFonts w:ascii="Arial" w:hAnsi="Arial" w:cs="Arial"/>
              </w:rPr>
            </w:pPr>
          </w:p>
          <w:p w:rsidR="00C21A9C" w:rsidRPr="00F61104" w:rsidRDefault="00831A5B" w:rsidP="00C21A9C">
            <w:pPr>
              <w:shd w:val="solid" w:color="FFFFFF" w:fill="FFFFFF"/>
              <w:rPr>
                <w:rFonts w:ascii="Arial" w:hAnsi="Arial" w:cs="Arial"/>
              </w:rPr>
            </w:pPr>
            <w:r w:rsidRPr="00F61104">
              <w:rPr>
                <w:rFonts w:ascii="Arial" w:hAnsi="Arial" w:cs="Arial"/>
              </w:rPr>
              <w:t xml:space="preserve">The People Management Strategy relies </w:t>
            </w:r>
            <w:r w:rsidR="0013129D" w:rsidRPr="00F61104">
              <w:rPr>
                <w:rFonts w:ascii="Arial" w:hAnsi="Arial" w:cs="Arial"/>
              </w:rPr>
              <w:t xml:space="preserve">on </w:t>
            </w:r>
            <w:r w:rsidR="00030A6F">
              <w:rPr>
                <w:rFonts w:ascii="Arial" w:hAnsi="Arial" w:cs="Arial"/>
              </w:rPr>
              <w:t xml:space="preserve">3 </w:t>
            </w:r>
            <w:r w:rsidR="00CD0B23" w:rsidRPr="00F61104">
              <w:rPr>
                <w:rFonts w:ascii="Arial" w:hAnsi="Arial" w:cs="Arial"/>
              </w:rPr>
              <w:t>pil</w:t>
            </w:r>
            <w:r w:rsidR="00F8408B" w:rsidRPr="00F61104">
              <w:rPr>
                <w:rFonts w:ascii="Arial" w:hAnsi="Arial" w:cs="Arial"/>
              </w:rPr>
              <w:t>l</w:t>
            </w:r>
            <w:r w:rsidR="00CD0B23" w:rsidRPr="00F61104">
              <w:rPr>
                <w:rFonts w:ascii="Arial" w:hAnsi="Arial" w:cs="Arial"/>
              </w:rPr>
              <w:t>ars</w:t>
            </w:r>
            <w:r w:rsidRPr="00F61104">
              <w:rPr>
                <w:rFonts w:ascii="Arial" w:hAnsi="Arial" w:cs="Arial"/>
              </w:rPr>
              <w:t xml:space="preserve"> </w:t>
            </w:r>
            <w:r w:rsidR="00C6511B">
              <w:rPr>
                <w:rFonts w:ascii="Arial" w:hAnsi="Arial" w:cs="Arial"/>
              </w:rPr>
              <w:t xml:space="preserve">to advance the </w:t>
            </w:r>
            <w:r w:rsidR="00CD0B23" w:rsidRPr="00F61104">
              <w:rPr>
                <w:rFonts w:ascii="Arial" w:hAnsi="Arial" w:cs="Arial"/>
              </w:rPr>
              <w:t xml:space="preserve"> </w:t>
            </w:r>
            <w:r w:rsidRPr="00F61104">
              <w:rPr>
                <w:rFonts w:ascii="Arial" w:hAnsi="Arial" w:cs="Arial"/>
              </w:rPr>
              <w:t xml:space="preserve">Departmental </w:t>
            </w:r>
            <w:r w:rsidR="00CD0B23" w:rsidRPr="00F61104">
              <w:rPr>
                <w:rFonts w:ascii="Arial" w:hAnsi="Arial" w:cs="Arial"/>
              </w:rPr>
              <w:t xml:space="preserve">goal and vision </w:t>
            </w:r>
            <w:r w:rsidR="00E9708A" w:rsidRPr="00F61104">
              <w:rPr>
                <w:rFonts w:ascii="Arial" w:hAnsi="Arial" w:cs="Arial"/>
              </w:rPr>
              <w:t>in the next 3 to 5 years:</w:t>
            </w:r>
          </w:p>
          <w:p w:rsidR="001A2C51" w:rsidRPr="00F61104" w:rsidRDefault="001A2C51" w:rsidP="00C21A9C">
            <w:pPr>
              <w:shd w:val="solid" w:color="FFFFFF" w:fill="FFFFFF"/>
              <w:rPr>
                <w:rFonts w:ascii="Arial" w:hAnsi="Arial" w:cs="Arial"/>
              </w:rPr>
            </w:pPr>
          </w:p>
          <w:p w:rsidR="00E9708A" w:rsidRPr="00F61104" w:rsidRDefault="008A5FE0" w:rsidP="00C21A9C">
            <w:pPr>
              <w:numPr>
                <w:ilvl w:val="0"/>
                <w:numId w:val="43"/>
              </w:numPr>
              <w:shd w:val="solid" w:color="FFFFFF" w:fill="FFFFFF"/>
              <w:rPr>
                <w:rFonts w:ascii="Arial" w:hAnsi="Arial" w:cs="Arial"/>
              </w:rPr>
            </w:pPr>
            <w:r w:rsidRPr="00F61104">
              <w:rPr>
                <w:rFonts w:ascii="Arial" w:hAnsi="Arial" w:cs="Arial"/>
              </w:rPr>
              <w:t>Create a h</w:t>
            </w:r>
            <w:r w:rsidR="0013129D" w:rsidRPr="00F61104">
              <w:rPr>
                <w:rFonts w:ascii="Arial" w:hAnsi="Arial" w:cs="Arial"/>
              </w:rPr>
              <w:t xml:space="preserve">ealthy </w:t>
            </w:r>
            <w:r w:rsidRPr="00F61104">
              <w:rPr>
                <w:rFonts w:ascii="Arial" w:hAnsi="Arial" w:cs="Arial"/>
              </w:rPr>
              <w:t>and e</w:t>
            </w:r>
            <w:r w:rsidR="0013129D" w:rsidRPr="00F61104">
              <w:rPr>
                <w:rFonts w:ascii="Arial" w:hAnsi="Arial" w:cs="Arial"/>
              </w:rPr>
              <w:t xml:space="preserve">nabling </w:t>
            </w:r>
            <w:r w:rsidRPr="00F61104">
              <w:rPr>
                <w:rFonts w:ascii="Arial" w:hAnsi="Arial" w:cs="Arial"/>
              </w:rPr>
              <w:t>w</w:t>
            </w:r>
            <w:r w:rsidR="0013129D" w:rsidRPr="00F61104">
              <w:rPr>
                <w:rFonts w:ascii="Arial" w:hAnsi="Arial" w:cs="Arial"/>
              </w:rPr>
              <w:t>orkplace that w</w:t>
            </w:r>
            <w:r w:rsidR="001A2C51" w:rsidRPr="00F61104">
              <w:rPr>
                <w:rFonts w:ascii="Arial" w:hAnsi="Arial" w:cs="Arial"/>
              </w:rPr>
              <w:t>o</w:t>
            </w:r>
            <w:r w:rsidR="00CD0B23" w:rsidRPr="00F61104">
              <w:rPr>
                <w:rFonts w:ascii="Arial" w:hAnsi="Arial" w:cs="Arial"/>
              </w:rPr>
              <w:t>uld inspire employees to excel by understanding priorities, risks</w:t>
            </w:r>
            <w:r w:rsidR="00E9708A" w:rsidRPr="00F61104">
              <w:rPr>
                <w:rFonts w:ascii="Arial" w:hAnsi="Arial" w:cs="Arial"/>
              </w:rPr>
              <w:t xml:space="preserve"> and desired outcomes;</w:t>
            </w:r>
          </w:p>
          <w:p w:rsidR="00F429BC" w:rsidRPr="00030A6F" w:rsidRDefault="00E9708A" w:rsidP="00030A6F">
            <w:pPr>
              <w:numPr>
                <w:ilvl w:val="0"/>
                <w:numId w:val="43"/>
              </w:numPr>
              <w:shd w:val="solid" w:color="FFFFFF" w:fill="FFFFFF"/>
              <w:rPr>
                <w:rFonts w:ascii="Arial" w:hAnsi="Arial" w:cs="Arial"/>
              </w:rPr>
            </w:pPr>
            <w:r w:rsidRPr="00F61104">
              <w:rPr>
                <w:rFonts w:ascii="Arial" w:hAnsi="Arial" w:cs="Arial"/>
              </w:rPr>
              <w:t>Focus on a productive and skilled w</w:t>
            </w:r>
            <w:r w:rsidR="0013129D" w:rsidRPr="00F61104">
              <w:rPr>
                <w:rFonts w:ascii="Arial" w:hAnsi="Arial" w:cs="Arial"/>
              </w:rPr>
              <w:t xml:space="preserve">orkforce to ensure that </w:t>
            </w:r>
            <w:r w:rsidR="00CD0B23" w:rsidRPr="00F61104">
              <w:rPr>
                <w:rFonts w:ascii="Arial" w:hAnsi="Arial" w:cs="Arial"/>
              </w:rPr>
              <w:t xml:space="preserve">the right </w:t>
            </w:r>
            <w:r w:rsidR="0013129D" w:rsidRPr="00F61104">
              <w:rPr>
                <w:rFonts w:ascii="Arial" w:hAnsi="Arial" w:cs="Arial"/>
              </w:rPr>
              <w:t xml:space="preserve">employees are in the </w:t>
            </w:r>
            <w:r w:rsidR="00CD0B23" w:rsidRPr="00F61104">
              <w:rPr>
                <w:rFonts w:ascii="Arial" w:hAnsi="Arial" w:cs="Arial"/>
              </w:rPr>
              <w:t xml:space="preserve">right jobs </w:t>
            </w:r>
            <w:r w:rsidRPr="00F61104">
              <w:rPr>
                <w:rFonts w:ascii="Arial" w:hAnsi="Arial" w:cs="Arial"/>
              </w:rPr>
              <w:t xml:space="preserve">through the Performance Management Plan, the Performance Learning Agreement </w:t>
            </w:r>
            <w:r w:rsidR="00CD0B23" w:rsidRPr="00F61104">
              <w:rPr>
                <w:rFonts w:ascii="Arial" w:hAnsi="Arial" w:cs="Arial"/>
              </w:rPr>
              <w:t xml:space="preserve">and </w:t>
            </w:r>
            <w:r w:rsidRPr="00F61104">
              <w:rPr>
                <w:rFonts w:ascii="Arial" w:hAnsi="Arial" w:cs="Arial"/>
              </w:rPr>
              <w:t xml:space="preserve">the </w:t>
            </w:r>
            <w:r w:rsidR="00CD0B23" w:rsidRPr="00F61104">
              <w:rPr>
                <w:rFonts w:ascii="Arial" w:hAnsi="Arial" w:cs="Arial"/>
              </w:rPr>
              <w:t>T</w:t>
            </w:r>
            <w:r w:rsidRPr="00F61104">
              <w:rPr>
                <w:rFonts w:ascii="Arial" w:hAnsi="Arial" w:cs="Arial"/>
              </w:rPr>
              <w:t xml:space="preserve">alent Management </w:t>
            </w:r>
            <w:r w:rsidR="00F429BC" w:rsidRPr="00F61104">
              <w:rPr>
                <w:rFonts w:ascii="Arial" w:hAnsi="Arial" w:cs="Arial"/>
              </w:rPr>
              <w:t>exercise; en</w:t>
            </w:r>
            <w:r w:rsidRPr="00F61104">
              <w:rPr>
                <w:rFonts w:ascii="Arial" w:hAnsi="Arial" w:cs="Arial"/>
              </w:rPr>
              <w:t>sure that p</w:t>
            </w:r>
            <w:r w:rsidR="00CD0B23" w:rsidRPr="00F61104">
              <w:rPr>
                <w:rFonts w:ascii="Arial" w:hAnsi="Arial" w:cs="Arial"/>
              </w:rPr>
              <w:t>erformance is properly managed</w:t>
            </w:r>
            <w:r w:rsidRPr="00F61104">
              <w:rPr>
                <w:rFonts w:ascii="Arial" w:hAnsi="Arial" w:cs="Arial"/>
              </w:rPr>
              <w:t xml:space="preserve"> </w:t>
            </w:r>
            <w:r w:rsidR="00CD0B23" w:rsidRPr="00F61104">
              <w:rPr>
                <w:rFonts w:ascii="Arial" w:hAnsi="Arial" w:cs="Arial"/>
              </w:rPr>
              <w:t xml:space="preserve">where learning needs </w:t>
            </w:r>
            <w:r w:rsidR="00F429BC" w:rsidRPr="00F61104">
              <w:rPr>
                <w:rFonts w:ascii="Arial" w:hAnsi="Arial" w:cs="Arial"/>
              </w:rPr>
              <w:t xml:space="preserve">and requirements are identified </w:t>
            </w:r>
            <w:r w:rsidR="00CD0B23" w:rsidRPr="00F61104">
              <w:rPr>
                <w:rFonts w:ascii="Arial" w:hAnsi="Arial" w:cs="Arial"/>
              </w:rPr>
              <w:t>quickly and effectively.</w:t>
            </w:r>
          </w:p>
          <w:p w:rsidR="00CD0B23" w:rsidRPr="00F61104" w:rsidRDefault="00F429BC" w:rsidP="00C21A9C">
            <w:pPr>
              <w:numPr>
                <w:ilvl w:val="0"/>
                <w:numId w:val="43"/>
              </w:numPr>
              <w:shd w:val="solid" w:color="FFFFFF" w:fill="FFFFFF"/>
              <w:rPr>
                <w:rFonts w:ascii="Arial" w:hAnsi="Arial" w:cs="Arial"/>
              </w:rPr>
            </w:pPr>
            <w:r w:rsidRPr="00F61104">
              <w:rPr>
                <w:rFonts w:ascii="Arial" w:hAnsi="Arial" w:cs="Arial"/>
              </w:rPr>
              <w:t>Modernize and innovate i</w:t>
            </w:r>
            <w:r w:rsidR="0013129D" w:rsidRPr="00F61104">
              <w:rPr>
                <w:rFonts w:ascii="Arial" w:hAnsi="Arial" w:cs="Arial"/>
              </w:rPr>
              <w:t xml:space="preserve">nternal </w:t>
            </w:r>
            <w:r w:rsidRPr="00F61104">
              <w:rPr>
                <w:rFonts w:ascii="Arial" w:hAnsi="Arial" w:cs="Arial"/>
              </w:rPr>
              <w:t>s</w:t>
            </w:r>
            <w:r w:rsidR="0013129D" w:rsidRPr="00F61104">
              <w:rPr>
                <w:rFonts w:ascii="Arial" w:hAnsi="Arial" w:cs="Arial"/>
              </w:rPr>
              <w:t xml:space="preserve">ervices </w:t>
            </w:r>
            <w:r w:rsidR="00E72866" w:rsidRPr="00F61104">
              <w:rPr>
                <w:rFonts w:ascii="Arial" w:hAnsi="Arial" w:cs="Arial"/>
              </w:rPr>
              <w:t xml:space="preserve">and make them </w:t>
            </w:r>
            <w:r w:rsidR="0013129D" w:rsidRPr="00F61104">
              <w:rPr>
                <w:rFonts w:ascii="Arial" w:hAnsi="Arial" w:cs="Arial"/>
              </w:rPr>
              <w:t xml:space="preserve">efficient and </w:t>
            </w:r>
            <w:r w:rsidR="00E72866" w:rsidRPr="00F61104">
              <w:rPr>
                <w:rFonts w:ascii="Arial" w:hAnsi="Arial" w:cs="Arial"/>
              </w:rPr>
              <w:t xml:space="preserve">meaningful to our </w:t>
            </w:r>
            <w:r w:rsidR="0013129D" w:rsidRPr="00F61104">
              <w:rPr>
                <w:rFonts w:ascii="Arial" w:hAnsi="Arial" w:cs="Arial"/>
              </w:rPr>
              <w:t>clients</w:t>
            </w:r>
            <w:r w:rsidR="00CD0B23" w:rsidRPr="00F61104">
              <w:rPr>
                <w:rFonts w:ascii="Arial" w:hAnsi="Arial" w:cs="Arial"/>
              </w:rPr>
              <w:t>.</w:t>
            </w:r>
          </w:p>
          <w:p w:rsidR="00CD0B23" w:rsidRPr="00F61104" w:rsidRDefault="00CD0B23" w:rsidP="00C21A9C">
            <w:pPr>
              <w:shd w:val="solid" w:color="FFFFFF" w:fill="FFFFFF"/>
              <w:rPr>
                <w:rFonts w:ascii="Arial" w:hAnsi="Arial" w:cs="Arial"/>
              </w:rPr>
            </w:pPr>
          </w:p>
          <w:p w:rsidR="001A2C51" w:rsidRPr="00F61104" w:rsidRDefault="00E72866" w:rsidP="00C21A9C">
            <w:pPr>
              <w:shd w:val="solid" w:color="FFFFFF" w:fill="FFFFFF"/>
              <w:rPr>
                <w:rFonts w:ascii="Arial" w:hAnsi="Arial" w:cs="Arial"/>
              </w:rPr>
            </w:pPr>
            <w:r w:rsidRPr="00F61104">
              <w:rPr>
                <w:rFonts w:ascii="Arial" w:hAnsi="Arial" w:cs="Arial"/>
              </w:rPr>
              <w:t>T</w:t>
            </w:r>
            <w:r w:rsidR="00CD0B23" w:rsidRPr="00F61104">
              <w:rPr>
                <w:rFonts w:ascii="Arial" w:hAnsi="Arial" w:cs="Arial"/>
              </w:rPr>
              <w:t xml:space="preserve">he </w:t>
            </w:r>
            <w:r w:rsidRPr="00F61104">
              <w:rPr>
                <w:rFonts w:ascii="Arial" w:hAnsi="Arial" w:cs="Arial"/>
              </w:rPr>
              <w:t xml:space="preserve">objective </w:t>
            </w:r>
            <w:r w:rsidR="00030A6F">
              <w:rPr>
                <w:rFonts w:ascii="Arial" w:hAnsi="Arial" w:cs="Arial"/>
              </w:rPr>
              <w:t>of</w:t>
            </w:r>
            <w:r w:rsidRPr="00F61104">
              <w:rPr>
                <w:rFonts w:ascii="Arial" w:hAnsi="Arial" w:cs="Arial"/>
              </w:rPr>
              <w:t xml:space="preserve"> the </w:t>
            </w:r>
            <w:r w:rsidR="00CD0B23" w:rsidRPr="00F61104">
              <w:rPr>
                <w:rFonts w:ascii="Arial" w:hAnsi="Arial" w:cs="Arial"/>
              </w:rPr>
              <w:t>Department’s 3 to 5 year journey</w:t>
            </w:r>
            <w:r w:rsidRPr="00F61104">
              <w:rPr>
                <w:rFonts w:ascii="Arial" w:hAnsi="Arial" w:cs="Arial"/>
              </w:rPr>
              <w:t xml:space="preserve"> is to build trust</w:t>
            </w:r>
            <w:r w:rsidR="00A328D4" w:rsidRPr="00F61104">
              <w:rPr>
                <w:rFonts w:ascii="Arial" w:hAnsi="Arial" w:cs="Arial"/>
              </w:rPr>
              <w:t xml:space="preserve">, respect and </w:t>
            </w:r>
            <w:r w:rsidRPr="00F61104">
              <w:rPr>
                <w:rFonts w:ascii="Arial" w:hAnsi="Arial" w:cs="Arial"/>
              </w:rPr>
              <w:t>enga</w:t>
            </w:r>
            <w:r w:rsidR="002D7E58" w:rsidRPr="00F61104">
              <w:rPr>
                <w:rFonts w:ascii="Arial" w:hAnsi="Arial" w:cs="Arial"/>
              </w:rPr>
              <w:t>gement and a sense of belonging; to provide timely and accessible s</w:t>
            </w:r>
            <w:r w:rsidR="001A2C51" w:rsidRPr="00F61104">
              <w:rPr>
                <w:rFonts w:ascii="Arial" w:hAnsi="Arial" w:cs="Arial"/>
              </w:rPr>
              <w:t>ervices</w:t>
            </w:r>
            <w:r w:rsidR="002D7E58" w:rsidRPr="00F61104">
              <w:rPr>
                <w:rFonts w:ascii="Arial" w:hAnsi="Arial" w:cs="Arial"/>
              </w:rPr>
              <w:t xml:space="preserve"> and decrease </w:t>
            </w:r>
            <w:r w:rsidR="00A328D4" w:rsidRPr="00F61104">
              <w:rPr>
                <w:rFonts w:ascii="Arial" w:hAnsi="Arial" w:cs="Arial"/>
              </w:rPr>
              <w:t>the absence rate.</w:t>
            </w:r>
          </w:p>
          <w:p w:rsidR="00A328D4" w:rsidRPr="00F61104" w:rsidRDefault="00A328D4" w:rsidP="00C21A9C">
            <w:pPr>
              <w:shd w:val="solid" w:color="FFFFFF" w:fill="FFFFFF"/>
              <w:rPr>
                <w:rFonts w:ascii="Arial" w:hAnsi="Arial" w:cs="Arial"/>
              </w:rPr>
            </w:pPr>
          </w:p>
          <w:p w:rsidR="0013129D" w:rsidRPr="00F61104" w:rsidRDefault="00030A6F" w:rsidP="00C21A9C">
            <w:pPr>
              <w:shd w:val="solid" w:color="FFFFFF" w:fill="FFFFFF"/>
              <w:rPr>
                <w:rFonts w:ascii="Arial" w:hAnsi="Arial" w:cs="Arial"/>
              </w:rPr>
            </w:pPr>
            <w:r>
              <w:rPr>
                <w:rFonts w:ascii="Arial" w:hAnsi="Arial" w:cs="Arial"/>
              </w:rPr>
              <w:t xml:space="preserve">Examples of </w:t>
            </w:r>
            <w:r w:rsidR="001A2C51" w:rsidRPr="00F61104">
              <w:rPr>
                <w:rFonts w:ascii="Arial" w:hAnsi="Arial" w:cs="Arial"/>
              </w:rPr>
              <w:t>strategic issues</w:t>
            </w:r>
            <w:r>
              <w:rPr>
                <w:rFonts w:ascii="Arial" w:hAnsi="Arial" w:cs="Arial"/>
              </w:rPr>
              <w:t xml:space="preserve"> </w:t>
            </w:r>
            <w:r w:rsidR="001A2C51" w:rsidRPr="00F61104">
              <w:rPr>
                <w:rFonts w:ascii="Arial" w:hAnsi="Arial" w:cs="Arial"/>
              </w:rPr>
              <w:t>to be addressed</w:t>
            </w:r>
            <w:r>
              <w:rPr>
                <w:rFonts w:ascii="Arial" w:hAnsi="Arial" w:cs="Arial"/>
              </w:rPr>
              <w:t xml:space="preserve"> are</w:t>
            </w:r>
            <w:r w:rsidR="001A2C51" w:rsidRPr="00F61104">
              <w:rPr>
                <w:rFonts w:ascii="Arial" w:hAnsi="Arial" w:cs="Arial"/>
              </w:rPr>
              <w:t>:</w:t>
            </w:r>
          </w:p>
          <w:p w:rsidR="001A2C51" w:rsidRPr="00F61104" w:rsidRDefault="001A2C51" w:rsidP="00C21A9C">
            <w:pPr>
              <w:shd w:val="solid" w:color="FFFFFF" w:fill="FFFFFF"/>
              <w:rPr>
                <w:rFonts w:ascii="Arial" w:hAnsi="Arial" w:cs="Arial"/>
              </w:rPr>
            </w:pPr>
          </w:p>
          <w:p w:rsidR="00E33FDB" w:rsidRPr="00F61104" w:rsidRDefault="001A2C51" w:rsidP="00C21A9C">
            <w:pPr>
              <w:numPr>
                <w:ilvl w:val="0"/>
                <w:numId w:val="44"/>
              </w:numPr>
              <w:shd w:val="solid" w:color="FFFFFF" w:fill="FFFFFF"/>
              <w:rPr>
                <w:rFonts w:ascii="Arial" w:hAnsi="Arial" w:cs="Arial"/>
              </w:rPr>
            </w:pPr>
            <w:r w:rsidRPr="00F61104">
              <w:rPr>
                <w:rFonts w:ascii="Arial" w:hAnsi="Arial" w:cs="Arial"/>
                <w:b/>
              </w:rPr>
              <w:t>Empower</w:t>
            </w:r>
            <w:r w:rsidR="00A328D4" w:rsidRPr="00F61104">
              <w:rPr>
                <w:rFonts w:ascii="Arial" w:hAnsi="Arial" w:cs="Arial"/>
                <w:b/>
              </w:rPr>
              <w:t xml:space="preserve"> E</w:t>
            </w:r>
            <w:r w:rsidRPr="00F61104">
              <w:rPr>
                <w:rFonts w:ascii="Arial" w:hAnsi="Arial" w:cs="Arial"/>
                <w:b/>
              </w:rPr>
              <w:t>mployees</w:t>
            </w:r>
            <w:r w:rsidRPr="00F61104">
              <w:rPr>
                <w:rFonts w:ascii="Arial" w:hAnsi="Arial" w:cs="Arial"/>
              </w:rPr>
              <w:t xml:space="preserve">: </w:t>
            </w:r>
            <w:r w:rsidR="00A328D4" w:rsidRPr="00F61104">
              <w:rPr>
                <w:rFonts w:ascii="Arial" w:hAnsi="Arial" w:cs="Arial"/>
              </w:rPr>
              <w:t>Th</w:t>
            </w:r>
            <w:r w:rsidR="00E33FDB" w:rsidRPr="00F61104">
              <w:rPr>
                <w:rFonts w:ascii="Arial" w:hAnsi="Arial" w:cs="Arial"/>
              </w:rPr>
              <w:t>e</w:t>
            </w:r>
            <w:r w:rsidRPr="00F61104">
              <w:rPr>
                <w:rFonts w:ascii="Arial" w:hAnsi="Arial" w:cs="Arial"/>
              </w:rPr>
              <w:t xml:space="preserve"> Public Service Employee Survey (PSES) results were middling which is disconcerting as it suggests that employees do not necessarily know what the Department does, which may lead to e</w:t>
            </w:r>
            <w:r w:rsidR="00A328D4" w:rsidRPr="00F61104">
              <w:rPr>
                <w:rFonts w:ascii="Arial" w:hAnsi="Arial" w:cs="Arial"/>
              </w:rPr>
              <w:t>mployees feeling less empowered</w:t>
            </w:r>
            <w:r w:rsidR="00E33FDB" w:rsidRPr="00F61104">
              <w:rPr>
                <w:rFonts w:ascii="Arial" w:hAnsi="Arial" w:cs="Arial"/>
              </w:rPr>
              <w:t>;</w:t>
            </w:r>
          </w:p>
          <w:p w:rsidR="001A2C51" w:rsidRPr="00F61104" w:rsidRDefault="001A2C51" w:rsidP="00C21A9C">
            <w:pPr>
              <w:numPr>
                <w:ilvl w:val="0"/>
                <w:numId w:val="44"/>
              </w:numPr>
              <w:shd w:val="solid" w:color="FFFFFF" w:fill="FFFFFF"/>
              <w:rPr>
                <w:rFonts w:ascii="Arial" w:hAnsi="Arial" w:cs="Arial"/>
              </w:rPr>
            </w:pPr>
            <w:r w:rsidRPr="00F61104">
              <w:rPr>
                <w:rFonts w:ascii="Arial" w:hAnsi="Arial" w:cs="Arial"/>
                <w:b/>
              </w:rPr>
              <w:t>Performance management</w:t>
            </w:r>
            <w:r w:rsidRPr="00F61104">
              <w:rPr>
                <w:rFonts w:ascii="Arial" w:hAnsi="Arial" w:cs="Arial"/>
              </w:rPr>
              <w:t xml:space="preserve">: </w:t>
            </w:r>
            <w:r w:rsidR="00E33FDB" w:rsidRPr="00F61104">
              <w:rPr>
                <w:rFonts w:ascii="Arial" w:hAnsi="Arial" w:cs="Arial"/>
              </w:rPr>
              <w:t>W</w:t>
            </w:r>
            <w:r w:rsidRPr="00F61104">
              <w:rPr>
                <w:rFonts w:ascii="Arial" w:hAnsi="Arial" w:cs="Arial"/>
              </w:rPr>
              <w:t>ork needs to be done in Performance and Learning Agreements (PLA) as the process</w:t>
            </w:r>
            <w:r w:rsidR="00030A6F">
              <w:rPr>
                <w:rFonts w:ascii="Arial" w:hAnsi="Arial" w:cs="Arial"/>
              </w:rPr>
              <w:t xml:space="preserve"> may not be</w:t>
            </w:r>
            <w:r w:rsidRPr="00F61104">
              <w:rPr>
                <w:rFonts w:ascii="Arial" w:hAnsi="Arial" w:cs="Arial"/>
              </w:rPr>
              <w:t xml:space="preserve"> where it should be. </w:t>
            </w:r>
          </w:p>
          <w:p w:rsidR="00C21A9C" w:rsidRPr="00F61104" w:rsidRDefault="00C21A9C" w:rsidP="00C21A9C">
            <w:pPr>
              <w:shd w:val="solid" w:color="FFFFFF" w:fill="FFFFFF"/>
              <w:ind w:left="720"/>
              <w:rPr>
                <w:rFonts w:ascii="Arial" w:hAnsi="Arial" w:cs="Arial"/>
              </w:rPr>
            </w:pPr>
          </w:p>
          <w:p w:rsidR="009E6BD6" w:rsidRPr="00F61104" w:rsidRDefault="009E6BD6" w:rsidP="009E6BD6">
            <w:pPr>
              <w:rPr>
                <w:rFonts w:ascii="Arial" w:hAnsi="Arial" w:cs="Arial"/>
                <w:lang w:val="en-CA"/>
              </w:rPr>
            </w:pPr>
            <w:r w:rsidRPr="00F61104">
              <w:rPr>
                <w:rFonts w:ascii="Arial" w:hAnsi="Arial" w:cs="Arial"/>
                <w:lang w:val="en-CA"/>
              </w:rPr>
              <w:t>Steve Mc</w:t>
            </w:r>
            <w:r w:rsidR="00E33FDB" w:rsidRPr="00F61104">
              <w:rPr>
                <w:rFonts w:ascii="Arial" w:hAnsi="Arial" w:cs="Arial"/>
                <w:lang w:val="en-CA"/>
              </w:rPr>
              <w:t>Cuaig asked how the deliverables are being t</w:t>
            </w:r>
            <w:r w:rsidRPr="00F61104">
              <w:rPr>
                <w:rFonts w:ascii="Arial" w:hAnsi="Arial" w:cs="Arial"/>
                <w:lang w:val="en-CA"/>
              </w:rPr>
              <w:t xml:space="preserve">racked and whether there was a more detailed mapping </w:t>
            </w:r>
            <w:r w:rsidR="00E33FDB" w:rsidRPr="00F61104">
              <w:rPr>
                <w:rFonts w:ascii="Arial" w:hAnsi="Arial" w:cs="Arial"/>
                <w:lang w:val="en-CA"/>
              </w:rPr>
              <w:t>available</w:t>
            </w:r>
            <w:r w:rsidRPr="00F61104">
              <w:rPr>
                <w:rFonts w:ascii="Arial" w:hAnsi="Arial" w:cs="Arial"/>
                <w:lang w:val="en-CA"/>
              </w:rPr>
              <w:t xml:space="preserve">. </w:t>
            </w:r>
            <w:r w:rsidR="001E56A4" w:rsidRPr="00F61104">
              <w:rPr>
                <w:rFonts w:ascii="Arial" w:hAnsi="Arial" w:cs="Arial"/>
                <w:lang w:val="en-CA"/>
              </w:rPr>
              <w:t xml:space="preserve">M. McCuaig proposed to have this subject as </w:t>
            </w:r>
            <w:r w:rsidRPr="00F61104">
              <w:rPr>
                <w:rFonts w:ascii="Arial" w:hAnsi="Arial" w:cs="Arial"/>
                <w:lang w:val="en-CA"/>
              </w:rPr>
              <w:t xml:space="preserve">standing item on the </w:t>
            </w:r>
            <w:r w:rsidR="001E56A4" w:rsidRPr="00F61104">
              <w:rPr>
                <w:rFonts w:ascii="Arial" w:hAnsi="Arial" w:cs="Arial"/>
                <w:lang w:val="en-CA"/>
              </w:rPr>
              <w:t xml:space="preserve">HRUMCC Meeting </w:t>
            </w:r>
            <w:r w:rsidRPr="00F61104">
              <w:rPr>
                <w:rFonts w:ascii="Arial" w:hAnsi="Arial" w:cs="Arial"/>
                <w:lang w:val="en-CA"/>
              </w:rPr>
              <w:t>agenda</w:t>
            </w:r>
            <w:r w:rsidR="001E56A4" w:rsidRPr="00F61104">
              <w:rPr>
                <w:rFonts w:ascii="Arial" w:hAnsi="Arial" w:cs="Arial"/>
                <w:lang w:val="en-CA"/>
              </w:rPr>
              <w:t xml:space="preserve">. Mr. </w:t>
            </w:r>
            <w:r w:rsidRPr="00F61104">
              <w:rPr>
                <w:rFonts w:ascii="Arial" w:hAnsi="Arial" w:cs="Arial"/>
                <w:lang w:val="en-CA"/>
              </w:rPr>
              <w:t xml:space="preserve">Larose </w:t>
            </w:r>
            <w:r w:rsidR="009A15F7">
              <w:rPr>
                <w:rFonts w:ascii="Arial" w:hAnsi="Arial" w:cs="Arial"/>
                <w:lang w:val="en-CA"/>
              </w:rPr>
              <w:t xml:space="preserve">agreed to </w:t>
            </w:r>
            <w:r w:rsidRPr="00F61104">
              <w:rPr>
                <w:rFonts w:ascii="Arial" w:hAnsi="Arial" w:cs="Arial"/>
                <w:lang w:val="en-CA"/>
              </w:rPr>
              <w:t xml:space="preserve">provide </w:t>
            </w:r>
            <w:r w:rsidR="009A15F7">
              <w:rPr>
                <w:rFonts w:ascii="Arial" w:hAnsi="Arial" w:cs="Arial"/>
                <w:lang w:val="en-CA"/>
              </w:rPr>
              <w:t xml:space="preserve">updates at </w:t>
            </w:r>
            <w:r w:rsidRPr="00F61104">
              <w:rPr>
                <w:rFonts w:ascii="Arial" w:hAnsi="Arial" w:cs="Arial"/>
                <w:lang w:val="en-CA"/>
              </w:rPr>
              <w:t>future meeting</w:t>
            </w:r>
            <w:r w:rsidR="001E56A4" w:rsidRPr="00F61104">
              <w:rPr>
                <w:rFonts w:ascii="Arial" w:hAnsi="Arial" w:cs="Arial"/>
                <w:lang w:val="en-CA"/>
              </w:rPr>
              <w:t>s</w:t>
            </w:r>
            <w:r w:rsidRPr="00F61104">
              <w:rPr>
                <w:rFonts w:ascii="Arial" w:hAnsi="Arial" w:cs="Arial"/>
                <w:lang w:val="en-CA"/>
              </w:rPr>
              <w:t xml:space="preserve">. </w:t>
            </w:r>
          </w:p>
          <w:p w:rsidR="00221F63" w:rsidRPr="00F61104" w:rsidRDefault="00221F63" w:rsidP="00221F63">
            <w:pPr>
              <w:shd w:val="solid" w:color="FFFFFF" w:fill="FFFFFF"/>
              <w:tabs>
                <w:tab w:val="left" w:pos="1140"/>
              </w:tabs>
              <w:ind w:left="720"/>
              <w:rPr>
                <w:rFonts w:ascii="Arial" w:hAnsi="Arial" w:cs="Arial"/>
              </w:rPr>
            </w:pPr>
            <w:r w:rsidRPr="00F61104">
              <w:rPr>
                <w:rFonts w:ascii="Arial" w:hAnsi="Arial" w:cs="Arial"/>
              </w:rPr>
              <w:tab/>
            </w:r>
          </w:p>
          <w:p w:rsidR="00221F63" w:rsidRPr="008B26DA" w:rsidRDefault="00221F63" w:rsidP="00EE4D94">
            <w:pPr>
              <w:numPr>
                <w:ilvl w:val="0"/>
                <w:numId w:val="42"/>
              </w:numPr>
              <w:shd w:val="solid" w:color="FFFFFF" w:fill="FFFFFF"/>
              <w:rPr>
                <w:rFonts w:ascii="Arial" w:hAnsi="Arial" w:cs="Arial"/>
                <w:b/>
                <w:bCs/>
                <w:u w:val="single"/>
                <w:lang w:val="en-CA" w:eastAsia="en-CA" w:bidi="ta-IN"/>
              </w:rPr>
            </w:pPr>
            <w:r w:rsidRPr="008B26DA">
              <w:rPr>
                <w:rFonts w:ascii="Arial" w:hAnsi="Arial" w:cs="Arial"/>
                <w:b/>
                <w:bCs/>
                <w:u w:val="single"/>
                <w:lang w:val="en-CA" w:eastAsia="en-CA" w:bidi="ta-IN"/>
              </w:rPr>
              <w:t>Diversity, Employment Equity (EE) and Official Languages</w:t>
            </w:r>
            <w:r w:rsidR="00EE4D94" w:rsidRPr="008B26DA">
              <w:rPr>
                <w:rFonts w:ascii="Arial" w:hAnsi="Arial" w:cs="Arial"/>
                <w:b/>
                <w:bCs/>
                <w:u w:val="single"/>
                <w:lang w:val="en-CA" w:eastAsia="en-CA" w:bidi="ta-IN"/>
              </w:rPr>
              <w:t xml:space="preserve"> (OL)</w:t>
            </w:r>
            <w:r w:rsidRPr="008B26DA">
              <w:rPr>
                <w:rFonts w:ascii="Arial" w:hAnsi="Arial" w:cs="Arial"/>
                <w:b/>
                <w:bCs/>
                <w:u w:val="single"/>
                <w:lang w:val="en-CA" w:eastAsia="en-CA" w:bidi="ta-IN"/>
              </w:rPr>
              <w:t xml:space="preserve"> Update</w:t>
            </w:r>
            <w:r w:rsidR="00EE4D94" w:rsidRPr="008B26DA">
              <w:rPr>
                <w:rFonts w:ascii="Arial" w:hAnsi="Arial" w:cs="Arial"/>
                <w:b/>
                <w:bCs/>
                <w:u w:val="single"/>
                <w:lang w:val="en-CA" w:eastAsia="en-CA" w:bidi="ta-IN"/>
              </w:rPr>
              <w:t xml:space="preserve"> </w:t>
            </w:r>
            <w:r w:rsidRPr="008B26DA">
              <w:rPr>
                <w:rFonts w:ascii="Arial" w:hAnsi="Arial" w:cs="Arial"/>
                <w:b/>
                <w:bCs/>
                <w:u w:val="single"/>
                <w:lang w:val="en-CA" w:eastAsia="en-CA" w:bidi="ta-IN"/>
              </w:rPr>
              <w:t>(Pauline Roy)</w:t>
            </w:r>
          </w:p>
          <w:p w:rsidR="00F82821" w:rsidRPr="00F61104" w:rsidRDefault="00F82821" w:rsidP="00221F63">
            <w:pPr>
              <w:shd w:val="solid" w:color="FFFFFF" w:fill="FFFFFF"/>
              <w:rPr>
                <w:rFonts w:ascii="Arial" w:hAnsi="Arial" w:cs="Arial"/>
                <w:b/>
                <w:bCs/>
                <w:u w:val="single"/>
                <w:lang w:val="en-CA" w:eastAsia="en-CA" w:bidi="ta-IN"/>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lang w:val="en-CA"/>
              </w:rPr>
              <w:t>The Office of the Chief Human Resources Officer (OCHRO) reviewed its Official Language Policy Instruments in order to reflect primary deputy head responsibility for people management within their organizations. A key change is the right of employees</w:t>
            </w:r>
            <w:r w:rsidRPr="004333B8">
              <w:rPr>
                <w:rFonts w:ascii="Arial" w:hAnsi="Arial" w:cs="Arial"/>
                <w:color w:val="000000" w:themeColor="text1"/>
              </w:rPr>
              <w:t xml:space="preserve"> working in bilingual regions to be supervised in the official language of their choice (regardless of the linguistic designation of their position) if their supervisor occupies a bilingual position in a bilingual region. </w:t>
            </w:r>
          </w:p>
          <w:p w:rsidR="004333B8" w:rsidRPr="004333B8" w:rsidRDefault="004333B8" w:rsidP="004333B8">
            <w:pPr>
              <w:shd w:val="solid" w:color="FFFFFF" w:fill="FFFFFF"/>
              <w:rPr>
                <w:rFonts w:ascii="Arial" w:hAnsi="Arial" w:cs="Arial"/>
                <w:color w:val="000000" w:themeColor="text1"/>
                <w:lang w:val="en-CA"/>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 xml:space="preserve">The language requirements of a position must continue to reflect tasks to be performed as per the job description as well as the official language obligations relating to service to the public and to employees.  </w:t>
            </w:r>
          </w:p>
          <w:p w:rsidR="004333B8" w:rsidRPr="004333B8" w:rsidRDefault="004333B8" w:rsidP="004333B8">
            <w:pPr>
              <w:shd w:val="solid" w:color="FFFFFF" w:fill="FFFFFF"/>
              <w:rPr>
                <w:rFonts w:ascii="Arial" w:hAnsi="Arial" w:cs="Arial"/>
                <w:color w:val="000000" w:themeColor="text1"/>
              </w:rPr>
            </w:pPr>
          </w:p>
          <w:p w:rsidR="000738B8" w:rsidRDefault="000738B8" w:rsidP="004333B8">
            <w:pPr>
              <w:shd w:val="solid" w:color="FFFFFF" w:fill="FFFFFF"/>
              <w:rPr>
                <w:rFonts w:ascii="Arial" w:hAnsi="Arial" w:cs="Arial"/>
                <w:color w:val="000000" w:themeColor="text1"/>
              </w:rPr>
            </w:pPr>
          </w:p>
          <w:p w:rsidR="000738B8" w:rsidRDefault="000738B8" w:rsidP="004333B8">
            <w:pPr>
              <w:shd w:val="solid" w:color="FFFFFF" w:fill="FFFFFF"/>
              <w:rPr>
                <w:rFonts w:ascii="Arial" w:hAnsi="Arial" w:cs="Arial"/>
                <w:color w:val="000000" w:themeColor="text1"/>
              </w:rPr>
            </w:pPr>
          </w:p>
          <w:p w:rsidR="000738B8" w:rsidRDefault="000738B8" w:rsidP="004333B8">
            <w:pPr>
              <w:shd w:val="solid" w:color="FFFFFF" w:fill="FFFFFF"/>
              <w:rPr>
                <w:rFonts w:ascii="Arial" w:hAnsi="Arial" w:cs="Arial"/>
                <w:color w:val="000000" w:themeColor="text1"/>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There has been an increase in the number of complaints received:</w:t>
            </w:r>
          </w:p>
          <w:p w:rsidR="004333B8" w:rsidRPr="004333B8" w:rsidRDefault="004333B8" w:rsidP="004333B8">
            <w:pPr>
              <w:numPr>
                <w:ilvl w:val="0"/>
                <w:numId w:val="50"/>
              </w:numPr>
              <w:shd w:val="solid" w:color="FFFFFF" w:fill="FFFFFF"/>
              <w:rPr>
                <w:rFonts w:ascii="Arial" w:hAnsi="Arial" w:cs="Arial"/>
                <w:color w:val="000000" w:themeColor="text1"/>
                <w:lang w:val="fr-CA"/>
              </w:rPr>
            </w:pPr>
            <w:r w:rsidRPr="004333B8">
              <w:rPr>
                <w:rFonts w:ascii="Arial" w:hAnsi="Arial" w:cs="Arial"/>
                <w:color w:val="000000" w:themeColor="text1"/>
              </w:rPr>
              <w:t>November 2012 = 10 active “Section 91” complaints</w:t>
            </w:r>
          </w:p>
          <w:p w:rsidR="004333B8" w:rsidRPr="004333B8" w:rsidRDefault="004333B8" w:rsidP="004333B8">
            <w:pPr>
              <w:numPr>
                <w:ilvl w:val="0"/>
                <w:numId w:val="50"/>
              </w:numPr>
              <w:shd w:val="solid" w:color="FFFFFF" w:fill="FFFFFF"/>
              <w:rPr>
                <w:rFonts w:ascii="Arial" w:hAnsi="Arial" w:cs="Arial"/>
                <w:color w:val="000000" w:themeColor="text1"/>
              </w:rPr>
            </w:pPr>
            <w:r w:rsidRPr="004333B8">
              <w:rPr>
                <w:rFonts w:ascii="Arial" w:hAnsi="Arial" w:cs="Arial"/>
                <w:color w:val="000000" w:themeColor="text1"/>
              </w:rPr>
              <w:t>December 2011 = 4 active “Section 91” complaints</w:t>
            </w:r>
          </w:p>
          <w:p w:rsidR="004333B8" w:rsidRPr="004333B8" w:rsidRDefault="004333B8" w:rsidP="004333B8">
            <w:pPr>
              <w:shd w:val="solid" w:color="FFFFFF" w:fill="FFFFFF"/>
              <w:ind w:left="720"/>
              <w:rPr>
                <w:rFonts w:ascii="Arial" w:hAnsi="Arial" w:cs="Arial"/>
                <w:color w:val="000000" w:themeColor="text1"/>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 xml:space="preserve">The Centre of Expertise is providing information sessions to the Human Resources (HR) advisors to assist them in providing complex advice to clients when they process requests in staffing and classification. </w:t>
            </w:r>
          </w:p>
          <w:p w:rsidR="004333B8" w:rsidRPr="004333B8" w:rsidRDefault="004333B8" w:rsidP="004333B8">
            <w:pPr>
              <w:shd w:val="solid" w:color="FFFFFF" w:fill="FFFFFF"/>
              <w:rPr>
                <w:rFonts w:ascii="Arial" w:hAnsi="Arial" w:cs="Arial"/>
                <w:color w:val="000000" w:themeColor="text1"/>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In June 2012, online Official Languages courses were launched. To date, 380 participants have completed the course for managers and 1,758 have completed the course for employees.</w:t>
            </w:r>
          </w:p>
          <w:p w:rsidR="004333B8" w:rsidRPr="004333B8" w:rsidRDefault="004333B8" w:rsidP="004333B8">
            <w:pPr>
              <w:shd w:val="solid" w:color="FFFFFF" w:fill="FFFFFF"/>
              <w:rPr>
                <w:rFonts w:ascii="Arial" w:hAnsi="Arial" w:cs="Arial"/>
                <w:color w:val="000000" w:themeColor="text1"/>
                <w:lang w:val="en-CA"/>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 xml:space="preserve">In May 2011, the online courses related to Diversity were launched. To date, 151 participants have completed the course for managers and 1,143 have completed the course for employees. </w:t>
            </w:r>
          </w:p>
          <w:p w:rsidR="004333B8" w:rsidRPr="004333B8" w:rsidRDefault="004333B8" w:rsidP="004333B8">
            <w:pPr>
              <w:shd w:val="solid" w:color="FFFFFF" w:fill="FFFFFF"/>
              <w:rPr>
                <w:rFonts w:ascii="Arial" w:hAnsi="Arial" w:cs="Arial"/>
                <w:color w:val="000000" w:themeColor="text1"/>
              </w:rPr>
            </w:pPr>
          </w:p>
          <w:p w:rsidR="004333B8" w:rsidRPr="004333B8" w:rsidRDefault="004333B8" w:rsidP="004333B8">
            <w:pPr>
              <w:shd w:val="solid" w:color="FFFFFF" w:fill="FFFFFF"/>
              <w:rPr>
                <w:rFonts w:ascii="Arial" w:hAnsi="Arial" w:cs="Arial"/>
                <w:color w:val="000000" w:themeColor="text1"/>
              </w:rPr>
            </w:pPr>
            <w:r w:rsidRPr="004333B8">
              <w:rPr>
                <w:rFonts w:ascii="Arial" w:hAnsi="Arial" w:cs="Arial"/>
                <w:color w:val="000000" w:themeColor="text1"/>
              </w:rPr>
              <w:t xml:space="preserve">The PSES results relevant to EE and OL are stable since 2008 and are comparable to the Public Service results in general. </w:t>
            </w:r>
          </w:p>
          <w:p w:rsidR="004333B8" w:rsidRPr="004333B8" w:rsidRDefault="004333B8" w:rsidP="004333B8">
            <w:pPr>
              <w:shd w:val="solid" w:color="FFFFFF" w:fill="FFFFFF"/>
              <w:rPr>
                <w:rFonts w:ascii="Verdana" w:hAnsi="Verdana"/>
                <w:color w:val="000000" w:themeColor="text1"/>
                <w:sz w:val="18"/>
                <w:lang w:val="en-CA"/>
              </w:rPr>
            </w:pPr>
          </w:p>
          <w:p w:rsidR="004333B8" w:rsidRPr="004333B8" w:rsidRDefault="004333B8" w:rsidP="004333B8">
            <w:pPr>
              <w:shd w:val="solid" w:color="FFFFFF" w:fill="FFFFFF"/>
              <w:rPr>
                <w:rFonts w:ascii="Arial" w:hAnsi="Arial" w:cs="Arial"/>
                <w:color w:val="000000" w:themeColor="text1"/>
                <w:sz w:val="22"/>
                <w:lang w:val="en-CA"/>
              </w:rPr>
            </w:pPr>
            <w:r w:rsidRPr="004333B8">
              <w:rPr>
                <w:rFonts w:ascii="Arial" w:hAnsi="Arial" w:cs="Arial"/>
                <w:color w:val="000000" w:themeColor="text1"/>
                <w:lang w:val="en-CA"/>
              </w:rPr>
              <w:t xml:space="preserve">The Canadian Human Rights Commission (CHRC) requires a minimum 80% self-identification response rate (to ensure EE statistical analysis accuracy); the Department has surpassed it by reaching 90%. </w:t>
            </w:r>
          </w:p>
          <w:p w:rsidR="004333B8" w:rsidRPr="004333B8" w:rsidRDefault="004333B8" w:rsidP="004333B8">
            <w:pPr>
              <w:shd w:val="solid" w:color="FFFFFF" w:fill="FFFFFF"/>
              <w:rPr>
                <w:rFonts w:ascii="Arial" w:hAnsi="Arial" w:cs="Arial"/>
                <w:color w:val="000000" w:themeColor="text1"/>
              </w:rPr>
            </w:pPr>
          </w:p>
          <w:p w:rsidR="004333B8" w:rsidRPr="004333B8" w:rsidRDefault="004333B8" w:rsidP="004333B8">
            <w:pPr>
              <w:shd w:val="solid" w:color="FFFFFF" w:fill="FFFFFF"/>
              <w:rPr>
                <w:rFonts w:ascii="Arial" w:hAnsi="Arial" w:cs="Arial"/>
                <w:color w:val="000000" w:themeColor="text1"/>
                <w:lang w:val="en-CA"/>
              </w:rPr>
            </w:pPr>
            <w:r w:rsidRPr="004333B8">
              <w:rPr>
                <w:rFonts w:ascii="Arial" w:hAnsi="Arial" w:cs="Arial"/>
                <w:color w:val="000000" w:themeColor="text1"/>
              </w:rPr>
              <w:t>A</w:t>
            </w:r>
            <w:r w:rsidRPr="004333B8">
              <w:rPr>
                <w:rFonts w:ascii="Arial" w:hAnsi="Arial" w:cs="Arial"/>
                <w:color w:val="000000" w:themeColor="text1"/>
                <w:lang w:val="en-CA"/>
              </w:rPr>
              <w:t xml:space="preserve"> new Diversity and Employment Equity Action Plan will be developed next fiscal year and unions will be consulted. </w:t>
            </w:r>
          </w:p>
          <w:p w:rsidR="004333B8" w:rsidRPr="004333B8" w:rsidRDefault="004333B8" w:rsidP="004333B8">
            <w:pPr>
              <w:shd w:val="solid" w:color="FFFFFF" w:fill="FFFFFF"/>
              <w:rPr>
                <w:rFonts w:ascii="Arial" w:hAnsi="Arial" w:cs="Arial"/>
                <w:color w:val="000000" w:themeColor="text1"/>
                <w:lang w:val="en-CA"/>
              </w:rPr>
            </w:pPr>
          </w:p>
          <w:p w:rsidR="00DF0E10" w:rsidRPr="004333B8" w:rsidRDefault="004333B8" w:rsidP="004333B8">
            <w:pPr>
              <w:shd w:val="solid" w:color="FFFFFF" w:fill="FFFFFF"/>
              <w:rPr>
                <w:rFonts w:ascii="Arial" w:hAnsi="Arial" w:cs="Arial"/>
                <w:color w:val="000000" w:themeColor="text1"/>
                <w:lang w:val="en-CA"/>
              </w:rPr>
            </w:pPr>
            <w:r w:rsidRPr="004333B8">
              <w:rPr>
                <w:rFonts w:ascii="Arial" w:hAnsi="Arial" w:cs="Arial"/>
                <w:color w:val="000000" w:themeColor="text1"/>
                <w:lang w:val="en-CA"/>
              </w:rPr>
              <w:t>Stan Buday requested data on second language training expenditures for this fiscal year. Ms. Webber committed to providing that information to members via the Secretariat.</w:t>
            </w:r>
          </w:p>
          <w:p w:rsidR="00F82821" w:rsidRPr="00F61104" w:rsidRDefault="00F82821" w:rsidP="00221F63">
            <w:pPr>
              <w:shd w:val="solid" w:color="FFFFFF" w:fill="FFFFFF"/>
              <w:rPr>
                <w:rFonts w:ascii="Arial" w:hAnsi="Arial" w:cs="Arial"/>
                <w:lang w:val="en-CA"/>
              </w:rPr>
            </w:pPr>
          </w:p>
        </w:tc>
        <w:tc>
          <w:tcPr>
            <w:tcW w:w="1997" w:type="dxa"/>
            <w:tcBorders>
              <w:top w:val="single" w:sz="4" w:space="0" w:color="auto"/>
              <w:bottom w:val="single" w:sz="4" w:space="0" w:color="auto"/>
            </w:tcBorders>
          </w:tcPr>
          <w:p w:rsidR="00114A7D" w:rsidRDefault="00114A7D"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F079D5" w:rsidRDefault="00F079D5" w:rsidP="00322818">
            <w:pPr>
              <w:rPr>
                <w:rFonts w:ascii="Arial" w:hAnsi="Arial" w:cs="Arial"/>
                <w:iCs/>
                <w:lang w:val="en-CA"/>
              </w:rPr>
            </w:pPr>
          </w:p>
          <w:p w:rsidR="004333B8" w:rsidRDefault="004333B8" w:rsidP="00322818">
            <w:pPr>
              <w:rPr>
                <w:rFonts w:ascii="Arial" w:hAnsi="Arial" w:cs="Arial"/>
                <w:b/>
                <w:iCs/>
                <w:lang w:val="en-CA"/>
              </w:rPr>
            </w:pPr>
          </w:p>
          <w:p w:rsidR="004333B8" w:rsidRDefault="004333B8" w:rsidP="00322818">
            <w:pPr>
              <w:rPr>
                <w:rFonts w:ascii="Arial" w:hAnsi="Arial" w:cs="Arial"/>
                <w:b/>
                <w:iCs/>
                <w:lang w:val="en-CA"/>
              </w:rPr>
            </w:pPr>
          </w:p>
          <w:p w:rsidR="000738B8" w:rsidRDefault="000738B8" w:rsidP="00322818">
            <w:pPr>
              <w:rPr>
                <w:rFonts w:ascii="Arial" w:hAnsi="Arial" w:cs="Arial"/>
                <w:b/>
                <w:iCs/>
                <w:lang w:val="en-CA"/>
              </w:rPr>
            </w:pPr>
          </w:p>
          <w:p w:rsidR="000738B8" w:rsidRDefault="000738B8" w:rsidP="00322818">
            <w:pPr>
              <w:rPr>
                <w:rFonts w:ascii="Arial" w:hAnsi="Arial" w:cs="Arial"/>
                <w:b/>
                <w:iCs/>
                <w:lang w:val="en-CA"/>
              </w:rPr>
            </w:pPr>
          </w:p>
          <w:p w:rsidR="000738B8" w:rsidRDefault="000738B8" w:rsidP="00322818">
            <w:pPr>
              <w:rPr>
                <w:rFonts w:ascii="Arial" w:hAnsi="Arial" w:cs="Arial"/>
                <w:b/>
                <w:iCs/>
                <w:lang w:val="en-CA"/>
              </w:rPr>
            </w:pPr>
          </w:p>
          <w:p w:rsidR="000738B8" w:rsidRDefault="000738B8" w:rsidP="00322818">
            <w:pPr>
              <w:rPr>
                <w:rFonts w:ascii="Arial" w:hAnsi="Arial" w:cs="Arial"/>
                <w:b/>
                <w:iCs/>
                <w:lang w:val="en-CA"/>
              </w:rPr>
            </w:pPr>
          </w:p>
          <w:p w:rsidR="00F079D5" w:rsidRPr="007D0991" w:rsidRDefault="005A6D89" w:rsidP="00322818">
            <w:pPr>
              <w:rPr>
                <w:rFonts w:ascii="Arial" w:hAnsi="Arial" w:cs="Arial"/>
                <w:b/>
                <w:iCs/>
                <w:lang w:val="en-CA"/>
              </w:rPr>
            </w:pPr>
            <w:r w:rsidRPr="007D0991">
              <w:rPr>
                <w:rFonts w:ascii="Arial" w:hAnsi="Arial" w:cs="Arial"/>
                <w:b/>
                <w:iCs/>
                <w:lang w:val="en-CA"/>
              </w:rPr>
              <w:t>Sandr</w:t>
            </w:r>
            <w:r w:rsidR="007D0991" w:rsidRPr="007D0991">
              <w:rPr>
                <w:rFonts w:ascii="Arial" w:hAnsi="Arial" w:cs="Arial"/>
                <w:b/>
                <w:iCs/>
                <w:lang w:val="en-CA"/>
              </w:rPr>
              <w:t>a Webber to provide data on EE/OL expenditures to members via the Secretariat.</w:t>
            </w:r>
          </w:p>
          <w:p w:rsidR="007D0991" w:rsidRPr="007D0991" w:rsidRDefault="007D0991" w:rsidP="00322818">
            <w:pPr>
              <w:rPr>
                <w:rFonts w:ascii="Arial" w:hAnsi="Arial" w:cs="Arial"/>
                <w:b/>
                <w:iCs/>
                <w:lang w:val="en-CA"/>
              </w:rPr>
            </w:pPr>
          </w:p>
          <w:p w:rsidR="007D0991" w:rsidRPr="007D0991" w:rsidRDefault="007D0991" w:rsidP="00322818">
            <w:pPr>
              <w:rPr>
                <w:rFonts w:ascii="Arial" w:hAnsi="Arial" w:cs="Arial"/>
                <w:b/>
                <w:iCs/>
                <w:lang w:val="en-CA"/>
              </w:rPr>
            </w:pPr>
            <w:r w:rsidRPr="007D0991">
              <w:rPr>
                <w:rFonts w:ascii="Arial" w:hAnsi="Arial" w:cs="Arial"/>
                <w:b/>
                <w:iCs/>
                <w:lang w:val="en-CA"/>
              </w:rPr>
              <w:t>Completed</w:t>
            </w:r>
          </w:p>
          <w:p w:rsidR="00F079D5" w:rsidRPr="00F61104" w:rsidRDefault="00F079D5" w:rsidP="00322818">
            <w:pPr>
              <w:rPr>
                <w:rFonts w:ascii="Arial" w:hAnsi="Arial" w:cs="Arial"/>
                <w:iCs/>
                <w:lang w:val="en-CA"/>
              </w:rPr>
            </w:pPr>
          </w:p>
        </w:tc>
      </w:tr>
      <w:tr w:rsidR="001C25C2" w:rsidRPr="00F61104" w:rsidTr="00F079D5">
        <w:trPr>
          <w:trHeight w:val="245"/>
          <w:jc w:val="center"/>
        </w:trPr>
        <w:tc>
          <w:tcPr>
            <w:tcW w:w="660" w:type="dxa"/>
            <w:tcBorders>
              <w:top w:val="single" w:sz="4" w:space="0" w:color="auto"/>
              <w:bottom w:val="single" w:sz="4" w:space="0" w:color="auto"/>
            </w:tcBorders>
            <w:vAlign w:val="center"/>
          </w:tcPr>
          <w:p w:rsidR="00114A7D" w:rsidRPr="00F61104" w:rsidRDefault="00114A7D" w:rsidP="00F079D5">
            <w:pPr>
              <w:pStyle w:val="Heading3"/>
              <w:keepNext w:val="0"/>
              <w:spacing w:before="0" w:line="240" w:lineRule="auto"/>
              <w:jc w:val="center"/>
              <w:rPr>
                <w:b/>
                <w:bCs/>
                <w:sz w:val="20"/>
                <w:szCs w:val="20"/>
                <w:lang w:val="en-CA"/>
              </w:rPr>
            </w:pPr>
            <w:r w:rsidRPr="00F61104">
              <w:rPr>
                <w:b/>
                <w:bCs/>
                <w:sz w:val="20"/>
                <w:szCs w:val="20"/>
                <w:lang w:val="en-CA"/>
              </w:rPr>
              <w:lastRenderedPageBreak/>
              <w:t>4.</w:t>
            </w:r>
          </w:p>
        </w:tc>
        <w:tc>
          <w:tcPr>
            <w:tcW w:w="7175" w:type="dxa"/>
            <w:tcBorders>
              <w:top w:val="single" w:sz="4" w:space="0" w:color="auto"/>
              <w:bottom w:val="single" w:sz="4" w:space="0" w:color="auto"/>
            </w:tcBorders>
            <w:vAlign w:val="center"/>
          </w:tcPr>
          <w:p w:rsidR="00114A7D" w:rsidRPr="00F61104" w:rsidRDefault="008B3D11" w:rsidP="00F079D5">
            <w:pPr>
              <w:shd w:val="solid" w:color="FFFFFF" w:fill="FFFFFF"/>
              <w:tabs>
                <w:tab w:val="right" w:pos="6885"/>
              </w:tabs>
              <w:rPr>
                <w:rFonts w:ascii="Arial" w:hAnsi="Arial" w:cs="Arial"/>
                <w:b/>
                <w:bCs/>
                <w:caps/>
                <w:lang w:val="en-CA"/>
              </w:rPr>
            </w:pPr>
            <w:r w:rsidRPr="00F61104">
              <w:rPr>
                <w:rFonts w:ascii="Arial" w:hAnsi="Arial" w:cs="Arial"/>
                <w:b/>
                <w:lang w:val="en-CA" w:eastAsia="en-CA"/>
              </w:rPr>
              <w:t>H</w:t>
            </w:r>
            <w:r w:rsidR="00206C0B">
              <w:rPr>
                <w:rFonts w:ascii="Arial" w:hAnsi="Arial" w:cs="Arial"/>
                <w:b/>
                <w:lang w:val="en-CA" w:eastAsia="en-CA"/>
              </w:rPr>
              <w:t>UMAN RESOURCES PROGRAMS, POLICIES, GUIDELINES AND TOOLS</w:t>
            </w:r>
            <w:r w:rsidRPr="00F61104">
              <w:rPr>
                <w:rFonts w:ascii="Arial" w:hAnsi="Arial" w:cs="Arial"/>
                <w:b/>
                <w:lang w:val="en-CA" w:eastAsia="en-CA"/>
              </w:rPr>
              <w:t xml:space="preserve"> </w:t>
            </w:r>
          </w:p>
        </w:tc>
        <w:tc>
          <w:tcPr>
            <w:tcW w:w="1997" w:type="dxa"/>
            <w:tcBorders>
              <w:top w:val="single" w:sz="4" w:space="0" w:color="auto"/>
              <w:bottom w:val="single" w:sz="4" w:space="0" w:color="auto"/>
            </w:tcBorders>
            <w:vAlign w:val="center"/>
          </w:tcPr>
          <w:p w:rsidR="00114A7D" w:rsidRPr="00F61104" w:rsidRDefault="00114A7D" w:rsidP="00F079D5">
            <w:pPr>
              <w:rPr>
                <w:rFonts w:ascii="Arial" w:hAnsi="Arial" w:cs="Arial"/>
                <w:lang w:val="en-CA"/>
              </w:rPr>
            </w:pPr>
          </w:p>
        </w:tc>
      </w:tr>
      <w:tr w:rsidR="001C25C2" w:rsidRPr="00F61104" w:rsidTr="00FE6E8C">
        <w:trPr>
          <w:trHeight w:val="230"/>
          <w:jc w:val="center"/>
        </w:trPr>
        <w:tc>
          <w:tcPr>
            <w:tcW w:w="660" w:type="dxa"/>
            <w:tcBorders>
              <w:top w:val="single" w:sz="4" w:space="0" w:color="auto"/>
              <w:bottom w:val="single" w:sz="4" w:space="0" w:color="auto"/>
            </w:tcBorders>
          </w:tcPr>
          <w:p w:rsidR="00114A7D" w:rsidRPr="00F61104" w:rsidRDefault="00114A7D" w:rsidP="009A6821">
            <w:pPr>
              <w:jc w:val="center"/>
              <w:rPr>
                <w:rFonts w:ascii="Arial" w:hAnsi="Arial" w:cs="Arial"/>
                <w:lang w:val="en-CA"/>
              </w:rPr>
            </w:pPr>
          </w:p>
        </w:tc>
        <w:tc>
          <w:tcPr>
            <w:tcW w:w="7175" w:type="dxa"/>
            <w:tcBorders>
              <w:top w:val="single" w:sz="4" w:space="0" w:color="auto"/>
              <w:bottom w:val="single" w:sz="4" w:space="0" w:color="auto"/>
            </w:tcBorders>
          </w:tcPr>
          <w:p w:rsidR="002E5F35" w:rsidRPr="00F61104" w:rsidRDefault="002E5F35" w:rsidP="00777667">
            <w:pPr>
              <w:rPr>
                <w:rFonts w:ascii="Arial" w:hAnsi="Arial" w:cs="Arial"/>
                <w:b/>
                <w:u w:val="single"/>
                <w:lang w:val="en-CA"/>
              </w:rPr>
            </w:pPr>
          </w:p>
          <w:p w:rsidR="008B3D11" w:rsidRPr="00674C08" w:rsidRDefault="00F61104" w:rsidP="000E0537">
            <w:pPr>
              <w:numPr>
                <w:ilvl w:val="0"/>
                <w:numId w:val="46"/>
              </w:numPr>
              <w:rPr>
                <w:rFonts w:ascii="Arial" w:hAnsi="Arial" w:cs="Arial"/>
                <w:b/>
                <w:u w:val="single"/>
                <w:lang w:val="en-CA" w:eastAsia="en-CA"/>
              </w:rPr>
            </w:pPr>
            <w:r w:rsidRPr="00674C08">
              <w:rPr>
                <w:rFonts w:ascii="Arial" w:hAnsi="Arial" w:cs="Arial"/>
                <w:b/>
                <w:u w:val="single"/>
                <w:lang w:val="en-CA" w:eastAsia="en-CA"/>
              </w:rPr>
              <w:t>Telework (</w:t>
            </w:r>
            <w:r w:rsidR="005766D2" w:rsidRPr="00674C08">
              <w:rPr>
                <w:rFonts w:ascii="Arial" w:hAnsi="Arial" w:cs="Arial"/>
                <w:b/>
                <w:u w:val="single"/>
                <w:lang w:val="en-CA" w:eastAsia="en-CA"/>
              </w:rPr>
              <w:t>Sandra Webber</w:t>
            </w:r>
            <w:r w:rsidRPr="00674C08">
              <w:rPr>
                <w:rFonts w:ascii="Arial" w:hAnsi="Arial" w:cs="Arial"/>
                <w:b/>
                <w:u w:val="single"/>
                <w:lang w:val="en-CA" w:eastAsia="en-CA"/>
              </w:rPr>
              <w:t>)</w:t>
            </w:r>
          </w:p>
          <w:p w:rsidR="008B3D11" w:rsidRPr="00F61104" w:rsidRDefault="008B3D11" w:rsidP="00777667">
            <w:pPr>
              <w:rPr>
                <w:rFonts w:ascii="Arial" w:hAnsi="Arial" w:cs="Arial"/>
                <w:b/>
                <w:u w:val="single"/>
                <w:lang w:val="en-CA" w:eastAsia="en-CA"/>
              </w:rPr>
            </w:pPr>
          </w:p>
          <w:p w:rsidR="008B3D11" w:rsidRPr="00F61104" w:rsidRDefault="008A188D" w:rsidP="00777667">
            <w:pPr>
              <w:rPr>
                <w:rFonts w:ascii="Arial" w:hAnsi="Arial" w:cs="Arial"/>
                <w:lang w:val="en-CA" w:eastAsia="en-CA"/>
              </w:rPr>
            </w:pPr>
            <w:r>
              <w:rPr>
                <w:rFonts w:ascii="Arial" w:hAnsi="Arial" w:cs="Arial"/>
                <w:lang w:val="en-CA" w:eastAsia="en-CA"/>
              </w:rPr>
              <w:t>Ms. Webber informed members that</w:t>
            </w:r>
            <w:r w:rsidR="004271B1" w:rsidRPr="00F61104">
              <w:rPr>
                <w:rFonts w:ascii="Arial" w:hAnsi="Arial" w:cs="Arial"/>
                <w:lang w:val="en-CA" w:eastAsia="en-CA"/>
              </w:rPr>
              <w:t xml:space="preserve"> the new </w:t>
            </w:r>
            <w:r w:rsidR="008B3D11" w:rsidRPr="00F61104">
              <w:rPr>
                <w:rFonts w:ascii="Arial" w:hAnsi="Arial" w:cs="Arial"/>
                <w:lang w:val="en-CA" w:eastAsia="en-CA"/>
              </w:rPr>
              <w:t>Directive</w:t>
            </w:r>
            <w:r>
              <w:rPr>
                <w:rFonts w:ascii="Arial" w:hAnsi="Arial" w:cs="Arial"/>
                <w:lang w:val="en-CA" w:eastAsia="en-CA"/>
              </w:rPr>
              <w:t xml:space="preserve"> will come into effect </w:t>
            </w:r>
            <w:r w:rsidR="005A695C">
              <w:rPr>
                <w:rFonts w:ascii="Arial" w:hAnsi="Arial" w:cs="Arial"/>
                <w:lang w:val="en-CA" w:eastAsia="en-CA"/>
              </w:rPr>
              <w:t>shortly</w:t>
            </w:r>
            <w:r>
              <w:rPr>
                <w:rFonts w:ascii="Arial" w:hAnsi="Arial" w:cs="Arial"/>
                <w:lang w:val="en-CA" w:eastAsia="en-CA"/>
              </w:rPr>
              <w:t>.</w:t>
            </w:r>
            <w:r w:rsidR="008B3D11" w:rsidRPr="00F61104">
              <w:rPr>
                <w:rFonts w:ascii="Arial" w:hAnsi="Arial" w:cs="Arial"/>
                <w:lang w:val="en-CA" w:eastAsia="en-CA"/>
              </w:rPr>
              <w:t xml:space="preserve"> </w:t>
            </w:r>
            <w:r w:rsidR="007D0991">
              <w:rPr>
                <w:rFonts w:ascii="Arial" w:hAnsi="Arial" w:cs="Arial"/>
                <w:lang w:val="en-CA" w:eastAsia="en-CA"/>
              </w:rPr>
              <w:t xml:space="preserve"> </w:t>
            </w:r>
            <w:r w:rsidR="00DF788C">
              <w:rPr>
                <w:rFonts w:ascii="Arial" w:hAnsi="Arial" w:cs="Arial"/>
                <w:lang w:val="en-CA" w:eastAsia="en-CA"/>
              </w:rPr>
              <w:t xml:space="preserve">The </w:t>
            </w:r>
            <w:r w:rsidR="008B3D11" w:rsidRPr="00F61104">
              <w:rPr>
                <w:rFonts w:ascii="Arial" w:hAnsi="Arial" w:cs="Arial"/>
                <w:lang w:val="en-CA" w:eastAsia="en-CA"/>
              </w:rPr>
              <w:t>Labour Relations and Duty to Accommodate</w:t>
            </w:r>
            <w:r>
              <w:rPr>
                <w:rFonts w:ascii="Arial" w:hAnsi="Arial" w:cs="Arial"/>
                <w:lang w:val="en-CA" w:eastAsia="en-CA"/>
              </w:rPr>
              <w:t xml:space="preserve"> </w:t>
            </w:r>
            <w:r w:rsidR="00DF788C">
              <w:rPr>
                <w:rFonts w:ascii="Arial" w:hAnsi="Arial" w:cs="Arial"/>
                <w:lang w:val="en-CA" w:eastAsia="en-CA"/>
              </w:rPr>
              <w:t xml:space="preserve">sections </w:t>
            </w:r>
            <w:r>
              <w:rPr>
                <w:rFonts w:ascii="Arial" w:hAnsi="Arial" w:cs="Arial"/>
                <w:lang w:val="en-CA" w:eastAsia="en-CA"/>
              </w:rPr>
              <w:t>will be supporting management in</w:t>
            </w:r>
            <w:r w:rsidR="00FF562E">
              <w:rPr>
                <w:rFonts w:ascii="Arial" w:hAnsi="Arial" w:cs="Arial"/>
                <w:lang w:val="en-CA" w:eastAsia="en-CA"/>
              </w:rPr>
              <w:t xml:space="preserve"> reviewing </w:t>
            </w:r>
            <w:r>
              <w:rPr>
                <w:rFonts w:ascii="Arial" w:hAnsi="Arial" w:cs="Arial"/>
                <w:lang w:val="en-CA" w:eastAsia="en-CA"/>
              </w:rPr>
              <w:t>each telework</w:t>
            </w:r>
            <w:r w:rsidR="00FF562E">
              <w:rPr>
                <w:rFonts w:ascii="Arial" w:hAnsi="Arial" w:cs="Arial"/>
                <w:lang w:val="en-CA" w:eastAsia="en-CA"/>
              </w:rPr>
              <w:t xml:space="preserve"> request</w:t>
            </w:r>
            <w:r>
              <w:rPr>
                <w:rFonts w:ascii="Arial" w:hAnsi="Arial" w:cs="Arial"/>
                <w:lang w:val="en-CA" w:eastAsia="en-CA"/>
              </w:rPr>
              <w:t xml:space="preserve"> to ensure</w:t>
            </w:r>
            <w:r w:rsidR="008B3D11" w:rsidRPr="00F61104">
              <w:rPr>
                <w:rFonts w:ascii="Arial" w:hAnsi="Arial" w:cs="Arial"/>
                <w:lang w:val="en-CA" w:eastAsia="en-CA"/>
              </w:rPr>
              <w:t xml:space="preserve"> that the proper steps are being followed. </w:t>
            </w:r>
          </w:p>
          <w:p w:rsidR="008B3D11" w:rsidRPr="00F61104" w:rsidRDefault="008B3D11" w:rsidP="00777667">
            <w:pPr>
              <w:rPr>
                <w:rFonts w:ascii="Arial" w:hAnsi="Arial" w:cs="Arial"/>
                <w:lang w:val="en-CA" w:eastAsia="en-CA"/>
              </w:rPr>
            </w:pPr>
          </w:p>
          <w:p w:rsidR="008B3D11" w:rsidRDefault="005A695C" w:rsidP="00777667">
            <w:pPr>
              <w:rPr>
                <w:rFonts w:ascii="Arial" w:hAnsi="Arial" w:cs="Arial"/>
                <w:lang w:val="en-CA" w:eastAsia="en-CA"/>
              </w:rPr>
            </w:pPr>
            <w:r>
              <w:rPr>
                <w:rFonts w:ascii="Arial" w:hAnsi="Arial" w:cs="Arial"/>
                <w:lang w:val="en-CA" w:eastAsia="en-CA"/>
              </w:rPr>
              <w:t>Se</w:t>
            </w:r>
            <w:r w:rsidR="008B3D11" w:rsidRPr="005766D2">
              <w:rPr>
                <w:rFonts w:ascii="Arial" w:hAnsi="Arial" w:cs="Arial"/>
                <w:lang w:val="en-CA" w:eastAsia="en-CA"/>
              </w:rPr>
              <w:t xml:space="preserve">bastien Rodrigues </w:t>
            </w:r>
            <w:r w:rsidR="005766D2" w:rsidRPr="005766D2">
              <w:rPr>
                <w:rFonts w:ascii="Arial" w:hAnsi="Arial" w:cs="Arial"/>
                <w:lang w:val="en-CA" w:eastAsia="en-CA"/>
              </w:rPr>
              <w:t>inquired if the assessment of files were performed by qualified medical</w:t>
            </w:r>
            <w:r w:rsidR="008B3D11" w:rsidRPr="005766D2">
              <w:rPr>
                <w:rFonts w:ascii="Arial" w:hAnsi="Arial" w:cs="Arial"/>
                <w:lang w:val="en-CA" w:eastAsia="en-CA"/>
              </w:rPr>
              <w:t xml:space="preserve"> specialist</w:t>
            </w:r>
            <w:r w:rsidR="008A188D">
              <w:rPr>
                <w:rFonts w:ascii="Arial" w:hAnsi="Arial" w:cs="Arial"/>
                <w:lang w:val="en-CA" w:eastAsia="en-CA"/>
              </w:rPr>
              <w:t>.</w:t>
            </w:r>
            <w:r w:rsidR="005766D2" w:rsidRPr="005766D2">
              <w:rPr>
                <w:rFonts w:ascii="Arial" w:hAnsi="Arial" w:cs="Arial"/>
                <w:lang w:val="en-CA" w:eastAsia="en-CA"/>
              </w:rPr>
              <w:t xml:space="preserve"> Ms. </w:t>
            </w:r>
            <w:r w:rsidR="008B3D11" w:rsidRPr="005766D2">
              <w:rPr>
                <w:rFonts w:ascii="Arial" w:hAnsi="Arial" w:cs="Arial"/>
                <w:lang w:val="en-CA" w:eastAsia="en-CA"/>
              </w:rPr>
              <w:t xml:space="preserve">Webber </w:t>
            </w:r>
            <w:r w:rsidR="005766D2" w:rsidRPr="005766D2">
              <w:rPr>
                <w:rFonts w:ascii="Arial" w:hAnsi="Arial" w:cs="Arial"/>
                <w:lang w:val="en-CA" w:eastAsia="en-CA"/>
              </w:rPr>
              <w:t xml:space="preserve">noted that employees occupying these functions are not medical experts however they </w:t>
            </w:r>
            <w:r w:rsidR="00E72634">
              <w:rPr>
                <w:rFonts w:ascii="Arial" w:hAnsi="Arial" w:cs="Arial"/>
                <w:lang w:val="en-CA" w:eastAsia="en-CA"/>
              </w:rPr>
              <w:t xml:space="preserve">request </w:t>
            </w:r>
            <w:r w:rsidR="00C6511B">
              <w:rPr>
                <w:rFonts w:ascii="Arial" w:hAnsi="Arial" w:cs="Arial"/>
                <w:lang w:val="en-CA" w:eastAsia="en-CA"/>
              </w:rPr>
              <w:t>documentation from qualified medical experts where required.</w:t>
            </w:r>
            <w:r w:rsidR="005766D2" w:rsidRPr="005766D2">
              <w:rPr>
                <w:rFonts w:ascii="Arial" w:hAnsi="Arial" w:cs="Arial"/>
                <w:lang w:val="en-CA" w:eastAsia="en-CA"/>
              </w:rPr>
              <w:t xml:space="preserve"> </w:t>
            </w:r>
          </w:p>
          <w:p w:rsidR="008A188D" w:rsidRPr="00F61104" w:rsidRDefault="008A188D" w:rsidP="00777667">
            <w:pPr>
              <w:rPr>
                <w:rFonts w:ascii="Arial" w:hAnsi="Arial" w:cs="Arial"/>
                <w:lang w:val="en-CA" w:eastAsia="en-CA"/>
              </w:rPr>
            </w:pPr>
          </w:p>
          <w:p w:rsidR="005766D2" w:rsidRPr="005A695C" w:rsidRDefault="008B3D11" w:rsidP="00777667">
            <w:pPr>
              <w:rPr>
                <w:rFonts w:ascii="Arial" w:hAnsi="Arial" w:cs="Arial"/>
                <w:lang w:val="en-CA" w:eastAsia="en-CA"/>
              </w:rPr>
            </w:pPr>
            <w:r w:rsidRPr="005A695C">
              <w:rPr>
                <w:rFonts w:ascii="Arial" w:hAnsi="Arial" w:cs="Arial"/>
                <w:lang w:val="en-CA" w:eastAsia="en-CA"/>
              </w:rPr>
              <w:t xml:space="preserve">Steve McCuaig asked whether training was implemented for managers. </w:t>
            </w:r>
          </w:p>
          <w:p w:rsidR="008B3D11" w:rsidRPr="00F61104" w:rsidRDefault="008B3D11" w:rsidP="00777667">
            <w:pPr>
              <w:rPr>
                <w:rFonts w:ascii="Arial" w:hAnsi="Arial" w:cs="Arial"/>
                <w:lang w:val="en-CA" w:eastAsia="en-CA"/>
              </w:rPr>
            </w:pPr>
            <w:r w:rsidRPr="005A695C">
              <w:rPr>
                <w:rFonts w:ascii="Arial" w:hAnsi="Arial" w:cs="Arial"/>
                <w:lang w:val="en-CA" w:eastAsia="en-CA"/>
              </w:rPr>
              <w:t xml:space="preserve">Ms. Webber confirmed that </w:t>
            </w:r>
            <w:r w:rsidR="005766D2" w:rsidRPr="005A695C">
              <w:rPr>
                <w:rFonts w:ascii="Arial" w:hAnsi="Arial" w:cs="Arial"/>
                <w:lang w:val="en-CA" w:eastAsia="en-CA"/>
              </w:rPr>
              <w:t>o</w:t>
            </w:r>
            <w:r w:rsidRPr="005A695C">
              <w:rPr>
                <w:rFonts w:ascii="Arial" w:hAnsi="Arial" w:cs="Arial"/>
                <w:lang w:val="en-CA" w:eastAsia="en-CA"/>
              </w:rPr>
              <w:t xml:space="preserve">n-line </w:t>
            </w:r>
            <w:r w:rsidR="005766D2" w:rsidRPr="005A695C">
              <w:rPr>
                <w:rFonts w:ascii="Arial" w:hAnsi="Arial" w:cs="Arial"/>
                <w:lang w:val="en-CA" w:eastAsia="en-CA"/>
              </w:rPr>
              <w:t xml:space="preserve">training </w:t>
            </w:r>
            <w:r w:rsidR="00C6511B">
              <w:rPr>
                <w:rFonts w:ascii="Arial" w:hAnsi="Arial" w:cs="Arial"/>
                <w:lang w:val="en-CA" w:eastAsia="en-CA"/>
              </w:rPr>
              <w:t xml:space="preserve">on duty to accommodate was available </w:t>
            </w:r>
            <w:r w:rsidR="00E72634">
              <w:rPr>
                <w:rFonts w:ascii="Arial" w:hAnsi="Arial" w:cs="Arial"/>
                <w:lang w:val="en-CA" w:eastAsia="en-CA"/>
              </w:rPr>
              <w:t>via the Service Canada College.</w:t>
            </w:r>
            <w:r w:rsidRPr="00F61104">
              <w:rPr>
                <w:rFonts w:ascii="Arial" w:hAnsi="Arial" w:cs="Arial"/>
                <w:lang w:val="en-CA" w:eastAsia="en-CA"/>
              </w:rPr>
              <w:t xml:space="preserve"> </w:t>
            </w:r>
          </w:p>
          <w:p w:rsidR="008B3D11" w:rsidRPr="00F61104" w:rsidRDefault="008B3D11" w:rsidP="00777667">
            <w:pPr>
              <w:rPr>
                <w:rFonts w:ascii="Arial" w:hAnsi="Arial" w:cs="Arial"/>
                <w:lang w:val="en-CA" w:eastAsia="en-CA"/>
              </w:rPr>
            </w:pPr>
          </w:p>
          <w:p w:rsidR="008B3D11" w:rsidRDefault="008B3D11" w:rsidP="00777667">
            <w:pPr>
              <w:rPr>
                <w:rFonts w:ascii="Arial" w:hAnsi="Arial" w:cs="Arial"/>
                <w:lang w:val="en-CA" w:eastAsia="en-CA"/>
              </w:rPr>
            </w:pPr>
            <w:r w:rsidRPr="00F61104">
              <w:rPr>
                <w:rFonts w:ascii="Arial" w:hAnsi="Arial" w:cs="Arial"/>
                <w:lang w:val="en-CA" w:eastAsia="en-CA"/>
              </w:rPr>
              <w:t xml:space="preserve">Gail Myles asked </w:t>
            </w:r>
            <w:r w:rsidR="00F00B5E">
              <w:rPr>
                <w:rFonts w:ascii="Arial" w:hAnsi="Arial" w:cs="Arial"/>
                <w:lang w:val="en-CA" w:eastAsia="en-CA"/>
              </w:rPr>
              <w:t>if</w:t>
            </w:r>
            <w:r w:rsidR="00691585">
              <w:rPr>
                <w:rFonts w:ascii="Arial" w:hAnsi="Arial" w:cs="Arial"/>
                <w:lang w:val="en-CA" w:eastAsia="en-CA"/>
              </w:rPr>
              <w:t xml:space="preserve"> </w:t>
            </w:r>
            <w:r w:rsidRPr="00F61104">
              <w:rPr>
                <w:rFonts w:ascii="Arial" w:hAnsi="Arial" w:cs="Arial"/>
                <w:lang w:val="en-CA" w:eastAsia="en-CA"/>
              </w:rPr>
              <w:t xml:space="preserve">the </w:t>
            </w:r>
            <w:r w:rsidR="000E0537">
              <w:rPr>
                <w:rFonts w:ascii="Arial" w:hAnsi="Arial" w:cs="Arial"/>
                <w:lang w:val="en-CA" w:eastAsia="en-CA"/>
              </w:rPr>
              <w:t>Telework D</w:t>
            </w:r>
            <w:r w:rsidRPr="00F61104">
              <w:rPr>
                <w:rFonts w:ascii="Arial" w:hAnsi="Arial" w:cs="Arial"/>
                <w:lang w:val="en-CA" w:eastAsia="en-CA"/>
              </w:rPr>
              <w:t xml:space="preserve">irective </w:t>
            </w:r>
            <w:r w:rsidR="000E0537">
              <w:rPr>
                <w:rFonts w:ascii="Arial" w:hAnsi="Arial" w:cs="Arial"/>
                <w:lang w:val="en-CA" w:eastAsia="en-CA"/>
              </w:rPr>
              <w:t xml:space="preserve">pertains to </w:t>
            </w:r>
            <w:r w:rsidRPr="00F61104">
              <w:rPr>
                <w:rFonts w:ascii="Arial" w:hAnsi="Arial" w:cs="Arial"/>
                <w:lang w:val="en-CA" w:eastAsia="en-CA"/>
              </w:rPr>
              <w:t>new requests only</w:t>
            </w:r>
            <w:r w:rsidR="000E0537">
              <w:rPr>
                <w:rFonts w:ascii="Arial" w:hAnsi="Arial" w:cs="Arial"/>
                <w:lang w:val="en-CA" w:eastAsia="en-CA"/>
              </w:rPr>
              <w:t xml:space="preserve"> or </w:t>
            </w:r>
            <w:r w:rsidR="00F00B5E">
              <w:rPr>
                <w:rFonts w:ascii="Arial" w:hAnsi="Arial" w:cs="Arial"/>
                <w:lang w:val="en-CA" w:eastAsia="en-CA"/>
              </w:rPr>
              <w:t xml:space="preserve">whether </w:t>
            </w:r>
            <w:r w:rsidR="000E0537">
              <w:rPr>
                <w:rFonts w:ascii="Arial" w:hAnsi="Arial" w:cs="Arial"/>
                <w:lang w:val="en-CA" w:eastAsia="en-CA"/>
              </w:rPr>
              <w:t>existing arrangements</w:t>
            </w:r>
            <w:r w:rsidR="00F00B5E">
              <w:rPr>
                <w:rFonts w:ascii="Arial" w:hAnsi="Arial" w:cs="Arial"/>
                <w:lang w:val="en-CA" w:eastAsia="en-CA"/>
              </w:rPr>
              <w:t xml:space="preserve"> will</w:t>
            </w:r>
            <w:r w:rsidR="000E0537">
              <w:rPr>
                <w:rFonts w:ascii="Arial" w:hAnsi="Arial" w:cs="Arial"/>
                <w:lang w:val="en-CA" w:eastAsia="en-CA"/>
              </w:rPr>
              <w:t xml:space="preserve"> be reassessed</w:t>
            </w:r>
            <w:r w:rsidR="00DF788C">
              <w:rPr>
                <w:rFonts w:ascii="Arial" w:hAnsi="Arial" w:cs="Arial"/>
                <w:lang w:val="en-CA" w:eastAsia="en-CA"/>
              </w:rPr>
              <w:t>.  I</w:t>
            </w:r>
            <w:r w:rsidR="00F00B5E">
              <w:rPr>
                <w:rFonts w:ascii="Arial" w:hAnsi="Arial" w:cs="Arial"/>
                <w:lang w:val="en-CA" w:eastAsia="en-CA"/>
              </w:rPr>
              <w:t xml:space="preserve">t was confirmed that existing telework situations will </w:t>
            </w:r>
            <w:r w:rsidR="00DF788C">
              <w:rPr>
                <w:rFonts w:ascii="Arial" w:hAnsi="Arial" w:cs="Arial"/>
                <w:lang w:val="en-CA" w:eastAsia="en-CA"/>
              </w:rPr>
              <w:t xml:space="preserve">also </w:t>
            </w:r>
            <w:r w:rsidR="00F00B5E">
              <w:rPr>
                <w:rFonts w:ascii="Arial" w:hAnsi="Arial" w:cs="Arial"/>
                <w:lang w:val="en-CA" w:eastAsia="en-CA"/>
              </w:rPr>
              <w:t xml:space="preserve">be reviewed as per the new </w:t>
            </w:r>
            <w:r w:rsidR="001C03F9">
              <w:rPr>
                <w:rFonts w:ascii="Arial" w:hAnsi="Arial" w:cs="Arial"/>
                <w:lang w:val="en-CA" w:eastAsia="en-CA"/>
              </w:rPr>
              <w:t>d</w:t>
            </w:r>
            <w:r w:rsidR="00F00B5E">
              <w:rPr>
                <w:rFonts w:ascii="Arial" w:hAnsi="Arial" w:cs="Arial"/>
                <w:lang w:val="en-CA" w:eastAsia="en-CA"/>
              </w:rPr>
              <w:t>irective.</w:t>
            </w:r>
          </w:p>
          <w:p w:rsidR="000738B8" w:rsidRDefault="000738B8" w:rsidP="00777667">
            <w:pPr>
              <w:rPr>
                <w:rFonts w:ascii="Arial" w:hAnsi="Arial" w:cs="Arial"/>
                <w:lang w:val="en-CA" w:eastAsia="en-CA"/>
              </w:rPr>
            </w:pPr>
          </w:p>
          <w:p w:rsidR="000738B8" w:rsidRDefault="000738B8" w:rsidP="00777667">
            <w:pPr>
              <w:rPr>
                <w:rFonts w:ascii="Arial" w:hAnsi="Arial" w:cs="Arial"/>
                <w:lang w:val="en-CA" w:eastAsia="en-CA"/>
              </w:rPr>
            </w:pPr>
          </w:p>
          <w:p w:rsidR="000738B8" w:rsidRDefault="000738B8" w:rsidP="00777667">
            <w:pPr>
              <w:rPr>
                <w:rFonts w:ascii="Arial" w:hAnsi="Arial" w:cs="Arial"/>
                <w:lang w:val="en-CA" w:eastAsia="en-CA"/>
              </w:rPr>
            </w:pPr>
          </w:p>
          <w:p w:rsidR="000738B8" w:rsidRPr="00F61104" w:rsidRDefault="000738B8" w:rsidP="00777667">
            <w:pPr>
              <w:rPr>
                <w:rFonts w:ascii="Arial" w:hAnsi="Arial" w:cs="Arial"/>
                <w:lang w:val="en-CA" w:eastAsia="en-CA"/>
              </w:rPr>
            </w:pPr>
          </w:p>
          <w:p w:rsidR="00340882" w:rsidRDefault="00340882" w:rsidP="005A695C">
            <w:pPr>
              <w:ind w:left="360"/>
              <w:rPr>
                <w:rFonts w:ascii="Arial" w:hAnsi="Arial" w:cs="Arial"/>
                <w:b/>
                <w:u w:val="single"/>
                <w:lang w:val="en-CA" w:eastAsia="en-CA"/>
              </w:rPr>
            </w:pPr>
          </w:p>
          <w:p w:rsidR="008B3D11" w:rsidRPr="00674C08" w:rsidRDefault="008B3D11" w:rsidP="000E0537">
            <w:pPr>
              <w:numPr>
                <w:ilvl w:val="0"/>
                <w:numId w:val="46"/>
              </w:numPr>
              <w:rPr>
                <w:rFonts w:ascii="Arial" w:hAnsi="Arial" w:cs="Arial"/>
                <w:b/>
                <w:u w:val="single"/>
                <w:lang w:val="en-CA" w:eastAsia="en-CA"/>
              </w:rPr>
            </w:pPr>
            <w:r w:rsidRPr="00674C08">
              <w:rPr>
                <w:rFonts w:ascii="Arial" w:hAnsi="Arial" w:cs="Arial"/>
                <w:b/>
                <w:u w:val="single"/>
                <w:lang w:val="en-CA" w:eastAsia="en-CA"/>
              </w:rPr>
              <w:t>Du</w:t>
            </w:r>
            <w:r w:rsidR="00631FE9" w:rsidRPr="00674C08">
              <w:rPr>
                <w:rFonts w:ascii="Arial" w:hAnsi="Arial" w:cs="Arial"/>
                <w:b/>
                <w:u w:val="single"/>
                <w:lang w:val="en-CA" w:eastAsia="en-CA"/>
              </w:rPr>
              <w:t>ty to Accommodate Guidelines</w:t>
            </w:r>
            <w:r w:rsidR="006C7797">
              <w:rPr>
                <w:rFonts w:ascii="Arial" w:hAnsi="Arial" w:cs="Arial"/>
                <w:b/>
                <w:u w:val="single"/>
                <w:lang w:val="en-CA" w:eastAsia="en-CA"/>
              </w:rPr>
              <w:t xml:space="preserve"> (DTA)</w:t>
            </w:r>
            <w:r w:rsidR="00631FE9" w:rsidRPr="00674C08">
              <w:rPr>
                <w:rFonts w:ascii="Arial" w:hAnsi="Arial" w:cs="Arial"/>
                <w:b/>
                <w:u w:val="single"/>
                <w:lang w:val="en-CA" w:eastAsia="en-CA"/>
              </w:rPr>
              <w:t> </w:t>
            </w:r>
            <w:r w:rsidRPr="00674C08">
              <w:rPr>
                <w:rFonts w:ascii="Arial" w:hAnsi="Arial" w:cs="Arial"/>
                <w:b/>
                <w:u w:val="single"/>
                <w:lang w:val="en-CA" w:eastAsia="en-CA"/>
              </w:rPr>
              <w:t>(Sandra Webber)</w:t>
            </w:r>
          </w:p>
          <w:p w:rsidR="008B3D11" w:rsidRPr="00F61104" w:rsidRDefault="008B3D11" w:rsidP="00777667">
            <w:pPr>
              <w:rPr>
                <w:rFonts w:ascii="Arial" w:hAnsi="Arial" w:cs="Arial"/>
                <w:b/>
                <w:u w:val="single"/>
                <w:lang w:val="en-CA" w:eastAsia="en-CA"/>
              </w:rPr>
            </w:pPr>
          </w:p>
          <w:p w:rsidR="008B3D11" w:rsidRDefault="00631FE9" w:rsidP="00777667">
            <w:pPr>
              <w:rPr>
                <w:rFonts w:ascii="Arial" w:hAnsi="Arial" w:cs="Arial"/>
                <w:lang w:val="en-CA" w:eastAsia="en-CA"/>
              </w:rPr>
            </w:pPr>
            <w:r w:rsidRPr="00631FE9">
              <w:rPr>
                <w:rFonts w:ascii="Arial" w:hAnsi="Arial" w:cs="Arial"/>
                <w:lang w:val="en-CA" w:eastAsia="en-CA"/>
              </w:rPr>
              <w:t>T</w:t>
            </w:r>
            <w:r w:rsidR="008B3D11" w:rsidRPr="00631FE9">
              <w:rPr>
                <w:rFonts w:ascii="Arial" w:hAnsi="Arial" w:cs="Arial"/>
                <w:lang w:val="en-CA" w:eastAsia="en-CA"/>
              </w:rPr>
              <w:t>he DTA</w:t>
            </w:r>
            <w:r w:rsidRPr="00631FE9">
              <w:rPr>
                <w:rFonts w:ascii="Arial" w:hAnsi="Arial" w:cs="Arial"/>
                <w:lang w:val="en-CA" w:eastAsia="en-CA"/>
              </w:rPr>
              <w:t xml:space="preserve"> guideline</w:t>
            </w:r>
            <w:r w:rsidR="006C7797">
              <w:rPr>
                <w:rFonts w:ascii="Arial" w:hAnsi="Arial" w:cs="Arial"/>
                <w:lang w:val="en-CA" w:eastAsia="en-CA"/>
              </w:rPr>
              <w:t>s</w:t>
            </w:r>
            <w:r w:rsidRPr="00631FE9">
              <w:rPr>
                <w:rFonts w:ascii="Arial" w:hAnsi="Arial" w:cs="Arial"/>
                <w:lang w:val="en-CA" w:eastAsia="en-CA"/>
              </w:rPr>
              <w:t xml:space="preserve"> will be presented at the Corporate Management Committee (</w:t>
            </w:r>
            <w:r w:rsidR="008B3D11" w:rsidRPr="00631FE9">
              <w:rPr>
                <w:rFonts w:ascii="Arial" w:hAnsi="Arial" w:cs="Arial"/>
                <w:lang w:val="en-CA" w:eastAsia="en-CA"/>
              </w:rPr>
              <w:t>CMC</w:t>
            </w:r>
            <w:r w:rsidRPr="00631FE9">
              <w:rPr>
                <w:rFonts w:ascii="Arial" w:hAnsi="Arial" w:cs="Arial"/>
                <w:lang w:val="en-CA" w:eastAsia="en-CA"/>
              </w:rPr>
              <w:t>)</w:t>
            </w:r>
            <w:r w:rsidR="008B3D11" w:rsidRPr="00631FE9">
              <w:rPr>
                <w:rFonts w:ascii="Arial" w:hAnsi="Arial" w:cs="Arial"/>
                <w:lang w:val="en-CA" w:eastAsia="en-CA"/>
              </w:rPr>
              <w:t xml:space="preserve"> in </w:t>
            </w:r>
            <w:r w:rsidR="005032D9">
              <w:rPr>
                <w:rFonts w:ascii="Arial" w:hAnsi="Arial" w:cs="Arial"/>
                <w:lang w:val="en-CA" w:eastAsia="en-CA"/>
              </w:rPr>
              <w:t xml:space="preserve">Spring </w:t>
            </w:r>
            <w:r w:rsidR="005032D9" w:rsidRPr="00631FE9">
              <w:rPr>
                <w:rFonts w:ascii="Arial" w:hAnsi="Arial" w:cs="Arial"/>
                <w:lang w:val="en-CA" w:eastAsia="en-CA"/>
              </w:rPr>
              <w:t>2013</w:t>
            </w:r>
            <w:r w:rsidRPr="00631FE9">
              <w:rPr>
                <w:rFonts w:ascii="Arial" w:hAnsi="Arial" w:cs="Arial"/>
                <w:lang w:val="en-CA" w:eastAsia="en-CA"/>
              </w:rPr>
              <w:t>.  Once approved, the revised guide will be shared with members via the Secretariat</w:t>
            </w:r>
            <w:r w:rsidR="001649F9">
              <w:rPr>
                <w:rFonts w:ascii="Arial" w:hAnsi="Arial" w:cs="Arial"/>
                <w:lang w:val="en-CA" w:eastAsia="en-CA"/>
              </w:rPr>
              <w:t>.</w:t>
            </w:r>
          </w:p>
          <w:p w:rsidR="00DF788C" w:rsidRDefault="00DF788C" w:rsidP="00DF788C">
            <w:pPr>
              <w:ind w:left="360"/>
              <w:rPr>
                <w:rFonts w:ascii="Arial" w:hAnsi="Arial" w:cs="Arial"/>
                <w:b/>
                <w:u w:val="single"/>
                <w:lang w:val="en-CA" w:eastAsia="en-CA"/>
              </w:rPr>
            </w:pPr>
          </w:p>
          <w:p w:rsidR="00F00B5E" w:rsidRPr="00F00B5E" w:rsidRDefault="008B3D11" w:rsidP="00777667">
            <w:pPr>
              <w:numPr>
                <w:ilvl w:val="0"/>
                <w:numId w:val="46"/>
              </w:numPr>
              <w:rPr>
                <w:rFonts w:ascii="Arial" w:hAnsi="Arial" w:cs="Arial"/>
                <w:b/>
                <w:u w:val="single"/>
                <w:lang w:val="en-CA" w:eastAsia="en-CA"/>
              </w:rPr>
            </w:pPr>
            <w:r w:rsidRPr="00345FEC">
              <w:rPr>
                <w:rFonts w:ascii="Arial" w:hAnsi="Arial" w:cs="Arial"/>
                <w:b/>
                <w:u w:val="single"/>
                <w:lang w:val="en-CA" w:eastAsia="en-CA"/>
              </w:rPr>
              <w:t xml:space="preserve">Seniority </w:t>
            </w:r>
            <w:proofErr w:type="spellStart"/>
            <w:r w:rsidRPr="00345FEC">
              <w:rPr>
                <w:rFonts w:ascii="Arial" w:hAnsi="Arial" w:cs="Arial"/>
                <w:b/>
                <w:u w:val="single"/>
                <w:lang w:val="en-CA" w:eastAsia="en-CA"/>
              </w:rPr>
              <w:t>vs</w:t>
            </w:r>
            <w:proofErr w:type="spellEnd"/>
            <w:r w:rsidRPr="00345FEC">
              <w:rPr>
                <w:rFonts w:ascii="Arial" w:hAnsi="Arial" w:cs="Arial"/>
                <w:b/>
                <w:u w:val="single"/>
                <w:lang w:val="en-CA" w:eastAsia="en-CA"/>
              </w:rPr>
              <w:t xml:space="preserve"> Annual Leave</w:t>
            </w:r>
            <w:r w:rsidR="00631FE9" w:rsidRPr="00345FEC">
              <w:rPr>
                <w:rFonts w:ascii="Arial" w:hAnsi="Arial" w:cs="Arial"/>
                <w:b/>
                <w:u w:val="single"/>
                <w:lang w:val="en-CA" w:eastAsia="en-CA"/>
              </w:rPr>
              <w:t xml:space="preserve"> </w:t>
            </w:r>
            <w:r w:rsidRPr="00345FEC">
              <w:rPr>
                <w:rFonts w:ascii="Arial" w:hAnsi="Arial" w:cs="Arial"/>
                <w:b/>
                <w:u w:val="single"/>
                <w:lang w:val="en-CA" w:eastAsia="en-CA"/>
              </w:rPr>
              <w:t>(Brenda Marcoux)</w:t>
            </w:r>
          </w:p>
          <w:p w:rsidR="00F00B5E" w:rsidRDefault="00F00B5E" w:rsidP="00777667">
            <w:pPr>
              <w:rPr>
                <w:rFonts w:ascii="Arial" w:hAnsi="Arial" w:cs="Arial"/>
                <w:lang w:val="en-CA" w:eastAsia="en-CA"/>
              </w:rPr>
            </w:pPr>
          </w:p>
          <w:p w:rsidR="005A695C" w:rsidRDefault="005A695C" w:rsidP="00777667">
            <w:pPr>
              <w:rPr>
                <w:rFonts w:ascii="Arial" w:hAnsi="Arial" w:cs="Arial"/>
                <w:lang w:val="en-CA" w:eastAsia="en-CA"/>
              </w:rPr>
            </w:pPr>
            <w:r>
              <w:rPr>
                <w:rFonts w:ascii="Arial" w:hAnsi="Arial" w:cs="Arial"/>
                <w:lang w:val="en-CA" w:eastAsia="en-CA"/>
              </w:rPr>
              <w:t>As you know, the concept of seniority was introduced in the PA collective agreement during the last round of negotiation with regards to annual leave. Seniority may be used as a criterion when there are more leave requests than can be approved. In other words, seniority can be used as a tiebreaker.</w:t>
            </w:r>
          </w:p>
          <w:p w:rsidR="005A695C" w:rsidRDefault="005A695C" w:rsidP="00777667">
            <w:pPr>
              <w:rPr>
                <w:rFonts w:ascii="Arial" w:hAnsi="Arial" w:cs="Arial"/>
                <w:lang w:val="en-CA" w:eastAsia="en-CA"/>
              </w:rPr>
            </w:pPr>
          </w:p>
          <w:p w:rsidR="005A695C" w:rsidRDefault="005A695C" w:rsidP="00777667">
            <w:pPr>
              <w:rPr>
                <w:rFonts w:ascii="Arial" w:hAnsi="Arial" w:cs="Arial"/>
                <w:lang w:val="en-CA" w:eastAsia="en-CA"/>
              </w:rPr>
            </w:pPr>
            <w:r>
              <w:rPr>
                <w:rFonts w:ascii="Arial" w:hAnsi="Arial" w:cs="Arial"/>
                <w:lang w:val="en-CA" w:eastAsia="en-CA"/>
              </w:rPr>
              <w:t>It appears that management is receiving requests from union representatives to obtain lists of employees containing their seniority dates</w:t>
            </w:r>
            <w:r w:rsidR="00340882">
              <w:rPr>
                <w:rFonts w:ascii="Arial" w:hAnsi="Arial" w:cs="Arial"/>
                <w:lang w:val="en-CA" w:eastAsia="en-CA"/>
              </w:rPr>
              <w:t>. This was also raised at the last NLMCC</w:t>
            </w:r>
            <w:r w:rsidR="00565DFF">
              <w:rPr>
                <w:rFonts w:ascii="Arial" w:hAnsi="Arial" w:cs="Arial"/>
                <w:lang w:val="en-CA" w:eastAsia="en-CA"/>
              </w:rPr>
              <w:t xml:space="preserve">. </w:t>
            </w:r>
            <w:r w:rsidR="00340882">
              <w:rPr>
                <w:rFonts w:ascii="Arial" w:hAnsi="Arial" w:cs="Arial"/>
                <w:lang w:val="en-CA" w:eastAsia="en-CA"/>
              </w:rPr>
              <w:t xml:space="preserve"> </w:t>
            </w:r>
          </w:p>
          <w:p w:rsidR="005A695C" w:rsidRDefault="005A695C" w:rsidP="00777667">
            <w:pPr>
              <w:rPr>
                <w:rFonts w:ascii="Arial" w:hAnsi="Arial" w:cs="Arial"/>
                <w:lang w:val="en-CA" w:eastAsia="en-CA"/>
              </w:rPr>
            </w:pPr>
          </w:p>
          <w:p w:rsidR="008B3D11" w:rsidRDefault="00565DFF" w:rsidP="00777667">
            <w:pPr>
              <w:rPr>
                <w:rFonts w:ascii="Arial" w:hAnsi="Arial" w:cs="Arial"/>
              </w:rPr>
            </w:pPr>
            <w:r>
              <w:rPr>
                <w:rFonts w:ascii="Arial" w:hAnsi="Arial" w:cs="Arial"/>
                <w:lang w:val="en-CA" w:eastAsia="en-CA"/>
              </w:rPr>
              <w:t xml:space="preserve">As per the Program Administration (PA) collective agreement, </w:t>
            </w:r>
            <w:r w:rsidR="00F00B5E">
              <w:rPr>
                <w:rFonts w:ascii="Arial" w:hAnsi="Arial" w:cs="Arial"/>
                <w:lang w:val="en-CA" w:eastAsia="en-CA"/>
              </w:rPr>
              <w:t xml:space="preserve">when there </w:t>
            </w:r>
            <w:r>
              <w:rPr>
                <w:rFonts w:ascii="Arial" w:hAnsi="Arial" w:cs="Arial"/>
                <w:lang w:val="en-CA" w:eastAsia="en-CA"/>
              </w:rPr>
              <w:t xml:space="preserve">are </w:t>
            </w:r>
            <w:r w:rsidR="00F00B5E">
              <w:rPr>
                <w:rFonts w:ascii="Arial" w:hAnsi="Arial" w:cs="Arial"/>
                <w:lang w:val="en-CA" w:eastAsia="en-CA"/>
              </w:rPr>
              <w:t>m</w:t>
            </w:r>
            <w:r w:rsidR="00340882">
              <w:rPr>
                <w:rFonts w:ascii="Arial" w:hAnsi="Arial" w:cs="Arial"/>
                <w:lang w:val="en-CA" w:eastAsia="en-CA"/>
              </w:rPr>
              <w:t xml:space="preserve">ultiple leave requests </w:t>
            </w:r>
            <w:r w:rsidR="00F00B5E">
              <w:rPr>
                <w:rFonts w:ascii="Arial" w:hAnsi="Arial" w:cs="Arial"/>
                <w:lang w:val="en-CA" w:eastAsia="en-CA"/>
              </w:rPr>
              <w:t>during peak vacation times (</w:t>
            </w:r>
            <w:proofErr w:type="spellStart"/>
            <w:r w:rsidR="00F00B5E">
              <w:rPr>
                <w:rFonts w:ascii="Arial" w:hAnsi="Arial" w:cs="Arial"/>
                <w:lang w:val="en-CA" w:eastAsia="en-CA"/>
              </w:rPr>
              <w:t>i.e</w:t>
            </w:r>
            <w:proofErr w:type="spellEnd"/>
            <w:r w:rsidR="00F00B5E">
              <w:rPr>
                <w:rFonts w:ascii="Arial" w:hAnsi="Arial" w:cs="Arial"/>
                <w:lang w:val="en-CA" w:eastAsia="en-CA"/>
              </w:rPr>
              <w:t xml:space="preserve">: </w:t>
            </w:r>
            <w:r w:rsidR="00F00B5E" w:rsidRPr="0069522D">
              <w:rPr>
                <w:rFonts w:ascii="Arial" w:hAnsi="Arial" w:cs="Arial"/>
              </w:rPr>
              <w:t>June 1 – Sept. 30 and Dec. 1 – Mar. 3</w:t>
            </w:r>
            <w:r w:rsidR="00F00B5E">
              <w:rPr>
                <w:rFonts w:ascii="Arial" w:hAnsi="Arial" w:cs="Arial"/>
              </w:rPr>
              <w:t xml:space="preserve">1), </w:t>
            </w:r>
            <w:r w:rsidR="00340882">
              <w:rPr>
                <w:rFonts w:ascii="Arial" w:hAnsi="Arial" w:cs="Arial"/>
              </w:rPr>
              <w:t xml:space="preserve">seniority </w:t>
            </w:r>
            <w:r w:rsidR="00F00B5E" w:rsidRPr="00F00B5E">
              <w:rPr>
                <w:rFonts w:ascii="Arial" w:hAnsi="Arial" w:cs="Arial"/>
              </w:rPr>
              <w:t>shall be used as</w:t>
            </w:r>
            <w:r w:rsidR="00A47B43">
              <w:rPr>
                <w:rFonts w:ascii="Arial" w:hAnsi="Arial" w:cs="Arial"/>
              </w:rPr>
              <w:t xml:space="preserve"> a tiebreaker.</w:t>
            </w:r>
            <w:r w:rsidR="00A47B43" w:rsidRPr="00A47B43">
              <w:rPr>
                <w:rFonts w:ascii="Arial" w:hAnsi="Arial" w:cs="Arial"/>
              </w:rPr>
              <w:t xml:space="preserve"> </w:t>
            </w:r>
            <w:r w:rsidR="00340882">
              <w:rPr>
                <w:rFonts w:ascii="Arial" w:hAnsi="Arial" w:cs="Arial"/>
              </w:rPr>
              <w:t xml:space="preserve"> </w:t>
            </w:r>
            <w:r w:rsidR="00A47B43" w:rsidRPr="00A47B43">
              <w:rPr>
                <w:rFonts w:ascii="Arial" w:hAnsi="Arial" w:cs="Arial"/>
              </w:rPr>
              <w:t xml:space="preserve">In </w:t>
            </w:r>
            <w:r>
              <w:rPr>
                <w:rFonts w:ascii="Arial" w:hAnsi="Arial" w:cs="Arial"/>
              </w:rPr>
              <w:t xml:space="preserve">such situation, </w:t>
            </w:r>
            <w:r w:rsidR="00A47B43" w:rsidRPr="00A47B43">
              <w:rPr>
                <w:rFonts w:ascii="Arial" w:hAnsi="Arial" w:cs="Arial"/>
              </w:rPr>
              <w:t xml:space="preserve">when managers </w:t>
            </w:r>
            <w:r>
              <w:rPr>
                <w:rFonts w:ascii="Arial" w:hAnsi="Arial" w:cs="Arial"/>
              </w:rPr>
              <w:t>d</w:t>
            </w:r>
            <w:r w:rsidR="004C6AFC">
              <w:rPr>
                <w:rFonts w:ascii="Arial" w:hAnsi="Arial" w:cs="Arial"/>
              </w:rPr>
              <w:t>o</w:t>
            </w:r>
            <w:r>
              <w:rPr>
                <w:rFonts w:ascii="Arial" w:hAnsi="Arial" w:cs="Arial"/>
              </w:rPr>
              <w:t xml:space="preserve"> </w:t>
            </w:r>
            <w:r w:rsidR="00A47B43" w:rsidRPr="00A47B43">
              <w:rPr>
                <w:rFonts w:ascii="Arial" w:hAnsi="Arial" w:cs="Arial"/>
              </w:rPr>
              <w:t xml:space="preserve">need to </w:t>
            </w:r>
            <w:r w:rsidR="004C6AFC">
              <w:rPr>
                <w:rFonts w:ascii="Arial" w:hAnsi="Arial" w:cs="Arial"/>
              </w:rPr>
              <w:t>approve annual leave based on s</w:t>
            </w:r>
            <w:r w:rsidR="00A47B43" w:rsidRPr="00A47B43">
              <w:rPr>
                <w:rFonts w:ascii="Arial" w:hAnsi="Arial" w:cs="Arial"/>
              </w:rPr>
              <w:t>eniority, it is recommended t</w:t>
            </w:r>
            <w:r w:rsidR="004C6AFC">
              <w:rPr>
                <w:rFonts w:ascii="Arial" w:hAnsi="Arial" w:cs="Arial"/>
              </w:rPr>
              <w:t>o refer to</w:t>
            </w:r>
            <w:r w:rsidR="00A47B43">
              <w:rPr>
                <w:rFonts w:ascii="Arial" w:hAnsi="Arial" w:cs="Arial"/>
              </w:rPr>
              <w:t xml:space="preserve"> the date </w:t>
            </w:r>
            <w:r w:rsidR="004C6AFC">
              <w:rPr>
                <w:rFonts w:ascii="Arial" w:hAnsi="Arial" w:cs="Arial"/>
              </w:rPr>
              <w:t xml:space="preserve">provided </w:t>
            </w:r>
            <w:r w:rsidR="00A47B43">
              <w:rPr>
                <w:rFonts w:ascii="Arial" w:hAnsi="Arial" w:cs="Arial"/>
              </w:rPr>
              <w:t>in the Corporate Management System (CMS).</w:t>
            </w:r>
            <w:r>
              <w:rPr>
                <w:rFonts w:ascii="Arial" w:hAnsi="Arial" w:cs="Arial"/>
              </w:rPr>
              <w:t xml:space="preserve"> </w:t>
            </w:r>
            <w:r w:rsidR="008D5B93">
              <w:rPr>
                <w:rFonts w:ascii="Arial" w:hAnsi="Arial" w:cs="Arial"/>
              </w:rPr>
              <w:t xml:space="preserve">Although these situations </w:t>
            </w:r>
            <w:r w:rsidR="004C6AFC">
              <w:rPr>
                <w:rFonts w:ascii="Arial" w:hAnsi="Arial" w:cs="Arial"/>
              </w:rPr>
              <w:t xml:space="preserve">are </w:t>
            </w:r>
            <w:r w:rsidR="008D5B93">
              <w:rPr>
                <w:rFonts w:ascii="Arial" w:hAnsi="Arial" w:cs="Arial"/>
              </w:rPr>
              <w:t>rare, the senio</w:t>
            </w:r>
            <w:r>
              <w:rPr>
                <w:rFonts w:ascii="Arial" w:hAnsi="Arial" w:cs="Arial"/>
              </w:rPr>
              <w:t xml:space="preserve">rity lists </w:t>
            </w:r>
            <w:r w:rsidR="00E35A88">
              <w:rPr>
                <w:rFonts w:ascii="Arial" w:hAnsi="Arial" w:cs="Arial"/>
              </w:rPr>
              <w:t>used</w:t>
            </w:r>
            <w:r w:rsidR="008D5B93">
              <w:rPr>
                <w:rFonts w:ascii="Arial" w:hAnsi="Arial" w:cs="Arial"/>
              </w:rPr>
              <w:t xml:space="preserve"> by management, can </w:t>
            </w:r>
            <w:r>
              <w:rPr>
                <w:rFonts w:ascii="Arial" w:hAnsi="Arial" w:cs="Arial"/>
              </w:rPr>
              <w:t xml:space="preserve">be </w:t>
            </w:r>
            <w:r w:rsidR="008D5B93">
              <w:rPr>
                <w:rFonts w:ascii="Arial" w:hAnsi="Arial" w:cs="Arial"/>
              </w:rPr>
              <w:t xml:space="preserve">shared with unions. </w:t>
            </w:r>
          </w:p>
          <w:p w:rsidR="00A47B43" w:rsidRDefault="00A47B43" w:rsidP="00777667">
            <w:pPr>
              <w:rPr>
                <w:rFonts w:ascii="Arial" w:hAnsi="Arial" w:cs="Arial"/>
              </w:rPr>
            </w:pPr>
          </w:p>
          <w:p w:rsidR="004B1810" w:rsidRPr="00F61104" w:rsidRDefault="004B1810" w:rsidP="00777667">
            <w:pPr>
              <w:rPr>
                <w:rFonts w:ascii="Arial" w:hAnsi="Arial" w:cs="Arial"/>
                <w:lang w:val="en-CA"/>
              </w:rPr>
            </w:pPr>
            <w:r w:rsidRPr="00F61104">
              <w:rPr>
                <w:rFonts w:ascii="Arial" w:hAnsi="Arial" w:cs="Arial"/>
                <w:lang w:val="en-CA"/>
              </w:rPr>
              <w:t xml:space="preserve">Steve McCuaig </w:t>
            </w:r>
            <w:r w:rsidR="008A7FC9">
              <w:rPr>
                <w:rFonts w:ascii="Arial" w:hAnsi="Arial" w:cs="Arial"/>
                <w:lang w:val="en-CA"/>
              </w:rPr>
              <w:t xml:space="preserve">inquired if Labour Relations received </w:t>
            </w:r>
            <w:r w:rsidRPr="00F61104">
              <w:rPr>
                <w:rFonts w:ascii="Arial" w:hAnsi="Arial" w:cs="Arial"/>
                <w:lang w:val="en-CA"/>
              </w:rPr>
              <w:t>grievances on this</w:t>
            </w:r>
            <w:r w:rsidR="008A7FC9">
              <w:rPr>
                <w:rFonts w:ascii="Arial" w:hAnsi="Arial" w:cs="Arial"/>
                <w:lang w:val="en-CA"/>
              </w:rPr>
              <w:t xml:space="preserve"> issue</w:t>
            </w:r>
            <w:r w:rsidRPr="00F61104">
              <w:rPr>
                <w:rFonts w:ascii="Arial" w:hAnsi="Arial" w:cs="Arial"/>
                <w:lang w:val="en-CA"/>
              </w:rPr>
              <w:t xml:space="preserve">. </w:t>
            </w:r>
            <w:r w:rsidR="008A7FC9">
              <w:rPr>
                <w:rFonts w:ascii="Arial" w:hAnsi="Arial" w:cs="Arial"/>
                <w:lang w:val="en-CA"/>
              </w:rPr>
              <w:t xml:space="preserve">Ms. </w:t>
            </w:r>
            <w:r w:rsidR="005A5543">
              <w:rPr>
                <w:rFonts w:ascii="Arial" w:hAnsi="Arial" w:cs="Arial"/>
                <w:lang w:val="en-CA"/>
              </w:rPr>
              <w:t xml:space="preserve">Marcoux </w:t>
            </w:r>
            <w:r w:rsidRPr="00F61104">
              <w:rPr>
                <w:rFonts w:ascii="Arial" w:hAnsi="Arial" w:cs="Arial"/>
                <w:lang w:val="en-CA"/>
              </w:rPr>
              <w:t xml:space="preserve">confirmed that there are none. </w:t>
            </w:r>
          </w:p>
          <w:p w:rsidR="004B1810" w:rsidRPr="00F61104" w:rsidRDefault="004B1810" w:rsidP="00777667">
            <w:pPr>
              <w:rPr>
                <w:rFonts w:ascii="Arial" w:hAnsi="Arial" w:cs="Arial"/>
                <w:lang w:val="en-CA"/>
              </w:rPr>
            </w:pPr>
          </w:p>
        </w:tc>
        <w:tc>
          <w:tcPr>
            <w:tcW w:w="1997" w:type="dxa"/>
            <w:tcBorders>
              <w:top w:val="single" w:sz="4" w:space="0" w:color="auto"/>
              <w:bottom w:val="single" w:sz="4" w:space="0" w:color="auto"/>
            </w:tcBorders>
          </w:tcPr>
          <w:p w:rsidR="00114A7D" w:rsidRPr="00F61104" w:rsidRDefault="00114A7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856CCD" w:rsidRPr="00F61104" w:rsidRDefault="00856CCD" w:rsidP="00322818">
            <w:pPr>
              <w:rPr>
                <w:rFonts w:ascii="Arial" w:hAnsi="Arial" w:cs="Arial"/>
                <w:lang w:val="en-CA"/>
              </w:rPr>
            </w:pPr>
          </w:p>
          <w:p w:rsidR="000738B8" w:rsidRDefault="000738B8" w:rsidP="00322818">
            <w:pPr>
              <w:rPr>
                <w:rFonts w:ascii="Arial" w:hAnsi="Arial" w:cs="Arial"/>
                <w:b/>
                <w:lang w:val="en-CA"/>
              </w:rPr>
            </w:pPr>
          </w:p>
          <w:p w:rsidR="000738B8" w:rsidRDefault="000738B8" w:rsidP="00322818">
            <w:pPr>
              <w:rPr>
                <w:rFonts w:ascii="Arial" w:hAnsi="Arial" w:cs="Arial"/>
                <w:b/>
                <w:lang w:val="en-CA"/>
              </w:rPr>
            </w:pPr>
          </w:p>
          <w:p w:rsidR="000738B8" w:rsidRDefault="000738B8" w:rsidP="00322818">
            <w:pPr>
              <w:rPr>
                <w:rFonts w:ascii="Arial" w:hAnsi="Arial" w:cs="Arial"/>
                <w:b/>
                <w:lang w:val="en-CA"/>
              </w:rPr>
            </w:pPr>
          </w:p>
          <w:p w:rsidR="000738B8" w:rsidRDefault="000738B8" w:rsidP="00322818">
            <w:pPr>
              <w:rPr>
                <w:rFonts w:ascii="Arial" w:hAnsi="Arial" w:cs="Arial"/>
                <w:b/>
                <w:lang w:val="en-CA"/>
              </w:rPr>
            </w:pPr>
          </w:p>
          <w:p w:rsidR="005A695C" w:rsidRDefault="00631FE9" w:rsidP="00322818">
            <w:pPr>
              <w:rPr>
                <w:rFonts w:ascii="Arial" w:hAnsi="Arial" w:cs="Arial"/>
                <w:b/>
                <w:lang w:val="en-CA"/>
              </w:rPr>
            </w:pPr>
            <w:r w:rsidRPr="00631FE9">
              <w:rPr>
                <w:rFonts w:ascii="Arial" w:hAnsi="Arial" w:cs="Arial"/>
                <w:b/>
                <w:lang w:val="en-CA"/>
              </w:rPr>
              <w:t xml:space="preserve">Follow-up once approved by CMC in </w:t>
            </w:r>
            <w:r w:rsidR="00E72634">
              <w:rPr>
                <w:rFonts w:ascii="Arial" w:hAnsi="Arial" w:cs="Arial"/>
                <w:b/>
                <w:lang w:val="en-CA"/>
              </w:rPr>
              <w:t>Spring</w:t>
            </w:r>
            <w:r w:rsidRPr="00631FE9">
              <w:rPr>
                <w:rFonts w:ascii="Arial" w:hAnsi="Arial" w:cs="Arial"/>
                <w:b/>
                <w:lang w:val="en-CA"/>
              </w:rPr>
              <w:t xml:space="preserve"> 2013</w:t>
            </w:r>
            <w:r w:rsidR="005A695C">
              <w:rPr>
                <w:rFonts w:ascii="Arial" w:hAnsi="Arial" w:cs="Arial"/>
                <w:b/>
                <w:lang w:val="en-CA"/>
              </w:rPr>
              <w:t>.</w:t>
            </w:r>
          </w:p>
          <w:p w:rsidR="005A695C" w:rsidRDefault="005A695C" w:rsidP="00322818">
            <w:pPr>
              <w:rPr>
                <w:rFonts w:ascii="Arial" w:hAnsi="Arial" w:cs="Arial"/>
                <w:b/>
                <w:lang w:val="en-CA"/>
              </w:rPr>
            </w:pPr>
          </w:p>
          <w:p w:rsidR="005A695C" w:rsidRPr="00631FE9" w:rsidRDefault="005A695C" w:rsidP="00322818">
            <w:pPr>
              <w:rPr>
                <w:rFonts w:ascii="Arial" w:hAnsi="Arial" w:cs="Arial"/>
                <w:b/>
                <w:lang w:val="en-CA"/>
              </w:rPr>
            </w:pPr>
            <w:r>
              <w:rPr>
                <w:rFonts w:ascii="Arial" w:hAnsi="Arial" w:cs="Arial"/>
                <w:b/>
                <w:lang w:val="en-CA"/>
              </w:rPr>
              <w:t>Forward Agenda</w:t>
            </w:r>
          </w:p>
          <w:p w:rsidR="00631FE9" w:rsidRDefault="00631FE9" w:rsidP="00322818">
            <w:pPr>
              <w:rPr>
                <w:rFonts w:ascii="Arial" w:hAnsi="Arial" w:cs="Arial"/>
                <w:lang w:val="en-CA"/>
              </w:rPr>
            </w:pPr>
          </w:p>
          <w:p w:rsidR="00631FE9" w:rsidRDefault="00631FE9" w:rsidP="00322818">
            <w:pPr>
              <w:rPr>
                <w:rFonts w:ascii="Arial" w:hAnsi="Arial" w:cs="Arial"/>
                <w:lang w:val="en-CA"/>
              </w:rPr>
            </w:pPr>
          </w:p>
          <w:p w:rsidR="00631FE9" w:rsidRDefault="00631FE9" w:rsidP="00322818">
            <w:pPr>
              <w:rPr>
                <w:rFonts w:ascii="Arial" w:hAnsi="Arial" w:cs="Arial"/>
                <w:lang w:val="en-CA"/>
              </w:rPr>
            </w:pPr>
          </w:p>
          <w:p w:rsidR="005A695C" w:rsidRDefault="005A695C" w:rsidP="009A4B22">
            <w:pPr>
              <w:rPr>
                <w:rFonts w:ascii="Arial" w:hAnsi="Arial" w:cs="Arial"/>
                <w:b/>
                <w:lang w:val="en-CA"/>
              </w:rPr>
            </w:pPr>
          </w:p>
          <w:p w:rsidR="00856CCD" w:rsidRDefault="009A4B22" w:rsidP="009A4B22">
            <w:pPr>
              <w:rPr>
                <w:rFonts w:ascii="Arial" w:hAnsi="Arial" w:cs="Arial"/>
                <w:b/>
                <w:lang w:val="en-CA"/>
              </w:rPr>
            </w:pPr>
            <w:r w:rsidRPr="009A4B22">
              <w:rPr>
                <w:rFonts w:ascii="Arial" w:hAnsi="Arial" w:cs="Arial"/>
                <w:b/>
                <w:lang w:val="en-CA"/>
              </w:rPr>
              <w:t xml:space="preserve">Follow-up </w:t>
            </w:r>
            <w:r w:rsidR="00856CCD" w:rsidRPr="009A4B22">
              <w:rPr>
                <w:rFonts w:ascii="Arial" w:hAnsi="Arial" w:cs="Arial"/>
                <w:b/>
                <w:lang w:val="en-CA"/>
              </w:rPr>
              <w:t xml:space="preserve">to provide the </w:t>
            </w:r>
            <w:r w:rsidRPr="009A4B22">
              <w:rPr>
                <w:rFonts w:ascii="Arial" w:hAnsi="Arial" w:cs="Arial"/>
                <w:b/>
                <w:lang w:val="en-CA"/>
              </w:rPr>
              <w:t>guide on annual leave to members via the Secretariat</w:t>
            </w:r>
            <w:r w:rsidR="005F7A7E">
              <w:rPr>
                <w:rFonts w:ascii="Arial" w:hAnsi="Arial" w:cs="Arial"/>
                <w:b/>
                <w:lang w:val="en-CA"/>
              </w:rPr>
              <w:t>.</w:t>
            </w:r>
          </w:p>
          <w:p w:rsidR="005A695C" w:rsidRDefault="005A695C" w:rsidP="009A4B22">
            <w:pPr>
              <w:rPr>
                <w:rFonts w:ascii="Arial" w:hAnsi="Arial" w:cs="Arial"/>
                <w:b/>
                <w:lang w:val="en-CA"/>
              </w:rPr>
            </w:pPr>
          </w:p>
          <w:p w:rsidR="005A695C" w:rsidRPr="009A4B22" w:rsidRDefault="005A695C" w:rsidP="009A4B22">
            <w:pPr>
              <w:rPr>
                <w:rFonts w:ascii="Arial" w:hAnsi="Arial" w:cs="Arial"/>
                <w:b/>
                <w:lang w:val="en-CA"/>
              </w:rPr>
            </w:pPr>
            <w:r>
              <w:rPr>
                <w:rFonts w:ascii="Arial" w:hAnsi="Arial" w:cs="Arial"/>
                <w:b/>
                <w:lang w:val="en-CA"/>
              </w:rPr>
              <w:t>Completed</w:t>
            </w:r>
          </w:p>
        </w:tc>
      </w:tr>
      <w:tr w:rsidR="001C25C2" w:rsidRPr="00F61104" w:rsidTr="00340882">
        <w:trPr>
          <w:trHeight w:val="217"/>
          <w:jc w:val="center"/>
        </w:trPr>
        <w:tc>
          <w:tcPr>
            <w:tcW w:w="660" w:type="dxa"/>
            <w:tcBorders>
              <w:bottom w:val="single" w:sz="4" w:space="0" w:color="auto"/>
              <w:right w:val="single" w:sz="4" w:space="0" w:color="auto"/>
            </w:tcBorders>
            <w:vAlign w:val="center"/>
          </w:tcPr>
          <w:p w:rsidR="00A779E8" w:rsidRPr="00F61104" w:rsidRDefault="00A779E8" w:rsidP="00340882">
            <w:pPr>
              <w:pStyle w:val="Heading3"/>
              <w:keepNext w:val="0"/>
              <w:spacing w:before="0" w:line="240" w:lineRule="auto"/>
              <w:jc w:val="center"/>
              <w:rPr>
                <w:b/>
                <w:bCs/>
                <w:color w:val="000000"/>
                <w:sz w:val="20"/>
                <w:szCs w:val="20"/>
                <w:lang w:val="en-CA"/>
              </w:rPr>
            </w:pPr>
            <w:r w:rsidRPr="00F61104">
              <w:rPr>
                <w:b/>
                <w:bCs/>
                <w:color w:val="000000"/>
                <w:sz w:val="20"/>
                <w:szCs w:val="20"/>
                <w:lang w:val="en-CA"/>
              </w:rPr>
              <w:lastRenderedPageBreak/>
              <w:t>5.</w:t>
            </w:r>
          </w:p>
        </w:tc>
        <w:tc>
          <w:tcPr>
            <w:tcW w:w="7175" w:type="dxa"/>
            <w:tcBorders>
              <w:left w:val="single" w:sz="4" w:space="0" w:color="auto"/>
              <w:bottom w:val="single" w:sz="4" w:space="0" w:color="auto"/>
            </w:tcBorders>
            <w:vAlign w:val="center"/>
          </w:tcPr>
          <w:p w:rsidR="00A779E8" w:rsidRPr="00F61104" w:rsidRDefault="001B7A99" w:rsidP="00340882">
            <w:pPr>
              <w:shd w:val="solid" w:color="FFFFFF" w:fill="FFFFFF"/>
              <w:tabs>
                <w:tab w:val="left" w:pos="682"/>
                <w:tab w:val="left" w:pos="9360"/>
              </w:tabs>
              <w:rPr>
                <w:rFonts w:ascii="Arial" w:hAnsi="Arial" w:cs="Arial"/>
                <w:b/>
                <w:color w:val="000000"/>
                <w:lang w:val="en-CA"/>
              </w:rPr>
            </w:pPr>
            <w:r w:rsidRPr="00F61104">
              <w:rPr>
                <w:rFonts w:ascii="Arial" w:hAnsi="Arial" w:cs="Arial"/>
                <w:b/>
                <w:color w:val="000000"/>
                <w:lang w:val="en-CA"/>
              </w:rPr>
              <w:t xml:space="preserve">EMERGENT </w:t>
            </w:r>
            <w:r w:rsidR="00A779E8" w:rsidRPr="00F61104">
              <w:rPr>
                <w:rFonts w:ascii="Arial" w:hAnsi="Arial" w:cs="Arial"/>
                <w:b/>
                <w:color w:val="000000"/>
                <w:lang w:val="en-CA"/>
              </w:rPr>
              <w:t xml:space="preserve">HR </w:t>
            </w:r>
            <w:r w:rsidRPr="00F61104">
              <w:rPr>
                <w:rFonts w:ascii="Arial" w:hAnsi="Arial" w:cs="Arial"/>
                <w:b/>
                <w:color w:val="000000"/>
                <w:lang w:val="en-CA"/>
              </w:rPr>
              <w:t xml:space="preserve">ISSUES                                                                            </w:t>
            </w:r>
            <w:r w:rsidRPr="00F61104">
              <w:rPr>
                <w:rFonts w:ascii="Arial" w:hAnsi="Arial" w:cs="Arial"/>
                <w:i/>
                <w:color w:val="000000"/>
                <w:lang w:val="en-CA"/>
              </w:rPr>
              <w:t>(All)</w:t>
            </w:r>
          </w:p>
        </w:tc>
        <w:tc>
          <w:tcPr>
            <w:tcW w:w="1997" w:type="dxa"/>
            <w:tcBorders>
              <w:bottom w:val="single" w:sz="4" w:space="0" w:color="auto"/>
            </w:tcBorders>
            <w:vAlign w:val="center"/>
          </w:tcPr>
          <w:p w:rsidR="00A779E8" w:rsidRPr="00F61104" w:rsidRDefault="00A779E8" w:rsidP="00340882">
            <w:pPr>
              <w:rPr>
                <w:rFonts w:ascii="Arial" w:hAnsi="Arial" w:cs="Arial"/>
                <w:lang w:val="en-CA"/>
              </w:rPr>
            </w:pPr>
          </w:p>
        </w:tc>
      </w:tr>
      <w:tr w:rsidR="001C25C2" w:rsidRPr="00F61104" w:rsidTr="00FE6E8C">
        <w:trPr>
          <w:trHeight w:val="1042"/>
          <w:jc w:val="center"/>
        </w:trPr>
        <w:tc>
          <w:tcPr>
            <w:tcW w:w="660" w:type="dxa"/>
            <w:tcBorders>
              <w:top w:val="single" w:sz="4" w:space="0" w:color="auto"/>
              <w:bottom w:val="single" w:sz="4" w:space="0" w:color="auto"/>
              <w:right w:val="single" w:sz="4" w:space="0" w:color="auto"/>
            </w:tcBorders>
          </w:tcPr>
          <w:p w:rsidR="00A779E8" w:rsidRPr="00F61104" w:rsidRDefault="00A779E8" w:rsidP="009A6821">
            <w:pPr>
              <w:pStyle w:val="Heading3"/>
              <w:keepNext w:val="0"/>
              <w:spacing w:before="0" w:line="240" w:lineRule="auto"/>
              <w:jc w:val="center"/>
              <w:rPr>
                <w:bCs/>
                <w:color w:val="000000"/>
                <w:sz w:val="20"/>
                <w:szCs w:val="20"/>
                <w:lang w:val="en-CA"/>
              </w:rPr>
            </w:pPr>
          </w:p>
        </w:tc>
        <w:tc>
          <w:tcPr>
            <w:tcW w:w="7175" w:type="dxa"/>
            <w:tcBorders>
              <w:top w:val="single" w:sz="4" w:space="0" w:color="auto"/>
              <w:left w:val="single" w:sz="4" w:space="0" w:color="auto"/>
              <w:bottom w:val="single" w:sz="4" w:space="0" w:color="auto"/>
            </w:tcBorders>
          </w:tcPr>
          <w:p w:rsidR="004B1810" w:rsidRPr="001D465D" w:rsidRDefault="004B1810" w:rsidP="00A779E8">
            <w:pPr>
              <w:tabs>
                <w:tab w:val="num" w:pos="720"/>
              </w:tabs>
              <w:autoSpaceDE w:val="0"/>
              <w:autoSpaceDN w:val="0"/>
              <w:adjustRightInd w:val="0"/>
              <w:rPr>
                <w:rFonts w:ascii="Arial" w:hAnsi="Arial" w:cs="Arial"/>
                <w:bCs/>
              </w:rPr>
            </w:pPr>
          </w:p>
          <w:p w:rsidR="00A779E8" w:rsidRPr="00674C08" w:rsidRDefault="004B1810" w:rsidP="001D465D">
            <w:pPr>
              <w:numPr>
                <w:ilvl w:val="0"/>
                <w:numId w:val="47"/>
              </w:numPr>
              <w:autoSpaceDE w:val="0"/>
              <w:autoSpaceDN w:val="0"/>
              <w:adjustRightInd w:val="0"/>
              <w:rPr>
                <w:rFonts w:ascii="Arial" w:hAnsi="Arial" w:cs="Arial"/>
                <w:b/>
                <w:bCs/>
                <w:u w:val="single"/>
                <w:lang w:val="en-CA"/>
              </w:rPr>
            </w:pPr>
            <w:r w:rsidRPr="00674C08">
              <w:rPr>
                <w:rFonts w:ascii="Arial" w:hAnsi="Arial" w:cs="Arial"/>
                <w:b/>
                <w:bCs/>
                <w:u w:val="single"/>
                <w:lang w:val="en-CA"/>
              </w:rPr>
              <w:t>Union Training integrated to PLA (Steve McCuaig)</w:t>
            </w:r>
          </w:p>
          <w:p w:rsidR="004B1810" w:rsidRPr="00F61104" w:rsidRDefault="004B1810" w:rsidP="00A779E8">
            <w:pPr>
              <w:tabs>
                <w:tab w:val="num" w:pos="720"/>
              </w:tabs>
              <w:autoSpaceDE w:val="0"/>
              <w:autoSpaceDN w:val="0"/>
              <w:adjustRightInd w:val="0"/>
              <w:rPr>
                <w:rFonts w:ascii="Arial" w:hAnsi="Arial" w:cs="Arial"/>
                <w:bCs/>
                <w:lang w:val="en-CA"/>
              </w:rPr>
            </w:pPr>
          </w:p>
          <w:p w:rsidR="004B1810" w:rsidRPr="00F61104" w:rsidRDefault="001D465D" w:rsidP="00A779E8">
            <w:pPr>
              <w:tabs>
                <w:tab w:val="num" w:pos="720"/>
              </w:tabs>
              <w:autoSpaceDE w:val="0"/>
              <w:autoSpaceDN w:val="0"/>
              <w:adjustRightInd w:val="0"/>
              <w:rPr>
                <w:rFonts w:ascii="Arial" w:hAnsi="Arial" w:cs="Arial"/>
                <w:bCs/>
                <w:lang w:val="en-CA"/>
              </w:rPr>
            </w:pPr>
            <w:r>
              <w:rPr>
                <w:rFonts w:ascii="Arial" w:hAnsi="Arial" w:cs="Arial"/>
                <w:bCs/>
                <w:lang w:val="en-CA"/>
              </w:rPr>
              <w:t>T</w:t>
            </w:r>
            <w:r w:rsidR="004B1810" w:rsidRPr="00F61104">
              <w:rPr>
                <w:rFonts w:ascii="Arial" w:hAnsi="Arial" w:cs="Arial"/>
                <w:bCs/>
                <w:lang w:val="en-CA"/>
              </w:rPr>
              <w:t xml:space="preserve">his </w:t>
            </w:r>
            <w:r w:rsidR="00BB282A">
              <w:rPr>
                <w:rFonts w:ascii="Arial" w:hAnsi="Arial" w:cs="Arial"/>
                <w:bCs/>
                <w:lang w:val="en-CA"/>
              </w:rPr>
              <w:t xml:space="preserve">is a reoccurring </w:t>
            </w:r>
            <w:r w:rsidR="004B1810" w:rsidRPr="00F61104">
              <w:rPr>
                <w:rFonts w:ascii="Arial" w:hAnsi="Arial" w:cs="Arial"/>
                <w:bCs/>
                <w:lang w:val="en-CA"/>
              </w:rPr>
              <w:t>item</w:t>
            </w:r>
            <w:r w:rsidR="008D5B93">
              <w:rPr>
                <w:rFonts w:ascii="Arial" w:hAnsi="Arial" w:cs="Arial"/>
                <w:bCs/>
                <w:lang w:val="en-CA"/>
              </w:rPr>
              <w:t xml:space="preserve"> where </w:t>
            </w:r>
            <w:r w:rsidR="00340882">
              <w:rPr>
                <w:rFonts w:ascii="Arial" w:hAnsi="Arial" w:cs="Arial"/>
                <w:bCs/>
                <w:lang w:val="en-CA"/>
              </w:rPr>
              <w:t xml:space="preserve">unions have been requesting </w:t>
            </w:r>
            <w:r w:rsidR="008D5B93">
              <w:rPr>
                <w:rFonts w:ascii="Arial" w:hAnsi="Arial" w:cs="Arial"/>
                <w:bCs/>
                <w:lang w:val="en-CA"/>
              </w:rPr>
              <w:t>that m</w:t>
            </w:r>
            <w:r w:rsidR="004B1810" w:rsidRPr="00F61104">
              <w:rPr>
                <w:rFonts w:ascii="Arial" w:hAnsi="Arial" w:cs="Arial"/>
                <w:bCs/>
                <w:lang w:val="en-CA"/>
              </w:rPr>
              <w:t>anage</w:t>
            </w:r>
            <w:r w:rsidR="00BB282A">
              <w:rPr>
                <w:rFonts w:ascii="Arial" w:hAnsi="Arial" w:cs="Arial"/>
                <w:bCs/>
                <w:lang w:val="en-CA"/>
              </w:rPr>
              <w:t xml:space="preserve">ment </w:t>
            </w:r>
            <w:r w:rsidR="004B1810" w:rsidRPr="00F61104">
              <w:rPr>
                <w:rFonts w:ascii="Arial" w:hAnsi="Arial" w:cs="Arial"/>
                <w:bCs/>
                <w:lang w:val="en-CA"/>
              </w:rPr>
              <w:t xml:space="preserve">recognize </w:t>
            </w:r>
            <w:r w:rsidR="008D5B93">
              <w:rPr>
                <w:rFonts w:ascii="Arial" w:hAnsi="Arial" w:cs="Arial"/>
                <w:bCs/>
                <w:lang w:val="en-CA"/>
              </w:rPr>
              <w:t xml:space="preserve">that </w:t>
            </w:r>
            <w:r w:rsidR="004B1810" w:rsidRPr="00F61104">
              <w:rPr>
                <w:rFonts w:ascii="Arial" w:hAnsi="Arial" w:cs="Arial"/>
                <w:bCs/>
                <w:lang w:val="en-CA"/>
              </w:rPr>
              <w:t xml:space="preserve">employees </w:t>
            </w:r>
            <w:r w:rsidR="008D5B93">
              <w:rPr>
                <w:rFonts w:ascii="Arial" w:hAnsi="Arial" w:cs="Arial"/>
                <w:bCs/>
                <w:lang w:val="en-CA"/>
              </w:rPr>
              <w:t xml:space="preserve">who are union representatives are entitled to take </w:t>
            </w:r>
            <w:r w:rsidR="004B1810" w:rsidRPr="00F61104">
              <w:rPr>
                <w:rFonts w:ascii="Arial" w:hAnsi="Arial" w:cs="Arial"/>
                <w:bCs/>
                <w:lang w:val="en-CA"/>
              </w:rPr>
              <w:t xml:space="preserve">union </w:t>
            </w:r>
            <w:r w:rsidR="008D5B93">
              <w:rPr>
                <w:rFonts w:ascii="Arial" w:hAnsi="Arial" w:cs="Arial"/>
                <w:bCs/>
                <w:lang w:val="en-CA"/>
              </w:rPr>
              <w:t xml:space="preserve">training and that it be </w:t>
            </w:r>
            <w:r w:rsidR="00BB282A">
              <w:rPr>
                <w:rFonts w:ascii="Arial" w:hAnsi="Arial" w:cs="Arial"/>
                <w:bCs/>
                <w:lang w:val="en-CA"/>
              </w:rPr>
              <w:t>integrated in the employee’s Performance and Learning Agreement (PLA)</w:t>
            </w:r>
            <w:r w:rsidR="004B1810" w:rsidRPr="00F61104">
              <w:rPr>
                <w:rFonts w:ascii="Arial" w:hAnsi="Arial" w:cs="Arial"/>
                <w:bCs/>
                <w:lang w:val="en-CA"/>
              </w:rPr>
              <w:t xml:space="preserve">. </w:t>
            </w:r>
          </w:p>
          <w:p w:rsidR="004B1810" w:rsidRPr="00F61104" w:rsidRDefault="004B1810" w:rsidP="00A779E8">
            <w:pPr>
              <w:tabs>
                <w:tab w:val="num" w:pos="720"/>
              </w:tabs>
              <w:autoSpaceDE w:val="0"/>
              <w:autoSpaceDN w:val="0"/>
              <w:adjustRightInd w:val="0"/>
              <w:rPr>
                <w:rFonts w:ascii="Arial" w:hAnsi="Arial" w:cs="Arial"/>
                <w:bCs/>
                <w:lang w:val="en-CA"/>
              </w:rPr>
            </w:pPr>
          </w:p>
          <w:p w:rsidR="004B1810" w:rsidRPr="00F61104" w:rsidRDefault="004B1810" w:rsidP="00A779E8">
            <w:pPr>
              <w:tabs>
                <w:tab w:val="num" w:pos="720"/>
              </w:tabs>
              <w:autoSpaceDE w:val="0"/>
              <w:autoSpaceDN w:val="0"/>
              <w:adjustRightInd w:val="0"/>
              <w:rPr>
                <w:rFonts w:ascii="Arial" w:hAnsi="Arial" w:cs="Arial"/>
                <w:bCs/>
                <w:lang w:val="en-CA"/>
              </w:rPr>
            </w:pPr>
            <w:r w:rsidRPr="00F61104">
              <w:rPr>
                <w:rFonts w:ascii="Arial" w:hAnsi="Arial" w:cs="Arial"/>
                <w:bCs/>
                <w:lang w:val="en-CA"/>
              </w:rPr>
              <w:t>Richard Bal</w:t>
            </w:r>
            <w:r w:rsidR="00BB282A">
              <w:rPr>
                <w:rFonts w:ascii="Arial" w:hAnsi="Arial" w:cs="Arial"/>
                <w:bCs/>
                <w:lang w:val="en-CA"/>
              </w:rPr>
              <w:t>l</w:t>
            </w:r>
            <w:r w:rsidRPr="00F61104">
              <w:rPr>
                <w:rFonts w:ascii="Arial" w:hAnsi="Arial" w:cs="Arial"/>
                <w:bCs/>
                <w:lang w:val="en-CA"/>
              </w:rPr>
              <w:t>ance s</w:t>
            </w:r>
            <w:r w:rsidR="00BB282A">
              <w:rPr>
                <w:rFonts w:ascii="Arial" w:hAnsi="Arial" w:cs="Arial"/>
                <w:bCs/>
                <w:lang w:val="en-CA"/>
              </w:rPr>
              <w:t xml:space="preserve">hared </w:t>
            </w:r>
            <w:r w:rsidRPr="00F61104">
              <w:rPr>
                <w:rFonts w:ascii="Arial" w:hAnsi="Arial" w:cs="Arial"/>
                <w:bCs/>
                <w:lang w:val="en-CA"/>
              </w:rPr>
              <w:t>that in 2005</w:t>
            </w:r>
            <w:r w:rsidR="00BB282A">
              <w:rPr>
                <w:rFonts w:ascii="Arial" w:hAnsi="Arial" w:cs="Arial"/>
                <w:bCs/>
                <w:lang w:val="en-CA"/>
              </w:rPr>
              <w:t xml:space="preserve">, </w:t>
            </w:r>
            <w:r w:rsidRPr="00F61104">
              <w:rPr>
                <w:rFonts w:ascii="Arial" w:hAnsi="Arial" w:cs="Arial"/>
                <w:bCs/>
                <w:lang w:val="en-CA"/>
              </w:rPr>
              <w:t>he co-chaired</w:t>
            </w:r>
            <w:r w:rsidR="00BB282A">
              <w:rPr>
                <w:rFonts w:ascii="Arial" w:hAnsi="Arial" w:cs="Arial"/>
                <w:bCs/>
                <w:lang w:val="en-CA"/>
              </w:rPr>
              <w:t xml:space="preserve"> with Cheryl Fisher, </w:t>
            </w:r>
            <w:r w:rsidRPr="00F61104">
              <w:rPr>
                <w:rFonts w:ascii="Arial" w:hAnsi="Arial" w:cs="Arial"/>
                <w:bCs/>
                <w:lang w:val="en-CA"/>
              </w:rPr>
              <w:t>a commit</w:t>
            </w:r>
            <w:r w:rsidR="00BB282A">
              <w:rPr>
                <w:rFonts w:ascii="Arial" w:hAnsi="Arial" w:cs="Arial"/>
                <w:bCs/>
                <w:lang w:val="en-CA"/>
              </w:rPr>
              <w:t>tee that was in place to determine the benefits of union training and a report was developed.  In summary, the report demonstrated that union training was beneficial and contributed in improv</w:t>
            </w:r>
            <w:r w:rsidR="00AB424E">
              <w:rPr>
                <w:rFonts w:ascii="Arial" w:hAnsi="Arial" w:cs="Arial"/>
                <w:bCs/>
                <w:lang w:val="en-CA"/>
              </w:rPr>
              <w:t>ing</w:t>
            </w:r>
            <w:r w:rsidR="00BB282A">
              <w:rPr>
                <w:rFonts w:ascii="Arial" w:hAnsi="Arial" w:cs="Arial"/>
                <w:bCs/>
                <w:lang w:val="en-CA"/>
              </w:rPr>
              <w:t xml:space="preserve"> union-management relationships. </w:t>
            </w:r>
            <w:r w:rsidR="008D5B93">
              <w:rPr>
                <w:rFonts w:ascii="Arial" w:hAnsi="Arial" w:cs="Arial"/>
                <w:bCs/>
                <w:lang w:val="en-CA"/>
              </w:rPr>
              <w:t xml:space="preserve">He </w:t>
            </w:r>
            <w:r w:rsidR="00BB282A">
              <w:rPr>
                <w:rFonts w:ascii="Arial" w:hAnsi="Arial" w:cs="Arial"/>
                <w:bCs/>
                <w:lang w:val="en-CA"/>
              </w:rPr>
              <w:t>recommend</w:t>
            </w:r>
            <w:r w:rsidR="008D5B93">
              <w:rPr>
                <w:rFonts w:ascii="Arial" w:hAnsi="Arial" w:cs="Arial"/>
                <w:bCs/>
                <w:lang w:val="en-CA"/>
              </w:rPr>
              <w:t>ed</w:t>
            </w:r>
            <w:r w:rsidR="00BB282A">
              <w:rPr>
                <w:rFonts w:ascii="Arial" w:hAnsi="Arial" w:cs="Arial"/>
                <w:bCs/>
                <w:lang w:val="en-CA"/>
              </w:rPr>
              <w:t xml:space="preserve"> </w:t>
            </w:r>
            <w:r w:rsidRPr="00F61104">
              <w:rPr>
                <w:rFonts w:ascii="Arial" w:hAnsi="Arial" w:cs="Arial"/>
                <w:bCs/>
                <w:lang w:val="en-CA"/>
              </w:rPr>
              <w:t xml:space="preserve">that some of the work done be resurrected. </w:t>
            </w:r>
          </w:p>
          <w:p w:rsidR="004B1810" w:rsidRPr="00F61104" w:rsidRDefault="004B1810" w:rsidP="00A779E8">
            <w:pPr>
              <w:tabs>
                <w:tab w:val="num" w:pos="720"/>
              </w:tabs>
              <w:autoSpaceDE w:val="0"/>
              <w:autoSpaceDN w:val="0"/>
              <w:adjustRightInd w:val="0"/>
              <w:rPr>
                <w:rFonts w:ascii="Arial" w:hAnsi="Arial" w:cs="Arial"/>
                <w:bCs/>
                <w:lang w:val="en-CA"/>
              </w:rPr>
            </w:pPr>
          </w:p>
          <w:p w:rsidR="004B1810" w:rsidRPr="00F61104" w:rsidRDefault="004B1810" w:rsidP="00A779E8">
            <w:pPr>
              <w:tabs>
                <w:tab w:val="num" w:pos="720"/>
              </w:tabs>
              <w:autoSpaceDE w:val="0"/>
              <w:autoSpaceDN w:val="0"/>
              <w:adjustRightInd w:val="0"/>
              <w:rPr>
                <w:rFonts w:ascii="Arial" w:hAnsi="Arial" w:cs="Arial"/>
                <w:bCs/>
                <w:lang w:val="en-CA"/>
              </w:rPr>
            </w:pPr>
            <w:r w:rsidRPr="00F61104">
              <w:rPr>
                <w:rFonts w:ascii="Arial" w:hAnsi="Arial" w:cs="Arial"/>
                <w:bCs/>
                <w:lang w:val="en-CA"/>
              </w:rPr>
              <w:t>Gail Myles asked whether union representatives can request to attend training</w:t>
            </w:r>
            <w:r w:rsidR="00BB282A">
              <w:rPr>
                <w:rFonts w:ascii="Arial" w:hAnsi="Arial" w:cs="Arial"/>
                <w:bCs/>
                <w:lang w:val="en-CA"/>
              </w:rPr>
              <w:t xml:space="preserve">. Peter Larose confirmed that employees may request to attend </w:t>
            </w:r>
            <w:r w:rsidRPr="00F61104">
              <w:rPr>
                <w:rFonts w:ascii="Arial" w:hAnsi="Arial" w:cs="Arial"/>
                <w:bCs/>
                <w:lang w:val="en-CA"/>
              </w:rPr>
              <w:t>union training</w:t>
            </w:r>
            <w:r w:rsidR="00BB282A">
              <w:rPr>
                <w:rFonts w:ascii="Arial" w:hAnsi="Arial" w:cs="Arial"/>
                <w:bCs/>
                <w:lang w:val="en-CA"/>
              </w:rPr>
              <w:t>.  M</w:t>
            </w:r>
            <w:r w:rsidRPr="00F61104">
              <w:rPr>
                <w:rFonts w:ascii="Arial" w:hAnsi="Arial" w:cs="Arial"/>
                <w:bCs/>
                <w:lang w:val="en-CA"/>
              </w:rPr>
              <w:t xml:space="preserve">anagers and employees need to </w:t>
            </w:r>
            <w:r w:rsidR="00A452E6">
              <w:rPr>
                <w:rFonts w:ascii="Arial" w:hAnsi="Arial" w:cs="Arial"/>
                <w:bCs/>
                <w:lang w:val="en-CA"/>
              </w:rPr>
              <w:t xml:space="preserve">address this subject </w:t>
            </w:r>
            <w:r w:rsidR="00BB282A">
              <w:rPr>
                <w:rFonts w:ascii="Arial" w:hAnsi="Arial" w:cs="Arial"/>
                <w:bCs/>
                <w:lang w:val="en-CA"/>
              </w:rPr>
              <w:t xml:space="preserve">during </w:t>
            </w:r>
            <w:r w:rsidR="00A452E6">
              <w:rPr>
                <w:rFonts w:ascii="Arial" w:hAnsi="Arial" w:cs="Arial"/>
                <w:bCs/>
                <w:lang w:val="en-CA"/>
              </w:rPr>
              <w:t>P</w:t>
            </w:r>
            <w:r w:rsidRPr="00F61104">
              <w:rPr>
                <w:rFonts w:ascii="Arial" w:hAnsi="Arial" w:cs="Arial"/>
                <w:bCs/>
                <w:lang w:val="en-CA"/>
              </w:rPr>
              <w:t>LA</w:t>
            </w:r>
            <w:r w:rsidR="00A452E6">
              <w:rPr>
                <w:rFonts w:ascii="Arial" w:hAnsi="Arial" w:cs="Arial"/>
                <w:bCs/>
                <w:lang w:val="en-CA"/>
              </w:rPr>
              <w:t xml:space="preserve"> discussion</w:t>
            </w:r>
            <w:r w:rsidRPr="00F61104">
              <w:rPr>
                <w:rFonts w:ascii="Arial" w:hAnsi="Arial" w:cs="Arial"/>
                <w:bCs/>
                <w:lang w:val="en-CA"/>
              </w:rPr>
              <w:t xml:space="preserve"> as this is </w:t>
            </w:r>
            <w:r w:rsidR="00A452E6">
              <w:rPr>
                <w:rFonts w:ascii="Arial" w:hAnsi="Arial" w:cs="Arial"/>
                <w:bCs/>
                <w:lang w:val="en-CA"/>
              </w:rPr>
              <w:t xml:space="preserve">qualified as </w:t>
            </w:r>
            <w:r w:rsidRPr="00F61104">
              <w:rPr>
                <w:rFonts w:ascii="Arial" w:hAnsi="Arial" w:cs="Arial"/>
                <w:bCs/>
                <w:lang w:val="en-CA"/>
              </w:rPr>
              <w:t>a legitimate form of training</w:t>
            </w:r>
            <w:r w:rsidR="00A452E6">
              <w:rPr>
                <w:rFonts w:ascii="Arial" w:hAnsi="Arial" w:cs="Arial"/>
                <w:bCs/>
                <w:lang w:val="en-CA"/>
              </w:rPr>
              <w:t xml:space="preserve"> and managers may determine the employee’s training focus may be on another competency to improve or develop.  The Department will </w:t>
            </w:r>
            <w:r w:rsidR="00A452E6" w:rsidRPr="00866DE1">
              <w:rPr>
                <w:rFonts w:ascii="Arial" w:hAnsi="Arial" w:cs="Arial"/>
                <w:bCs/>
                <w:lang w:val="en-CA"/>
              </w:rPr>
              <w:t>not advocate a type</w:t>
            </w:r>
            <w:r w:rsidR="00A452E6">
              <w:rPr>
                <w:rFonts w:ascii="Arial" w:hAnsi="Arial" w:cs="Arial"/>
                <w:bCs/>
                <w:lang w:val="en-CA"/>
              </w:rPr>
              <w:t xml:space="preserve"> of training </w:t>
            </w:r>
            <w:r w:rsidR="00C6511B">
              <w:rPr>
                <w:rFonts w:ascii="Arial" w:hAnsi="Arial" w:cs="Arial"/>
                <w:bCs/>
                <w:lang w:val="en-CA"/>
              </w:rPr>
              <w:t>over</w:t>
            </w:r>
            <w:r w:rsidR="00A452E6">
              <w:rPr>
                <w:rFonts w:ascii="Arial" w:hAnsi="Arial" w:cs="Arial"/>
                <w:bCs/>
                <w:lang w:val="en-CA"/>
              </w:rPr>
              <w:t xml:space="preserve"> another.</w:t>
            </w:r>
          </w:p>
          <w:p w:rsidR="00340882" w:rsidRDefault="00340882" w:rsidP="00A779E8">
            <w:pPr>
              <w:tabs>
                <w:tab w:val="num" w:pos="720"/>
              </w:tabs>
              <w:autoSpaceDE w:val="0"/>
              <w:autoSpaceDN w:val="0"/>
              <w:adjustRightInd w:val="0"/>
              <w:rPr>
                <w:rFonts w:ascii="Arial" w:hAnsi="Arial" w:cs="Arial"/>
                <w:bCs/>
                <w:lang w:val="en-CA"/>
              </w:rPr>
            </w:pPr>
          </w:p>
          <w:p w:rsidR="000738B8" w:rsidRDefault="000738B8" w:rsidP="00A779E8">
            <w:pPr>
              <w:tabs>
                <w:tab w:val="num" w:pos="720"/>
              </w:tabs>
              <w:autoSpaceDE w:val="0"/>
              <w:autoSpaceDN w:val="0"/>
              <w:adjustRightInd w:val="0"/>
              <w:rPr>
                <w:rFonts w:ascii="Arial" w:hAnsi="Arial" w:cs="Arial"/>
                <w:bCs/>
                <w:lang w:val="en-CA"/>
              </w:rPr>
            </w:pPr>
          </w:p>
          <w:p w:rsidR="000738B8" w:rsidRDefault="000738B8" w:rsidP="00A779E8">
            <w:pPr>
              <w:tabs>
                <w:tab w:val="num" w:pos="720"/>
              </w:tabs>
              <w:autoSpaceDE w:val="0"/>
              <w:autoSpaceDN w:val="0"/>
              <w:adjustRightInd w:val="0"/>
              <w:rPr>
                <w:rFonts w:ascii="Arial" w:hAnsi="Arial" w:cs="Arial"/>
                <w:bCs/>
                <w:lang w:val="en-CA"/>
              </w:rPr>
            </w:pPr>
          </w:p>
          <w:p w:rsidR="009322A3" w:rsidRDefault="009322A3" w:rsidP="00A779E8">
            <w:pPr>
              <w:tabs>
                <w:tab w:val="num" w:pos="720"/>
              </w:tabs>
              <w:autoSpaceDE w:val="0"/>
              <w:autoSpaceDN w:val="0"/>
              <w:adjustRightInd w:val="0"/>
              <w:rPr>
                <w:rFonts w:ascii="Arial" w:hAnsi="Arial" w:cs="Arial"/>
                <w:bCs/>
                <w:lang w:val="en-CA"/>
              </w:rPr>
            </w:pPr>
          </w:p>
          <w:p w:rsidR="000738B8" w:rsidRDefault="000738B8" w:rsidP="00A779E8">
            <w:pPr>
              <w:tabs>
                <w:tab w:val="num" w:pos="720"/>
              </w:tabs>
              <w:autoSpaceDE w:val="0"/>
              <w:autoSpaceDN w:val="0"/>
              <w:adjustRightInd w:val="0"/>
              <w:rPr>
                <w:rFonts w:ascii="Arial" w:hAnsi="Arial" w:cs="Arial"/>
                <w:bCs/>
                <w:lang w:val="en-CA"/>
              </w:rPr>
            </w:pPr>
          </w:p>
          <w:p w:rsidR="000738B8" w:rsidRPr="00F61104" w:rsidRDefault="000738B8" w:rsidP="00A779E8">
            <w:pPr>
              <w:tabs>
                <w:tab w:val="num" w:pos="720"/>
              </w:tabs>
              <w:autoSpaceDE w:val="0"/>
              <w:autoSpaceDN w:val="0"/>
              <w:adjustRightInd w:val="0"/>
              <w:rPr>
                <w:rFonts w:ascii="Arial" w:hAnsi="Arial" w:cs="Arial"/>
                <w:bCs/>
                <w:lang w:val="en-CA"/>
              </w:rPr>
            </w:pPr>
          </w:p>
          <w:p w:rsidR="00B25CD4" w:rsidRPr="00674C08" w:rsidRDefault="00E7562A" w:rsidP="00A452E6">
            <w:pPr>
              <w:numPr>
                <w:ilvl w:val="0"/>
                <w:numId w:val="47"/>
              </w:numPr>
              <w:autoSpaceDE w:val="0"/>
              <w:autoSpaceDN w:val="0"/>
              <w:adjustRightInd w:val="0"/>
              <w:rPr>
                <w:rFonts w:ascii="Arial" w:hAnsi="Arial" w:cs="Arial"/>
                <w:b/>
                <w:bCs/>
                <w:u w:val="single"/>
                <w:lang w:val="en-CA"/>
              </w:rPr>
            </w:pPr>
            <w:r w:rsidRPr="00674C08">
              <w:rPr>
                <w:rFonts w:ascii="Arial" w:hAnsi="Arial" w:cs="Arial"/>
                <w:b/>
                <w:bCs/>
                <w:u w:val="single"/>
                <w:lang w:val="en-CA"/>
              </w:rPr>
              <w:t>Pre-R</w:t>
            </w:r>
            <w:r w:rsidR="004B1810" w:rsidRPr="00674C08">
              <w:rPr>
                <w:rFonts w:ascii="Arial" w:hAnsi="Arial" w:cs="Arial"/>
                <w:b/>
                <w:bCs/>
                <w:u w:val="single"/>
                <w:lang w:val="en-CA"/>
              </w:rPr>
              <w:t>etirement (Lynn Roseberry)</w:t>
            </w:r>
          </w:p>
          <w:p w:rsidR="00B25CD4" w:rsidRPr="00F61104" w:rsidRDefault="00B25CD4" w:rsidP="00A779E8">
            <w:pPr>
              <w:tabs>
                <w:tab w:val="num" w:pos="720"/>
              </w:tabs>
              <w:autoSpaceDE w:val="0"/>
              <w:autoSpaceDN w:val="0"/>
              <w:adjustRightInd w:val="0"/>
              <w:rPr>
                <w:rFonts w:ascii="Arial" w:hAnsi="Arial" w:cs="Arial"/>
                <w:bCs/>
                <w:lang w:val="en-CA"/>
              </w:rPr>
            </w:pPr>
          </w:p>
          <w:p w:rsidR="00E7562A" w:rsidRDefault="00E7562A" w:rsidP="00A779E8">
            <w:pPr>
              <w:tabs>
                <w:tab w:val="num" w:pos="720"/>
              </w:tabs>
              <w:autoSpaceDE w:val="0"/>
              <w:autoSpaceDN w:val="0"/>
              <w:adjustRightInd w:val="0"/>
              <w:rPr>
                <w:rFonts w:ascii="Arial" w:hAnsi="Arial" w:cs="Arial"/>
                <w:bCs/>
                <w:lang w:val="en-CA"/>
              </w:rPr>
            </w:pPr>
            <w:r>
              <w:rPr>
                <w:rFonts w:ascii="Arial" w:hAnsi="Arial" w:cs="Arial"/>
                <w:bCs/>
                <w:lang w:val="en-CA"/>
              </w:rPr>
              <w:t>T</w:t>
            </w:r>
            <w:r w:rsidR="00B25CD4" w:rsidRPr="00F61104">
              <w:rPr>
                <w:rFonts w:ascii="Arial" w:hAnsi="Arial" w:cs="Arial"/>
                <w:bCs/>
                <w:lang w:val="en-CA"/>
              </w:rPr>
              <w:t xml:space="preserve">he Service Canada College is using a blended learning approach to deliver the pre-retirement course which consists of WebEx and in class sessions. </w:t>
            </w:r>
          </w:p>
          <w:p w:rsidR="00E7562A" w:rsidRDefault="00E7562A" w:rsidP="00A779E8">
            <w:pPr>
              <w:tabs>
                <w:tab w:val="num" w:pos="720"/>
              </w:tabs>
              <w:autoSpaceDE w:val="0"/>
              <w:autoSpaceDN w:val="0"/>
              <w:adjustRightInd w:val="0"/>
              <w:rPr>
                <w:rFonts w:ascii="Arial" w:hAnsi="Arial" w:cs="Arial"/>
                <w:bCs/>
                <w:lang w:val="en-CA"/>
              </w:rPr>
            </w:pPr>
          </w:p>
          <w:p w:rsidR="003B7E9B" w:rsidRDefault="00B25CD4" w:rsidP="00A779E8">
            <w:pPr>
              <w:tabs>
                <w:tab w:val="num" w:pos="720"/>
              </w:tabs>
              <w:autoSpaceDE w:val="0"/>
              <w:autoSpaceDN w:val="0"/>
              <w:adjustRightInd w:val="0"/>
              <w:rPr>
                <w:rFonts w:ascii="Arial" w:hAnsi="Arial" w:cs="Arial"/>
                <w:bCs/>
                <w:lang w:val="en-CA"/>
              </w:rPr>
            </w:pPr>
            <w:r w:rsidRPr="00F61104">
              <w:rPr>
                <w:rFonts w:ascii="Arial" w:hAnsi="Arial" w:cs="Arial"/>
                <w:bCs/>
                <w:lang w:val="en-CA"/>
              </w:rPr>
              <w:t xml:space="preserve">This approach provides flexible participation and it enables </w:t>
            </w:r>
            <w:r w:rsidR="008D5B93">
              <w:rPr>
                <w:rFonts w:ascii="Arial" w:hAnsi="Arial" w:cs="Arial"/>
                <w:bCs/>
                <w:lang w:val="en-CA"/>
              </w:rPr>
              <w:t>employees</w:t>
            </w:r>
            <w:r w:rsidRPr="00F61104">
              <w:rPr>
                <w:rFonts w:ascii="Arial" w:hAnsi="Arial" w:cs="Arial"/>
                <w:bCs/>
                <w:lang w:val="en-CA"/>
              </w:rPr>
              <w:t xml:space="preserve"> to participate at their own pace. </w:t>
            </w:r>
            <w:r w:rsidR="00E7562A">
              <w:rPr>
                <w:rFonts w:ascii="Arial" w:hAnsi="Arial" w:cs="Arial"/>
                <w:bCs/>
                <w:lang w:val="en-CA"/>
              </w:rPr>
              <w:t>T</w:t>
            </w:r>
            <w:r w:rsidRPr="00F61104">
              <w:rPr>
                <w:rFonts w:ascii="Arial" w:hAnsi="Arial" w:cs="Arial"/>
                <w:bCs/>
                <w:lang w:val="en-CA"/>
              </w:rPr>
              <w:t xml:space="preserve">his course was piloted in English and in French and has received positive feedback from the 100 </w:t>
            </w:r>
            <w:r w:rsidR="003B7E9B">
              <w:rPr>
                <w:rFonts w:ascii="Arial" w:hAnsi="Arial" w:cs="Arial"/>
                <w:bCs/>
                <w:lang w:val="en-CA"/>
              </w:rPr>
              <w:t>employees</w:t>
            </w:r>
            <w:r w:rsidRPr="00F61104">
              <w:rPr>
                <w:rFonts w:ascii="Arial" w:hAnsi="Arial" w:cs="Arial"/>
                <w:bCs/>
                <w:lang w:val="en-CA"/>
              </w:rPr>
              <w:t xml:space="preserve"> who participated</w:t>
            </w:r>
            <w:r w:rsidR="00E7562A">
              <w:rPr>
                <w:rFonts w:ascii="Arial" w:hAnsi="Arial" w:cs="Arial"/>
                <w:bCs/>
                <w:lang w:val="en-CA"/>
              </w:rPr>
              <w:t xml:space="preserve"> </w:t>
            </w:r>
          </w:p>
          <w:p w:rsidR="00B25CD4" w:rsidRDefault="00E7562A" w:rsidP="00A779E8">
            <w:pPr>
              <w:tabs>
                <w:tab w:val="num" w:pos="720"/>
              </w:tabs>
              <w:autoSpaceDE w:val="0"/>
              <w:autoSpaceDN w:val="0"/>
              <w:adjustRightInd w:val="0"/>
              <w:rPr>
                <w:rFonts w:ascii="Arial" w:hAnsi="Arial" w:cs="Arial"/>
                <w:bCs/>
                <w:lang w:val="en-CA"/>
              </w:rPr>
            </w:pPr>
            <w:proofErr w:type="gramStart"/>
            <w:r>
              <w:rPr>
                <w:rFonts w:ascii="Arial" w:hAnsi="Arial" w:cs="Arial"/>
                <w:bCs/>
                <w:lang w:val="en-CA"/>
              </w:rPr>
              <w:t>in</w:t>
            </w:r>
            <w:proofErr w:type="gramEnd"/>
            <w:r>
              <w:rPr>
                <w:rFonts w:ascii="Arial" w:hAnsi="Arial" w:cs="Arial"/>
                <w:bCs/>
                <w:lang w:val="en-CA"/>
              </w:rPr>
              <w:t xml:space="preserve"> this 1</w:t>
            </w:r>
            <w:r w:rsidRPr="00E7562A">
              <w:rPr>
                <w:rFonts w:ascii="Arial" w:hAnsi="Arial" w:cs="Arial"/>
                <w:bCs/>
                <w:vertAlign w:val="superscript"/>
                <w:lang w:val="en-CA"/>
              </w:rPr>
              <w:t>st</w:t>
            </w:r>
            <w:r>
              <w:rPr>
                <w:rFonts w:ascii="Arial" w:hAnsi="Arial" w:cs="Arial"/>
                <w:bCs/>
                <w:lang w:val="en-CA"/>
              </w:rPr>
              <w:t xml:space="preserve"> Phase</w:t>
            </w:r>
            <w:r w:rsidR="00B25CD4" w:rsidRPr="00F61104">
              <w:rPr>
                <w:rFonts w:ascii="Arial" w:hAnsi="Arial" w:cs="Arial"/>
                <w:bCs/>
                <w:lang w:val="en-CA"/>
              </w:rPr>
              <w:t xml:space="preserve">. </w:t>
            </w:r>
            <w:r>
              <w:rPr>
                <w:rFonts w:ascii="Arial" w:hAnsi="Arial" w:cs="Arial"/>
                <w:bCs/>
                <w:lang w:val="en-CA"/>
              </w:rPr>
              <w:t xml:space="preserve">This </w:t>
            </w:r>
            <w:r w:rsidRPr="00F61104">
              <w:rPr>
                <w:rFonts w:ascii="Arial" w:hAnsi="Arial" w:cs="Arial"/>
                <w:bCs/>
                <w:lang w:val="en-CA"/>
              </w:rPr>
              <w:t>blended learning approach will become the standard for the pre-retirement course at Service Canada.</w:t>
            </w:r>
          </w:p>
          <w:p w:rsidR="00AB1C13" w:rsidRDefault="00AB1C13" w:rsidP="00A779E8">
            <w:pPr>
              <w:tabs>
                <w:tab w:val="num" w:pos="720"/>
              </w:tabs>
              <w:autoSpaceDE w:val="0"/>
              <w:autoSpaceDN w:val="0"/>
              <w:adjustRightInd w:val="0"/>
              <w:rPr>
                <w:rFonts w:ascii="Arial" w:hAnsi="Arial" w:cs="Arial"/>
                <w:bCs/>
                <w:lang w:val="en-CA"/>
              </w:rPr>
            </w:pPr>
          </w:p>
          <w:p w:rsidR="00AB1C13" w:rsidRPr="00AB1C13" w:rsidRDefault="003435D8" w:rsidP="00AB1C13">
            <w:pPr>
              <w:pStyle w:val="PlainText"/>
              <w:rPr>
                <w:iCs/>
                <w:lang w:val="en-US"/>
              </w:rPr>
            </w:pPr>
            <w:r w:rsidRPr="0022239B">
              <w:rPr>
                <w:iCs/>
                <w:highlight w:val="yellow"/>
                <w:lang w:val="en-US"/>
              </w:rPr>
              <w:t>E</w:t>
            </w:r>
            <w:r w:rsidR="00C832EF" w:rsidRPr="0022239B">
              <w:rPr>
                <w:iCs/>
                <w:highlight w:val="yellow"/>
                <w:lang w:val="en-US"/>
              </w:rPr>
              <w:t xml:space="preserve">mployees have </w:t>
            </w:r>
            <w:r w:rsidR="00AB1C13" w:rsidRPr="0022239B">
              <w:rPr>
                <w:iCs/>
                <w:highlight w:val="yellow"/>
                <w:lang w:val="en-US"/>
              </w:rPr>
              <w:t>access t</w:t>
            </w:r>
            <w:r w:rsidR="00C832EF" w:rsidRPr="0022239B">
              <w:rPr>
                <w:iCs/>
                <w:highlight w:val="yellow"/>
                <w:lang w:val="en-US"/>
              </w:rPr>
              <w:t>o th</w:t>
            </w:r>
            <w:r w:rsidRPr="0022239B">
              <w:rPr>
                <w:iCs/>
                <w:highlight w:val="yellow"/>
                <w:lang w:val="en-US"/>
              </w:rPr>
              <w:t xml:space="preserve">is </w:t>
            </w:r>
            <w:r w:rsidR="00C832EF" w:rsidRPr="0022239B">
              <w:rPr>
                <w:iCs/>
                <w:highlight w:val="yellow"/>
                <w:lang w:val="en-US"/>
              </w:rPr>
              <w:t>e</w:t>
            </w:r>
            <w:r w:rsidRPr="0022239B">
              <w:rPr>
                <w:iCs/>
                <w:highlight w:val="yellow"/>
                <w:lang w:val="en-US"/>
              </w:rPr>
              <w:t>-</w:t>
            </w:r>
            <w:r w:rsidR="00AB1C13" w:rsidRPr="0022239B">
              <w:rPr>
                <w:iCs/>
                <w:highlight w:val="yellow"/>
                <w:lang w:val="en-US"/>
              </w:rPr>
              <w:t xml:space="preserve">training. </w:t>
            </w:r>
            <w:r w:rsidRPr="0022239B">
              <w:rPr>
                <w:iCs/>
                <w:highlight w:val="yellow"/>
                <w:lang w:val="en-US"/>
              </w:rPr>
              <w:t xml:space="preserve">It can also </w:t>
            </w:r>
            <w:r w:rsidR="004D0870" w:rsidRPr="0022239B">
              <w:rPr>
                <w:iCs/>
                <w:highlight w:val="yellow"/>
                <w:lang w:val="en-US"/>
              </w:rPr>
              <w:t>serve</w:t>
            </w:r>
            <w:r w:rsidRPr="0022239B">
              <w:rPr>
                <w:iCs/>
                <w:highlight w:val="yellow"/>
                <w:lang w:val="en-US"/>
              </w:rPr>
              <w:t xml:space="preserve"> as a refresher during the course of an employee’s career as costs incurred are minimal. All training must first be discussed and approved by respective manager</w:t>
            </w:r>
            <w:r w:rsidR="00314CAE" w:rsidRPr="0022239B">
              <w:rPr>
                <w:iCs/>
                <w:highlight w:val="yellow"/>
                <w:lang w:val="en-US"/>
              </w:rPr>
              <w:t>s</w:t>
            </w:r>
            <w:r w:rsidRPr="0022239B">
              <w:rPr>
                <w:iCs/>
                <w:highlight w:val="yellow"/>
                <w:lang w:val="en-US"/>
              </w:rPr>
              <w:t xml:space="preserve"> and integrated to employee’s Performance and Learning Agreement (</w:t>
            </w:r>
            <w:r w:rsidR="00AB1C13" w:rsidRPr="0022239B">
              <w:rPr>
                <w:iCs/>
                <w:highlight w:val="yellow"/>
                <w:lang w:val="en-US"/>
              </w:rPr>
              <w:t>PLA</w:t>
            </w:r>
            <w:r w:rsidRPr="0022239B">
              <w:rPr>
                <w:iCs/>
                <w:highlight w:val="yellow"/>
                <w:lang w:val="en-US"/>
              </w:rPr>
              <w:t>).</w:t>
            </w:r>
          </w:p>
          <w:p w:rsidR="00B25CD4" w:rsidRPr="00F61104" w:rsidRDefault="00B25CD4" w:rsidP="00A779E8">
            <w:pPr>
              <w:tabs>
                <w:tab w:val="num" w:pos="720"/>
              </w:tabs>
              <w:autoSpaceDE w:val="0"/>
              <w:autoSpaceDN w:val="0"/>
              <w:adjustRightInd w:val="0"/>
              <w:rPr>
                <w:rFonts w:ascii="Arial" w:hAnsi="Arial" w:cs="Arial"/>
                <w:bCs/>
                <w:lang w:val="en-CA"/>
              </w:rPr>
            </w:pPr>
          </w:p>
          <w:p w:rsidR="00B25CD4" w:rsidRPr="00F61104" w:rsidRDefault="008D5B93" w:rsidP="00A779E8">
            <w:pPr>
              <w:tabs>
                <w:tab w:val="num" w:pos="720"/>
              </w:tabs>
              <w:autoSpaceDE w:val="0"/>
              <w:autoSpaceDN w:val="0"/>
              <w:adjustRightInd w:val="0"/>
              <w:rPr>
                <w:rFonts w:ascii="Arial" w:hAnsi="Arial" w:cs="Arial"/>
                <w:bCs/>
                <w:lang w:val="en-CA"/>
              </w:rPr>
            </w:pPr>
            <w:r>
              <w:rPr>
                <w:rFonts w:ascii="Arial" w:hAnsi="Arial" w:cs="Arial"/>
                <w:bCs/>
                <w:lang w:val="en-CA"/>
              </w:rPr>
              <w:t>A</w:t>
            </w:r>
            <w:r w:rsidR="00E7562A">
              <w:rPr>
                <w:rFonts w:ascii="Arial" w:hAnsi="Arial" w:cs="Arial"/>
                <w:bCs/>
                <w:lang w:val="en-CA"/>
              </w:rPr>
              <w:t xml:space="preserve"> more formal presentation will be offered at the next meeting in 2013.</w:t>
            </w:r>
          </w:p>
          <w:p w:rsidR="004B1810" w:rsidRPr="00F61104" w:rsidRDefault="004B1810" w:rsidP="005A06BB">
            <w:pPr>
              <w:tabs>
                <w:tab w:val="num" w:pos="720"/>
              </w:tabs>
              <w:autoSpaceDE w:val="0"/>
              <w:autoSpaceDN w:val="0"/>
              <w:adjustRightInd w:val="0"/>
              <w:rPr>
                <w:rFonts w:ascii="Arial" w:hAnsi="Arial" w:cs="Arial"/>
                <w:lang w:val="en-CA" w:bidi="ta-IN"/>
              </w:rPr>
            </w:pPr>
            <w:r w:rsidRPr="00F61104">
              <w:rPr>
                <w:rFonts w:ascii="Arial" w:hAnsi="Arial" w:cs="Arial"/>
                <w:bCs/>
                <w:lang w:val="en-CA"/>
              </w:rPr>
              <w:t xml:space="preserve"> </w:t>
            </w:r>
          </w:p>
        </w:tc>
        <w:tc>
          <w:tcPr>
            <w:tcW w:w="1997" w:type="dxa"/>
            <w:tcBorders>
              <w:top w:val="single" w:sz="4" w:space="0" w:color="auto"/>
              <w:bottom w:val="single" w:sz="4" w:space="0" w:color="auto"/>
            </w:tcBorders>
          </w:tcPr>
          <w:p w:rsidR="00A779E8" w:rsidRDefault="00A779E8" w:rsidP="00E94ECD">
            <w:pPr>
              <w:rPr>
                <w:rFonts w:ascii="Arial" w:hAnsi="Arial" w:cs="Arial"/>
                <w:bCs/>
                <w:lang w:val="en-CA"/>
              </w:rPr>
            </w:pPr>
          </w:p>
          <w:p w:rsidR="00BB282A" w:rsidRDefault="00BB282A" w:rsidP="00E94ECD">
            <w:pPr>
              <w:rPr>
                <w:rFonts w:ascii="Arial" w:hAnsi="Arial" w:cs="Arial"/>
                <w:bCs/>
                <w:lang w:val="en-CA"/>
              </w:rPr>
            </w:pPr>
          </w:p>
          <w:p w:rsidR="00BB282A" w:rsidRDefault="00BB282A" w:rsidP="00E94ECD">
            <w:pPr>
              <w:rPr>
                <w:rFonts w:ascii="Arial" w:hAnsi="Arial" w:cs="Arial"/>
                <w:bCs/>
                <w:lang w:val="en-CA"/>
              </w:rPr>
            </w:pPr>
          </w:p>
          <w:p w:rsidR="00BB282A" w:rsidRDefault="00BB282A" w:rsidP="00E94ECD">
            <w:pPr>
              <w:rPr>
                <w:rFonts w:ascii="Arial" w:hAnsi="Arial" w:cs="Arial"/>
                <w:bCs/>
                <w:lang w:val="en-CA"/>
              </w:rPr>
            </w:pPr>
          </w:p>
          <w:p w:rsidR="00BB282A" w:rsidRDefault="00BB282A" w:rsidP="00E94ECD">
            <w:pPr>
              <w:rPr>
                <w:rFonts w:ascii="Arial" w:hAnsi="Arial" w:cs="Arial"/>
                <w:bCs/>
                <w:lang w:val="en-CA"/>
              </w:rPr>
            </w:pPr>
          </w:p>
          <w:p w:rsidR="00BB282A" w:rsidRDefault="00BB282A" w:rsidP="00E94ECD">
            <w:pPr>
              <w:rPr>
                <w:rFonts w:ascii="Arial" w:hAnsi="Arial" w:cs="Arial"/>
                <w:bCs/>
                <w:lang w:val="en-CA"/>
              </w:rPr>
            </w:pPr>
          </w:p>
          <w:p w:rsidR="00BB282A" w:rsidRDefault="00BB282A" w:rsidP="00BB282A">
            <w:pPr>
              <w:rPr>
                <w:rFonts w:ascii="Arial" w:hAnsi="Arial" w:cs="Arial"/>
                <w:b/>
                <w:bCs/>
                <w:lang w:val="en-CA"/>
              </w:rPr>
            </w:pPr>
          </w:p>
          <w:p w:rsidR="008D5B93" w:rsidRDefault="008D5B93" w:rsidP="00BB282A">
            <w:pPr>
              <w:rPr>
                <w:rFonts w:ascii="Arial" w:hAnsi="Arial" w:cs="Arial"/>
                <w:b/>
                <w:bCs/>
                <w:lang w:val="en-CA"/>
              </w:rPr>
            </w:pPr>
          </w:p>
          <w:p w:rsidR="00BB282A" w:rsidRDefault="00BB282A" w:rsidP="00BB282A">
            <w:pPr>
              <w:rPr>
                <w:rFonts w:ascii="Arial" w:hAnsi="Arial" w:cs="Arial"/>
                <w:b/>
                <w:bCs/>
                <w:lang w:val="en-CA"/>
              </w:rPr>
            </w:pPr>
            <w:r w:rsidRPr="00BB282A">
              <w:rPr>
                <w:rFonts w:ascii="Arial" w:hAnsi="Arial" w:cs="Arial"/>
                <w:b/>
                <w:bCs/>
                <w:lang w:val="en-CA"/>
              </w:rPr>
              <w:t xml:space="preserve">Follow-up with </w:t>
            </w:r>
          </w:p>
          <w:p w:rsidR="00BB282A" w:rsidRDefault="00BB282A" w:rsidP="00BB282A">
            <w:pPr>
              <w:rPr>
                <w:rFonts w:ascii="Arial" w:hAnsi="Arial" w:cs="Arial"/>
                <w:b/>
                <w:bCs/>
                <w:lang w:val="en-CA"/>
              </w:rPr>
            </w:pPr>
            <w:r w:rsidRPr="00BB282A">
              <w:rPr>
                <w:rFonts w:ascii="Arial" w:hAnsi="Arial" w:cs="Arial"/>
                <w:b/>
                <w:bCs/>
                <w:lang w:val="en-CA"/>
              </w:rPr>
              <w:t xml:space="preserve">R. Ballance and Cheryl Fisher to obtain </w:t>
            </w:r>
            <w:r>
              <w:rPr>
                <w:rFonts w:ascii="Arial" w:hAnsi="Arial" w:cs="Arial"/>
                <w:b/>
                <w:bCs/>
                <w:lang w:val="en-CA"/>
              </w:rPr>
              <w:t xml:space="preserve">a </w:t>
            </w:r>
            <w:r w:rsidRPr="00BB282A">
              <w:rPr>
                <w:rFonts w:ascii="Arial" w:hAnsi="Arial" w:cs="Arial"/>
                <w:b/>
                <w:bCs/>
                <w:lang w:val="en-CA"/>
              </w:rPr>
              <w:t>copy</w:t>
            </w:r>
            <w:r>
              <w:rPr>
                <w:rFonts w:ascii="Arial" w:hAnsi="Arial" w:cs="Arial"/>
                <w:b/>
                <w:bCs/>
                <w:lang w:val="en-CA"/>
              </w:rPr>
              <w:t>.</w:t>
            </w:r>
          </w:p>
          <w:p w:rsidR="00340882" w:rsidRDefault="00340882" w:rsidP="00BB282A">
            <w:pPr>
              <w:rPr>
                <w:rFonts w:ascii="Arial" w:hAnsi="Arial" w:cs="Arial"/>
                <w:b/>
                <w:bCs/>
                <w:lang w:val="en-CA"/>
              </w:rPr>
            </w:pPr>
          </w:p>
          <w:p w:rsidR="00340882" w:rsidRDefault="00340882" w:rsidP="00BB282A">
            <w:pPr>
              <w:rPr>
                <w:rFonts w:ascii="Arial" w:hAnsi="Arial" w:cs="Arial"/>
                <w:b/>
                <w:bCs/>
                <w:lang w:val="en-CA"/>
              </w:rPr>
            </w:pPr>
            <w:r>
              <w:rPr>
                <w:rFonts w:ascii="Arial" w:hAnsi="Arial" w:cs="Arial"/>
                <w:b/>
                <w:bCs/>
                <w:lang w:val="en-CA"/>
              </w:rPr>
              <w:t>Forward Agenda</w:t>
            </w: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p>
          <w:p w:rsidR="009322A3" w:rsidRDefault="009322A3" w:rsidP="00BB282A">
            <w:pPr>
              <w:rPr>
                <w:rFonts w:ascii="Arial" w:hAnsi="Arial" w:cs="Arial"/>
                <w:b/>
                <w:bCs/>
                <w:lang w:val="en-CA"/>
              </w:rPr>
            </w:pPr>
            <w:r>
              <w:rPr>
                <w:rFonts w:ascii="Arial" w:hAnsi="Arial" w:cs="Arial"/>
                <w:b/>
                <w:bCs/>
                <w:lang w:val="en-CA"/>
              </w:rPr>
              <w:t>Forward Agenda</w:t>
            </w:r>
          </w:p>
          <w:p w:rsidR="009322A3" w:rsidRDefault="009322A3" w:rsidP="00BB282A">
            <w:pPr>
              <w:rPr>
                <w:rFonts w:ascii="Arial" w:hAnsi="Arial" w:cs="Arial"/>
                <w:b/>
                <w:bCs/>
                <w:lang w:val="en-CA"/>
              </w:rPr>
            </w:pPr>
          </w:p>
          <w:p w:rsidR="009322A3" w:rsidRPr="00BB282A" w:rsidRDefault="009322A3" w:rsidP="00BB282A">
            <w:pPr>
              <w:rPr>
                <w:rFonts w:ascii="Arial" w:hAnsi="Arial" w:cs="Arial"/>
                <w:b/>
                <w:bCs/>
                <w:lang w:val="en-CA"/>
              </w:rPr>
            </w:pPr>
            <w:r>
              <w:rPr>
                <w:rFonts w:ascii="Arial" w:hAnsi="Arial" w:cs="Arial"/>
                <w:b/>
                <w:bCs/>
                <w:lang w:val="en-CA"/>
              </w:rPr>
              <w:t>Completed</w:t>
            </w:r>
          </w:p>
        </w:tc>
      </w:tr>
      <w:tr w:rsidR="001C25C2" w:rsidRPr="00F61104" w:rsidTr="00FE6E8C">
        <w:trPr>
          <w:trHeight w:val="341"/>
          <w:jc w:val="center"/>
        </w:trPr>
        <w:tc>
          <w:tcPr>
            <w:tcW w:w="660" w:type="dxa"/>
            <w:tcBorders>
              <w:top w:val="single" w:sz="4" w:space="0" w:color="auto"/>
              <w:bottom w:val="single" w:sz="4" w:space="0" w:color="auto"/>
              <w:right w:val="single" w:sz="4" w:space="0" w:color="auto"/>
            </w:tcBorders>
            <w:vAlign w:val="center"/>
          </w:tcPr>
          <w:p w:rsidR="001C6943" w:rsidRPr="00206C0B" w:rsidRDefault="00206C0B" w:rsidP="009A6821">
            <w:pPr>
              <w:pStyle w:val="Heading3"/>
              <w:keepNext w:val="0"/>
              <w:spacing w:before="0" w:line="240" w:lineRule="auto"/>
              <w:jc w:val="center"/>
              <w:rPr>
                <w:b/>
                <w:bCs/>
                <w:color w:val="000000"/>
                <w:sz w:val="20"/>
                <w:szCs w:val="20"/>
                <w:lang w:val="en-CA"/>
              </w:rPr>
            </w:pPr>
            <w:r w:rsidRPr="00206C0B">
              <w:rPr>
                <w:b/>
                <w:bCs/>
                <w:color w:val="000000"/>
                <w:sz w:val="20"/>
                <w:szCs w:val="20"/>
                <w:lang w:val="en-CA"/>
              </w:rPr>
              <w:lastRenderedPageBreak/>
              <w:t>6.</w:t>
            </w:r>
          </w:p>
        </w:tc>
        <w:tc>
          <w:tcPr>
            <w:tcW w:w="7175" w:type="dxa"/>
            <w:tcBorders>
              <w:top w:val="single" w:sz="4" w:space="0" w:color="auto"/>
              <w:left w:val="single" w:sz="4" w:space="0" w:color="auto"/>
              <w:bottom w:val="single" w:sz="4" w:space="0" w:color="auto"/>
            </w:tcBorders>
            <w:vAlign w:val="center"/>
          </w:tcPr>
          <w:p w:rsidR="001C6943" w:rsidRPr="00F61104" w:rsidRDefault="00206C0B" w:rsidP="00E7562A">
            <w:pPr>
              <w:tabs>
                <w:tab w:val="num" w:pos="720"/>
              </w:tabs>
              <w:autoSpaceDE w:val="0"/>
              <w:autoSpaceDN w:val="0"/>
              <w:adjustRightInd w:val="0"/>
              <w:rPr>
                <w:rFonts w:ascii="Arial" w:hAnsi="Arial" w:cs="Arial"/>
                <w:bCs/>
                <w:lang w:val="fr-CA"/>
              </w:rPr>
            </w:pPr>
            <w:r>
              <w:rPr>
                <w:rFonts w:ascii="Arial" w:hAnsi="Arial" w:cs="Arial"/>
                <w:b/>
                <w:lang w:val="fr-CA" w:eastAsia="en-CA"/>
              </w:rPr>
              <w:t>ROUNDTABLE</w:t>
            </w:r>
          </w:p>
        </w:tc>
        <w:tc>
          <w:tcPr>
            <w:tcW w:w="1997" w:type="dxa"/>
            <w:tcBorders>
              <w:top w:val="single" w:sz="4" w:space="0" w:color="auto"/>
              <w:bottom w:val="single" w:sz="4" w:space="0" w:color="auto"/>
            </w:tcBorders>
            <w:vAlign w:val="center"/>
          </w:tcPr>
          <w:p w:rsidR="001C6943" w:rsidRPr="00F61104" w:rsidRDefault="001C6943" w:rsidP="00E7562A">
            <w:pPr>
              <w:rPr>
                <w:rFonts w:ascii="Arial" w:hAnsi="Arial" w:cs="Arial"/>
                <w:bCs/>
                <w:lang w:val="en-CA"/>
              </w:rPr>
            </w:pPr>
          </w:p>
        </w:tc>
      </w:tr>
      <w:tr w:rsidR="001C25C2" w:rsidRPr="00F61104" w:rsidTr="00FE6E8C">
        <w:trPr>
          <w:trHeight w:val="1042"/>
          <w:jc w:val="center"/>
        </w:trPr>
        <w:tc>
          <w:tcPr>
            <w:tcW w:w="660" w:type="dxa"/>
            <w:tcBorders>
              <w:top w:val="single" w:sz="4" w:space="0" w:color="auto"/>
              <w:bottom w:val="single" w:sz="4" w:space="0" w:color="auto"/>
              <w:right w:val="single" w:sz="4" w:space="0" w:color="auto"/>
            </w:tcBorders>
          </w:tcPr>
          <w:p w:rsidR="001C6943" w:rsidRPr="00F61104" w:rsidRDefault="001C6943" w:rsidP="009A6821">
            <w:pPr>
              <w:pStyle w:val="Heading3"/>
              <w:keepNext w:val="0"/>
              <w:spacing w:before="0" w:line="240" w:lineRule="auto"/>
              <w:jc w:val="center"/>
              <w:rPr>
                <w:bCs/>
                <w:color w:val="000000"/>
                <w:sz w:val="20"/>
                <w:szCs w:val="20"/>
                <w:lang w:val="en-CA"/>
              </w:rPr>
            </w:pPr>
          </w:p>
        </w:tc>
        <w:tc>
          <w:tcPr>
            <w:tcW w:w="7175" w:type="dxa"/>
            <w:tcBorders>
              <w:top w:val="single" w:sz="4" w:space="0" w:color="auto"/>
              <w:left w:val="single" w:sz="4" w:space="0" w:color="auto"/>
              <w:bottom w:val="single" w:sz="4" w:space="0" w:color="auto"/>
            </w:tcBorders>
          </w:tcPr>
          <w:p w:rsidR="001C6943" w:rsidRPr="00F61104" w:rsidRDefault="001C6943" w:rsidP="00A779E8">
            <w:pPr>
              <w:tabs>
                <w:tab w:val="num" w:pos="720"/>
              </w:tabs>
              <w:autoSpaceDE w:val="0"/>
              <w:autoSpaceDN w:val="0"/>
              <w:adjustRightInd w:val="0"/>
              <w:rPr>
                <w:rFonts w:ascii="Arial" w:hAnsi="Arial" w:cs="Arial"/>
                <w:bCs/>
                <w:lang w:val="fr-CA"/>
              </w:rPr>
            </w:pPr>
          </w:p>
          <w:p w:rsidR="001C6943" w:rsidRPr="00F61104" w:rsidRDefault="002D7C5F" w:rsidP="002D7C5F">
            <w:pPr>
              <w:tabs>
                <w:tab w:val="num" w:pos="720"/>
              </w:tabs>
              <w:autoSpaceDE w:val="0"/>
              <w:autoSpaceDN w:val="0"/>
              <w:adjustRightInd w:val="0"/>
              <w:rPr>
                <w:rFonts w:ascii="Arial" w:hAnsi="Arial" w:cs="Arial"/>
                <w:b/>
                <w:bCs/>
                <w:u w:val="single"/>
                <w:lang w:val="fr-CA"/>
              </w:rPr>
            </w:pPr>
            <w:proofErr w:type="spellStart"/>
            <w:r>
              <w:rPr>
                <w:rFonts w:ascii="Arial" w:hAnsi="Arial" w:cs="Arial"/>
                <w:b/>
                <w:bCs/>
                <w:u w:val="single"/>
                <w:lang w:val="fr-CA"/>
              </w:rPr>
              <w:t>Additional</w:t>
            </w:r>
            <w:proofErr w:type="spellEnd"/>
            <w:r>
              <w:rPr>
                <w:rFonts w:ascii="Arial" w:hAnsi="Arial" w:cs="Arial"/>
                <w:b/>
                <w:bCs/>
                <w:u w:val="single"/>
                <w:lang w:val="fr-CA"/>
              </w:rPr>
              <w:t xml:space="preserve"> i</w:t>
            </w:r>
            <w:r w:rsidR="001C6943" w:rsidRPr="00F61104">
              <w:rPr>
                <w:rFonts w:ascii="Arial" w:hAnsi="Arial" w:cs="Arial"/>
                <w:b/>
                <w:bCs/>
                <w:u w:val="single"/>
                <w:lang w:val="fr-CA"/>
              </w:rPr>
              <w:t>tems</w:t>
            </w:r>
            <w:r w:rsidR="001C6943" w:rsidRPr="002D7C5F">
              <w:rPr>
                <w:rFonts w:ascii="Arial" w:hAnsi="Arial" w:cs="Arial"/>
                <w:b/>
                <w:bCs/>
                <w:lang w:val="fr-CA"/>
              </w:rPr>
              <w:t>:</w:t>
            </w:r>
          </w:p>
          <w:p w:rsidR="001C6943" w:rsidRPr="00F61104" w:rsidRDefault="001C6943" w:rsidP="002D7C5F">
            <w:pPr>
              <w:tabs>
                <w:tab w:val="num" w:pos="720"/>
              </w:tabs>
              <w:autoSpaceDE w:val="0"/>
              <w:autoSpaceDN w:val="0"/>
              <w:adjustRightInd w:val="0"/>
              <w:rPr>
                <w:rFonts w:ascii="Arial" w:hAnsi="Arial" w:cs="Arial"/>
                <w:bCs/>
                <w:lang w:val="fr-CA"/>
              </w:rPr>
            </w:pPr>
          </w:p>
          <w:p w:rsidR="001C6943" w:rsidRPr="00674C08" w:rsidRDefault="001C6943" w:rsidP="002D7C5F">
            <w:pPr>
              <w:widowControl w:val="0"/>
              <w:numPr>
                <w:ilvl w:val="0"/>
                <w:numId w:val="48"/>
              </w:numPr>
              <w:tabs>
                <w:tab w:val="left" w:pos="479"/>
              </w:tabs>
              <w:autoSpaceDE w:val="0"/>
              <w:autoSpaceDN w:val="0"/>
              <w:adjustRightInd w:val="0"/>
              <w:rPr>
                <w:rFonts w:ascii="Arial" w:hAnsi="Arial" w:cs="Arial"/>
                <w:b/>
                <w:u w:val="single"/>
                <w:lang w:val="en-CA"/>
              </w:rPr>
            </w:pPr>
            <w:r w:rsidRPr="00674C08">
              <w:rPr>
                <w:rFonts w:ascii="Arial" w:hAnsi="Arial" w:cs="Arial"/>
                <w:b/>
                <w:u w:val="single"/>
                <w:lang w:val="en-CA"/>
              </w:rPr>
              <w:t>New Business Model – Click-Call-Consult</w:t>
            </w:r>
            <w:r w:rsidR="002D7C5F" w:rsidRPr="00674C08">
              <w:rPr>
                <w:rFonts w:ascii="Arial" w:hAnsi="Arial" w:cs="Arial"/>
                <w:b/>
                <w:u w:val="single"/>
                <w:lang w:val="en-CA"/>
              </w:rPr>
              <w:t xml:space="preserve"> (</w:t>
            </w:r>
            <w:r w:rsidRPr="00674C08">
              <w:rPr>
                <w:rFonts w:ascii="Arial" w:hAnsi="Arial" w:cs="Arial"/>
                <w:b/>
                <w:u w:val="single"/>
                <w:lang w:val="en-CA"/>
              </w:rPr>
              <w:t xml:space="preserve">Luc </w:t>
            </w:r>
            <w:proofErr w:type="spellStart"/>
            <w:r w:rsidRPr="00674C08">
              <w:rPr>
                <w:rFonts w:ascii="Arial" w:hAnsi="Arial" w:cs="Arial"/>
                <w:b/>
                <w:u w:val="single"/>
                <w:lang w:val="en-CA"/>
              </w:rPr>
              <w:t>Pomerleau</w:t>
            </w:r>
            <w:proofErr w:type="spellEnd"/>
            <w:r w:rsidR="002D7C5F" w:rsidRPr="00674C08">
              <w:rPr>
                <w:rFonts w:ascii="Arial" w:hAnsi="Arial" w:cs="Arial"/>
                <w:b/>
                <w:u w:val="single"/>
                <w:lang w:val="en-CA"/>
              </w:rPr>
              <w:t>)</w:t>
            </w:r>
          </w:p>
          <w:p w:rsidR="00866DE1" w:rsidRDefault="00866DE1" w:rsidP="002D7C5F">
            <w:pPr>
              <w:widowControl w:val="0"/>
              <w:tabs>
                <w:tab w:val="left" w:pos="479"/>
              </w:tabs>
              <w:autoSpaceDE w:val="0"/>
              <w:autoSpaceDN w:val="0"/>
              <w:adjustRightInd w:val="0"/>
              <w:rPr>
                <w:rFonts w:ascii="Arial" w:hAnsi="Arial" w:cs="Arial"/>
                <w:b/>
                <w:lang w:val="en-CA"/>
              </w:rPr>
            </w:pPr>
          </w:p>
          <w:p w:rsidR="00866DE1" w:rsidRDefault="00866DE1" w:rsidP="002D7C5F">
            <w:pPr>
              <w:widowControl w:val="0"/>
              <w:tabs>
                <w:tab w:val="left" w:pos="479"/>
              </w:tabs>
              <w:autoSpaceDE w:val="0"/>
              <w:autoSpaceDN w:val="0"/>
              <w:adjustRightInd w:val="0"/>
              <w:rPr>
                <w:rFonts w:ascii="Arial" w:hAnsi="Arial" w:cs="Arial"/>
                <w:lang w:val="en-CA"/>
              </w:rPr>
            </w:pPr>
            <w:r w:rsidRPr="00866DE1">
              <w:rPr>
                <w:rFonts w:ascii="Arial" w:hAnsi="Arial" w:cs="Arial"/>
                <w:lang w:val="en-CA"/>
              </w:rPr>
              <w:t xml:space="preserve">Luc </w:t>
            </w:r>
            <w:proofErr w:type="spellStart"/>
            <w:r w:rsidRPr="00866DE1">
              <w:rPr>
                <w:rFonts w:ascii="Arial" w:hAnsi="Arial" w:cs="Arial"/>
                <w:lang w:val="en-CA"/>
              </w:rPr>
              <w:t>Pomerleau</w:t>
            </w:r>
            <w:proofErr w:type="spellEnd"/>
            <w:r w:rsidRPr="00866DE1">
              <w:rPr>
                <w:rFonts w:ascii="Arial" w:hAnsi="Arial" w:cs="Arial"/>
                <w:lang w:val="en-CA"/>
              </w:rPr>
              <w:t xml:space="preserve"> </w:t>
            </w:r>
            <w:r w:rsidR="002D7C5F">
              <w:rPr>
                <w:rFonts w:ascii="Arial" w:hAnsi="Arial" w:cs="Arial"/>
                <w:lang w:val="en-CA"/>
              </w:rPr>
              <w:t>requested an update on the new business model which was presented by Mr. Webber.</w:t>
            </w:r>
          </w:p>
          <w:p w:rsidR="00A47B43" w:rsidRDefault="00A47B43" w:rsidP="002D7C5F">
            <w:pPr>
              <w:widowControl w:val="0"/>
              <w:tabs>
                <w:tab w:val="left" w:pos="479"/>
              </w:tabs>
              <w:autoSpaceDE w:val="0"/>
              <w:autoSpaceDN w:val="0"/>
              <w:adjustRightInd w:val="0"/>
              <w:rPr>
                <w:rFonts w:ascii="Arial" w:hAnsi="Arial" w:cs="Arial"/>
                <w:lang w:val="en-CA"/>
              </w:rPr>
            </w:pPr>
          </w:p>
          <w:p w:rsidR="002F4C8F" w:rsidRPr="00F61104" w:rsidRDefault="00A47B43" w:rsidP="002D7C5F">
            <w:pPr>
              <w:widowControl w:val="0"/>
              <w:tabs>
                <w:tab w:val="left" w:pos="479"/>
              </w:tabs>
              <w:autoSpaceDE w:val="0"/>
              <w:autoSpaceDN w:val="0"/>
              <w:adjustRightInd w:val="0"/>
              <w:rPr>
                <w:rFonts w:ascii="Arial" w:hAnsi="Arial" w:cs="Arial"/>
                <w:lang w:val="en-CA"/>
              </w:rPr>
            </w:pPr>
            <w:r w:rsidRPr="001C03F9">
              <w:rPr>
                <w:rFonts w:ascii="Arial" w:hAnsi="Arial" w:cs="Arial"/>
                <w:lang w:val="en-CA"/>
              </w:rPr>
              <w:t xml:space="preserve">Ms. Webber </w:t>
            </w:r>
            <w:r w:rsidR="00C6511B">
              <w:rPr>
                <w:rFonts w:ascii="Arial" w:hAnsi="Arial" w:cs="Arial"/>
                <w:lang w:val="en-CA"/>
              </w:rPr>
              <w:t>provided an overview of the 5 service layers noting that the model was largely implemented with a few minor realignments underway.</w:t>
            </w:r>
          </w:p>
          <w:p w:rsidR="001C6943" w:rsidRPr="002F4C8F" w:rsidRDefault="001C6943" w:rsidP="002D7C5F">
            <w:pPr>
              <w:widowControl w:val="0"/>
              <w:tabs>
                <w:tab w:val="left" w:pos="479"/>
              </w:tabs>
              <w:autoSpaceDE w:val="0"/>
              <w:autoSpaceDN w:val="0"/>
              <w:adjustRightInd w:val="0"/>
              <w:rPr>
                <w:rFonts w:ascii="Arial" w:hAnsi="Arial" w:cs="Arial"/>
                <w:b/>
                <w:lang w:val="en-CA"/>
              </w:rPr>
            </w:pPr>
          </w:p>
          <w:p w:rsidR="001C6943" w:rsidRPr="00F61104" w:rsidRDefault="001C6943" w:rsidP="002D7C5F">
            <w:pPr>
              <w:widowControl w:val="0"/>
              <w:numPr>
                <w:ilvl w:val="0"/>
                <w:numId w:val="48"/>
              </w:numPr>
              <w:tabs>
                <w:tab w:val="left" w:pos="479"/>
              </w:tabs>
              <w:autoSpaceDE w:val="0"/>
              <w:autoSpaceDN w:val="0"/>
              <w:adjustRightInd w:val="0"/>
              <w:rPr>
                <w:rFonts w:ascii="Arial" w:hAnsi="Arial" w:cs="Arial"/>
                <w:b/>
                <w:u w:val="single"/>
                <w:lang w:val="en-CA"/>
              </w:rPr>
            </w:pPr>
            <w:r w:rsidRPr="00F61104">
              <w:rPr>
                <w:rFonts w:ascii="Arial" w:hAnsi="Arial" w:cs="Arial"/>
                <w:b/>
                <w:u w:val="single"/>
                <w:lang w:val="en-CA"/>
              </w:rPr>
              <w:t>Information on the Communicator Tool</w:t>
            </w:r>
            <w:r w:rsidR="00264C54">
              <w:rPr>
                <w:rFonts w:ascii="Arial" w:hAnsi="Arial" w:cs="Arial"/>
                <w:b/>
                <w:u w:val="single"/>
                <w:lang w:val="en-CA"/>
              </w:rPr>
              <w:t xml:space="preserve"> (</w:t>
            </w:r>
            <w:r w:rsidRPr="00F61104">
              <w:rPr>
                <w:rFonts w:ascii="Arial" w:hAnsi="Arial" w:cs="Arial"/>
                <w:b/>
                <w:u w:val="single"/>
                <w:lang w:val="en-CA"/>
              </w:rPr>
              <w:t>Jacques Perrin</w:t>
            </w:r>
            <w:r w:rsidR="00264C54">
              <w:rPr>
                <w:rFonts w:ascii="Arial" w:hAnsi="Arial" w:cs="Arial"/>
                <w:b/>
                <w:u w:val="single"/>
                <w:lang w:val="en-CA"/>
              </w:rPr>
              <w:t>)</w:t>
            </w:r>
          </w:p>
          <w:p w:rsidR="001C6943" w:rsidRPr="00F61104" w:rsidRDefault="001C6943" w:rsidP="002D7C5F">
            <w:pPr>
              <w:widowControl w:val="0"/>
              <w:tabs>
                <w:tab w:val="left" w:pos="479"/>
              </w:tabs>
              <w:autoSpaceDE w:val="0"/>
              <w:autoSpaceDN w:val="0"/>
              <w:adjustRightInd w:val="0"/>
              <w:rPr>
                <w:rFonts w:ascii="Arial" w:hAnsi="Arial" w:cs="Arial"/>
                <w:b/>
                <w:lang w:val="en-CA"/>
              </w:rPr>
            </w:pPr>
          </w:p>
          <w:p w:rsidR="001C6943" w:rsidRPr="00F61104" w:rsidRDefault="00264C54" w:rsidP="002D7C5F">
            <w:pPr>
              <w:widowControl w:val="0"/>
              <w:tabs>
                <w:tab w:val="left" w:pos="479"/>
              </w:tabs>
              <w:autoSpaceDE w:val="0"/>
              <w:autoSpaceDN w:val="0"/>
              <w:adjustRightInd w:val="0"/>
              <w:rPr>
                <w:rFonts w:ascii="Arial" w:hAnsi="Arial" w:cs="Arial"/>
                <w:lang w:val="en-CA"/>
              </w:rPr>
            </w:pPr>
            <w:r>
              <w:rPr>
                <w:rFonts w:ascii="Arial" w:hAnsi="Arial" w:cs="Arial"/>
                <w:lang w:val="en-CA"/>
              </w:rPr>
              <w:t>I</w:t>
            </w:r>
            <w:r w:rsidR="001C03F9">
              <w:rPr>
                <w:rFonts w:ascii="Arial" w:hAnsi="Arial" w:cs="Arial"/>
                <w:lang w:val="en-CA"/>
              </w:rPr>
              <w:t>t</w:t>
            </w:r>
            <w:r>
              <w:rPr>
                <w:rFonts w:ascii="Arial" w:hAnsi="Arial" w:cs="Arial"/>
                <w:lang w:val="en-CA"/>
              </w:rPr>
              <w:t xml:space="preserve"> was brought to unions’ attention that some </w:t>
            </w:r>
            <w:r w:rsidR="001C6943" w:rsidRPr="00F61104">
              <w:rPr>
                <w:rFonts w:ascii="Arial" w:hAnsi="Arial" w:cs="Arial"/>
                <w:lang w:val="en-CA"/>
              </w:rPr>
              <w:t xml:space="preserve">managers </w:t>
            </w:r>
            <w:r>
              <w:rPr>
                <w:rFonts w:ascii="Arial" w:hAnsi="Arial" w:cs="Arial"/>
                <w:lang w:val="en-CA"/>
              </w:rPr>
              <w:t xml:space="preserve">may be </w:t>
            </w:r>
            <w:r w:rsidR="001C6943" w:rsidRPr="00F61104">
              <w:rPr>
                <w:rFonts w:ascii="Arial" w:hAnsi="Arial" w:cs="Arial"/>
                <w:lang w:val="en-CA"/>
              </w:rPr>
              <w:t>using th</w:t>
            </w:r>
            <w:r>
              <w:rPr>
                <w:rFonts w:ascii="Arial" w:hAnsi="Arial" w:cs="Arial"/>
                <w:lang w:val="en-CA"/>
              </w:rPr>
              <w:t xml:space="preserve">e internal communicator </w:t>
            </w:r>
            <w:r w:rsidR="001C6943" w:rsidRPr="00F61104">
              <w:rPr>
                <w:rFonts w:ascii="Arial" w:hAnsi="Arial" w:cs="Arial"/>
                <w:lang w:val="en-CA"/>
              </w:rPr>
              <w:t>as a monitor</w:t>
            </w:r>
            <w:r>
              <w:rPr>
                <w:rFonts w:ascii="Arial" w:hAnsi="Arial" w:cs="Arial"/>
                <w:lang w:val="en-CA"/>
              </w:rPr>
              <w:t xml:space="preserve">ing tool for their </w:t>
            </w:r>
            <w:r w:rsidR="001C6943" w:rsidRPr="00F61104">
              <w:rPr>
                <w:rFonts w:ascii="Arial" w:hAnsi="Arial" w:cs="Arial"/>
                <w:lang w:val="en-CA"/>
              </w:rPr>
              <w:t xml:space="preserve">employees. Stan Buday </w:t>
            </w:r>
            <w:r>
              <w:rPr>
                <w:rFonts w:ascii="Arial" w:hAnsi="Arial" w:cs="Arial"/>
                <w:lang w:val="en-CA"/>
              </w:rPr>
              <w:t xml:space="preserve">pointed out that </w:t>
            </w:r>
            <w:r w:rsidR="001C6943" w:rsidRPr="00F61104">
              <w:rPr>
                <w:rFonts w:ascii="Arial" w:hAnsi="Arial" w:cs="Arial"/>
                <w:lang w:val="en-CA"/>
              </w:rPr>
              <w:t xml:space="preserve">this tool is optional and managers have been advised that it </w:t>
            </w:r>
            <w:r>
              <w:rPr>
                <w:rFonts w:ascii="Arial" w:hAnsi="Arial" w:cs="Arial"/>
                <w:lang w:val="en-CA"/>
              </w:rPr>
              <w:t xml:space="preserve">should </w:t>
            </w:r>
            <w:r w:rsidR="003B7E9B">
              <w:rPr>
                <w:rFonts w:ascii="Arial" w:hAnsi="Arial" w:cs="Arial"/>
                <w:lang w:val="en-CA"/>
              </w:rPr>
              <w:t xml:space="preserve">not </w:t>
            </w:r>
            <w:r>
              <w:rPr>
                <w:rFonts w:ascii="Arial" w:hAnsi="Arial" w:cs="Arial"/>
                <w:lang w:val="en-CA"/>
              </w:rPr>
              <w:t>be u</w:t>
            </w:r>
            <w:r w:rsidR="003B7E9B">
              <w:rPr>
                <w:rFonts w:ascii="Arial" w:hAnsi="Arial" w:cs="Arial"/>
                <w:lang w:val="en-CA"/>
              </w:rPr>
              <w:t>sed</w:t>
            </w:r>
            <w:r>
              <w:rPr>
                <w:rFonts w:ascii="Arial" w:hAnsi="Arial" w:cs="Arial"/>
                <w:lang w:val="en-CA"/>
              </w:rPr>
              <w:t xml:space="preserve"> as a monitoring system</w:t>
            </w:r>
            <w:r w:rsidR="001C6943" w:rsidRPr="00F61104">
              <w:rPr>
                <w:rFonts w:ascii="Arial" w:hAnsi="Arial" w:cs="Arial"/>
                <w:lang w:val="en-CA"/>
              </w:rPr>
              <w:t xml:space="preserve">. </w:t>
            </w:r>
          </w:p>
          <w:p w:rsidR="001C6943" w:rsidRPr="00F61104" w:rsidRDefault="001C6943" w:rsidP="002D7C5F">
            <w:pPr>
              <w:widowControl w:val="0"/>
              <w:tabs>
                <w:tab w:val="left" w:pos="479"/>
              </w:tabs>
              <w:autoSpaceDE w:val="0"/>
              <w:autoSpaceDN w:val="0"/>
              <w:adjustRightInd w:val="0"/>
              <w:rPr>
                <w:rFonts w:ascii="Arial" w:hAnsi="Arial" w:cs="Arial"/>
                <w:lang w:val="en-CA"/>
              </w:rPr>
            </w:pPr>
          </w:p>
          <w:p w:rsidR="001C6943" w:rsidRPr="00F61104" w:rsidRDefault="001C6943" w:rsidP="002D7C5F">
            <w:pPr>
              <w:widowControl w:val="0"/>
              <w:tabs>
                <w:tab w:val="left" w:pos="479"/>
              </w:tabs>
              <w:autoSpaceDE w:val="0"/>
              <w:autoSpaceDN w:val="0"/>
              <w:adjustRightInd w:val="0"/>
              <w:rPr>
                <w:rFonts w:ascii="Arial" w:hAnsi="Arial" w:cs="Arial"/>
                <w:lang w:val="en-CA"/>
              </w:rPr>
            </w:pPr>
            <w:r w:rsidRPr="00F61104">
              <w:rPr>
                <w:rFonts w:ascii="Arial" w:hAnsi="Arial" w:cs="Arial"/>
                <w:lang w:val="en-CA"/>
              </w:rPr>
              <w:t xml:space="preserve">Peter Larose </w:t>
            </w:r>
            <w:r w:rsidR="00264C54">
              <w:rPr>
                <w:rFonts w:ascii="Arial" w:hAnsi="Arial" w:cs="Arial"/>
                <w:lang w:val="en-CA"/>
              </w:rPr>
              <w:t>will communicate this concern to his senior colleagues.</w:t>
            </w:r>
            <w:r w:rsidRPr="00F61104">
              <w:rPr>
                <w:rFonts w:ascii="Arial" w:hAnsi="Arial" w:cs="Arial"/>
                <w:lang w:val="en-CA"/>
              </w:rPr>
              <w:t xml:space="preserve"> </w:t>
            </w:r>
          </w:p>
          <w:p w:rsidR="001C6943" w:rsidRPr="00F61104" w:rsidRDefault="001C6943" w:rsidP="002D7C5F">
            <w:pPr>
              <w:widowControl w:val="0"/>
              <w:tabs>
                <w:tab w:val="left" w:pos="479"/>
              </w:tabs>
              <w:autoSpaceDE w:val="0"/>
              <w:autoSpaceDN w:val="0"/>
              <w:adjustRightInd w:val="0"/>
              <w:rPr>
                <w:rFonts w:ascii="Arial" w:hAnsi="Arial" w:cs="Arial"/>
                <w:b/>
                <w:lang w:val="en-CA"/>
              </w:rPr>
            </w:pPr>
          </w:p>
          <w:p w:rsidR="001C6943" w:rsidRDefault="001C6943" w:rsidP="002D7C5F">
            <w:pPr>
              <w:widowControl w:val="0"/>
              <w:numPr>
                <w:ilvl w:val="0"/>
                <w:numId w:val="48"/>
              </w:numPr>
              <w:tabs>
                <w:tab w:val="left" w:pos="479"/>
              </w:tabs>
              <w:autoSpaceDE w:val="0"/>
              <w:autoSpaceDN w:val="0"/>
              <w:adjustRightInd w:val="0"/>
              <w:rPr>
                <w:rFonts w:ascii="Arial" w:hAnsi="Arial" w:cs="Arial"/>
                <w:b/>
                <w:u w:val="single"/>
                <w:lang w:val="en-CA"/>
              </w:rPr>
            </w:pPr>
            <w:r w:rsidRPr="00F61104">
              <w:rPr>
                <w:rFonts w:ascii="Arial" w:hAnsi="Arial" w:cs="Arial"/>
                <w:b/>
                <w:u w:val="single"/>
                <w:lang w:val="en-CA"/>
              </w:rPr>
              <w:t>Internal Investigations</w:t>
            </w:r>
            <w:r w:rsidR="00264C54">
              <w:rPr>
                <w:rFonts w:ascii="Arial" w:hAnsi="Arial" w:cs="Arial"/>
                <w:b/>
                <w:u w:val="single"/>
                <w:lang w:val="en-CA"/>
              </w:rPr>
              <w:t xml:space="preserve"> (</w:t>
            </w:r>
            <w:r w:rsidRPr="00F61104">
              <w:rPr>
                <w:rFonts w:ascii="Arial" w:hAnsi="Arial" w:cs="Arial"/>
                <w:b/>
                <w:u w:val="single"/>
                <w:lang w:val="en-CA"/>
              </w:rPr>
              <w:t>Jacques Perrin</w:t>
            </w:r>
            <w:r w:rsidR="00264C54">
              <w:rPr>
                <w:rFonts w:ascii="Arial" w:hAnsi="Arial" w:cs="Arial"/>
                <w:b/>
                <w:u w:val="single"/>
                <w:lang w:val="en-CA"/>
              </w:rPr>
              <w:t>)</w:t>
            </w:r>
          </w:p>
          <w:p w:rsidR="00E7562A" w:rsidRDefault="00E7562A" w:rsidP="002D7C5F">
            <w:pPr>
              <w:widowControl w:val="0"/>
              <w:tabs>
                <w:tab w:val="left" w:pos="479"/>
              </w:tabs>
              <w:autoSpaceDE w:val="0"/>
              <w:autoSpaceDN w:val="0"/>
              <w:adjustRightInd w:val="0"/>
              <w:rPr>
                <w:rFonts w:ascii="Arial" w:hAnsi="Arial" w:cs="Arial"/>
                <w:b/>
                <w:u w:val="single"/>
                <w:lang w:val="en-CA"/>
              </w:rPr>
            </w:pPr>
          </w:p>
          <w:p w:rsidR="00E7562A" w:rsidRDefault="00D17325" w:rsidP="002D7C5F">
            <w:pPr>
              <w:widowControl w:val="0"/>
              <w:tabs>
                <w:tab w:val="left" w:pos="479"/>
              </w:tabs>
              <w:autoSpaceDE w:val="0"/>
              <w:autoSpaceDN w:val="0"/>
              <w:adjustRightInd w:val="0"/>
              <w:rPr>
                <w:rFonts w:ascii="Arial" w:hAnsi="Arial" w:cs="Arial"/>
                <w:lang w:val="en-CA"/>
              </w:rPr>
            </w:pPr>
            <w:r>
              <w:rPr>
                <w:rFonts w:ascii="Arial" w:hAnsi="Arial" w:cs="Arial"/>
                <w:lang w:val="en-CA"/>
              </w:rPr>
              <w:t>Jacques Perrin stated that it takes too long for the investigators to render their decisions and t</w:t>
            </w:r>
            <w:r w:rsidRPr="00D17325">
              <w:rPr>
                <w:rFonts w:ascii="Arial" w:hAnsi="Arial" w:cs="Arial"/>
                <w:lang w:val="en-CA"/>
              </w:rPr>
              <w:t>he impact on employees subject to these investigations needs to be expedited.</w:t>
            </w:r>
            <w:r>
              <w:rPr>
                <w:rFonts w:ascii="Arial" w:hAnsi="Arial" w:cs="Arial"/>
                <w:lang w:val="en-CA"/>
              </w:rPr>
              <w:t xml:space="preserve"> </w:t>
            </w:r>
            <w:r w:rsidR="001E5D8F">
              <w:rPr>
                <w:rFonts w:ascii="Arial" w:hAnsi="Arial" w:cs="Arial"/>
                <w:lang w:val="en-CA"/>
              </w:rPr>
              <w:t xml:space="preserve"> </w:t>
            </w:r>
            <w:r w:rsidRPr="00D17325">
              <w:rPr>
                <w:rFonts w:ascii="Arial" w:hAnsi="Arial" w:cs="Arial"/>
                <w:lang w:val="en-CA"/>
              </w:rPr>
              <w:t>Mr. Perrin would like to have this addressed by Louis Beauséjour.</w:t>
            </w:r>
          </w:p>
          <w:p w:rsidR="00264C54" w:rsidRDefault="00264C54" w:rsidP="002D7C5F">
            <w:pPr>
              <w:widowControl w:val="0"/>
              <w:tabs>
                <w:tab w:val="left" w:pos="479"/>
              </w:tabs>
              <w:autoSpaceDE w:val="0"/>
              <w:autoSpaceDN w:val="0"/>
              <w:adjustRightInd w:val="0"/>
              <w:rPr>
                <w:rFonts w:ascii="Arial" w:hAnsi="Arial" w:cs="Arial"/>
                <w:lang w:val="en-CA"/>
              </w:rPr>
            </w:pPr>
          </w:p>
          <w:p w:rsidR="00264C54" w:rsidRPr="00D17325" w:rsidRDefault="00264C54" w:rsidP="002D7C5F">
            <w:pPr>
              <w:widowControl w:val="0"/>
              <w:tabs>
                <w:tab w:val="left" w:pos="479"/>
              </w:tabs>
              <w:autoSpaceDE w:val="0"/>
              <w:autoSpaceDN w:val="0"/>
              <w:adjustRightInd w:val="0"/>
              <w:rPr>
                <w:rFonts w:ascii="Arial" w:hAnsi="Arial" w:cs="Arial"/>
                <w:lang w:val="en-CA"/>
              </w:rPr>
            </w:pPr>
            <w:r>
              <w:rPr>
                <w:rFonts w:ascii="Arial" w:hAnsi="Arial" w:cs="Arial"/>
                <w:lang w:val="en-CA"/>
              </w:rPr>
              <w:t xml:space="preserve">Meeting was adjourned at </w:t>
            </w:r>
            <w:r w:rsidR="00F34A82">
              <w:rPr>
                <w:rFonts w:ascii="Arial" w:hAnsi="Arial" w:cs="Arial"/>
                <w:lang w:val="en-CA"/>
              </w:rPr>
              <w:t>3:35 p.m.</w:t>
            </w:r>
          </w:p>
          <w:p w:rsidR="001C6943" w:rsidRPr="00F61104" w:rsidRDefault="001C6943" w:rsidP="00A779E8">
            <w:pPr>
              <w:tabs>
                <w:tab w:val="num" w:pos="720"/>
              </w:tabs>
              <w:autoSpaceDE w:val="0"/>
              <w:autoSpaceDN w:val="0"/>
              <w:adjustRightInd w:val="0"/>
              <w:rPr>
                <w:rFonts w:ascii="Arial" w:hAnsi="Arial" w:cs="Arial"/>
                <w:bCs/>
                <w:lang w:val="en-CA"/>
              </w:rPr>
            </w:pPr>
          </w:p>
        </w:tc>
        <w:tc>
          <w:tcPr>
            <w:tcW w:w="1997" w:type="dxa"/>
            <w:tcBorders>
              <w:top w:val="single" w:sz="4" w:space="0" w:color="auto"/>
              <w:bottom w:val="single" w:sz="4" w:space="0" w:color="auto"/>
            </w:tcBorders>
          </w:tcPr>
          <w:p w:rsidR="001C6943" w:rsidRDefault="001C6943"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Cs/>
                <w:lang w:val="en-CA"/>
              </w:rPr>
            </w:pPr>
          </w:p>
          <w:p w:rsidR="00264C54" w:rsidRDefault="00264C54" w:rsidP="00E94ECD">
            <w:pPr>
              <w:rPr>
                <w:rFonts w:ascii="Arial" w:hAnsi="Arial" w:cs="Arial"/>
                <w:b/>
                <w:bCs/>
                <w:lang w:val="en-CA"/>
              </w:rPr>
            </w:pPr>
            <w:r w:rsidRPr="00F34A82">
              <w:rPr>
                <w:rFonts w:ascii="Arial" w:hAnsi="Arial" w:cs="Arial"/>
                <w:b/>
                <w:bCs/>
                <w:lang w:val="en-CA"/>
              </w:rPr>
              <w:t>Peter Larose to inform senior colleagues.</w:t>
            </w:r>
          </w:p>
          <w:p w:rsidR="009322A3" w:rsidRDefault="009322A3" w:rsidP="00E94ECD">
            <w:pPr>
              <w:rPr>
                <w:rFonts w:ascii="Arial" w:hAnsi="Arial" w:cs="Arial"/>
                <w:b/>
                <w:bCs/>
                <w:lang w:val="en-CA"/>
              </w:rPr>
            </w:pPr>
          </w:p>
          <w:p w:rsidR="009322A3" w:rsidRDefault="009322A3" w:rsidP="00E94ECD">
            <w:pPr>
              <w:rPr>
                <w:rFonts w:ascii="Arial" w:hAnsi="Arial" w:cs="Arial"/>
                <w:b/>
                <w:bCs/>
                <w:lang w:val="en-CA"/>
              </w:rPr>
            </w:pPr>
            <w:r>
              <w:rPr>
                <w:rFonts w:ascii="Arial" w:hAnsi="Arial" w:cs="Arial"/>
                <w:b/>
                <w:bCs/>
                <w:lang w:val="en-CA"/>
              </w:rPr>
              <w:t>Completed</w:t>
            </w:r>
          </w:p>
          <w:p w:rsidR="003B7E9B" w:rsidRDefault="003B7E9B" w:rsidP="00E94ECD">
            <w:pPr>
              <w:rPr>
                <w:rFonts w:ascii="Arial" w:hAnsi="Arial" w:cs="Arial"/>
                <w:b/>
                <w:bCs/>
                <w:lang w:val="en-CA"/>
              </w:rPr>
            </w:pPr>
          </w:p>
          <w:p w:rsidR="003B7E9B" w:rsidRDefault="003B7E9B" w:rsidP="00E94ECD">
            <w:pPr>
              <w:rPr>
                <w:rFonts w:ascii="Arial" w:hAnsi="Arial" w:cs="Arial"/>
                <w:b/>
                <w:bCs/>
                <w:lang w:val="en-CA"/>
              </w:rPr>
            </w:pPr>
          </w:p>
          <w:p w:rsidR="009322A3" w:rsidRDefault="009322A3" w:rsidP="007A07B6">
            <w:pPr>
              <w:rPr>
                <w:rFonts w:ascii="Arial" w:hAnsi="Arial" w:cs="Arial"/>
                <w:b/>
                <w:bCs/>
                <w:color w:val="000000" w:themeColor="text1"/>
                <w:lang w:val="en-CA"/>
              </w:rPr>
            </w:pPr>
          </w:p>
          <w:p w:rsidR="009322A3" w:rsidRDefault="009322A3" w:rsidP="007A07B6">
            <w:pPr>
              <w:rPr>
                <w:rFonts w:ascii="Arial" w:hAnsi="Arial" w:cs="Arial"/>
                <w:b/>
                <w:bCs/>
                <w:color w:val="000000" w:themeColor="text1"/>
                <w:lang w:val="en-CA"/>
              </w:rPr>
            </w:pPr>
          </w:p>
          <w:p w:rsidR="003B7E9B" w:rsidRPr="004333B8" w:rsidRDefault="007A07B6" w:rsidP="007A07B6">
            <w:pPr>
              <w:rPr>
                <w:rFonts w:ascii="Arial" w:hAnsi="Arial" w:cs="Arial"/>
                <w:b/>
                <w:bCs/>
                <w:color w:val="000000" w:themeColor="text1"/>
                <w:lang w:val="en-CA"/>
              </w:rPr>
            </w:pPr>
            <w:r>
              <w:rPr>
                <w:rFonts w:ascii="Arial" w:hAnsi="Arial" w:cs="Arial"/>
                <w:b/>
                <w:bCs/>
                <w:color w:val="000000" w:themeColor="text1"/>
                <w:lang w:val="en-CA"/>
              </w:rPr>
              <w:t>Sandra Webber</w:t>
            </w:r>
            <w:r w:rsidR="004333B8" w:rsidRPr="004333B8">
              <w:rPr>
                <w:rFonts w:ascii="Arial" w:hAnsi="Arial" w:cs="Arial"/>
                <w:b/>
                <w:bCs/>
                <w:color w:val="000000" w:themeColor="text1"/>
                <w:lang w:val="en-CA"/>
              </w:rPr>
              <w:t xml:space="preserve"> to f</w:t>
            </w:r>
            <w:r w:rsidR="00157813" w:rsidRPr="004333B8">
              <w:rPr>
                <w:rFonts w:ascii="Arial" w:hAnsi="Arial" w:cs="Arial"/>
                <w:b/>
                <w:bCs/>
                <w:color w:val="000000" w:themeColor="text1"/>
                <w:lang w:val="en-CA"/>
              </w:rPr>
              <w:t xml:space="preserve">ollow-up </w:t>
            </w:r>
            <w:r>
              <w:rPr>
                <w:rFonts w:ascii="Arial" w:hAnsi="Arial" w:cs="Arial"/>
                <w:b/>
                <w:bCs/>
                <w:color w:val="000000" w:themeColor="text1"/>
                <w:lang w:val="en-CA"/>
              </w:rPr>
              <w:t>with ISB</w:t>
            </w:r>
            <w:r w:rsidR="004333B8">
              <w:rPr>
                <w:rFonts w:ascii="Arial" w:hAnsi="Arial" w:cs="Arial"/>
                <w:b/>
                <w:bCs/>
                <w:color w:val="000000" w:themeColor="text1"/>
                <w:lang w:val="en-CA"/>
              </w:rPr>
              <w:t xml:space="preserve"> and provide update at next </w:t>
            </w:r>
            <w:r w:rsidR="00157813" w:rsidRPr="004333B8">
              <w:rPr>
                <w:rFonts w:ascii="Arial" w:hAnsi="Arial" w:cs="Arial"/>
                <w:b/>
                <w:bCs/>
                <w:color w:val="000000" w:themeColor="text1"/>
                <w:lang w:val="en-CA"/>
              </w:rPr>
              <w:t>meeting.</w:t>
            </w:r>
            <w:r w:rsidR="003B7E9B" w:rsidRPr="004333B8">
              <w:rPr>
                <w:rFonts w:ascii="Arial" w:hAnsi="Arial" w:cs="Arial"/>
                <w:b/>
                <w:bCs/>
                <w:color w:val="000000" w:themeColor="text1"/>
                <w:lang w:val="en-CA"/>
              </w:rPr>
              <w:t xml:space="preserve"> </w:t>
            </w:r>
          </w:p>
        </w:tc>
      </w:tr>
    </w:tbl>
    <w:p w:rsidR="00683618" w:rsidRPr="00F61104" w:rsidRDefault="00683618">
      <w:pPr>
        <w:rPr>
          <w:rFonts w:ascii="Arial" w:hAnsi="Arial" w:cs="Arial"/>
          <w:sz w:val="2"/>
          <w:szCs w:val="2"/>
          <w:lang w:val="en-CA"/>
        </w:rPr>
      </w:pPr>
    </w:p>
    <w:sectPr w:rsidR="00683618" w:rsidRPr="00F61104" w:rsidSect="005C10B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0B" w:rsidRDefault="00FC460B">
      <w:r>
        <w:separator/>
      </w:r>
    </w:p>
  </w:endnote>
  <w:endnote w:type="continuationSeparator" w:id="0">
    <w:p w:rsidR="00FC460B" w:rsidRDefault="00FC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Default="003F0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0F26" w:rsidRDefault="003F0F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Default="003F0F26" w:rsidP="00322818">
    <w:pPr>
      <w:pStyle w:val="Footer"/>
      <w:tabs>
        <w:tab w:val="clear" w:pos="4320"/>
        <w:tab w:val="clear" w:pos="8640"/>
        <w:tab w:val="center" w:pos="4820"/>
        <w:tab w:val="right" w:pos="9639"/>
      </w:tabs>
      <w:jc w:val="right"/>
      <w:rPr>
        <w:rFonts w:ascii="Arial" w:hAnsi="Arial" w:cs="Arial"/>
        <w:sz w:val="16"/>
        <w:szCs w:val="16"/>
      </w:rPr>
    </w:pPr>
    <w:r>
      <w:rPr>
        <w:rStyle w:val="PageNumber"/>
        <w:sz w:val="16"/>
        <w:szCs w:val="16"/>
      </w:rPr>
      <w:tab/>
    </w:r>
    <w:r>
      <w:rPr>
        <w:rStyle w:val="PageNumber"/>
        <w:rFonts w:ascii="Arial Narrow" w:hAnsi="Arial Narrow"/>
        <w:sz w:val="16"/>
        <w:szCs w:val="16"/>
      </w:rPr>
      <w:t>Page </w:t>
    </w:r>
    <w:r>
      <w:rPr>
        <w:rStyle w:val="PageNumber"/>
        <w:rFonts w:ascii="Arial Narrow" w:hAnsi="Arial Narrow"/>
        <w:sz w:val="16"/>
        <w:szCs w:val="16"/>
      </w:rPr>
      <w:fldChar w:fldCharType="begin"/>
    </w:r>
    <w:r>
      <w:rPr>
        <w:rStyle w:val="PageNumber"/>
        <w:rFonts w:ascii="Arial Narrow" w:hAnsi="Arial Narrow"/>
        <w:sz w:val="16"/>
        <w:szCs w:val="16"/>
      </w:rPr>
      <w:instrText xml:space="preserve"> PAGE </w:instrText>
    </w:r>
    <w:r>
      <w:rPr>
        <w:rStyle w:val="PageNumber"/>
        <w:rFonts w:ascii="Arial Narrow" w:hAnsi="Arial Narrow"/>
        <w:sz w:val="16"/>
        <w:szCs w:val="16"/>
      </w:rPr>
      <w:fldChar w:fldCharType="separate"/>
    </w:r>
    <w:r w:rsidR="00DC0E0D">
      <w:rPr>
        <w:rStyle w:val="PageNumber"/>
        <w:rFonts w:ascii="Arial Narrow" w:hAnsi="Arial Narrow"/>
        <w:noProof/>
        <w:sz w:val="16"/>
        <w:szCs w:val="16"/>
      </w:rPr>
      <w:t>6</w:t>
    </w:r>
    <w:r>
      <w:rPr>
        <w:rStyle w:val="PageNumber"/>
        <w:rFonts w:ascii="Arial Narrow" w:hAnsi="Arial Narrow"/>
        <w:sz w:val="16"/>
        <w:szCs w:val="16"/>
      </w:rPr>
      <w:fldChar w:fldCharType="end"/>
    </w:r>
    <w:r>
      <w:rPr>
        <w:rStyle w:val="PageNumber"/>
        <w:rFonts w:ascii="Arial Narrow" w:hAnsi="Arial Narrow"/>
        <w:sz w:val="16"/>
        <w:szCs w:val="16"/>
      </w:rPr>
      <w:t xml:space="preserve"> de </w:t>
    </w:r>
    <w:r>
      <w:rPr>
        <w:rStyle w:val="PageNumber"/>
        <w:rFonts w:ascii="Arial Narrow" w:hAnsi="Arial Narrow"/>
        <w:sz w:val="16"/>
        <w:szCs w:val="16"/>
      </w:rPr>
      <w:fldChar w:fldCharType="begin"/>
    </w:r>
    <w:r>
      <w:rPr>
        <w:rStyle w:val="PageNumber"/>
        <w:rFonts w:ascii="Arial Narrow" w:hAnsi="Arial Narrow"/>
        <w:sz w:val="16"/>
        <w:szCs w:val="16"/>
      </w:rPr>
      <w:instrText xml:space="preserve"> NUMPAGES </w:instrText>
    </w:r>
    <w:r>
      <w:rPr>
        <w:rStyle w:val="PageNumber"/>
        <w:rFonts w:ascii="Arial Narrow" w:hAnsi="Arial Narrow"/>
        <w:sz w:val="16"/>
        <w:szCs w:val="16"/>
      </w:rPr>
      <w:fldChar w:fldCharType="separate"/>
    </w:r>
    <w:r w:rsidR="00DC0E0D">
      <w:rPr>
        <w:rStyle w:val="PageNumber"/>
        <w:rFonts w:ascii="Arial Narrow" w:hAnsi="Arial Narrow"/>
        <w:noProof/>
        <w:sz w:val="16"/>
        <w:szCs w:val="16"/>
      </w:rPr>
      <w:t>6</w:t>
    </w:r>
    <w:r>
      <w:rPr>
        <w:rStyle w:val="PageNumber"/>
        <w:rFonts w:ascii="Arial Narrow" w:hAnsi="Arial Narrow"/>
        <w:sz w:val="16"/>
        <w:szCs w:val="16"/>
      </w:rPr>
      <w:fldChar w:fldCharType="end"/>
    </w:r>
    <w:r>
      <w:rPr>
        <w:rStyle w:val="PageNumbe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Default="003F0F26" w:rsidP="00322818">
    <w:pPr>
      <w:pStyle w:val="Footer"/>
      <w:tabs>
        <w:tab w:val="clear" w:pos="8640"/>
        <w:tab w:val="right" w:pos="9450"/>
      </w:tabs>
      <w:jc w:val="right"/>
      <w:rPr>
        <w:rFonts w:ascii="Arial Narrow" w:hAnsi="Arial Narrow"/>
        <w:sz w:val="16"/>
        <w:szCs w:val="16"/>
      </w:rPr>
    </w:pPr>
    <w:r>
      <w:rPr>
        <w:rStyle w:val="PageNumber"/>
        <w:sz w:val="16"/>
        <w:szCs w:val="16"/>
      </w:rPr>
      <w:tab/>
    </w:r>
    <w:r>
      <w:rPr>
        <w:rStyle w:val="PageNumber"/>
        <w:rFonts w:ascii="Arial Narrow" w:hAnsi="Arial Narrow"/>
        <w:sz w:val="16"/>
        <w:szCs w:val="16"/>
      </w:rPr>
      <w:t>Page </w:t>
    </w:r>
    <w:r>
      <w:rPr>
        <w:rStyle w:val="PageNumber"/>
        <w:rFonts w:ascii="Arial Narrow" w:hAnsi="Arial Narrow"/>
        <w:sz w:val="16"/>
        <w:szCs w:val="16"/>
      </w:rPr>
      <w:fldChar w:fldCharType="begin"/>
    </w:r>
    <w:r>
      <w:rPr>
        <w:rStyle w:val="PageNumber"/>
        <w:rFonts w:ascii="Arial Narrow" w:hAnsi="Arial Narrow"/>
        <w:sz w:val="16"/>
        <w:szCs w:val="16"/>
      </w:rPr>
      <w:instrText xml:space="preserve"> PAGE </w:instrText>
    </w:r>
    <w:r>
      <w:rPr>
        <w:rStyle w:val="PageNumber"/>
        <w:rFonts w:ascii="Arial Narrow" w:hAnsi="Arial Narrow"/>
        <w:sz w:val="16"/>
        <w:szCs w:val="16"/>
      </w:rPr>
      <w:fldChar w:fldCharType="separate"/>
    </w:r>
    <w:r w:rsidR="00DC0E0D">
      <w:rPr>
        <w:rStyle w:val="PageNumber"/>
        <w:rFonts w:ascii="Arial Narrow" w:hAnsi="Arial Narrow"/>
        <w:noProof/>
        <w:sz w:val="16"/>
        <w:szCs w:val="16"/>
      </w:rPr>
      <w:t>1</w:t>
    </w:r>
    <w:r>
      <w:rPr>
        <w:rStyle w:val="PageNumber"/>
        <w:rFonts w:ascii="Arial Narrow" w:hAnsi="Arial Narrow"/>
        <w:sz w:val="16"/>
        <w:szCs w:val="16"/>
      </w:rPr>
      <w:fldChar w:fldCharType="end"/>
    </w:r>
    <w:r>
      <w:rPr>
        <w:rStyle w:val="PageNumber"/>
        <w:rFonts w:ascii="Arial Narrow" w:hAnsi="Arial Narrow"/>
        <w:sz w:val="16"/>
        <w:szCs w:val="16"/>
      </w:rPr>
      <w:t xml:space="preserve"> de </w:t>
    </w:r>
    <w:r>
      <w:rPr>
        <w:rStyle w:val="PageNumber"/>
        <w:rFonts w:ascii="Arial Narrow" w:hAnsi="Arial Narrow"/>
        <w:sz w:val="16"/>
        <w:szCs w:val="16"/>
      </w:rPr>
      <w:fldChar w:fldCharType="begin"/>
    </w:r>
    <w:r>
      <w:rPr>
        <w:rStyle w:val="PageNumber"/>
        <w:rFonts w:ascii="Arial Narrow" w:hAnsi="Arial Narrow"/>
        <w:sz w:val="16"/>
        <w:szCs w:val="16"/>
      </w:rPr>
      <w:instrText xml:space="preserve"> NUMPAGES </w:instrText>
    </w:r>
    <w:r>
      <w:rPr>
        <w:rStyle w:val="PageNumber"/>
        <w:rFonts w:ascii="Arial Narrow" w:hAnsi="Arial Narrow"/>
        <w:sz w:val="16"/>
        <w:szCs w:val="16"/>
      </w:rPr>
      <w:fldChar w:fldCharType="separate"/>
    </w:r>
    <w:r w:rsidR="00DC0E0D">
      <w:rPr>
        <w:rStyle w:val="PageNumber"/>
        <w:rFonts w:ascii="Arial Narrow" w:hAnsi="Arial Narrow"/>
        <w:noProof/>
        <w:sz w:val="16"/>
        <w:szCs w:val="16"/>
      </w:rPr>
      <w:t>6</w:t>
    </w:r>
    <w:r>
      <w:rPr>
        <w:rStyle w:val="PageNumber"/>
        <w:rFonts w:ascii="Arial Narrow" w:hAnsi="Arial Narrow"/>
        <w:sz w:val="16"/>
        <w:szCs w:val="16"/>
      </w:rPr>
      <w:fldChar w:fldCharType="end"/>
    </w:r>
    <w:r>
      <w:rPr>
        <w:rStyle w:val="PageNumbe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0B" w:rsidRDefault="00FC460B">
      <w:r>
        <w:separator/>
      </w:r>
    </w:p>
  </w:footnote>
  <w:footnote w:type="continuationSeparator" w:id="0">
    <w:p w:rsidR="00FC460B" w:rsidRDefault="00FC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Default="003F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Pr="004F5746" w:rsidRDefault="003F0F26" w:rsidP="00322818">
    <w:pPr>
      <w:pStyle w:val="Footer"/>
      <w:pBdr>
        <w:bottom w:val="single" w:sz="2" w:space="1" w:color="auto"/>
      </w:pBdr>
      <w:ind w:right="360"/>
      <w:jc w:val="right"/>
      <w:rPr>
        <w:rFonts w:ascii="Arial" w:hAnsi="Arial"/>
        <w:b/>
        <w:sz w:val="16"/>
        <w:szCs w:val="24"/>
        <w:lang w:val="en-CA"/>
      </w:rPr>
    </w:pPr>
    <w:r>
      <w:rPr>
        <w:rFonts w:ascii="Arial" w:hAnsi="Arial"/>
        <w:b/>
        <w:sz w:val="16"/>
        <w:szCs w:val="24"/>
        <w:lang w:val="en-CA"/>
      </w:rPr>
      <w:t>HRUMCC MINUTES – DECEMBER 4,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26" w:rsidRDefault="003F0F26">
    <w:pPr>
      <w:pStyle w:val="Footer"/>
      <w:pBdr>
        <w:bottom w:val="single" w:sz="2" w:space="1" w:color="auto"/>
      </w:pBdr>
      <w:ind w:right="360"/>
      <w:jc w:val="right"/>
      <w:rPr>
        <w:rFonts w:ascii="Arial" w:hAnsi="Arial" w:cs="Arial"/>
        <w:b/>
        <w:bCs/>
        <w:sz w:val="16"/>
        <w:szCs w:val="16"/>
      </w:rPr>
    </w:pPr>
    <w:r>
      <w:rPr>
        <w:rFonts w:ascii="Arial" w:hAnsi="Arial" w:cs="Arial"/>
        <w:b/>
        <w:b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ECE"/>
    <w:multiLevelType w:val="hybridMultilevel"/>
    <w:tmpl w:val="996440C2"/>
    <w:lvl w:ilvl="0" w:tplc="E5A0C118">
      <w:start w:val="1"/>
      <w:numFmt w:val="bullet"/>
      <w:lvlText w:val=""/>
      <w:lvlJc w:val="left"/>
      <w:pPr>
        <w:tabs>
          <w:tab w:val="num" w:pos="720"/>
        </w:tabs>
        <w:ind w:left="720" w:hanging="360"/>
      </w:pPr>
      <w:rPr>
        <w:rFonts w:ascii="Wingdings" w:hAnsi="Wingdings" w:hint="default"/>
      </w:rPr>
    </w:lvl>
    <w:lvl w:ilvl="1" w:tplc="704EDEE0" w:tentative="1">
      <w:start w:val="1"/>
      <w:numFmt w:val="bullet"/>
      <w:lvlText w:val=""/>
      <w:lvlJc w:val="left"/>
      <w:pPr>
        <w:tabs>
          <w:tab w:val="num" w:pos="1440"/>
        </w:tabs>
        <w:ind w:left="1440" w:hanging="360"/>
      </w:pPr>
      <w:rPr>
        <w:rFonts w:ascii="Wingdings" w:hAnsi="Wingdings" w:hint="default"/>
      </w:rPr>
    </w:lvl>
    <w:lvl w:ilvl="2" w:tplc="BE625DF2" w:tentative="1">
      <w:start w:val="1"/>
      <w:numFmt w:val="bullet"/>
      <w:lvlText w:val=""/>
      <w:lvlJc w:val="left"/>
      <w:pPr>
        <w:tabs>
          <w:tab w:val="num" w:pos="2160"/>
        </w:tabs>
        <w:ind w:left="2160" w:hanging="360"/>
      </w:pPr>
      <w:rPr>
        <w:rFonts w:ascii="Wingdings" w:hAnsi="Wingdings" w:hint="default"/>
      </w:rPr>
    </w:lvl>
    <w:lvl w:ilvl="3" w:tplc="86F6EFDE" w:tentative="1">
      <w:start w:val="1"/>
      <w:numFmt w:val="bullet"/>
      <w:lvlText w:val=""/>
      <w:lvlJc w:val="left"/>
      <w:pPr>
        <w:tabs>
          <w:tab w:val="num" w:pos="2880"/>
        </w:tabs>
        <w:ind w:left="2880" w:hanging="360"/>
      </w:pPr>
      <w:rPr>
        <w:rFonts w:ascii="Wingdings" w:hAnsi="Wingdings" w:hint="default"/>
      </w:rPr>
    </w:lvl>
    <w:lvl w:ilvl="4" w:tplc="979CAC78" w:tentative="1">
      <w:start w:val="1"/>
      <w:numFmt w:val="bullet"/>
      <w:lvlText w:val=""/>
      <w:lvlJc w:val="left"/>
      <w:pPr>
        <w:tabs>
          <w:tab w:val="num" w:pos="3600"/>
        </w:tabs>
        <w:ind w:left="3600" w:hanging="360"/>
      </w:pPr>
      <w:rPr>
        <w:rFonts w:ascii="Wingdings" w:hAnsi="Wingdings" w:hint="default"/>
      </w:rPr>
    </w:lvl>
    <w:lvl w:ilvl="5" w:tplc="EF88EF24" w:tentative="1">
      <w:start w:val="1"/>
      <w:numFmt w:val="bullet"/>
      <w:lvlText w:val=""/>
      <w:lvlJc w:val="left"/>
      <w:pPr>
        <w:tabs>
          <w:tab w:val="num" w:pos="4320"/>
        </w:tabs>
        <w:ind w:left="4320" w:hanging="360"/>
      </w:pPr>
      <w:rPr>
        <w:rFonts w:ascii="Wingdings" w:hAnsi="Wingdings" w:hint="default"/>
      </w:rPr>
    </w:lvl>
    <w:lvl w:ilvl="6" w:tplc="D14499BC" w:tentative="1">
      <w:start w:val="1"/>
      <w:numFmt w:val="bullet"/>
      <w:lvlText w:val=""/>
      <w:lvlJc w:val="left"/>
      <w:pPr>
        <w:tabs>
          <w:tab w:val="num" w:pos="5040"/>
        </w:tabs>
        <w:ind w:left="5040" w:hanging="360"/>
      </w:pPr>
      <w:rPr>
        <w:rFonts w:ascii="Wingdings" w:hAnsi="Wingdings" w:hint="default"/>
      </w:rPr>
    </w:lvl>
    <w:lvl w:ilvl="7" w:tplc="69CEA5BA" w:tentative="1">
      <w:start w:val="1"/>
      <w:numFmt w:val="bullet"/>
      <w:lvlText w:val=""/>
      <w:lvlJc w:val="left"/>
      <w:pPr>
        <w:tabs>
          <w:tab w:val="num" w:pos="5760"/>
        </w:tabs>
        <w:ind w:left="5760" w:hanging="360"/>
      </w:pPr>
      <w:rPr>
        <w:rFonts w:ascii="Wingdings" w:hAnsi="Wingdings" w:hint="default"/>
      </w:rPr>
    </w:lvl>
    <w:lvl w:ilvl="8" w:tplc="5A1C4E52" w:tentative="1">
      <w:start w:val="1"/>
      <w:numFmt w:val="bullet"/>
      <w:lvlText w:val=""/>
      <w:lvlJc w:val="left"/>
      <w:pPr>
        <w:tabs>
          <w:tab w:val="num" w:pos="6480"/>
        </w:tabs>
        <w:ind w:left="6480" w:hanging="360"/>
      </w:pPr>
      <w:rPr>
        <w:rFonts w:ascii="Wingdings" w:hAnsi="Wingdings" w:hint="default"/>
      </w:rPr>
    </w:lvl>
  </w:abstractNum>
  <w:abstractNum w:abstractNumId="1">
    <w:nsid w:val="039220C4"/>
    <w:multiLevelType w:val="hybridMultilevel"/>
    <w:tmpl w:val="50184138"/>
    <w:lvl w:ilvl="0" w:tplc="607A86FC">
      <w:start w:val="1"/>
      <w:numFmt w:val="bullet"/>
      <w:lvlText w:val=""/>
      <w:lvlJc w:val="left"/>
      <w:pPr>
        <w:tabs>
          <w:tab w:val="num" w:pos="720"/>
        </w:tabs>
        <w:ind w:left="720" w:hanging="360"/>
      </w:pPr>
      <w:rPr>
        <w:rFonts w:ascii="Wingdings" w:hAnsi="Wingdings" w:hint="default"/>
      </w:rPr>
    </w:lvl>
    <w:lvl w:ilvl="1" w:tplc="FFB459D6" w:tentative="1">
      <w:start w:val="1"/>
      <w:numFmt w:val="bullet"/>
      <w:lvlText w:val=""/>
      <w:lvlJc w:val="left"/>
      <w:pPr>
        <w:tabs>
          <w:tab w:val="num" w:pos="1440"/>
        </w:tabs>
        <w:ind w:left="1440" w:hanging="360"/>
      </w:pPr>
      <w:rPr>
        <w:rFonts w:ascii="Wingdings" w:hAnsi="Wingdings" w:hint="default"/>
      </w:rPr>
    </w:lvl>
    <w:lvl w:ilvl="2" w:tplc="E98E6EFC" w:tentative="1">
      <w:start w:val="1"/>
      <w:numFmt w:val="bullet"/>
      <w:lvlText w:val=""/>
      <w:lvlJc w:val="left"/>
      <w:pPr>
        <w:tabs>
          <w:tab w:val="num" w:pos="2160"/>
        </w:tabs>
        <w:ind w:left="2160" w:hanging="360"/>
      </w:pPr>
      <w:rPr>
        <w:rFonts w:ascii="Wingdings" w:hAnsi="Wingdings" w:hint="default"/>
      </w:rPr>
    </w:lvl>
    <w:lvl w:ilvl="3" w:tplc="43EAEC80" w:tentative="1">
      <w:start w:val="1"/>
      <w:numFmt w:val="bullet"/>
      <w:lvlText w:val=""/>
      <w:lvlJc w:val="left"/>
      <w:pPr>
        <w:tabs>
          <w:tab w:val="num" w:pos="2880"/>
        </w:tabs>
        <w:ind w:left="2880" w:hanging="360"/>
      </w:pPr>
      <w:rPr>
        <w:rFonts w:ascii="Wingdings" w:hAnsi="Wingdings" w:hint="default"/>
      </w:rPr>
    </w:lvl>
    <w:lvl w:ilvl="4" w:tplc="A7EA4330" w:tentative="1">
      <w:start w:val="1"/>
      <w:numFmt w:val="bullet"/>
      <w:lvlText w:val=""/>
      <w:lvlJc w:val="left"/>
      <w:pPr>
        <w:tabs>
          <w:tab w:val="num" w:pos="3600"/>
        </w:tabs>
        <w:ind w:left="3600" w:hanging="360"/>
      </w:pPr>
      <w:rPr>
        <w:rFonts w:ascii="Wingdings" w:hAnsi="Wingdings" w:hint="default"/>
      </w:rPr>
    </w:lvl>
    <w:lvl w:ilvl="5" w:tplc="FBEE8A7C" w:tentative="1">
      <w:start w:val="1"/>
      <w:numFmt w:val="bullet"/>
      <w:lvlText w:val=""/>
      <w:lvlJc w:val="left"/>
      <w:pPr>
        <w:tabs>
          <w:tab w:val="num" w:pos="4320"/>
        </w:tabs>
        <w:ind w:left="4320" w:hanging="360"/>
      </w:pPr>
      <w:rPr>
        <w:rFonts w:ascii="Wingdings" w:hAnsi="Wingdings" w:hint="default"/>
      </w:rPr>
    </w:lvl>
    <w:lvl w:ilvl="6" w:tplc="54D27CDA" w:tentative="1">
      <w:start w:val="1"/>
      <w:numFmt w:val="bullet"/>
      <w:lvlText w:val=""/>
      <w:lvlJc w:val="left"/>
      <w:pPr>
        <w:tabs>
          <w:tab w:val="num" w:pos="5040"/>
        </w:tabs>
        <w:ind w:left="5040" w:hanging="360"/>
      </w:pPr>
      <w:rPr>
        <w:rFonts w:ascii="Wingdings" w:hAnsi="Wingdings" w:hint="default"/>
      </w:rPr>
    </w:lvl>
    <w:lvl w:ilvl="7" w:tplc="3878DCF6" w:tentative="1">
      <w:start w:val="1"/>
      <w:numFmt w:val="bullet"/>
      <w:lvlText w:val=""/>
      <w:lvlJc w:val="left"/>
      <w:pPr>
        <w:tabs>
          <w:tab w:val="num" w:pos="5760"/>
        </w:tabs>
        <w:ind w:left="5760" w:hanging="360"/>
      </w:pPr>
      <w:rPr>
        <w:rFonts w:ascii="Wingdings" w:hAnsi="Wingdings" w:hint="default"/>
      </w:rPr>
    </w:lvl>
    <w:lvl w:ilvl="8" w:tplc="495484E0" w:tentative="1">
      <w:start w:val="1"/>
      <w:numFmt w:val="bullet"/>
      <w:lvlText w:val=""/>
      <w:lvlJc w:val="left"/>
      <w:pPr>
        <w:tabs>
          <w:tab w:val="num" w:pos="6480"/>
        </w:tabs>
        <w:ind w:left="6480" w:hanging="360"/>
      </w:pPr>
      <w:rPr>
        <w:rFonts w:ascii="Wingdings" w:hAnsi="Wingdings" w:hint="default"/>
      </w:rPr>
    </w:lvl>
  </w:abstractNum>
  <w:abstractNum w:abstractNumId="2">
    <w:nsid w:val="04FF66F8"/>
    <w:multiLevelType w:val="hybridMultilevel"/>
    <w:tmpl w:val="1A962D74"/>
    <w:lvl w:ilvl="0" w:tplc="3A4ABBE4">
      <w:start w:val="1"/>
      <w:numFmt w:val="bullet"/>
      <w:lvlText w:val=""/>
      <w:lvlJc w:val="left"/>
      <w:pPr>
        <w:tabs>
          <w:tab w:val="num" w:pos="720"/>
        </w:tabs>
        <w:ind w:left="720" w:hanging="360"/>
      </w:pPr>
      <w:rPr>
        <w:rFonts w:ascii="Wingdings" w:hAnsi="Wingdings" w:hint="default"/>
      </w:rPr>
    </w:lvl>
    <w:lvl w:ilvl="1" w:tplc="9A149D02" w:tentative="1">
      <w:start w:val="1"/>
      <w:numFmt w:val="bullet"/>
      <w:lvlText w:val=""/>
      <w:lvlJc w:val="left"/>
      <w:pPr>
        <w:tabs>
          <w:tab w:val="num" w:pos="1440"/>
        </w:tabs>
        <w:ind w:left="1440" w:hanging="360"/>
      </w:pPr>
      <w:rPr>
        <w:rFonts w:ascii="Wingdings" w:hAnsi="Wingdings" w:hint="default"/>
      </w:rPr>
    </w:lvl>
    <w:lvl w:ilvl="2" w:tplc="C8CE0FB0" w:tentative="1">
      <w:start w:val="1"/>
      <w:numFmt w:val="bullet"/>
      <w:lvlText w:val=""/>
      <w:lvlJc w:val="left"/>
      <w:pPr>
        <w:tabs>
          <w:tab w:val="num" w:pos="2160"/>
        </w:tabs>
        <w:ind w:left="2160" w:hanging="360"/>
      </w:pPr>
      <w:rPr>
        <w:rFonts w:ascii="Wingdings" w:hAnsi="Wingdings" w:hint="default"/>
      </w:rPr>
    </w:lvl>
    <w:lvl w:ilvl="3" w:tplc="247E6F38" w:tentative="1">
      <w:start w:val="1"/>
      <w:numFmt w:val="bullet"/>
      <w:lvlText w:val=""/>
      <w:lvlJc w:val="left"/>
      <w:pPr>
        <w:tabs>
          <w:tab w:val="num" w:pos="2880"/>
        </w:tabs>
        <w:ind w:left="2880" w:hanging="360"/>
      </w:pPr>
      <w:rPr>
        <w:rFonts w:ascii="Wingdings" w:hAnsi="Wingdings" w:hint="default"/>
      </w:rPr>
    </w:lvl>
    <w:lvl w:ilvl="4" w:tplc="232CBAC0" w:tentative="1">
      <w:start w:val="1"/>
      <w:numFmt w:val="bullet"/>
      <w:lvlText w:val=""/>
      <w:lvlJc w:val="left"/>
      <w:pPr>
        <w:tabs>
          <w:tab w:val="num" w:pos="3600"/>
        </w:tabs>
        <w:ind w:left="3600" w:hanging="360"/>
      </w:pPr>
      <w:rPr>
        <w:rFonts w:ascii="Wingdings" w:hAnsi="Wingdings" w:hint="default"/>
      </w:rPr>
    </w:lvl>
    <w:lvl w:ilvl="5" w:tplc="ECA65828" w:tentative="1">
      <w:start w:val="1"/>
      <w:numFmt w:val="bullet"/>
      <w:lvlText w:val=""/>
      <w:lvlJc w:val="left"/>
      <w:pPr>
        <w:tabs>
          <w:tab w:val="num" w:pos="4320"/>
        </w:tabs>
        <w:ind w:left="4320" w:hanging="360"/>
      </w:pPr>
      <w:rPr>
        <w:rFonts w:ascii="Wingdings" w:hAnsi="Wingdings" w:hint="default"/>
      </w:rPr>
    </w:lvl>
    <w:lvl w:ilvl="6" w:tplc="5CBA9DC2" w:tentative="1">
      <w:start w:val="1"/>
      <w:numFmt w:val="bullet"/>
      <w:lvlText w:val=""/>
      <w:lvlJc w:val="left"/>
      <w:pPr>
        <w:tabs>
          <w:tab w:val="num" w:pos="5040"/>
        </w:tabs>
        <w:ind w:left="5040" w:hanging="360"/>
      </w:pPr>
      <w:rPr>
        <w:rFonts w:ascii="Wingdings" w:hAnsi="Wingdings" w:hint="default"/>
      </w:rPr>
    </w:lvl>
    <w:lvl w:ilvl="7" w:tplc="8B68965A" w:tentative="1">
      <w:start w:val="1"/>
      <w:numFmt w:val="bullet"/>
      <w:lvlText w:val=""/>
      <w:lvlJc w:val="left"/>
      <w:pPr>
        <w:tabs>
          <w:tab w:val="num" w:pos="5760"/>
        </w:tabs>
        <w:ind w:left="5760" w:hanging="360"/>
      </w:pPr>
      <w:rPr>
        <w:rFonts w:ascii="Wingdings" w:hAnsi="Wingdings" w:hint="default"/>
      </w:rPr>
    </w:lvl>
    <w:lvl w:ilvl="8" w:tplc="71D4744C" w:tentative="1">
      <w:start w:val="1"/>
      <w:numFmt w:val="bullet"/>
      <w:lvlText w:val=""/>
      <w:lvlJc w:val="left"/>
      <w:pPr>
        <w:tabs>
          <w:tab w:val="num" w:pos="6480"/>
        </w:tabs>
        <w:ind w:left="6480" w:hanging="360"/>
      </w:pPr>
      <w:rPr>
        <w:rFonts w:ascii="Wingdings" w:hAnsi="Wingdings" w:hint="default"/>
      </w:rPr>
    </w:lvl>
  </w:abstractNum>
  <w:abstractNum w:abstractNumId="3">
    <w:nsid w:val="05C17AA4"/>
    <w:multiLevelType w:val="hybridMultilevel"/>
    <w:tmpl w:val="91D07ABE"/>
    <w:lvl w:ilvl="0" w:tplc="D96E0534">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62E3FA8"/>
    <w:multiLevelType w:val="hybridMultilevel"/>
    <w:tmpl w:val="90D84EAE"/>
    <w:lvl w:ilvl="0" w:tplc="01208A62">
      <w:start w:val="1"/>
      <w:numFmt w:val="bullet"/>
      <w:lvlText w:val=""/>
      <w:lvlJc w:val="left"/>
      <w:pPr>
        <w:tabs>
          <w:tab w:val="num" w:pos="720"/>
        </w:tabs>
        <w:ind w:left="720" w:hanging="360"/>
      </w:pPr>
      <w:rPr>
        <w:rFonts w:ascii="Wingdings" w:hAnsi="Wingdings" w:hint="default"/>
      </w:rPr>
    </w:lvl>
    <w:lvl w:ilvl="1" w:tplc="4E3CB346" w:tentative="1">
      <w:start w:val="1"/>
      <w:numFmt w:val="bullet"/>
      <w:lvlText w:val=""/>
      <w:lvlJc w:val="left"/>
      <w:pPr>
        <w:tabs>
          <w:tab w:val="num" w:pos="1440"/>
        </w:tabs>
        <w:ind w:left="1440" w:hanging="360"/>
      </w:pPr>
      <w:rPr>
        <w:rFonts w:ascii="Wingdings" w:hAnsi="Wingdings" w:hint="default"/>
      </w:rPr>
    </w:lvl>
    <w:lvl w:ilvl="2" w:tplc="02BC2568" w:tentative="1">
      <w:start w:val="1"/>
      <w:numFmt w:val="bullet"/>
      <w:lvlText w:val=""/>
      <w:lvlJc w:val="left"/>
      <w:pPr>
        <w:tabs>
          <w:tab w:val="num" w:pos="2160"/>
        </w:tabs>
        <w:ind w:left="2160" w:hanging="360"/>
      </w:pPr>
      <w:rPr>
        <w:rFonts w:ascii="Wingdings" w:hAnsi="Wingdings" w:hint="default"/>
      </w:rPr>
    </w:lvl>
    <w:lvl w:ilvl="3" w:tplc="5A887952" w:tentative="1">
      <w:start w:val="1"/>
      <w:numFmt w:val="bullet"/>
      <w:lvlText w:val=""/>
      <w:lvlJc w:val="left"/>
      <w:pPr>
        <w:tabs>
          <w:tab w:val="num" w:pos="2880"/>
        </w:tabs>
        <w:ind w:left="2880" w:hanging="360"/>
      </w:pPr>
      <w:rPr>
        <w:rFonts w:ascii="Wingdings" w:hAnsi="Wingdings" w:hint="default"/>
      </w:rPr>
    </w:lvl>
    <w:lvl w:ilvl="4" w:tplc="B2A4BC2A" w:tentative="1">
      <w:start w:val="1"/>
      <w:numFmt w:val="bullet"/>
      <w:lvlText w:val=""/>
      <w:lvlJc w:val="left"/>
      <w:pPr>
        <w:tabs>
          <w:tab w:val="num" w:pos="3600"/>
        </w:tabs>
        <w:ind w:left="3600" w:hanging="360"/>
      </w:pPr>
      <w:rPr>
        <w:rFonts w:ascii="Wingdings" w:hAnsi="Wingdings" w:hint="default"/>
      </w:rPr>
    </w:lvl>
    <w:lvl w:ilvl="5" w:tplc="129A18C2" w:tentative="1">
      <w:start w:val="1"/>
      <w:numFmt w:val="bullet"/>
      <w:lvlText w:val=""/>
      <w:lvlJc w:val="left"/>
      <w:pPr>
        <w:tabs>
          <w:tab w:val="num" w:pos="4320"/>
        </w:tabs>
        <w:ind w:left="4320" w:hanging="360"/>
      </w:pPr>
      <w:rPr>
        <w:rFonts w:ascii="Wingdings" w:hAnsi="Wingdings" w:hint="default"/>
      </w:rPr>
    </w:lvl>
    <w:lvl w:ilvl="6" w:tplc="192E4742" w:tentative="1">
      <w:start w:val="1"/>
      <w:numFmt w:val="bullet"/>
      <w:lvlText w:val=""/>
      <w:lvlJc w:val="left"/>
      <w:pPr>
        <w:tabs>
          <w:tab w:val="num" w:pos="5040"/>
        </w:tabs>
        <w:ind w:left="5040" w:hanging="360"/>
      </w:pPr>
      <w:rPr>
        <w:rFonts w:ascii="Wingdings" w:hAnsi="Wingdings" w:hint="default"/>
      </w:rPr>
    </w:lvl>
    <w:lvl w:ilvl="7" w:tplc="05C6C94E" w:tentative="1">
      <w:start w:val="1"/>
      <w:numFmt w:val="bullet"/>
      <w:lvlText w:val=""/>
      <w:lvlJc w:val="left"/>
      <w:pPr>
        <w:tabs>
          <w:tab w:val="num" w:pos="5760"/>
        </w:tabs>
        <w:ind w:left="5760" w:hanging="360"/>
      </w:pPr>
      <w:rPr>
        <w:rFonts w:ascii="Wingdings" w:hAnsi="Wingdings" w:hint="default"/>
      </w:rPr>
    </w:lvl>
    <w:lvl w:ilvl="8" w:tplc="3DA0989E" w:tentative="1">
      <w:start w:val="1"/>
      <w:numFmt w:val="bullet"/>
      <w:lvlText w:val=""/>
      <w:lvlJc w:val="left"/>
      <w:pPr>
        <w:tabs>
          <w:tab w:val="num" w:pos="6480"/>
        </w:tabs>
        <w:ind w:left="6480" w:hanging="360"/>
      </w:pPr>
      <w:rPr>
        <w:rFonts w:ascii="Wingdings" w:hAnsi="Wingdings" w:hint="default"/>
      </w:rPr>
    </w:lvl>
  </w:abstractNum>
  <w:abstractNum w:abstractNumId="5">
    <w:nsid w:val="08170E02"/>
    <w:multiLevelType w:val="hybridMultilevel"/>
    <w:tmpl w:val="4D0ADBB4"/>
    <w:lvl w:ilvl="0" w:tplc="42727A7A">
      <w:start w:val="1"/>
      <w:numFmt w:val="bullet"/>
      <w:lvlText w:val=""/>
      <w:lvlJc w:val="left"/>
      <w:pPr>
        <w:tabs>
          <w:tab w:val="num" w:pos="720"/>
        </w:tabs>
        <w:ind w:left="720" w:hanging="360"/>
      </w:pPr>
      <w:rPr>
        <w:rFonts w:ascii="Wingdings" w:hAnsi="Wingdings" w:hint="default"/>
      </w:rPr>
    </w:lvl>
    <w:lvl w:ilvl="1" w:tplc="38D218F6" w:tentative="1">
      <w:start w:val="1"/>
      <w:numFmt w:val="bullet"/>
      <w:lvlText w:val=""/>
      <w:lvlJc w:val="left"/>
      <w:pPr>
        <w:tabs>
          <w:tab w:val="num" w:pos="1440"/>
        </w:tabs>
        <w:ind w:left="1440" w:hanging="360"/>
      </w:pPr>
      <w:rPr>
        <w:rFonts w:ascii="Wingdings" w:hAnsi="Wingdings" w:hint="default"/>
      </w:rPr>
    </w:lvl>
    <w:lvl w:ilvl="2" w:tplc="0C44F998" w:tentative="1">
      <w:start w:val="1"/>
      <w:numFmt w:val="bullet"/>
      <w:lvlText w:val=""/>
      <w:lvlJc w:val="left"/>
      <w:pPr>
        <w:tabs>
          <w:tab w:val="num" w:pos="2160"/>
        </w:tabs>
        <w:ind w:left="2160" w:hanging="360"/>
      </w:pPr>
      <w:rPr>
        <w:rFonts w:ascii="Wingdings" w:hAnsi="Wingdings" w:hint="default"/>
      </w:rPr>
    </w:lvl>
    <w:lvl w:ilvl="3" w:tplc="00421B36" w:tentative="1">
      <w:start w:val="1"/>
      <w:numFmt w:val="bullet"/>
      <w:lvlText w:val=""/>
      <w:lvlJc w:val="left"/>
      <w:pPr>
        <w:tabs>
          <w:tab w:val="num" w:pos="2880"/>
        </w:tabs>
        <w:ind w:left="2880" w:hanging="360"/>
      </w:pPr>
      <w:rPr>
        <w:rFonts w:ascii="Wingdings" w:hAnsi="Wingdings" w:hint="default"/>
      </w:rPr>
    </w:lvl>
    <w:lvl w:ilvl="4" w:tplc="360A68BE" w:tentative="1">
      <w:start w:val="1"/>
      <w:numFmt w:val="bullet"/>
      <w:lvlText w:val=""/>
      <w:lvlJc w:val="left"/>
      <w:pPr>
        <w:tabs>
          <w:tab w:val="num" w:pos="3600"/>
        </w:tabs>
        <w:ind w:left="3600" w:hanging="360"/>
      </w:pPr>
      <w:rPr>
        <w:rFonts w:ascii="Wingdings" w:hAnsi="Wingdings" w:hint="default"/>
      </w:rPr>
    </w:lvl>
    <w:lvl w:ilvl="5" w:tplc="E042F31A" w:tentative="1">
      <w:start w:val="1"/>
      <w:numFmt w:val="bullet"/>
      <w:lvlText w:val=""/>
      <w:lvlJc w:val="left"/>
      <w:pPr>
        <w:tabs>
          <w:tab w:val="num" w:pos="4320"/>
        </w:tabs>
        <w:ind w:left="4320" w:hanging="360"/>
      </w:pPr>
      <w:rPr>
        <w:rFonts w:ascii="Wingdings" w:hAnsi="Wingdings" w:hint="default"/>
      </w:rPr>
    </w:lvl>
    <w:lvl w:ilvl="6" w:tplc="F5F09062" w:tentative="1">
      <w:start w:val="1"/>
      <w:numFmt w:val="bullet"/>
      <w:lvlText w:val=""/>
      <w:lvlJc w:val="left"/>
      <w:pPr>
        <w:tabs>
          <w:tab w:val="num" w:pos="5040"/>
        </w:tabs>
        <w:ind w:left="5040" w:hanging="360"/>
      </w:pPr>
      <w:rPr>
        <w:rFonts w:ascii="Wingdings" w:hAnsi="Wingdings" w:hint="default"/>
      </w:rPr>
    </w:lvl>
    <w:lvl w:ilvl="7" w:tplc="97CE2E02" w:tentative="1">
      <w:start w:val="1"/>
      <w:numFmt w:val="bullet"/>
      <w:lvlText w:val=""/>
      <w:lvlJc w:val="left"/>
      <w:pPr>
        <w:tabs>
          <w:tab w:val="num" w:pos="5760"/>
        </w:tabs>
        <w:ind w:left="5760" w:hanging="360"/>
      </w:pPr>
      <w:rPr>
        <w:rFonts w:ascii="Wingdings" w:hAnsi="Wingdings" w:hint="default"/>
      </w:rPr>
    </w:lvl>
    <w:lvl w:ilvl="8" w:tplc="57001FD6" w:tentative="1">
      <w:start w:val="1"/>
      <w:numFmt w:val="bullet"/>
      <w:lvlText w:val=""/>
      <w:lvlJc w:val="left"/>
      <w:pPr>
        <w:tabs>
          <w:tab w:val="num" w:pos="6480"/>
        </w:tabs>
        <w:ind w:left="6480" w:hanging="360"/>
      </w:pPr>
      <w:rPr>
        <w:rFonts w:ascii="Wingdings" w:hAnsi="Wingdings" w:hint="default"/>
      </w:rPr>
    </w:lvl>
  </w:abstractNum>
  <w:abstractNum w:abstractNumId="6">
    <w:nsid w:val="0ABE5EE0"/>
    <w:multiLevelType w:val="hybridMultilevel"/>
    <w:tmpl w:val="E38ADC3A"/>
    <w:lvl w:ilvl="0" w:tplc="42620270">
      <w:start w:val="1"/>
      <w:numFmt w:val="bullet"/>
      <w:lvlText w:val=""/>
      <w:lvlJc w:val="left"/>
      <w:pPr>
        <w:tabs>
          <w:tab w:val="num" w:pos="720"/>
        </w:tabs>
        <w:ind w:left="720" w:hanging="360"/>
      </w:pPr>
      <w:rPr>
        <w:rFonts w:ascii="Wingdings" w:hAnsi="Wingdings" w:hint="default"/>
      </w:rPr>
    </w:lvl>
    <w:lvl w:ilvl="1" w:tplc="BBBC9FC0" w:tentative="1">
      <w:start w:val="1"/>
      <w:numFmt w:val="bullet"/>
      <w:lvlText w:val=""/>
      <w:lvlJc w:val="left"/>
      <w:pPr>
        <w:tabs>
          <w:tab w:val="num" w:pos="1440"/>
        </w:tabs>
        <w:ind w:left="1440" w:hanging="360"/>
      </w:pPr>
      <w:rPr>
        <w:rFonts w:ascii="Wingdings" w:hAnsi="Wingdings" w:hint="default"/>
      </w:rPr>
    </w:lvl>
    <w:lvl w:ilvl="2" w:tplc="0D7CC7C8" w:tentative="1">
      <w:start w:val="1"/>
      <w:numFmt w:val="bullet"/>
      <w:lvlText w:val=""/>
      <w:lvlJc w:val="left"/>
      <w:pPr>
        <w:tabs>
          <w:tab w:val="num" w:pos="2160"/>
        </w:tabs>
        <w:ind w:left="2160" w:hanging="360"/>
      </w:pPr>
      <w:rPr>
        <w:rFonts w:ascii="Wingdings" w:hAnsi="Wingdings" w:hint="default"/>
      </w:rPr>
    </w:lvl>
    <w:lvl w:ilvl="3" w:tplc="E8E072F4" w:tentative="1">
      <w:start w:val="1"/>
      <w:numFmt w:val="bullet"/>
      <w:lvlText w:val=""/>
      <w:lvlJc w:val="left"/>
      <w:pPr>
        <w:tabs>
          <w:tab w:val="num" w:pos="2880"/>
        </w:tabs>
        <w:ind w:left="2880" w:hanging="360"/>
      </w:pPr>
      <w:rPr>
        <w:rFonts w:ascii="Wingdings" w:hAnsi="Wingdings" w:hint="default"/>
      </w:rPr>
    </w:lvl>
    <w:lvl w:ilvl="4" w:tplc="6DA01778" w:tentative="1">
      <w:start w:val="1"/>
      <w:numFmt w:val="bullet"/>
      <w:lvlText w:val=""/>
      <w:lvlJc w:val="left"/>
      <w:pPr>
        <w:tabs>
          <w:tab w:val="num" w:pos="3600"/>
        </w:tabs>
        <w:ind w:left="3600" w:hanging="360"/>
      </w:pPr>
      <w:rPr>
        <w:rFonts w:ascii="Wingdings" w:hAnsi="Wingdings" w:hint="default"/>
      </w:rPr>
    </w:lvl>
    <w:lvl w:ilvl="5" w:tplc="99D4E472" w:tentative="1">
      <w:start w:val="1"/>
      <w:numFmt w:val="bullet"/>
      <w:lvlText w:val=""/>
      <w:lvlJc w:val="left"/>
      <w:pPr>
        <w:tabs>
          <w:tab w:val="num" w:pos="4320"/>
        </w:tabs>
        <w:ind w:left="4320" w:hanging="360"/>
      </w:pPr>
      <w:rPr>
        <w:rFonts w:ascii="Wingdings" w:hAnsi="Wingdings" w:hint="default"/>
      </w:rPr>
    </w:lvl>
    <w:lvl w:ilvl="6" w:tplc="716CAC02" w:tentative="1">
      <w:start w:val="1"/>
      <w:numFmt w:val="bullet"/>
      <w:lvlText w:val=""/>
      <w:lvlJc w:val="left"/>
      <w:pPr>
        <w:tabs>
          <w:tab w:val="num" w:pos="5040"/>
        </w:tabs>
        <w:ind w:left="5040" w:hanging="360"/>
      </w:pPr>
      <w:rPr>
        <w:rFonts w:ascii="Wingdings" w:hAnsi="Wingdings" w:hint="default"/>
      </w:rPr>
    </w:lvl>
    <w:lvl w:ilvl="7" w:tplc="706E9C5A" w:tentative="1">
      <w:start w:val="1"/>
      <w:numFmt w:val="bullet"/>
      <w:lvlText w:val=""/>
      <w:lvlJc w:val="left"/>
      <w:pPr>
        <w:tabs>
          <w:tab w:val="num" w:pos="5760"/>
        </w:tabs>
        <w:ind w:left="5760" w:hanging="360"/>
      </w:pPr>
      <w:rPr>
        <w:rFonts w:ascii="Wingdings" w:hAnsi="Wingdings" w:hint="default"/>
      </w:rPr>
    </w:lvl>
    <w:lvl w:ilvl="8" w:tplc="BD0C258E" w:tentative="1">
      <w:start w:val="1"/>
      <w:numFmt w:val="bullet"/>
      <w:lvlText w:val=""/>
      <w:lvlJc w:val="left"/>
      <w:pPr>
        <w:tabs>
          <w:tab w:val="num" w:pos="6480"/>
        </w:tabs>
        <w:ind w:left="6480" w:hanging="360"/>
      </w:pPr>
      <w:rPr>
        <w:rFonts w:ascii="Wingdings" w:hAnsi="Wingdings" w:hint="default"/>
      </w:rPr>
    </w:lvl>
  </w:abstractNum>
  <w:abstractNum w:abstractNumId="7">
    <w:nsid w:val="0B8D5937"/>
    <w:multiLevelType w:val="hybridMultilevel"/>
    <w:tmpl w:val="51AA68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C112B68"/>
    <w:multiLevelType w:val="hybridMultilevel"/>
    <w:tmpl w:val="DC3C65E4"/>
    <w:lvl w:ilvl="0" w:tplc="737AA386">
      <w:start w:val="1"/>
      <w:numFmt w:val="bullet"/>
      <w:lvlText w:val=""/>
      <w:lvlJc w:val="left"/>
      <w:pPr>
        <w:tabs>
          <w:tab w:val="num" w:pos="720"/>
        </w:tabs>
        <w:ind w:left="720" w:hanging="360"/>
      </w:pPr>
      <w:rPr>
        <w:rFonts w:ascii="Wingdings" w:hAnsi="Wingdings" w:hint="default"/>
      </w:rPr>
    </w:lvl>
    <w:lvl w:ilvl="1" w:tplc="DF401EBA" w:tentative="1">
      <w:start w:val="1"/>
      <w:numFmt w:val="bullet"/>
      <w:lvlText w:val=""/>
      <w:lvlJc w:val="left"/>
      <w:pPr>
        <w:tabs>
          <w:tab w:val="num" w:pos="1440"/>
        </w:tabs>
        <w:ind w:left="1440" w:hanging="360"/>
      </w:pPr>
      <w:rPr>
        <w:rFonts w:ascii="Wingdings" w:hAnsi="Wingdings" w:hint="default"/>
      </w:rPr>
    </w:lvl>
    <w:lvl w:ilvl="2" w:tplc="120E1682" w:tentative="1">
      <w:start w:val="1"/>
      <w:numFmt w:val="bullet"/>
      <w:lvlText w:val=""/>
      <w:lvlJc w:val="left"/>
      <w:pPr>
        <w:tabs>
          <w:tab w:val="num" w:pos="2160"/>
        </w:tabs>
        <w:ind w:left="2160" w:hanging="360"/>
      </w:pPr>
      <w:rPr>
        <w:rFonts w:ascii="Wingdings" w:hAnsi="Wingdings" w:hint="default"/>
      </w:rPr>
    </w:lvl>
    <w:lvl w:ilvl="3" w:tplc="C3066318" w:tentative="1">
      <w:start w:val="1"/>
      <w:numFmt w:val="bullet"/>
      <w:lvlText w:val=""/>
      <w:lvlJc w:val="left"/>
      <w:pPr>
        <w:tabs>
          <w:tab w:val="num" w:pos="2880"/>
        </w:tabs>
        <w:ind w:left="2880" w:hanging="360"/>
      </w:pPr>
      <w:rPr>
        <w:rFonts w:ascii="Wingdings" w:hAnsi="Wingdings" w:hint="default"/>
      </w:rPr>
    </w:lvl>
    <w:lvl w:ilvl="4" w:tplc="F4DE90A2" w:tentative="1">
      <w:start w:val="1"/>
      <w:numFmt w:val="bullet"/>
      <w:lvlText w:val=""/>
      <w:lvlJc w:val="left"/>
      <w:pPr>
        <w:tabs>
          <w:tab w:val="num" w:pos="3600"/>
        </w:tabs>
        <w:ind w:left="3600" w:hanging="360"/>
      </w:pPr>
      <w:rPr>
        <w:rFonts w:ascii="Wingdings" w:hAnsi="Wingdings" w:hint="default"/>
      </w:rPr>
    </w:lvl>
    <w:lvl w:ilvl="5" w:tplc="FB86083E" w:tentative="1">
      <w:start w:val="1"/>
      <w:numFmt w:val="bullet"/>
      <w:lvlText w:val=""/>
      <w:lvlJc w:val="left"/>
      <w:pPr>
        <w:tabs>
          <w:tab w:val="num" w:pos="4320"/>
        </w:tabs>
        <w:ind w:left="4320" w:hanging="360"/>
      </w:pPr>
      <w:rPr>
        <w:rFonts w:ascii="Wingdings" w:hAnsi="Wingdings" w:hint="default"/>
      </w:rPr>
    </w:lvl>
    <w:lvl w:ilvl="6" w:tplc="A2287B88" w:tentative="1">
      <w:start w:val="1"/>
      <w:numFmt w:val="bullet"/>
      <w:lvlText w:val=""/>
      <w:lvlJc w:val="left"/>
      <w:pPr>
        <w:tabs>
          <w:tab w:val="num" w:pos="5040"/>
        </w:tabs>
        <w:ind w:left="5040" w:hanging="360"/>
      </w:pPr>
      <w:rPr>
        <w:rFonts w:ascii="Wingdings" w:hAnsi="Wingdings" w:hint="default"/>
      </w:rPr>
    </w:lvl>
    <w:lvl w:ilvl="7" w:tplc="B47A5E56" w:tentative="1">
      <w:start w:val="1"/>
      <w:numFmt w:val="bullet"/>
      <w:lvlText w:val=""/>
      <w:lvlJc w:val="left"/>
      <w:pPr>
        <w:tabs>
          <w:tab w:val="num" w:pos="5760"/>
        </w:tabs>
        <w:ind w:left="5760" w:hanging="360"/>
      </w:pPr>
      <w:rPr>
        <w:rFonts w:ascii="Wingdings" w:hAnsi="Wingdings" w:hint="default"/>
      </w:rPr>
    </w:lvl>
    <w:lvl w:ilvl="8" w:tplc="8964359A" w:tentative="1">
      <w:start w:val="1"/>
      <w:numFmt w:val="bullet"/>
      <w:lvlText w:val=""/>
      <w:lvlJc w:val="left"/>
      <w:pPr>
        <w:tabs>
          <w:tab w:val="num" w:pos="6480"/>
        </w:tabs>
        <w:ind w:left="6480" w:hanging="360"/>
      </w:pPr>
      <w:rPr>
        <w:rFonts w:ascii="Wingdings" w:hAnsi="Wingdings" w:hint="default"/>
      </w:rPr>
    </w:lvl>
  </w:abstractNum>
  <w:abstractNum w:abstractNumId="9">
    <w:nsid w:val="0C72134C"/>
    <w:multiLevelType w:val="hybridMultilevel"/>
    <w:tmpl w:val="00BA221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nsid w:val="0DCE3E03"/>
    <w:multiLevelType w:val="hybridMultilevel"/>
    <w:tmpl w:val="08726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21B368E"/>
    <w:multiLevelType w:val="hybridMultilevel"/>
    <w:tmpl w:val="C3C62B28"/>
    <w:lvl w:ilvl="0" w:tplc="0C0C0001">
      <w:start w:val="1"/>
      <w:numFmt w:val="bullet"/>
      <w:lvlText w:val=""/>
      <w:lvlJc w:val="left"/>
      <w:pPr>
        <w:ind w:left="1526" w:hanging="360"/>
      </w:pPr>
      <w:rPr>
        <w:rFonts w:ascii="Symbol" w:hAnsi="Symbol" w:hint="default"/>
      </w:rPr>
    </w:lvl>
    <w:lvl w:ilvl="1" w:tplc="0C0C0003" w:tentative="1">
      <w:start w:val="1"/>
      <w:numFmt w:val="bullet"/>
      <w:lvlText w:val="o"/>
      <w:lvlJc w:val="left"/>
      <w:pPr>
        <w:ind w:left="2246" w:hanging="360"/>
      </w:pPr>
      <w:rPr>
        <w:rFonts w:ascii="Courier New" w:hAnsi="Courier New" w:cs="Courier New" w:hint="default"/>
      </w:rPr>
    </w:lvl>
    <w:lvl w:ilvl="2" w:tplc="0C0C0005" w:tentative="1">
      <w:start w:val="1"/>
      <w:numFmt w:val="bullet"/>
      <w:lvlText w:val=""/>
      <w:lvlJc w:val="left"/>
      <w:pPr>
        <w:ind w:left="2966" w:hanging="360"/>
      </w:pPr>
      <w:rPr>
        <w:rFonts w:ascii="Wingdings" w:hAnsi="Wingdings" w:hint="default"/>
      </w:rPr>
    </w:lvl>
    <w:lvl w:ilvl="3" w:tplc="0C0C0001" w:tentative="1">
      <w:start w:val="1"/>
      <w:numFmt w:val="bullet"/>
      <w:lvlText w:val=""/>
      <w:lvlJc w:val="left"/>
      <w:pPr>
        <w:ind w:left="3686" w:hanging="360"/>
      </w:pPr>
      <w:rPr>
        <w:rFonts w:ascii="Symbol" w:hAnsi="Symbol" w:hint="default"/>
      </w:rPr>
    </w:lvl>
    <w:lvl w:ilvl="4" w:tplc="0C0C0003" w:tentative="1">
      <w:start w:val="1"/>
      <w:numFmt w:val="bullet"/>
      <w:lvlText w:val="o"/>
      <w:lvlJc w:val="left"/>
      <w:pPr>
        <w:ind w:left="4406" w:hanging="360"/>
      </w:pPr>
      <w:rPr>
        <w:rFonts w:ascii="Courier New" w:hAnsi="Courier New" w:cs="Courier New" w:hint="default"/>
      </w:rPr>
    </w:lvl>
    <w:lvl w:ilvl="5" w:tplc="0C0C0005" w:tentative="1">
      <w:start w:val="1"/>
      <w:numFmt w:val="bullet"/>
      <w:lvlText w:val=""/>
      <w:lvlJc w:val="left"/>
      <w:pPr>
        <w:ind w:left="5126" w:hanging="360"/>
      </w:pPr>
      <w:rPr>
        <w:rFonts w:ascii="Wingdings" w:hAnsi="Wingdings" w:hint="default"/>
      </w:rPr>
    </w:lvl>
    <w:lvl w:ilvl="6" w:tplc="0C0C0001" w:tentative="1">
      <w:start w:val="1"/>
      <w:numFmt w:val="bullet"/>
      <w:lvlText w:val=""/>
      <w:lvlJc w:val="left"/>
      <w:pPr>
        <w:ind w:left="5846" w:hanging="360"/>
      </w:pPr>
      <w:rPr>
        <w:rFonts w:ascii="Symbol" w:hAnsi="Symbol" w:hint="default"/>
      </w:rPr>
    </w:lvl>
    <w:lvl w:ilvl="7" w:tplc="0C0C0003" w:tentative="1">
      <w:start w:val="1"/>
      <w:numFmt w:val="bullet"/>
      <w:lvlText w:val="o"/>
      <w:lvlJc w:val="left"/>
      <w:pPr>
        <w:ind w:left="6566" w:hanging="360"/>
      </w:pPr>
      <w:rPr>
        <w:rFonts w:ascii="Courier New" w:hAnsi="Courier New" w:cs="Courier New" w:hint="default"/>
      </w:rPr>
    </w:lvl>
    <w:lvl w:ilvl="8" w:tplc="0C0C0005" w:tentative="1">
      <w:start w:val="1"/>
      <w:numFmt w:val="bullet"/>
      <w:lvlText w:val=""/>
      <w:lvlJc w:val="left"/>
      <w:pPr>
        <w:ind w:left="7286" w:hanging="360"/>
      </w:pPr>
      <w:rPr>
        <w:rFonts w:ascii="Wingdings" w:hAnsi="Wingdings" w:hint="default"/>
      </w:rPr>
    </w:lvl>
  </w:abstractNum>
  <w:abstractNum w:abstractNumId="12">
    <w:nsid w:val="18047D93"/>
    <w:multiLevelType w:val="hybridMultilevel"/>
    <w:tmpl w:val="ABAEAE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60C6611"/>
    <w:multiLevelType w:val="hybridMultilevel"/>
    <w:tmpl w:val="BE2E7F4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2AAA7661"/>
    <w:multiLevelType w:val="hybridMultilevel"/>
    <w:tmpl w:val="914CB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2C26566C"/>
    <w:multiLevelType w:val="hybridMultilevel"/>
    <w:tmpl w:val="6B0E89E8"/>
    <w:lvl w:ilvl="0" w:tplc="F4D636AA">
      <w:start w:val="1"/>
      <w:numFmt w:val="bullet"/>
      <w:lvlText w:val=""/>
      <w:lvlJc w:val="left"/>
      <w:pPr>
        <w:tabs>
          <w:tab w:val="num" w:pos="720"/>
        </w:tabs>
        <w:ind w:left="720" w:hanging="360"/>
      </w:pPr>
      <w:rPr>
        <w:rFonts w:ascii="Wingdings" w:hAnsi="Wingdings" w:hint="default"/>
      </w:rPr>
    </w:lvl>
    <w:lvl w:ilvl="1" w:tplc="9E000B94" w:tentative="1">
      <w:start w:val="1"/>
      <w:numFmt w:val="bullet"/>
      <w:lvlText w:val=""/>
      <w:lvlJc w:val="left"/>
      <w:pPr>
        <w:tabs>
          <w:tab w:val="num" w:pos="1440"/>
        </w:tabs>
        <w:ind w:left="1440" w:hanging="360"/>
      </w:pPr>
      <w:rPr>
        <w:rFonts w:ascii="Wingdings" w:hAnsi="Wingdings" w:hint="default"/>
      </w:rPr>
    </w:lvl>
    <w:lvl w:ilvl="2" w:tplc="A3B290D8" w:tentative="1">
      <w:start w:val="1"/>
      <w:numFmt w:val="bullet"/>
      <w:lvlText w:val=""/>
      <w:lvlJc w:val="left"/>
      <w:pPr>
        <w:tabs>
          <w:tab w:val="num" w:pos="2160"/>
        </w:tabs>
        <w:ind w:left="2160" w:hanging="360"/>
      </w:pPr>
      <w:rPr>
        <w:rFonts w:ascii="Wingdings" w:hAnsi="Wingdings" w:hint="default"/>
      </w:rPr>
    </w:lvl>
    <w:lvl w:ilvl="3" w:tplc="4E0CA4C0" w:tentative="1">
      <w:start w:val="1"/>
      <w:numFmt w:val="bullet"/>
      <w:lvlText w:val=""/>
      <w:lvlJc w:val="left"/>
      <w:pPr>
        <w:tabs>
          <w:tab w:val="num" w:pos="2880"/>
        </w:tabs>
        <w:ind w:left="2880" w:hanging="360"/>
      </w:pPr>
      <w:rPr>
        <w:rFonts w:ascii="Wingdings" w:hAnsi="Wingdings" w:hint="default"/>
      </w:rPr>
    </w:lvl>
    <w:lvl w:ilvl="4" w:tplc="C826E65E" w:tentative="1">
      <w:start w:val="1"/>
      <w:numFmt w:val="bullet"/>
      <w:lvlText w:val=""/>
      <w:lvlJc w:val="left"/>
      <w:pPr>
        <w:tabs>
          <w:tab w:val="num" w:pos="3600"/>
        </w:tabs>
        <w:ind w:left="3600" w:hanging="360"/>
      </w:pPr>
      <w:rPr>
        <w:rFonts w:ascii="Wingdings" w:hAnsi="Wingdings" w:hint="default"/>
      </w:rPr>
    </w:lvl>
    <w:lvl w:ilvl="5" w:tplc="455069B2" w:tentative="1">
      <w:start w:val="1"/>
      <w:numFmt w:val="bullet"/>
      <w:lvlText w:val=""/>
      <w:lvlJc w:val="left"/>
      <w:pPr>
        <w:tabs>
          <w:tab w:val="num" w:pos="4320"/>
        </w:tabs>
        <w:ind w:left="4320" w:hanging="360"/>
      </w:pPr>
      <w:rPr>
        <w:rFonts w:ascii="Wingdings" w:hAnsi="Wingdings" w:hint="default"/>
      </w:rPr>
    </w:lvl>
    <w:lvl w:ilvl="6" w:tplc="3FB0D30C" w:tentative="1">
      <w:start w:val="1"/>
      <w:numFmt w:val="bullet"/>
      <w:lvlText w:val=""/>
      <w:lvlJc w:val="left"/>
      <w:pPr>
        <w:tabs>
          <w:tab w:val="num" w:pos="5040"/>
        </w:tabs>
        <w:ind w:left="5040" w:hanging="360"/>
      </w:pPr>
      <w:rPr>
        <w:rFonts w:ascii="Wingdings" w:hAnsi="Wingdings" w:hint="default"/>
      </w:rPr>
    </w:lvl>
    <w:lvl w:ilvl="7" w:tplc="F92006DA" w:tentative="1">
      <w:start w:val="1"/>
      <w:numFmt w:val="bullet"/>
      <w:lvlText w:val=""/>
      <w:lvlJc w:val="left"/>
      <w:pPr>
        <w:tabs>
          <w:tab w:val="num" w:pos="5760"/>
        </w:tabs>
        <w:ind w:left="5760" w:hanging="360"/>
      </w:pPr>
      <w:rPr>
        <w:rFonts w:ascii="Wingdings" w:hAnsi="Wingdings" w:hint="default"/>
      </w:rPr>
    </w:lvl>
    <w:lvl w:ilvl="8" w:tplc="241E146C" w:tentative="1">
      <w:start w:val="1"/>
      <w:numFmt w:val="bullet"/>
      <w:lvlText w:val=""/>
      <w:lvlJc w:val="left"/>
      <w:pPr>
        <w:tabs>
          <w:tab w:val="num" w:pos="6480"/>
        </w:tabs>
        <w:ind w:left="6480" w:hanging="360"/>
      </w:pPr>
      <w:rPr>
        <w:rFonts w:ascii="Wingdings" w:hAnsi="Wingdings" w:hint="default"/>
      </w:rPr>
    </w:lvl>
  </w:abstractNum>
  <w:abstractNum w:abstractNumId="16">
    <w:nsid w:val="2E830EA0"/>
    <w:multiLevelType w:val="hybridMultilevel"/>
    <w:tmpl w:val="210ACE2E"/>
    <w:lvl w:ilvl="0" w:tplc="5DF28CEA">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12765DC"/>
    <w:multiLevelType w:val="hybridMultilevel"/>
    <w:tmpl w:val="B71C2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EF2579"/>
    <w:multiLevelType w:val="hybridMultilevel"/>
    <w:tmpl w:val="5000797A"/>
    <w:lvl w:ilvl="0" w:tplc="7930B8EC">
      <w:start w:val="1"/>
      <w:numFmt w:val="bullet"/>
      <w:lvlText w:val=""/>
      <w:lvlJc w:val="left"/>
      <w:pPr>
        <w:tabs>
          <w:tab w:val="num" w:pos="360"/>
        </w:tabs>
        <w:ind w:left="360" w:hanging="360"/>
      </w:pPr>
      <w:rPr>
        <w:rFonts w:ascii="Wingdings" w:hAnsi="Wingdings" w:hint="default"/>
      </w:rPr>
    </w:lvl>
    <w:lvl w:ilvl="1" w:tplc="B9905CFC">
      <w:start w:val="1877"/>
      <w:numFmt w:val="bullet"/>
      <w:lvlText w:val="–"/>
      <w:lvlJc w:val="left"/>
      <w:pPr>
        <w:tabs>
          <w:tab w:val="num" w:pos="1080"/>
        </w:tabs>
        <w:ind w:left="1080" w:hanging="360"/>
      </w:pPr>
      <w:rPr>
        <w:rFonts w:ascii="Times New Roman" w:hAnsi="Times New Roman" w:hint="default"/>
      </w:rPr>
    </w:lvl>
    <w:lvl w:ilvl="2" w:tplc="10090001">
      <w:start w:val="1"/>
      <w:numFmt w:val="bullet"/>
      <w:lvlText w:val=""/>
      <w:lvlJc w:val="left"/>
      <w:pPr>
        <w:tabs>
          <w:tab w:val="num" w:pos="1800"/>
        </w:tabs>
        <w:ind w:left="1800" w:hanging="360"/>
      </w:pPr>
      <w:rPr>
        <w:rFonts w:ascii="Symbol" w:hAnsi="Symbol" w:hint="default"/>
      </w:rPr>
    </w:lvl>
    <w:lvl w:ilvl="3" w:tplc="B6546000" w:tentative="1">
      <w:start w:val="1"/>
      <w:numFmt w:val="bullet"/>
      <w:lvlText w:val=""/>
      <w:lvlJc w:val="left"/>
      <w:pPr>
        <w:tabs>
          <w:tab w:val="num" w:pos="2520"/>
        </w:tabs>
        <w:ind w:left="2520" w:hanging="360"/>
      </w:pPr>
      <w:rPr>
        <w:rFonts w:ascii="Wingdings" w:hAnsi="Wingdings" w:hint="default"/>
      </w:rPr>
    </w:lvl>
    <w:lvl w:ilvl="4" w:tplc="5DA84CA0" w:tentative="1">
      <w:start w:val="1"/>
      <w:numFmt w:val="bullet"/>
      <w:lvlText w:val=""/>
      <w:lvlJc w:val="left"/>
      <w:pPr>
        <w:tabs>
          <w:tab w:val="num" w:pos="3240"/>
        </w:tabs>
        <w:ind w:left="3240" w:hanging="360"/>
      </w:pPr>
      <w:rPr>
        <w:rFonts w:ascii="Wingdings" w:hAnsi="Wingdings" w:hint="default"/>
      </w:rPr>
    </w:lvl>
    <w:lvl w:ilvl="5" w:tplc="FB767E46" w:tentative="1">
      <w:start w:val="1"/>
      <w:numFmt w:val="bullet"/>
      <w:lvlText w:val=""/>
      <w:lvlJc w:val="left"/>
      <w:pPr>
        <w:tabs>
          <w:tab w:val="num" w:pos="3960"/>
        </w:tabs>
        <w:ind w:left="3960" w:hanging="360"/>
      </w:pPr>
      <w:rPr>
        <w:rFonts w:ascii="Wingdings" w:hAnsi="Wingdings" w:hint="default"/>
      </w:rPr>
    </w:lvl>
    <w:lvl w:ilvl="6" w:tplc="B1708458" w:tentative="1">
      <w:start w:val="1"/>
      <w:numFmt w:val="bullet"/>
      <w:lvlText w:val=""/>
      <w:lvlJc w:val="left"/>
      <w:pPr>
        <w:tabs>
          <w:tab w:val="num" w:pos="4680"/>
        </w:tabs>
        <w:ind w:left="4680" w:hanging="360"/>
      </w:pPr>
      <w:rPr>
        <w:rFonts w:ascii="Wingdings" w:hAnsi="Wingdings" w:hint="default"/>
      </w:rPr>
    </w:lvl>
    <w:lvl w:ilvl="7" w:tplc="897CEB84" w:tentative="1">
      <w:start w:val="1"/>
      <w:numFmt w:val="bullet"/>
      <w:lvlText w:val=""/>
      <w:lvlJc w:val="left"/>
      <w:pPr>
        <w:tabs>
          <w:tab w:val="num" w:pos="5400"/>
        </w:tabs>
        <w:ind w:left="5400" w:hanging="360"/>
      </w:pPr>
      <w:rPr>
        <w:rFonts w:ascii="Wingdings" w:hAnsi="Wingdings" w:hint="default"/>
      </w:rPr>
    </w:lvl>
    <w:lvl w:ilvl="8" w:tplc="E2AEAD76" w:tentative="1">
      <w:start w:val="1"/>
      <w:numFmt w:val="bullet"/>
      <w:lvlText w:val=""/>
      <w:lvlJc w:val="left"/>
      <w:pPr>
        <w:tabs>
          <w:tab w:val="num" w:pos="6120"/>
        </w:tabs>
        <w:ind w:left="6120" w:hanging="360"/>
      </w:pPr>
      <w:rPr>
        <w:rFonts w:ascii="Wingdings" w:hAnsi="Wingdings" w:hint="default"/>
      </w:rPr>
    </w:lvl>
  </w:abstractNum>
  <w:abstractNum w:abstractNumId="19">
    <w:nsid w:val="369B1A1B"/>
    <w:multiLevelType w:val="hybridMultilevel"/>
    <w:tmpl w:val="61462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9E6CC6"/>
    <w:multiLevelType w:val="hybridMultilevel"/>
    <w:tmpl w:val="73E48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8560A3E"/>
    <w:multiLevelType w:val="hybridMultilevel"/>
    <w:tmpl w:val="1DE069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06629D"/>
    <w:multiLevelType w:val="hybridMultilevel"/>
    <w:tmpl w:val="F7089718"/>
    <w:lvl w:ilvl="0" w:tplc="180E4072">
      <w:start w:val="1"/>
      <w:numFmt w:val="bullet"/>
      <w:lvlText w:val=""/>
      <w:lvlJc w:val="left"/>
      <w:pPr>
        <w:tabs>
          <w:tab w:val="num" w:pos="720"/>
        </w:tabs>
        <w:ind w:left="720" w:hanging="360"/>
      </w:pPr>
      <w:rPr>
        <w:rFonts w:ascii="Wingdings" w:hAnsi="Wingdings" w:hint="default"/>
      </w:rPr>
    </w:lvl>
    <w:lvl w:ilvl="1" w:tplc="A1104D58" w:tentative="1">
      <w:start w:val="1"/>
      <w:numFmt w:val="bullet"/>
      <w:lvlText w:val=""/>
      <w:lvlJc w:val="left"/>
      <w:pPr>
        <w:tabs>
          <w:tab w:val="num" w:pos="1440"/>
        </w:tabs>
        <w:ind w:left="1440" w:hanging="360"/>
      </w:pPr>
      <w:rPr>
        <w:rFonts w:ascii="Wingdings" w:hAnsi="Wingdings" w:hint="default"/>
      </w:rPr>
    </w:lvl>
    <w:lvl w:ilvl="2" w:tplc="90082AB0" w:tentative="1">
      <w:start w:val="1"/>
      <w:numFmt w:val="bullet"/>
      <w:lvlText w:val=""/>
      <w:lvlJc w:val="left"/>
      <w:pPr>
        <w:tabs>
          <w:tab w:val="num" w:pos="2160"/>
        </w:tabs>
        <w:ind w:left="2160" w:hanging="360"/>
      </w:pPr>
      <w:rPr>
        <w:rFonts w:ascii="Wingdings" w:hAnsi="Wingdings" w:hint="default"/>
      </w:rPr>
    </w:lvl>
    <w:lvl w:ilvl="3" w:tplc="FDD8FE68" w:tentative="1">
      <w:start w:val="1"/>
      <w:numFmt w:val="bullet"/>
      <w:lvlText w:val=""/>
      <w:lvlJc w:val="left"/>
      <w:pPr>
        <w:tabs>
          <w:tab w:val="num" w:pos="2880"/>
        </w:tabs>
        <w:ind w:left="2880" w:hanging="360"/>
      </w:pPr>
      <w:rPr>
        <w:rFonts w:ascii="Wingdings" w:hAnsi="Wingdings" w:hint="default"/>
      </w:rPr>
    </w:lvl>
    <w:lvl w:ilvl="4" w:tplc="8E68B24E" w:tentative="1">
      <w:start w:val="1"/>
      <w:numFmt w:val="bullet"/>
      <w:lvlText w:val=""/>
      <w:lvlJc w:val="left"/>
      <w:pPr>
        <w:tabs>
          <w:tab w:val="num" w:pos="3600"/>
        </w:tabs>
        <w:ind w:left="3600" w:hanging="360"/>
      </w:pPr>
      <w:rPr>
        <w:rFonts w:ascii="Wingdings" w:hAnsi="Wingdings" w:hint="default"/>
      </w:rPr>
    </w:lvl>
    <w:lvl w:ilvl="5" w:tplc="10248598" w:tentative="1">
      <w:start w:val="1"/>
      <w:numFmt w:val="bullet"/>
      <w:lvlText w:val=""/>
      <w:lvlJc w:val="left"/>
      <w:pPr>
        <w:tabs>
          <w:tab w:val="num" w:pos="4320"/>
        </w:tabs>
        <w:ind w:left="4320" w:hanging="360"/>
      </w:pPr>
      <w:rPr>
        <w:rFonts w:ascii="Wingdings" w:hAnsi="Wingdings" w:hint="default"/>
      </w:rPr>
    </w:lvl>
    <w:lvl w:ilvl="6" w:tplc="7688B81A" w:tentative="1">
      <w:start w:val="1"/>
      <w:numFmt w:val="bullet"/>
      <w:lvlText w:val=""/>
      <w:lvlJc w:val="left"/>
      <w:pPr>
        <w:tabs>
          <w:tab w:val="num" w:pos="5040"/>
        </w:tabs>
        <w:ind w:left="5040" w:hanging="360"/>
      </w:pPr>
      <w:rPr>
        <w:rFonts w:ascii="Wingdings" w:hAnsi="Wingdings" w:hint="default"/>
      </w:rPr>
    </w:lvl>
    <w:lvl w:ilvl="7" w:tplc="304C257E" w:tentative="1">
      <w:start w:val="1"/>
      <w:numFmt w:val="bullet"/>
      <w:lvlText w:val=""/>
      <w:lvlJc w:val="left"/>
      <w:pPr>
        <w:tabs>
          <w:tab w:val="num" w:pos="5760"/>
        </w:tabs>
        <w:ind w:left="5760" w:hanging="360"/>
      </w:pPr>
      <w:rPr>
        <w:rFonts w:ascii="Wingdings" w:hAnsi="Wingdings" w:hint="default"/>
      </w:rPr>
    </w:lvl>
    <w:lvl w:ilvl="8" w:tplc="C4322C78" w:tentative="1">
      <w:start w:val="1"/>
      <w:numFmt w:val="bullet"/>
      <w:lvlText w:val=""/>
      <w:lvlJc w:val="left"/>
      <w:pPr>
        <w:tabs>
          <w:tab w:val="num" w:pos="6480"/>
        </w:tabs>
        <w:ind w:left="6480" w:hanging="360"/>
      </w:pPr>
      <w:rPr>
        <w:rFonts w:ascii="Wingdings" w:hAnsi="Wingdings" w:hint="default"/>
      </w:rPr>
    </w:lvl>
  </w:abstractNum>
  <w:abstractNum w:abstractNumId="23">
    <w:nsid w:val="3CB95553"/>
    <w:multiLevelType w:val="hybridMultilevel"/>
    <w:tmpl w:val="EC1236B6"/>
    <w:lvl w:ilvl="0" w:tplc="D898FA4C">
      <w:start w:val="1"/>
      <w:numFmt w:val="decimal"/>
      <w:lvlText w:val="%1."/>
      <w:lvlJc w:val="left"/>
      <w:pPr>
        <w:tabs>
          <w:tab w:val="num" w:pos="360"/>
        </w:tabs>
        <w:ind w:left="360" w:hanging="360"/>
      </w:pPr>
      <w:rPr>
        <w:rFonts w:ascii="Arial" w:hAnsi="Arial" w:hint="default"/>
        <w:sz w:val="20"/>
      </w:rPr>
    </w:lvl>
    <w:lvl w:ilvl="1" w:tplc="10090019" w:tentative="1">
      <w:start w:val="1"/>
      <w:numFmt w:val="lowerLetter"/>
      <w:lvlText w:val="%2."/>
      <w:lvlJc w:val="left"/>
      <w:pPr>
        <w:tabs>
          <w:tab w:val="num" w:pos="-540"/>
        </w:tabs>
        <w:ind w:left="-540" w:hanging="360"/>
      </w:pPr>
    </w:lvl>
    <w:lvl w:ilvl="2" w:tplc="1009001B" w:tentative="1">
      <w:start w:val="1"/>
      <w:numFmt w:val="lowerRoman"/>
      <w:lvlText w:val="%3."/>
      <w:lvlJc w:val="right"/>
      <w:pPr>
        <w:tabs>
          <w:tab w:val="num" w:pos="180"/>
        </w:tabs>
        <w:ind w:left="180" w:hanging="180"/>
      </w:pPr>
    </w:lvl>
    <w:lvl w:ilvl="3" w:tplc="1009000F" w:tentative="1">
      <w:start w:val="1"/>
      <w:numFmt w:val="decimal"/>
      <w:lvlText w:val="%4."/>
      <w:lvlJc w:val="left"/>
      <w:pPr>
        <w:tabs>
          <w:tab w:val="num" w:pos="900"/>
        </w:tabs>
        <w:ind w:left="900" w:hanging="360"/>
      </w:pPr>
    </w:lvl>
    <w:lvl w:ilvl="4" w:tplc="10090019" w:tentative="1">
      <w:start w:val="1"/>
      <w:numFmt w:val="lowerLetter"/>
      <w:lvlText w:val="%5."/>
      <w:lvlJc w:val="left"/>
      <w:pPr>
        <w:tabs>
          <w:tab w:val="num" w:pos="1620"/>
        </w:tabs>
        <w:ind w:left="1620" w:hanging="360"/>
      </w:pPr>
    </w:lvl>
    <w:lvl w:ilvl="5" w:tplc="1009001B" w:tentative="1">
      <w:start w:val="1"/>
      <w:numFmt w:val="lowerRoman"/>
      <w:lvlText w:val="%6."/>
      <w:lvlJc w:val="right"/>
      <w:pPr>
        <w:tabs>
          <w:tab w:val="num" w:pos="2340"/>
        </w:tabs>
        <w:ind w:left="2340" w:hanging="180"/>
      </w:pPr>
    </w:lvl>
    <w:lvl w:ilvl="6" w:tplc="1009000F" w:tentative="1">
      <w:start w:val="1"/>
      <w:numFmt w:val="decimal"/>
      <w:lvlText w:val="%7."/>
      <w:lvlJc w:val="left"/>
      <w:pPr>
        <w:tabs>
          <w:tab w:val="num" w:pos="3060"/>
        </w:tabs>
        <w:ind w:left="3060" w:hanging="360"/>
      </w:pPr>
    </w:lvl>
    <w:lvl w:ilvl="7" w:tplc="10090019" w:tentative="1">
      <w:start w:val="1"/>
      <w:numFmt w:val="lowerLetter"/>
      <w:lvlText w:val="%8."/>
      <w:lvlJc w:val="left"/>
      <w:pPr>
        <w:tabs>
          <w:tab w:val="num" w:pos="3780"/>
        </w:tabs>
        <w:ind w:left="3780" w:hanging="360"/>
      </w:pPr>
    </w:lvl>
    <w:lvl w:ilvl="8" w:tplc="1009001B" w:tentative="1">
      <w:start w:val="1"/>
      <w:numFmt w:val="lowerRoman"/>
      <w:lvlText w:val="%9."/>
      <w:lvlJc w:val="right"/>
      <w:pPr>
        <w:tabs>
          <w:tab w:val="num" w:pos="4500"/>
        </w:tabs>
        <w:ind w:left="4500" w:hanging="180"/>
      </w:pPr>
    </w:lvl>
  </w:abstractNum>
  <w:abstractNum w:abstractNumId="24">
    <w:nsid w:val="441B07C9"/>
    <w:multiLevelType w:val="hybridMultilevel"/>
    <w:tmpl w:val="9404DDDA"/>
    <w:lvl w:ilvl="0" w:tplc="832836EA">
      <w:start w:val="1"/>
      <w:numFmt w:val="bullet"/>
      <w:lvlText w:val=""/>
      <w:lvlJc w:val="left"/>
      <w:pPr>
        <w:tabs>
          <w:tab w:val="num" w:pos="720"/>
        </w:tabs>
        <w:ind w:left="720" w:hanging="360"/>
      </w:pPr>
      <w:rPr>
        <w:rFonts w:ascii="Wingdings" w:hAnsi="Wingdings" w:hint="default"/>
      </w:rPr>
    </w:lvl>
    <w:lvl w:ilvl="1" w:tplc="004CA3F4" w:tentative="1">
      <w:start w:val="1"/>
      <w:numFmt w:val="bullet"/>
      <w:lvlText w:val=""/>
      <w:lvlJc w:val="left"/>
      <w:pPr>
        <w:tabs>
          <w:tab w:val="num" w:pos="1440"/>
        </w:tabs>
        <w:ind w:left="1440" w:hanging="360"/>
      </w:pPr>
      <w:rPr>
        <w:rFonts w:ascii="Wingdings" w:hAnsi="Wingdings" w:hint="default"/>
      </w:rPr>
    </w:lvl>
    <w:lvl w:ilvl="2" w:tplc="4DCE7046" w:tentative="1">
      <w:start w:val="1"/>
      <w:numFmt w:val="bullet"/>
      <w:lvlText w:val=""/>
      <w:lvlJc w:val="left"/>
      <w:pPr>
        <w:tabs>
          <w:tab w:val="num" w:pos="2160"/>
        </w:tabs>
        <w:ind w:left="2160" w:hanging="360"/>
      </w:pPr>
      <w:rPr>
        <w:rFonts w:ascii="Wingdings" w:hAnsi="Wingdings" w:hint="default"/>
      </w:rPr>
    </w:lvl>
    <w:lvl w:ilvl="3" w:tplc="C9B4916C" w:tentative="1">
      <w:start w:val="1"/>
      <w:numFmt w:val="bullet"/>
      <w:lvlText w:val=""/>
      <w:lvlJc w:val="left"/>
      <w:pPr>
        <w:tabs>
          <w:tab w:val="num" w:pos="2880"/>
        </w:tabs>
        <w:ind w:left="2880" w:hanging="360"/>
      </w:pPr>
      <w:rPr>
        <w:rFonts w:ascii="Wingdings" w:hAnsi="Wingdings" w:hint="default"/>
      </w:rPr>
    </w:lvl>
    <w:lvl w:ilvl="4" w:tplc="3EE07F14" w:tentative="1">
      <w:start w:val="1"/>
      <w:numFmt w:val="bullet"/>
      <w:lvlText w:val=""/>
      <w:lvlJc w:val="left"/>
      <w:pPr>
        <w:tabs>
          <w:tab w:val="num" w:pos="3600"/>
        </w:tabs>
        <w:ind w:left="3600" w:hanging="360"/>
      </w:pPr>
      <w:rPr>
        <w:rFonts w:ascii="Wingdings" w:hAnsi="Wingdings" w:hint="default"/>
      </w:rPr>
    </w:lvl>
    <w:lvl w:ilvl="5" w:tplc="A2FC2744" w:tentative="1">
      <w:start w:val="1"/>
      <w:numFmt w:val="bullet"/>
      <w:lvlText w:val=""/>
      <w:lvlJc w:val="left"/>
      <w:pPr>
        <w:tabs>
          <w:tab w:val="num" w:pos="4320"/>
        </w:tabs>
        <w:ind w:left="4320" w:hanging="360"/>
      </w:pPr>
      <w:rPr>
        <w:rFonts w:ascii="Wingdings" w:hAnsi="Wingdings" w:hint="default"/>
      </w:rPr>
    </w:lvl>
    <w:lvl w:ilvl="6" w:tplc="D4F8B2C0" w:tentative="1">
      <w:start w:val="1"/>
      <w:numFmt w:val="bullet"/>
      <w:lvlText w:val=""/>
      <w:lvlJc w:val="left"/>
      <w:pPr>
        <w:tabs>
          <w:tab w:val="num" w:pos="5040"/>
        </w:tabs>
        <w:ind w:left="5040" w:hanging="360"/>
      </w:pPr>
      <w:rPr>
        <w:rFonts w:ascii="Wingdings" w:hAnsi="Wingdings" w:hint="default"/>
      </w:rPr>
    </w:lvl>
    <w:lvl w:ilvl="7" w:tplc="0C92934C" w:tentative="1">
      <w:start w:val="1"/>
      <w:numFmt w:val="bullet"/>
      <w:lvlText w:val=""/>
      <w:lvlJc w:val="left"/>
      <w:pPr>
        <w:tabs>
          <w:tab w:val="num" w:pos="5760"/>
        </w:tabs>
        <w:ind w:left="5760" w:hanging="360"/>
      </w:pPr>
      <w:rPr>
        <w:rFonts w:ascii="Wingdings" w:hAnsi="Wingdings" w:hint="default"/>
      </w:rPr>
    </w:lvl>
    <w:lvl w:ilvl="8" w:tplc="573E792E" w:tentative="1">
      <w:start w:val="1"/>
      <w:numFmt w:val="bullet"/>
      <w:lvlText w:val=""/>
      <w:lvlJc w:val="left"/>
      <w:pPr>
        <w:tabs>
          <w:tab w:val="num" w:pos="6480"/>
        </w:tabs>
        <w:ind w:left="6480" w:hanging="360"/>
      </w:pPr>
      <w:rPr>
        <w:rFonts w:ascii="Wingdings" w:hAnsi="Wingdings" w:hint="default"/>
      </w:rPr>
    </w:lvl>
  </w:abstractNum>
  <w:abstractNum w:abstractNumId="25">
    <w:nsid w:val="4A12622D"/>
    <w:multiLevelType w:val="hybridMultilevel"/>
    <w:tmpl w:val="EE3E5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BD029FD"/>
    <w:multiLevelType w:val="hybridMultilevel"/>
    <w:tmpl w:val="2DAEE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4BE7286E"/>
    <w:multiLevelType w:val="hybridMultilevel"/>
    <w:tmpl w:val="8836E55C"/>
    <w:lvl w:ilvl="0" w:tplc="7C7050A6">
      <w:start w:val="1"/>
      <w:numFmt w:val="bullet"/>
      <w:lvlText w:val=""/>
      <w:lvlJc w:val="left"/>
      <w:pPr>
        <w:tabs>
          <w:tab w:val="num" w:pos="720"/>
        </w:tabs>
        <w:ind w:left="720" w:hanging="360"/>
      </w:pPr>
      <w:rPr>
        <w:rFonts w:ascii="Wingdings" w:hAnsi="Wingdings" w:hint="default"/>
      </w:rPr>
    </w:lvl>
    <w:lvl w:ilvl="1" w:tplc="6366CDA8" w:tentative="1">
      <w:start w:val="1"/>
      <w:numFmt w:val="bullet"/>
      <w:lvlText w:val=""/>
      <w:lvlJc w:val="left"/>
      <w:pPr>
        <w:tabs>
          <w:tab w:val="num" w:pos="1440"/>
        </w:tabs>
        <w:ind w:left="1440" w:hanging="360"/>
      </w:pPr>
      <w:rPr>
        <w:rFonts w:ascii="Wingdings" w:hAnsi="Wingdings" w:hint="default"/>
      </w:rPr>
    </w:lvl>
    <w:lvl w:ilvl="2" w:tplc="36329A52" w:tentative="1">
      <w:start w:val="1"/>
      <w:numFmt w:val="bullet"/>
      <w:lvlText w:val=""/>
      <w:lvlJc w:val="left"/>
      <w:pPr>
        <w:tabs>
          <w:tab w:val="num" w:pos="2160"/>
        </w:tabs>
        <w:ind w:left="2160" w:hanging="360"/>
      </w:pPr>
      <w:rPr>
        <w:rFonts w:ascii="Wingdings" w:hAnsi="Wingdings" w:hint="default"/>
      </w:rPr>
    </w:lvl>
    <w:lvl w:ilvl="3" w:tplc="B28C5224" w:tentative="1">
      <w:start w:val="1"/>
      <w:numFmt w:val="bullet"/>
      <w:lvlText w:val=""/>
      <w:lvlJc w:val="left"/>
      <w:pPr>
        <w:tabs>
          <w:tab w:val="num" w:pos="2880"/>
        </w:tabs>
        <w:ind w:left="2880" w:hanging="360"/>
      </w:pPr>
      <w:rPr>
        <w:rFonts w:ascii="Wingdings" w:hAnsi="Wingdings" w:hint="default"/>
      </w:rPr>
    </w:lvl>
    <w:lvl w:ilvl="4" w:tplc="8934FF0E" w:tentative="1">
      <w:start w:val="1"/>
      <w:numFmt w:val="bullet"/>
      <w:lvlText w:val=""/>
      <w:lvlJc w:val="left"/>
      <w:pPr>
        <w:tabs>
          <w:tab w:val="num" w:pos="3600"/>
        </w:tabs>
        <w:ind w:left="3600" w:hanging="360"/>
      </w:pPr>
      <w:rPr>
        <w:rFonts w:ascii="Wingdings" w:hAnsi="Wingdings" w:hint="default"/>
      </w:rPr>
    </w:lvl>
    <w:lvl w:ilvl="5" w:tplc="5CCC978A" w:tentative="1">
      <w:start w:val="1"/>
      <w:numFmt w:val="bullet"/>
      <w:lvlText w:val=""/>
      <w:lvlJc w:val="left"/>
      <w:pPr>
        <w:tabs>
          <w:tab w:val="num" w:pos="4320"/>
        </w:tabs>
        <w:ind w:left="4320" w:hanging="360"/>
      </w:pPr>
      <w:rPr>
        <w:rFonts w:ascii="Wingdings" w:hAnsi="Wingdings" w:hint="default"/>
      </w:rPr>
    </w:lvl>
    <w:lvl w:ilvl="6" w:tplc="FE3CE49E" w:tentative="1">
      <w:start w:val="1"/>
      <w:numFmt w:val="bullet"/>
      <w:lvlText w:val=""/>
      <w:lvlJc w:val="left"/>
      <w:pPr>
        <w:tabs>
          <w:tab w:val="num" w:pos="5040"/>
        </w:tabs>
        <w:ind w:left="5040" w:hanging="360"/>
      </w:pPr>
      <w:rPr>
        <w:rFonts w:ascii="Wingdings" w:hAnsi="Wingdings" w:hint="default"/>
      </w:rPr>
    </w:lvl>
    <w:lvl w:ilvl="7" w:tplc="FD60DDAA" w:tentative="1">
      <w:start w:val="1"/>
      <w:numFmt w:val="bullet"/>
      <w:lvlText w:val=""/>
      <w:lvlJc w:val="left"/>
      <w:pPr>
        <w:tabs>
          <w:tab w:val="num" w:pos="5760"/>
        </w:tabs>
        <w:ind w:left="5760" w:hanging="360"/>
      </w:pPr>
      <w:rPr>
        <w:rFonts w:ascii="Wingdings" w:hAnsi="Wingdings" w:hint="default"/>
      </w:rPr>
    </w:lvl>
    <w:lvl w:ilvl="8" w:tplc="4574EB24" w:tentative="1">
      <w:start w:val="1"/>
      <w:numFmt w:val="bullet"/>
      <w:lvlText w:val=""/>
      <w:lvlJc w:val="left"/>
      <w:pPr>
        <w:tabs>
          <w:tab w:val="num" w:pos="6480"/>
        </w:tabs>
        <w:ind w:left="6480" w:hanging="360"/>
      </w:pPr>
      <w:rPr>
        <w:rFonts w:ascii="Wingdings" w:hAnsi="Wingdings" w:hint="default"/>
      </w:rPr>
    </w:lvl>
  </w:abstractNum>
  <w:abstractNum w:abstractNumId="28">
    <w:nsid w:val="4C412B12"/>
    <w:multiLevelType w:val="hybridMultilevel"/>
    <w:tmpl w:val="1BD080AA"/>
    <w:lvl w:ilvl="0" w:tplc="3B86F510">
      <w:start w:val="1"/>
      <w:numFmt w:val="bullet"/>
      <w:lvlText w:val=""/>
      <w:lvlJc w:val="left"/>
      <w:pPr>
        <w:tabs>
          <w:tab w:val="num" w:pos="360"/>
        </w:tabs>
        <w:ind w:left="360" w:hanging="360"/>
      </w:pPr>
      <w:rPr>
        <w:rFonts w:ascii="Symbol" w:hAnsi="Symbol" w:hint="default"/>
        <w:color w:val="auto"/>
        <w:szCs w:val="40"/>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4EB9551D"/>
    <w:multiLevelType w:val="hybridMultilevel"/>
    <w:tmpl w:val="B5FADF5E"/>
    <w:lvl w:ilvl="0" w:tplc="38465BC2">
      <w:start w:val="1"/>
      <w:numFmt w:val="bullet"/>
      <w:lvlText w:val=""/>
      <w:lvlJc w:val="left"/>
      <w:pPr>
        <w:tabs>
          <w:tab w:val="num" w:pos="567"/>
        </w:tabs>
        <w:ind w:left="567" w:hanging="567"/>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525977CD"/>
    <w:multiLevelType w:val="hybridMultilevel"/>
    <w:tmpl w:val="3BC2DDD8"/>
    <w:lvl w:ilvl="0" w:tplc="3B86F510">
      <w:start w:val="1"/>
      <w:numFmt w:val="bullet"/>
      <w:lvlText w:val=""/>
      <w:lvlJc w:val="left"/>
      <w:pPr>
        <w:tabs>
          <w:tab w:val="num" w:pos="360"/>
        </w:tabs>
        <w:ind w:left="360" w:hanging="360"/>
      </w:pPr>
      <w:rPr>
        <w:rFonts w:ascii="Symbol" w:hAnsi="Symbol" w:hint="default"/>
        <w:color w:val="auto"/>
        <w:szCs w:val="40"/>
      </w:rPr>
    </w:lvl>
    <w:lvl w:ilvl="1" w:tplc="10090005">
      <w:start w:val="1"/>
      <w:numFmt w:val="bullet"/>
      <w:lvlText w:val=""/>
      <w:lvlJc w:val="left"/>
      <w:pPr>
        <w:tabs>
          <w:tab w:val="num" w:pos="1440"/>
        </w:tabs>
        <w:ind w:left="1440" w:hanging="360"/>
      </w:pPr>
      <w:rPr>
        <w:rFonts w:ascii="Wingdings" w:hAnsi="Wingdings" w:hint="default"/>
        <w:color w:val="auto"/>
        <w:szCs w:val="40"/>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70825F4"/>
    <w:multiLevelType w:val="hybridMultilevel"/>
    <w:tmpl w:val="8B9A2998"/>
    <w:lvl w:ilvl="0" w:tplc="0C14AA2C">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7935E78"/>
    <w:multiLevelType w:val="hybridMultilevel"/>
    <w:tmpl w:val="B3D0D6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7DA0E05"/>
    <w:multiLevelType w:val="hybridMultilevel"/>
    <w:tmpl w:val="EF3096BC"/>
    <w:lvl w:ilvl="0" w:tplc="40488BDA">
      <w:start w:val="1"/>
      <w:numFmt w:val="bullet"/>
      <w:lvlText w:val=""/>
      <w:lvlJc w:val="left"/>
      <w:pPr>
        <w:tabs>
          <w:tab w:val="num" w:pos="720"/>
        </w:tabs>
        <w:ind w:left="720" w:hanging="360"/>
      </w:pPr>
      <w:rPr>
        <w:rFonts w:ascii="Wingdings" w:hAnsi="Wingdings" w:hint="default"/>
      </w:rPr>
    </w:lvl>
    <w:lvl w:ilvl="1" w:tplc="C1DC8958" w:tentative="1">
      <w:start w:val="1"/>
      <w:numFmt w:val="bullet"/>
      <w:lvlText w:val=""/>
      <w:lvlJc w:val="left"/>
      <w:pPr>
        <w:tabs>
          <w:tab w:val="num" w:pos="1440"/>
        </w:tabs>
        <w:ind w:left="1440" w:hanging="360"/>
      </w:pPr>
      <w:rPr>
        <w:rFonts w:ascii="Wingdings" w:hAnsi="Wingdings" w:hint="default"/>
      </w:rPr>
    </w:lvl>
    <w:lvl w:ilvl="2" w:tplc="8988B0C2" w:tentative="1">
      <w:start w:val="1"/>
      <w:numFmt w:val="bullet"/>
      <w:lvlText w:val=""/>
      <w:lvlJc w:val="left"/>
      <w:pPr>
        <w:tabs>
          <w:tab w:val="num" w:pos="2160"/>
        </w:tabs>
        <w:ind w:left="2160" w:hanging="360"/>
      </w:pPr>
      <w:rPr>
        <w:rFonts w:ascii="Wingdings" w:hAnsi="Wingdings" w:hint="default"/>
      </w:rPr>
    </w:lvl>
    <w:lvl w:ilvl="3" w:tplc="6EE83410" w:tentative="1">
      <w:start w:val="1"/>
      <w:numFmt w:val="bullet"/>
      <w:lvlText w:val=""/>
      <w:lvlJc w:val="left"/>
      <w:pPr>
        <w:tabs>
          <w:tab w:val="num" w:pos="2880"/>
        </w:tabs>
        <w:ind w:left="2880" w:hanging="360"/>
      </w:pPr>
      <w:rPr>
        <w:rFonts w:ascii="Wingdings" w:hAnsi="Wingdings" w:hint="default"/>
      </w:rPr>
    </w:lvl>
    <w:lvl w:ilvl="4" w:tplc="948A0652" w:tentative="1">
      <w:start w:val="1"/>
      <w:numFmt w:val="bullet"/>
      <w:lvlText w:val=""/>
      <w:lvlJc w:val="left"/>
      <w:pPr>
        <w:tabs>
          <w:tab w:val="num" w:pos="3600"/>
        </w:tabs>
        <w:ind w:left="3600" w:hanging="360"/>
      </w:pPr>
      <w:rPr>
        <w:rFonts w:ascii="Wingdings" w:hAnsi="Wingdings" w:hint="default"/>
      </w:rPr>
    </w:lvl>
    <w:lvl w:ilvl="5" w:tplc="CA2C7832" w:tentative="1">
      <w:start w:val="1"/>
      <w:numFmt w:val="bullet"/>
      <w:lvlText w:val=""/>
      <w:lvlJc w:val="left"/>
      <w:pPr>
        <w:tabs>
          <w:tab w:val="num" w:pos="4320"/>
        </w:tabs>
        <w:ind w:left="4320" w:hanging="360"/>
      </w:pPr>
      <w:rPr>
        <w:rFonts w:ascii="Wingdings" w:hAnsi="Wingdings" w:hint="default"/>
      </w:rPr>
    </w:lvl>
    <w:lvl w:ilvl="6" w:tplc="A38A4F38" w:tentative="1">
      <w:start w:val="1"/>
      <w:numFmt w:val="bullet"/>
      <w:lvlText w:val=""/>
      <w:lvlJc w:val="left"/>
      <w:pPr>
        <w:tabs>
          <w:tab w:val="num" w:pos="5040"/>
        </w:tabs>
        <w:ind w:left="5040" w:hanging="360"/>
      </w:pPr>
      <w:rPr>
        <w:rFonts w:ascii="Wingdings" w:hAnsi="Wingdings" w:hint="default"/>
      </w:rPr>
    </w:lvl>
    <w:lvl w:ilvl="7" w:tplc="98381818" w:tentative="1">
      <w:start w:val="1"/>
      <w:numFmt w:val="bullet"/>
      <w:lvlText w:val=""/>
      <w:lvlJc w:val="left"/>
      <w:pPr>
        <w:tabs>
          <w:tab w:val="num" w:pos="5760"/>
        </w:tabs>
        <w:ind w:left="5760" w:hanging="360"/>
      </w:pPr>
      <w:rPr>
        <w:rFonts w:ascii="Wingdings" w:hAnsi="Wingdings" w:hint="default"/>
      </w:rPr>
    </w:lvl>
    <w:lvl w:ilvl="8" w:tplc="CD62C0AE" w:tentative="1">
      <w:start w:val="1"/>
      <w:numFmt w:val="bullet"/>
      <w:lvlText w:val=""/>
      <w:lvlJc w:val="left"/>
      <w:pPr>
        <w:tabs>
          <w:tab w:val="num" w:pos="6480"/>
        </w:tabs>
        <w:ind w:left="6480" w:hanging="360"/>
      </w:pPr>
      <w:rPr>
        <w:rFonts w:ascii="Wingdings" w:hAnsi="Wingdings" w:hint="default"/>
      </w:rPr>
    </w:lvl>
  </w:abstractNum>
  <w:abstractNum w:abstractNumId="34">
    <w:nsid w:val="59F30978"/>
    <w:multiLevelType w:val="hybridMultilevel"/>
    <w:tmpl w:val="D22463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2CC668F"/>
    <w:multiLevelType w:val="hybridMultilevel"/>
    <w:tmpl w:val="94668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3B60A08"/>
    <w:multiLevelType w:val="hybridMultilevel"/>
    <w:tmpl w:val="44F62490"/>
    <w:lvl w:ilvl="0" w:tplc="FFFFFFFF">
      <w:start w:val="1"/>
      <w:numFmt w:val="bullet"/>
      <w:pStyle w:val="Bullet2"/>
      <w:lvlText w:val="o"/>
      <w:lvlJc w:val="left"/>
      <w:pPr>
        <w:tabs>
          <w:tab w:val="num" w:pos="1440"/>
        </w:tabs>
        <w:ind w:left="1440" w:hanging="360"/>
      </w:pPr>
      <w:rPr>
        <w:rFonts w:ascii="Courier New" w:hAnsi="Courier New" w:cs="Courier New" w:hint="default"/>
        <w:sz w:val="10"/>
        <w:szCs w:val="1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sz w:val="10"/>
        <w:szCs w:val="10"/>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65194109"/>
    <w:multiLevelType w:val="hybridMultilevel"/>
    <w:tmpl w:val="76A2A4E8"/>
    <w:lvl w:ilvl="0" w:tplc="C0226C32">
      <w:start w:val="1"/>
      <w:numFmt w:val="bullet"/>
      <w:lvlText w:val=""/>
      <w:lvlJc w:val="left"/>
      <w:pPr>
        <w:tabs>
          <w:tab w:val="num" w:pos="720"/>
        </w:tabs>
        <w:ind w:left="720" w:hanging="360"/>
      </w:pPr>
      <w:rPr>
        <w:rFonts w:ascii="Wingdings" w:hAnsi="Wingdings" w:hint="default"/>
      </w:rPr>
    </w:lvl>
    <w:lvl w:ilvl="1" w:tplc="3C48EDA0" w:tentative="1">
      <w:start w:val="1"/>
      <w:numFmt w:val="bullet"/>
      <w:lvlText w:val=""/>
      <w:lvlJc w:val="left"/>
      <w:pPr>
        <w:tabs>
          <w:tab w:val="num" w:pos="1440"/>
        </w:tabs>
        <w:ind w:left="1440" w:hanging="360"/>
      </w:pPr>
      <w:rPr>
        <w:rFonts w:ascii="Wingdings" w:hAnsi="Wingdings" w:hint="default"/>
      </w:rPr>
    </w:lvl>
    <w:lvl w:ilvl="2" w:tplc="AD2AB1B6" w:tentative="1">
      <w:start w:val="1"/>
      <w:numFmt w:val="bullet"/>
      <w:lvlText w:val=""/>
      <w:lvlJc w:val="left"/>
      <w:pPr>
        <w:tabs>
          <w:tab w:val="num" w:pos="2160"/>
        </w:tabs>
        <w:ind w:left="2160" w:hanging="360"/>
      </w:pPr>
      <w:rPr>
        <w:rFonts w:ascii="Wingdings" w:hAnsi="Wingdings" w:hint="default"/>
      </w:rPr>
    </w:lvl>
    <w:lvl w:ilvl="3" w:tplc="09C2CB82" w:tentative="1">
      <w:start w:val="1"/>
      <w:numFmt w:val="bullet"/>
      <w:lvlText w:val=""/>
      <w:lvlJc w:val="left"/>
      <w:pPr>
        <w:tabs>
          <w:tab w:val="num" w:pos="2880"/>
        </w:tabs>
        <w:ind w:left="2880" w:hanging="360"/>
      </w:pPr>
      <w:rPr>
        <w:rFonts w:ascii="Wingdings" w:hAnsi="Wingdings" w:hint="default"/>
      </w:rPr>
    </w:lvl>
    <w:lvl w:ilvl="4" w:tplc="DB862576" w:tentative="1">
      <w:start w:val="1"/>
      <w:numFmt w:val="bullet"/>
      <w:lvlText w:val=""/>
      <w:lvlJc w:val="left"/>
      <w:pPr>
        <w:tabs>
          <w:tab w:val="num" w:pos="3600"/>
        </w:tabs>
        <w:ind w:left="3600" w:hanging="360"/>
      </w:pPr>
      <w:rPr>
        <w:rFonts w:ascii="Wingdings" w:hAnsi="Wingdings" w:hint="default"/>
      </w:rPr>
    </w:lvl>
    <w:lvl w:ilvl="5" w:tplc="9B4ADC32" w:tentative="1">
      <w:start w:val="1"/>
      <w:numFmt w:val="bullet"/>
      <w:lvlText w:val=""/>
      <w:lvlJc w:val="left"/>
      <w:pPr>
        <w:tabs>
          <w:tab w:val="num" w:pos="4320"/>
        </w:tabs>
        <w:ind w:left="4320" w:hanging="360"/>
      </w:pPr>
      <w:rPr>
        <w:rFonts w:ascii="Wingdings" w:hAnsi="Wingdings" w:hint="default"/>
      </w:rPr>
    </w:lvl>
    <w:lvl w:ilvl="6" w:tplc="0C9400C0" w:tentative="1">
      <w:start w:val="1"/>
      <w:numFmt w:val="bullet"/>
      <w:lvlText w:val=""/>
      <w:lvlJc w:val="left"/>
      <w:pPr>
        <w:tabs>
          <w:tab w:val="num" w:pos="5040"/>
        </w:tabs>
        <w:ind w:left="5040" w:hanging="360"/>
      </w:pPr>
      <w:rPr>
        <w:rFonts w:ascii="Wingdings" w:hAnsi="Wingdings" w:hint="default"/>
      </w:rPr>
    </w:lvl>
    <w:lvl w:ilvl="7" w:tplc="31E68E4A" w:tentative="1">
      <w:start w:val="1"/>
      <w:numFmt w:val="bullet"/>
      <w:lvlText w:val=""/>
      <w:lvlJc w:val="left"/>
      <w:pPr>
        <w:tabs>
          <w:tab w:val="num" w:pos="5760"/>
        </w:tabs>
        <w:ind w:left="5760" w:hanging="360"/>
      </w:pPr>
      <w:rPr>
        <w:rFonts w:ascii="Wingdings" w:hAnsi="Wingdings" w:hint="default"/>
      </w:rPr>
    </w:lvl>
    <w:lvl w:ilvl="8" w:tplc="11D4369C" w:tentative="1">
      <w:start w:val="1"/>
      <w:numFmt w:val="bullet"/>
      <w:lvlText w:val=""/>
      <w:lvlJc w:val="left"/>
      <w:pPr>
        <w:tabs>
          <w:tab w:val="num" w:pos="6480"/>
        </w:tabs>
        <w:ind w:left="6480" w:hanging="360"/>
      </w:pPr>
      <w:rPr>
        <w:rFonts w:ascii="Wingdings" w:hAnsi="Wingdings" w:hint="default"/>
      </w:rPr>
    </w:lvl>
  </w:abstractNum>
  <w:abstractNum w:abstractNumId="38">
    <w:nsid w:val="6A853717"/>
    <w:multiLevelType w:val="hybridMultilevel"/>
    <w:tmpl w:val="613E2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030239A"/>
    <w:multiLevelType w:val="hybridMultilevel"/>
    <w:tmpl w:val="77520884"/>
    <w:lvl w:ilvl="0" w:tplc="754416D8">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0715E97"/>
    <w:multiLevelType w:val="hybridMultilevel"/>
    <w:tmpl w:val="47B6A70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0832F5C"/>
    <w:multiLevelType w:val="hybridMultilevel"/>
    <w:tmpl w:val="1B280CBA"/>
    <w:lvl w:ilvl="0" w:tplc="BE707434">
      <w:start w:val="1"/>
      <w:numFmt w:val="bullet"/>
      <w:lvlText w:val=""/>
      <w:lvlJc w:val="left"/>
      <w:pPr>
        <w:tabs>
          <w:tab w:val="num" w:pos="720"/>
        </w:tabs>
        <w:ind w:left="720" w:hanging="360"/>
      </w:pPr>
      <w:rPr>
        <w:rFonts w:ascii="Wingdings" w:hAnsi="Wingdings" w:hint="default"/>
      </w:rPr>
    </w:lvl>
    <w:lvl w:ilvl="1" w:tplc="83143BC4" w:tentative="1">
      <w:start w:val="1"/>
      <w:numFmt w:val="bullet"/>
      <w:lvlText w:val=""/>
      <w:lvlJc w:val="left"/>
      <w:pPr>
        <w:tabs>
          <w:tab w:val="num" w:pos="1440"/>
        </w:tabs>
        <w:ind w:left="1440" w:hanging="360"/>
      </w:pPr>
      <w:rPr>
        <w:rFonts w:ascii="Wingdings" w:hAnsi="Wingdings" w:hint="default"/>
      </w:rPr>
    </w:lvl>
    <w:lvl w:ilvl="2" w:tplc="2676FFDA" w:tentative="1">
      <w:start w:val="1"/>
      <w:numFmt w:val="bullet"/>
      <w:lvlText w:val=""/>
      <w:lvlJc w:val="left"/>
      <w:pPr>
        <w:tabs>
          <w:tab w:val="num" w:pos="2160"/>
        </w:tabs>
        <w:ind w:left="2160" w:hanging="360"/>
      </w:pPr>
      <w:rPr>
        <w:rFonts w:ascii="Wingdings" w:hAnsi="Wingdings" w:hint="default"/>
      </w:rPr>
    </w:lvl>
    <w:lvl w:ilvl="3" w:tplc="D7486FBA" w:tentative="1">
      <w:start w:val="1"/>
      <w:numFmt w:val="bullet"/>
      <w:lvlText w:val=""/>
      <w:lvlJc w:val="left"/>
      <w:pPr>
        <w:tabs>
          <w:tab w:val="num" w:pos="2880"/>
        </w:tabs>
        <w:ind w:left="2880" w:hanging="360"/>
      </w:pPr>
      <w:rPr>
        <w:rFonts w:ascii="Wingdings" w:hAnsi="Wingdings" w:hint="default"/>
      </w:rPr>
    </w:lvl>
    <w:lvl w:ilvl="4" w:tplc="C402315A" w:tentative="1">
      <w:start w:val="1"/>
      <w:numFmt w:val="bullet"/>
      <w:lvlText w:val=""/>
      <w:lvlJc w:val="left"/>
      <w:pPr>
        <w:tabs>
          <w:tab w:val="num" w:pos="3600"/>
        </w:tabs>
        <w:ind w:left="3600" w:hanging="360"/>
      </w:pPr>
      <w:rPr>
        <w:rFonts w:ascii="Wingdings" w:hAnsi="Wingdings" w:hint="default"/>
      </w:rPr>
    </w:lvl>
    <w:lvl w:ilvl="5" w:tplc="929E3C82" w:tentative="1">
      <w:start w:val="1"/>
      <w:numFmt w:val="bullet"/>
      <w:lvlText w:val=""/>
      <w:lvlJc w:val="left"/>
      <w:pPr>
        <w:tabs>
          <w:tab w:val="num" w:pos="4320"/>
        </w:tabs>
        <w:ind w:left="4320" w:hanging="360"/>
      </w:pPr>
      <w:rPr>
        <w:rFonts w:ascii="Wingdings" w:hAnsi="Wingdings" w:hint="default"/>
      </w:rPr>
    </w:lvl>
    <w:lvl w:ilvl="6" w:tplc="B02CFF8C" w:tentative="1">
      <w:start w:val="1"/>
      <w:numFmt w:val="bullet"/>
      <w:lvlText w:val=""/>
      <w:lvlJc w:val="left"/>
      <w:pPr>
        <w:tabs>
          <w:tab w:val="num" w:pos="5040"/>
        </w:tabs>
        <w:ind w:left="5040" w:hanging="360"/>
      </w:pPr>
      <w:rPr>
        <w:rFonts w:ascii="Wingdings" w:hAnsi="Wingdings" w:hint="default"/>
      </w:rPr>
    </w:lvl>
    <w:lvl w:ilvl="7" w:tplc="62DCE75C" w:tentative="1">
      <w:start w:val="1"/>
      <w:numFmt w:val="bullet"/>
      <w:lvlText w:val=""/>
      <w:lvlJc w:val="left"/>
      <w:pPr>
        <w:tabs>
          <w:tab w:val="num" w:pos="5760"/>
        </w:tabs>
        <w:ind w:left="5760" w:hanging="360"/>
      </w:pPr>
      <w:rPr>
        <w:rFonts w:ascii="Wingdings" w:hAnsi="Wingdings" w:hint="default"/>
      </w:rPr>
    </w:lvl>
    <w:lvl w:ilvl="8" w:tplc="358A5B8E" w:tentative="1">
      <w:start w:val="1"/>
      <w:numFmt w:val="bullet"/>
      <w:lvlText w:val=""/>
      <w:lvlJc w:val="left"/>
      <w:pPr>
        <w:tabs>
          <w:tab w:val="num" w:pos="6480"/>
        </w:tabs>
        <w:ind w:left="6480" w:hanging="360"/>
      </w:pPr>
      <w:rPr>
        <w:rFonts w:ascii="Wingdings" w:hAnsi="Wingdings" w:hint="default"/>
      </w:rPr>
    </w:lvl>
  </w:abstractNum>
  <w:abstractNum w:abstractNumId="42">
    <w:nsid w:val="747F7995"/>
    <w:multiLevelType w:val="hybridMultilevel"/>
    <w:tmpl w:val="00481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7C339E4"/>
    <w:multiLevelType w:val="hybridMultilevel"/>
    <w:tmpl w:val="542A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BA077A3"/>
    <w:multiLevelType w:val="hybridMultilevel"/>
    <w:tmpl w:val="765E772E"/>
    <w:lvl w:ilvl="0" w:tplc="3B86F510">
      <w:start w:val="1"/>
      <w:numFmt w:val="bullet"/>
      <w:lvlText w:val=""/>
      <w:lvlJc w:val="left"/>
      <w:pPr>
        <w:tabs>
          <w:tab w:val="num" w:pos="720"/>
        </w:tabs>
        <w:ind w:left="720" w:hanging="360"/>
      </w:pPr>
      <w:rPr>
        <w:rFonts w:ascii="Symbol" w:hAnsi="Symbol" w:hint="default"/>
        <w:color w:val="auto"/>
        <w:szCs w:val="40"/>
      </w:r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5">
    <w:nsid w:val="7F605497"/>
    <w:multiLevelType w:val="singleLevel"/>
    <w:tmpl w:val="78024E76"/>
    <w:lvl w:ilvl="0">
      <w:start w:val="1"/>
      <w:numFmt w:val="bullet"/>
      <w:pStyle w:val="Parabullet"/>
      <w:lvlText w:val=""/>
      <w:lvlJc w:val="left"/>
      <w:pPr>
        <w:tabs>
          <w:tab w:val="num" w:pos="360"/>
        </w:tabs>
        <w:ind w:left="360" w:hanging="360"/>
      </w:pPr>
      <w:rPr>
        <w:rFonts w:ascii="Symbol" w:hAnsi="Symbol" w:cs="Symbol" w:hint="default"/>
        <w:sz w:val="18"/>
        <w:szCs w:val="18"/>
      </w:rPr>
    </w:lvl>
  </w:abstractNum>
  <w:abstractNum w:abstractNumId="46">
    <w:nsid w:val="7FA22B6E"/>
    <w:multiLevelType w:val="hybridMultilevel"/>
    <w:tmpl w:val="1876AEB6"/>
    <w:lvl w:ilvl="0" w:tplc="9F18C6A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18"/>
  </w:num>
  <w:num w:numId="4">
    <w:abstractNumId w:val="23"/>
  </w:num>
  <w:num w:numId="5">
    <w:abstractNumId w:val="29"/>
  </w:num>
  <w:num w:numId="6">
    <w:abstractNumId w:val="37"/>
  </w:num>
  <w:num w:numId="7">
    <w:abstractNumId w:val="4"/>
  </w:num>
  <w:num w:numId="8">
    <w:abstractNumId w:val="22"/>
  </w:num>
  <w:num w:numId="9">
    <w:abstractNumId w:val="1"/>
  </w:num>
  <w:num w:numId="10">
    <w:abstractNumId w:val="27"/>
  </w:num>
  <w:num w:numId="11">
    <w:abstractNumId w:val="24"/>
  </w:num>
  <w:num w:numId="12">
    <w:abstractNumId w:val="8"/>
  </w:num>
  <w:num w:numId="13">
    <w:abstractNumId w:val="2"/>
  </w:num>
  <w:num w:numId="14">
    <w:abstractNumId w:val="33"/>
  </w:num>
  <w:num w:numId="15">
    <w:abstractNumId w:val="41"/>
  </w:num>
  <w:num w:numId="16">
    <w:abstractNumId w:val="6"/>
  </w:num>
  <w:num w:numId="17">
    <w:abstractNumId w:val="0"/>
  </w:num>
  <w:num w:numId="18">
    <w:abstractNumId w:val="15"/>
  </w:num>
  <w:num w:numId="19">
    <w:abstractNumId w:val="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0"/>
  </w:num>
  <w:num w:numId="23">
    <w:abstractNumId w:val="44"/>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40"/>
  </w:num>
  <w:num w:numId="29">
    <w:abstractNumId w:val="10"/>
  </w:num>
  <w:num w:numId="30">
    <w:abstractNumId w:val="32"/>
  </w:num>
  <w:num w:numId="31">
    <w:abstractNumId w:val="42"/>
  </w:num>
  <w:num w:numId="32">
    <w:abstractNumId w:val="17"/>
  </w:num>
  <w:num w:numId="33">
    <w:abstractNumId w:val="25"/>
  </w:num>
  <w:num w:numId="34">
    <w:abstractNumId w:val="34"/>
  </w:num>
  <w:num w:numId="35">
    <w:abstractNumId w:val="21"/>
  </w:num>
  <w:num w:numId="36">
    <w:abstractNumId w:val="43"/>
  </w:num>
  <w:num w:numId="37">
    <w:abstractNumId w:val="19"/>
  </w:num>
  <w:num w:numId="38">
    <w:abstractNumId w:val="46"/>
  </w:num>
  <w:num w:numId="39">
    <w:abstractNumId w:val="38"/>
  </w:num>
  <w:num w:numId="40">
    <w:abstractNumId w:val="12"/>
  </w:num>
  <w:num w:numId="41">
    <w:abstractNumId w:val="9"/>
  </w:num>
  <w:num w:numId="42">
    <w:abstractNumId w:val="39"/>
  </w:num>
  <w:num w:numId="43">
    <w:abstractNumId w:val="20"/>
  </w:num>
  <w:num w:numId="44">
    <w:abstractNumId w:val="35"/>
  </w:num>
  <w:num w:numId="45">
    <w:abstractNumId w:val="14"/>
  </w:num>
  <w:num w:numId="46">
    <w:abstractNumId w:val="31"/>
  </w:num>
  <w:num w:numId="47">
    <w:abstractNumId w:val="16"/>
  </w:num>
  <w:num w:numId="48">
    <w:abstractNumId w:val="3"/>
  </w:num>
  <w:num w:numId="49">
    <w:abstractNumId w:val="1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18"/>
    <w:rsid w:val="00003B3D"/>
    <w:rsid w:val="00006D77"/>
    <w:rsid w:val="00006FB1"/>
    <w:rsid w:val="00011B47"/>
    <w:rsid w:val="00015402"/>
    <w:rsid w:val="000156DF"/>
    <w:rsid w:val="000178E0"/>
    <w:rsid w:val="00020A6F"/>
    <w:rsid w:val="00020E06"/>
    <w:rsid w:val="0002142A"/>
    <w:rsid w:val="00022904"/>
    <w:rsid w:val="00027024"/>
    <w:rsid w:val="0003009B"/>
    <w:rsid w:val="00030A6F"/>
    <w:rsid w:val="000313FA"/>
    <w:rsid w:val="00031438"/>
    <w:rsid w:val="0003204C"/>
    <w:rsid w:val="00032502"/>
    <w:rsid w:val="0004750F"/>
    <w:rsid w:val="00050320"/>
    <w:rsid w:val="000532A0"/>
    <w:rsid w:val="0005480E"/>
    <w:rsid w:val="000738B8"/>
    <w:rsid w:val="00085AF1"/>
    <w:rsid w:val="00086E64"/>
    <w:rsid w:val="00087929"/>
    <w:rsid w:val="00095062"/>
    <w:rsid w:val="000A71DA"/>
    <w:rsid w:val="000B04F0"/>
    <w:rsid w:val="000B5053"/>
    <w:rsid w:val="000C0442"/>
    <w:rsid w:val="000C12AA"/>
    <w:rsid w:val="000C1522"/>
    <w:rsid w:val="000C25EA"/>
    <w:rsid w:val="000C3DC3"/>
    <w:rsid w:val="000C6D4C"/>
    <w:rsid w:val="000D288D"/>
    <w:rsid w:val="000D77AB"/>
    <w:rsid w:val="000E0537"/>
    <w:rsid w:val="000E22ED"/>
    <w:rsid w:val="000E2C1B"/>
    <w:rsid w:val="000E2FA0"/>
    <w:rsid w:val="000E4F81"/>
    <w:rsid w:val="000F14DF"/>
    <w:rsid w:val="000F3C7A"/>
    <w:rsid w:val="00104DEC"/>
    <w:rsid w:val="00104F05"/>
    <w:rsid w:val="00111782"/>
    <w:rsid w:val="00111913"/>
    <w:rsid w:val="001138E6"/>
    <w:rsid w:val="00114A7D"/>
    <w:rsid w:val="00114D32"/>
    <w:rsid w:val="00116075"/>
    <w:rsid w:val="00117728"/>
    <w:rsid w:val="00130EFE"/>
    <w:rsid w:val="0013129D"/>
    <w:rsid w:val="00135E19"/>
    <w:rsid w:val="001422DB"/>
    <w:rsid w:val="00142CC2"/>
    <w:rsid w:val="00143483"/>
    <w:rsid w:val="001527EE"/>
    <w:rsid w:val="00155756"/>
    <w:rsid w:val="00157813"/>
    <w:rsid w:val="001638CF"/>
    <w:rsid w:val="001649F9"/>
    <w:rsid w:val="001664E0"/>
    <w:rsid w:val="001677FF"/>
    <w:rsid w:val="00170EE7"/>
    <w:rsid w:val="00174F03"/>
    <w:rsid w:val="001809AE"/>
    <w:rsid w:val="00187C4E"/>
    <w:rsid w:val="00192BE5"/>
    <w:rsid w:val="001A1024"/>
    <w:rsid w:val="001A245F"/>
    <w:rsid w:val="001A2C51"/>
    <w:rsid w:val="001B406C"/>
    <w:rsid w:val="001B7A99"/>
    <w:rsid w:val="001B7F98"/>
    <w:rsid w:val="001C03BC"/>
    <w:rsid w:val="001C03F9"/>
    <w:rsid w:val="001C21F9"/>
    <w:rsid w:val="001C25C2"/>
    <w:rsid w:val="001C6943"/>
    <w:rsid w:val="001D0AFA"/>
    <w:rsid w:val="001D465D"/>
    <w:rsid w:val="001D7823"/>
    <w:rsid w:val="001E11B7"/>
    <w:rsid w:val="001E56A4"/>
    <w:rsid w:val="001E5D8F"/>
    <w:rsid w:val="00206C0B"/>
    <w:rsid w:val="00211D59"/>
    <w:rsid w:val="00221F63"/>
    <w:rsid w:val="0022239B"/>
    <w:rsid w:val="00222FB2"/>
    <w:rsid w:val="00231103"/>
    <w:rsid w:val="00231E46"/>
    <w:rsid w:val="00234750"/>
    <w:rsid w:val="00235083"/>
    <w:rsid w:val="002361BE"/>
    <w:rsid w:val="00244DD8"/>
    <w:rsid w:val="00247B86"/>
    <w:rsid w:val="0025438A"/>
    <w:rsid w:val="00255137"/>
    <w:rsid w:val="00255668"/>
    <w:rsid w:val="00260BC0"/>
    <w:rsid w:val="00264C54"/>
    <w:rsid w:val="002659D3"/>
    <w:rsid w:val="002751B9"/>
    <w:rsid w:val="00275DAD"/>
    <w:rsid w:val="0027679E"/>
    <w:rsid w:val="00276F53"/>
    <w:rsid w:val="002800A9"/>
    <w:rsid w:val="002800DC"/>
    <w:rsid w:val="00280309"/>
    <w:rsid w:val="002855A4"/>
    <w:rsid w:val="002935CA"/>
    <w:rsid w:val="00294523"/>
    <w:rsid w:val="00296B20"/>
    <w:rsid w:val="002A37A6"/>
    <w:rsid w:val="002A520A"/>
    <w:rsid w:val="002B16D8"/>
    <w:rsid w:val="002B2F0B"/>
    <w:rsid w:val="002B3B1E"/>
    <w:rsid w:val="002C2E35"/>
    <w:rsid w:val="002C2E39"/>
    <w:rsid w:val="002C486E"/>
    <w:rsid w:val="002C52B5"/>
    <w:rsid w:val="002C7B6F"/>
    <w:rsid w:val="002D4253"/>
    <w:rsid w:val="002D793E"/>
    <w:rsid w:val="002D7C5F"/>
    <w:rsid w:val="002D7E58"/>
    <w:rsid w:val="002E5F35"/>
    <w:rsid w:val="002F026A"/>
    <w:rsid w:val="002F146D"/>
    <w:rsid w:val="002F2BE6"/>
    <w:rsid w:val="002F4963"/>
    <w:rsid w:val="002F4C8F"/>
    <w:rsid w:val="002F5095"/>
    <w:rsid w:val="002F54C0"/>
    <w:rsid w:val="002F55B5"/>
    <w:rsid w:val="0030230D"/>
    <w:rsid w:val="00305FFA"/>
    <w:rsid w:val="003147F8"/>
    <w:rsid w:val="00314CAE"/>
    <w:rsid w:val="00320716"/>
    <w:rsid w:val="003221AB"/>
    <w:rsid w:val="00322818"/>
    <w:rsid w:val="003245C7"/>
    <w:rsid w:val="003256EB"/>
    <w:rsid w:val="0033293D"/>
    <w:rsid w:val="00334419"/>
    <w:rsid w:val="00340882"/>
    <w:rsid w:val="00342629"/>
    <w:rsid w:val="00342E22"/>
    <w:rsid w:val="003435D8"/>
    <w:rsid w:val="003441BA"/>
    <w:rsid w:val="00345FEC"/>
    <w:rsid w:val="00350DD6"/>
    <w:rsid w:val="00350EEC"/>
    <w:rsid w:val="00355DD3"/>
    <w:rsid w:val="00370685"/>
    <w:rsid w:val="00374CE0"/>
    <w:rsid w:val="0038103C"/>
    <w:rsid w:val="00385E25"/>
    <w:rsid w:val="00390531"/>
    <w:rsid w:val="00390F3B"/>
    <w:rsid w:val="003920A1"/>
    <w:rsid w:val="00395B9A"/>
    <w:rsid w:val="003A1733"/>
    <w:rsid w:val="003A6A75"/>
    <w:rsid w:val="003B1A0B"/>
    <w:rsid w:val="003B2086"/>
    <w:rsid w:val="003B5A4C"/>
    <w:rsid w:val="003B7E9B"/>
    <w:rsid w:val="003C0BB2"/>
    <w:rsid w:val="003C12F9"/>
    <w:rsid w:val="003C1B2E"/>
    <w:rsid w:val="003C29F5"/>
    <w:rsid w:val="003D26FB"/>
    <w:rsid w:val="003D2E22"/>
    <w:rsid w:val="003D63B8"/>
    <w:rsid w:val="003E3B5A"/>
    <w:rsid w:val="003F0108"/>
    <w:rsid w:val="003F0F26"/>
    <w:rsid w:val="003F62F3"/>
    <w:rsid w:val="00400643"/>
    <w:rsid w:val="00405B6E"/>
    <w:rsid w:val="0040687E"/>
    <w:rsid w:val="00407F12"/>
    <w:rsid w:val="00410D19"/>
    <w:rsid w:val="00411A38"/>
    <w:rsid w:val="0041243C"/>
    <w:rsid w:val="00416428"/>
    <w:rsid w:val="00416652"/>
    <w:rsid w:val="004271B1"/>
    <w:rsid w:val="00432AF2"/>
    <w:rsid w:val="004333B8"/>
    <w:rsid w:val="00436416"/>
    <w:rsid w:val="00436591"/>
    <w:rsid w:val="00436A5C"/>
    <w:rsid w:val="0043719C"/>
    <w:rsid w:val="00442CA6"/>
    <w:rsid w:val="004434D8"/>
    <w:rsid w:val="00444A8E"/>
    <w:rsid w:val="00444E5A"/>
    <w:rsid w:val="0045011C"/>
    <w:rsid w:val="00454CD3"/>
    <w:rsid w:val="00473404"/>
    <w:rsid w:val="00473A8D"/>
    <w:rsid w:val="00474F2F"/>
    <w:rsid w:val="004843D2"/>
    <w:rsid w:val="00486030"/>
    <w:rsid w:val="00486734"/>
    <w:rsid w:val="004867BD"/>
    <w:rsid w:val="00486AEA"/>
    <w:rsid w:val="00496FDB"/>
    <w:rsid w:val="004A639E"/>
    <w:rsid w:val="004A785E"/>
    <w:rsid w:val="004B1810"/>
    <w:rsid w:val="004B1912"/>
    <w:rsid w:val="004B260A"/>
    <w:rsid w:val="004C0B6E"/>
    <w:rsid w:val="004C2841"/>
    <w:rsid w:val="004C3EBF"/>
    <w:rsid w:val="004C48A6"/>
    <w:rsid w:val="004C6AFC"/>
    <w:rsid w:val="004D0722"/>
    <w:rsid w:val="004D0870"/>
    <w:rsid w:val="004D7772"/>
    <w:rsid w:val="004D781F"/>
    <w:rsid w:val="004D7F7D"/>
    <w:rsid w:val="004E4AB6"/>
    <w:rsid w:val="004E63F9"/>
    <w:rsid w:val="004F0F62"/>
    <w:rsid w:val="004F1802"/>
    <w:rsid w:val="004F5746"/>
    <w:rsid w:val="00503137"/>
    <w:rsid w:val="005032D9"/>
    <w:rsid w:val="00503361"/>
    <w:rsid w:val="00505378"/>
    <w:rsid w:val="00516399"/>
    <w:rsid w:val="0051716A"/>
    <w:rsid w:val="00521A2D"/>
    <w:rsid w:val="00524370"/>
    <w:rsid w:val="00530D5B"/>
    <w:rsid w:val="0053236B"/>
    <w:rsid w:val="0053450A"/>
    <w:rsid w:val="00535F5A"/>
    <w:rsid w:val="005415F7"/>
    <w:rsid w:val="00547EBD"/>
    <w:rsid w:val="00553FB6"/>
    <w:rsid w:val="00554301"/>
    <w:rsid w:val="00563A82"/>
    <w:rsid w:val="00565DFF"/>
    <w:rsid w:val="005755E3"/>
    <w:rsid w:val="00575968"/>
    <w:rsid w:val="00575FE5"/>
    <w:rsid w:val="005766D2"/>
    <w:rsid w:val="00584F3F"/>
    <w:rsid w:val="005867CA"/>
    <w:rsid w:val="00590ED3"/>
    <w:rsid w:val="005918B4"/>
    <w:rsid w:val="005947BD"/>
    <w:rsid w:val="0059653E"/>
    <w:rsid w:val="005A06BB"/>
    <w:rsid w:val="005A3C6B"/>
    <w:rsid w:val="005A5543"/>
    <w:rsid w:val="005A5CF3"/>
    <w:rsid w:val="005A6362"/>
    <w:rsid w:val="005A695C"/>
    <w:rsid w:val="005A6D89"/>
    <w:rsid w:val="005A70EF"/>
    <w:rsid w:val="005A7AB7"/>
    <w:rsid w:val="005A7ADD"/>
    <w:rsid w:val="005B252D"/>
    <w:rsid w:val="005C10BA"/>
    <w:rsid w:val="005C1B22"/>
    <w:rsid w:val="005C5767"/>
    <w:rsid w:val="005D73D3"/>
    <w:rsid w:val="005D76E0"/>
    <w:rsid w:val="005D7DCD"/>
    <w:rsid w:val="005E0FF3"/>
    <w:rsid w:val="005F134D"/>
    <w:rsid w:val="005F72C8"/>
    <w:rsid w:val="005F7A7E"/>
    <w:rsid w:val="00603BFB"/>
    <w:rsid w:val="00612BED"/>
    <w:rsid w:val="0061566A"/>
    <w:rsid w:val="00620DAC"/>
    <w:rsid w:val="00624B6B"/>
    <w:rsid w:val="00627E3B"/>
    <w:rsid w:val="00627E40"/>
    <w:rsid w:val="00631FE9"/>
    <w:rsid w:val="0063245C"/>
    <w:rsid w:val="00633CD8"/>
    <w:rsid w:val="00640D1D"/>
    <w:rsid w:val="00642808"/>
    <w:rsid w:val="006432A0"/>
    <w:rsid w:val="00643458"/>
    <w:rsid w:val="006447A8"/>
    <w:rsid w:val="00645177"/>
    <w:rsid w:val="006474B2"/>
    <w:rsid w:val="00653498"/>
    <w:rsid w:val="0066026C"/>
    <w:rsid w:val="006603BD"/>
    <w:rsid w:val="006722B7"/>
    <w:rsid w:val="00674C08"/>
    <w:rsid w:val="00681CD0"/>
    <w:rsid w:val="00683618"/>
    <w:rsid w:val="00687155"/>
    <w:rsid w:val="00690029"/>
    <w:rsid w:val="00690665"/>
    <w:rsid w:val="00691585"/>
    <w:rsid w:val="006A0CE3"/>
    <w:rsid w:val="006A0EF8"/>
    <w:rsid w:val="006B733C"/>
    <w:rsid w:val="006C0A82"/>
    <w:rsid w:val="006C7797"/>
    <w:rsid w:val="006D7F54"/>
    <w:rsid w:val="006E27C9"/>
    <w:rsid w:val="006F3B78"/>
    <w:rsid w:val="006F3B9C"/>
    <w:rsid w:val="006F400D"/>
    <w:rsid w:val="006F5A99"/>
    <w:rsid w:val="00707119"/>
    <w:rsid w:val="00707579"/>
    <w:rsid w:val="0072073A"/>
    <w:rsid w:val="00725C74"/>
    <w:rsid w:val="00726126"/>
    <w:rsid w:val="00730C4A"/>
    <w:rsid w:val="00733AC5"/>
    <w:rsid w:val="007358E6"/>
    <w:rsid w:val="0073742B"/>
    <w:rsid w:val="0073745E"/>
    <w:rsid w:val="00737BAD"/>
    <w:rsid w:val="007403D3"/>
    <w:rsid w:val="00744057"/>
    <w:rsid w:val="00744A63"/>
    <w:rsid w:val="007535F8"/>
    <w:rsid w:val="00753A48"/>
    <w:rsid w:val="00756EDC"/>
    <w:rsid w:val="00757CD7"/>
    <w:rsid w:val="0076298E"/>
    <w:rsid w:val="00762B6C"/>
    <w:rsid w:val="00762BB3"/>
    <w:rsid w:val="007642E5"/>
    <w:rsid w:val="0077043D"/>
    <w:rsid w:val="00774952"/>
    <w:rsid w:val="00777667"/>
    <w:rsid w:val="00777DDB"/>
    <w:rsid w:val="0078256D"/>
    <w:rsid w:val="00786F75"/>
    <w:rsid w:val="00792050"/>
    <w:rsid w:val="00793ADC"/>
    <w:rsid w:val="00794538"/>
    <w:rsid w:val="00794F7A"/>
    <w:rsid w:val="0079504F"/>
    <w:rsid w:val="007969C7"/>
    <w:rsid w:val="007A07B6"/>
    <w:rsid w:val="007A1813"/>
    <w:rsid w:val="007A19A8"/>
    <w:rsid w:val="007A1D8A"/>
    <w:rsid w:val="007A2B62"/>
    <w:rsid w:val="007A7C4E"/>
    <w:rsid w:val="007B5305"/>
    <w:rsid w:val="007B61CD"/>
    <w:rsid w:val="007B74E1"/>
    <w:rsid w:val="007C0CC9"/>
    <w:rsid w:val="007C3D3D"/>
    <w:rsid w:val="007C4AFF"/>
    <w:rsid w:val="007D0991"/>
    <w:rsid w:val="007D470A"/>
    <w:rsid w:val="007E2826"/>
    <w:rsid w:val="007E461E"/>
    <w:rsid w:val="007E5E80"/>
    <w:rsid w:val="007E71A7"/>
    <w:rsid w:val="007F0707"/>
    <w:rsid w:val="00810696"/>
    <w:rsid w:val="00815411"/>
    <w:rsid w:val="008201D2"/>
    <w:rsid w:val="00831A5B"/>
    <w:rsid w:val="00840857"/>
    <w:rsid w:val="00842082"/>
    <w:rsid w:val="00850FBE"/>
    <w:rsid w:val="00856CCD"/>
    <w:rsid w:val="008574A7"/>
    <w:rsid w:val="008638F8"/>
    <w:rsid w:val="00866DE1"/>
    <w:rsid w:val="00883B70"/>
    <w:rsid w:val="00884AC8"/>
    <w:rsid w:val="008923DE"/>
    <w:rsid w:val="00893787"/>
    <w:rsid w:val="0089420A"/>
    <w:rsid w:val="00895EF9"/>
    <w:rsid w:val="008A1546"/>
    <w:rsid w:val="008A188D"/>
    <w:rsid w:val="008A2020"/>
    <w:rsid w:val="008A2C9A"/>
    <w:rsid w:val="008A5FE0"/>
    <w:rsid w:val="008A7FC9"/>
    <w:rsid w:val="008B0E3F"/>
    <w:rsid w:val="008B26CF"/>
    <w:rsid w:val="008B26DA"/>
    <w:rsid w:val="008B3D11"/>
    <w:rsid w:val="008B5386"/>
    <w:rsid w:val="008B7DB8"/>
    <w:rsid w:val="008C78D3"/>
    <w:rsid w:val="008D3A88"/>
    <w:rsid w:val="008D4502"/>
    <w:rsid w:val="008D5B93"/>
    <w:rsid w:val="008E3AD0"/>
    <w:rsid w:val="008E73D3"/>
    <w:rsid w:val="00902BD9"/>
    <w:rsid w:val="009128B2"/>
    <w:rsid w:val="00913C72"/>
    <w:rsid w:val="0091601B"/>
    <w:rsid w:val="00917032"/>
    <w:rsid w:val="00917079"/>
    <w:rsid w:val="00917D70"/>
    <w:rsid w:val="009205A8"/>
    <w:rsid w:val="009231AD"/>
    <w:rsid w:val="0092716E"/>
    <w:rsid w:val="00930DAE"/>
    <w:rsid w:val="009322A3"/>
    <w:rsid w:val="009379CC"/>
    <w:rsid w:val="00941EB4"/>
    <w:rsid w:val="0095186F"/>
    <w:rsid w:val="009565A6"/>
    <w:rsid w:val="00961245"/>
    <w:rsid w:val="009643A1"/>
    <w:rsid w:val="00964BCE"/>
    <w:rsid w:val="00972415"/>
    <w:rsid w:val="00976C85"/>
    <w:rsid w:val="009879E0"/>
    <w:rsid w:val="00996238"/>
    <w:rsid w:val="00997A24"/>
    <w:rsid w:val="009A15F7"/>
    <w:rsid w:val="009A2D3D"/>
    <w:rsid w:val="009A43DA"/>
    <w:rsid w:val="009A489F"/>
    <w:rsid w:val="009A4B22"/>
    <w:rsid w:val="009A6821"/>
    <w:rsid w:val="009B18C5"/>
    <w:rsid w:val="009B25FC"/>
    <w:rsid w:val="009B3D71"/>
    <w:rsid w:val="009B3F01"/>
    <w:rsid w:val="009C4599"/>
    <w:rsid w:val="009C7E79"/>
    <w:rsid w:val="009D32B6"/>
    <w:rsid w:val="009D3EFE"/>
    <w:rsid w:val="009D74DC"/>
    <w:rsid w:val="009D776E"/>
    <w:rsid w:val="009E09BE"/>
    <w:rsid w:val="009E0A78"/>
    <w:rsid w:val="009E3F7C"/>
    <w:rsid w:val="009E6BD6"/>
    <w:rsid w:val="009F28AF"/>
    <w:rsid w:val="009F362E"/>
    <w:rsid w:val="009F6610"/>
    <w:rsid w:val="00A003A0"/>
    <w:rsid w:val="00A00EC9"/>
    <w:rsid w:val="00A12D7C"/>
    <w:rsid w:val="00A15A3D"/>
    <w:rsid w:val="00A15C5C"/>
    <w:rsid w:val="00A17E6F"/>
    <w:rsid w:val="00A215D3"/>
    <w:rsid w:val="00A22264"/>
    <w:rsid w:val="00A233DD"/>
    <w:rsid w:val="00A236C0"/>
    <w:rsid w:val="00A24696"/>
    <w:rsid w:val="00A27D44"/>
    <w:rsid w:val="00A30C06"/>
    <w:rsid w:val="00A30EA2"/>
    <w:rsid w:val="00A328D4"/>
    <w:rsid w:val="00A35A29"/>
    <w:rsid w:val="00A3761D"/>
    <w:rsid w:val="00A452E6"/>
    <w:rsid w:val="00A4545B"/>
    <w:rsid w:val="00A45B4E"/>
    <w:rsid w:val="00A46E13"/>
    <w:rsid w:val="00A47B43"/>
    <w:rsid w:val="00A5759D"/>
    <w:rsid w:val="00A60D1F"/>
    <w:rsid w:val="00A62D9D"/>
    <w:rsid w:val="00A67681"/>
    <w:rsid w:val="00A70859"/>
    <w:rsid w:val="00A72FE5"/>
    <w:rsid w:val="00A74186"/>
    <w:rsid w:val="00A779E8"/>
    <w:rsid w:val="00A833A1"/>
    <w:rsid w:val="00A848A5"/>
    <w:rsid w:val="00A90B90"/>
    <w:rsid w:val="00A9151A"/>
    <w:rsid w:val="00A944E3"/>
    <w:rsid w:val="00A948D4"/>
    <w:rsid w:val="00A960E6"/>
    <w:rsid w:val="00A978CE"/>
    <w:rsid w:val="00AB1C13"/>
    <w:rsid w:val="00AB424E"/>
    <w:rsid w:val="00AB45AC"/>
    <w:rsid w:val="00AC3AED"/>
    <w:rsid w:val="00AC4415"/>
    <w:rsid w:val="00AC518E"/>
    <w:rsid w:val="00AC7C56"/>
    <w:rsid w:val="00AD0721"/>
    <w:rsid w:val="00AD08A4"/>
    <w:rsid w:val="00AD0BF4"/>
    <w:rsid w:val="00AD40E1"/>
    <w:rsid w:val="00AD4948"/>
    <w:rsid w:val="00AD4C9E"/>
    <w:rsid w:val="00AE5CCD"/>
    <w:rsid w:val="00AE6D90"/>
    <w:rsid w:val="00AF1EBD"/>
    <w:rsid w:val="00AF499D"/>
    <w:rsid w:val="00B01CC7"/>
    <w:rsid w:val="00B0535C"/>
    <w:rsid w:val="00B053F8"/>
    <w:rsid w:val="00B216DE"/>
    <w:rsid w:val="00B2218E"/>
    <w:rsid w:val="00B25CD4"/>
    <w:rsid w:val="00B26621"/>
    <w:rsid w:val="00B27E2A"/>
    <w:rsid w:val="00B30AB5"/>
    <w:rsid w:val="00B33C65"/>
    <w:rsid w:val="00B40A7E"/>
    <w:rsid w:val="00B434AC"/>
    <w:rsid w:val="00B44C4A"/>
    <w:rsid w:val="00B457AE"/>
    <w:rsid w:val="00B45E7A"/>
    <w:rsid w:val="00B47B80"/>
    <w:rsid w:val="00B5193F"/>
    <w:rsid w:val="00B5366A"/>
    <w:rsid w:val="00B54393"/>
    <w:rsid w:val="00B63409"/>
    <w:rsid w:val="00B65D35"/>
    <w:rsid w:val="00B75027"/>
    <w:rsid w:val="00B80CF2"/>
    <w:rsid w:val="00B815E4"/>
    <w:rsid w:val="00B92BFC"/>
    <w:rsid w:val="00B971AD"/>
    <w:rsid w:val="00B978A7"/>
    <w:rsid w:val="00BA1986"/>
    <w:rsid w:val="00BA1FC5"/>
    <w:rsid w:val="00BA461F"/>
    <w:rsid w:val="00BB0405"/>
    <w:rsid w:val="00BB0458"/>
    <w:rsid w:val="00BB24B1"/>
    <w:rsid w:val="00BB275F"/>
    <w:rsid w:val="00BB282A"/>
    <w:rsid w:val="00BB44DE"/>
    <w:rsid w:val="00BC4B8B"/>
    <w:rsid w:val="00BC4BB1"/>
    <w:rsid w:val="00BC5EBF"/>
    <w:rsid w:val="00BD255E"/>
    <w:rsid w:val="00BD28EA"/>
    <w:rsid w:val="00BD61CA"/>
    <w:rsid w:val="00BD69F7"/>
    <w:rsid w:val="00BE3390"/>
    <w:rsid w:val="00BF156D"/>
    <w:rsid w:val="00C02B2A"/>
    <w:rsid w:val="00C0621E"/>
    <w:rsid w:val="00C14C4C"/>
    <w:rsid w:val="00C16EC9"/>
    <w:rsid w:val="00C21A9C"/>
    <w:rsid w:val="00C269EA"/>
    <w:rsid w:val="00C26AF7"/>
    <w:rsid w:val="00C30B39"/>
    <w:rsid w:val="00C36744"/>
    <w:rsid w:val="00C37840"/>
    <w:rsid w:val="00C45538"/>
    <w:rsid w:val="00C4701F"/>
    <w:rsid w:val="00C471C7"/>
    <w:rsid w:val="00C4794F"/>
    <w:rsid w:val="00C6250F"/>
    <w:rsid w:val="00C6511B"/>
    <w:rsid w:val="00C66151"/>
    <w:rsid w:val="00C6741F"/>
    <w:rsid w:val="00C7297F"/>
    <w:rsid w:val="00C73354"/>
    <w:rsid w:val="00C75F79"/>
    <w:rsid w:val="00C76991"/>
    <w:rsid w:val="00C76D4D"/>
    <w:rsid w:val="00C832EF"/>
    <w:rsid w:val="00CA30B2"/>
    <w:rsid w:val="00CA31F4"/>
    <w:rsid w:val="00CA4864"/>
    <w:rsid w:val="00CC2C80"/>
    <w:rsid w:val="00CC4AA2"/>
    <w:rsid w:val="00CC65DB"/>
    <w:rsid w:val="00CD0B23"/>
    <w:rsid w:val="00CD15F2"/>
    <w:rsid w:val="00CD1DA6"/>
    <w:rsid w:val="00CD3378"/>
    <w:rsid w:val="00CD3D2F"/>
    <w:rsid w:val="00CD5705"/>
    <w:rsid w:val="00CD6B8F"/>
    <w:rsid w:val="00CD6C5C"/>
    <w:rsid w:val="00CD6DB1"/>
    <w:rsid w:val="00CD752B"/>
    <w:rsid w:val="00CE221A"/>
    <w:rsid w:val="00CE298D"/>
    <w:rsid w:val="00CE7618"/>
    <w:rsid w:val="00CF0A93"/>
    <w:rsid w:val="00CF0C99"/>
    <w:rsid w:val="00CF2016"/>
    <w:rsid w:val="00CF30C3"/>
    <w:rsid w:val="00CF3DF0"/>
    <w:rsid w:val="00CF505C"/>
    <w:rsid w:val="00D0053D"/>
    <w:rsid w:val="00D00F50"/>
    <w:rsid w:val="00D12A5A"/>
    <w:rsid w:val="00D12CED"/>
    <w:rsid w:val="00D139A4"/>
    <w:rsid w:val="00D15FC3"/>
    <w:rsid w:val="00D17325"/>
    <w:rsid w:val="00D17E02"/>
    <w:rsid w:val="00D22132"/>
    <w:rsid w:val="00D27748"/>
    <w:rsid w:val="00D317E6"/>
    <w:rsid w:val="00D31D38"/>
    <w:rsid w:val="00D32E17"/>
    <w:rsid w:val="00D33593"/>
    <w:rsid w:val="00D35AA6"/>
    <w:rsid w:val="00D50FC8"/>
    <w:rsid w:val="00D51E2D"/>
    <w:rsid w:val="00D52112"/>
    <w:rsid w:val="00D53BF2"/>
    <w:rsid w:val="00D568BA"/>
    <w:rsid w:val="00D57EA1"/>
    <w:rsid w:val="00D6417B"/>
    <w:rsid w:val="00D72CCA"/>
    <w:rsid w:val="00D735C2"/>
    <w:rsid w:val="00D74546"/>
    <w:rsid w:val="00D752E8"/>
    <w:rsid w:val="00D83D93"/>
    <w:rsid w:val="00D84217"/>
    <w:rsid w:val="00D90E5A"/>
    <w:rsid w:val="00D912C8"/>
    <w:rsid w:val="00D9359D"/>
    <w:rsid w:val="00D945F2"/>
    <w:rsid w:val="00D96988"/>
    <w:rsid w:val="00DA0776"/>
    <w:rsid w:val="00DA1159"/>
    <w:rsid w:val="00DB0BB1"/>
    <w:rsid w:val="00DB0F1D"/>
    <w:rsid w:val="00DB3872"/>
    <w:rsid w:val="00DB3C4A"/>
    <w:rsid w:val="00DB3F0D"/>
    <w:rsid w:val="00DB41F6"/>
    <w:rsid w:val="00DB4DF9"/>
    <w:rsid w:val="00DB6F21"/>
    <w:rsid w:val="00DB748D"/>
    <w:rsid w:val="00DC0E0D"/>
    <w:rsid w:val="00DC23E3"/>
    <w:rsid w:val="00DC5F57"/>
    <w:rsid w:val="00DE0FDE"/>
    <w:rsid w:val="00DE3956"/>
    <w:rsid w:val="00DF0E10"/>
    <w:rsid w:val="00DF529D"/>
    <w:rsid w:val="00DF788C"/>
    <w:rsid w:val="00E00617"/>
    <w:rsid w:val="00E0445D"/>
    <w:rsid w:val="00E078F3"/>
    <w:rsid w:val="00E11711"/>
    <w:rsid w:val="00E11EE4"/>
    <w:rsid w:val="00E209BD"/>
    <w:rsid w:val="00E244DD"/>
    <w:rsid w:val="00E24A1F"/>
    <w:rsid w:val="00E2725F"/>
    <w:rsid w:val="00E27A97"/>
    <w:rsid w:val="00E3073F"/>
    <w:rsid w:val="00E3243D"/>
    <w:rsid w:val="00E33FDB"/>
    <w:rsid w:val="00E35A88"/>
    <w:rsid w:val="00E36838"/>
    <w:rsid w:val="00E36BE7"/>
    <w:rsid w:val="00E42F06"/>
    <w:rsid w:val="00E450BC"/>
    <w:rsid w:val="00E46807"/>
    <w:rsid w:val="00E46874"/>
    <w:rsid w:val="00E53A0C"/>
    <w:rsid w:val="00E546E2"/>
    <w:rsid w:val="00E57D05"/>
    <w:rsid w:val="00E60985"/>
    <w:rsid w:val="00E64C6D"/>
    <w:rsid w:val="00E6570F"/>
    <w:rsid w:val="00E72634"/>
    <w:rsid w:val="00E72866"/>
    <w:rsid w:val="00E7562A"/>
    <w:rsid w:val="00E77D7B"/>
    <w:rsid w:val="00E85B6F"/>
    <w:rsid w:val="00E91919"/>
    <w:rsid w:val="00E933DA"/>
    <w:rsid w:val="00E94ECD"/>
    <w:rsid w:val="00E95BD0"/>
    <w:rsid w:val="00E96800"/>
    <w:rsid w:val="00E9708A"/>
    <w:rsid w:val="00EA312E"/>
    <w:rsid w:val="00EA5B78"/>
    <w:rsid w:val="00EA7AC4"/>
    <w:rsid w:val="00EB6AFC"/>
    <w:rsid w:val="00EB72CB"/>
    <w:rsid w:val="00EC0840"/>
    <w:rsid w:val="00EC3433"/>
    <w:rsid w:val="00EC35B2"/>
    <w:rsid w:val="00EC3E94"/>
    <w:rsid w:val="00EC5F54"/>
    <w:rsid w:val="00ED3A9D"/>
    <w:rsid w:val="00ED57BC"/>
    <w:rsid w:val="00ED72A0"/>
    <w:rsid w:val="00EE4D94"/>
    <w:rsid w:val="00EE4EAE"/>
    <w:rsid w:val="00EE7272"/>
    <w:rsid w:val="00EF0BAD"/>
    <w:rsid w:val="00F00976"/>
    <w:rsid w:val="00F009EC"/>
    <w:rsid w:val="00F00B5E"/>
    <w:rsid w:val="00F012D7"/>
    <w:rsid w:val="00F015A0"/>
    <w:rsid w:val="00F03120"/>
    <w:rsid w:val="00F04427"/>
    <w:rsid w:val="00F04D90"/>
    <w:rsid w:val="00F06FD6"/>
    <w:rsid w:val="00F079D5"/>
    <w:rsid w:val="00F112D2"/>
    <w:rsid w:val="00F115E3"/>
    <w:rsid w:val="00F21080"/>
    <w:rsid w:val="00F2155D"/>
    <w:rsid w:val="00F2519E"/>
    <w:rsid w:val="00F31A55"/>
    <w:rsid w:val="00F326AA"/>
    <w:rsid w:val="00F34A82"/>
    <w:rsid w:val="00F373B3"/>
    <w:rsid w:val="00F40EE5"/>
    <w:rsid w:val="00F413A7"/>
    <w:rsid w:val="00F429BC"/>
    <w:rsid w:val="00F47C80"/>
    <w:rsid w:val="00F506F8"/>
    <w:rsid w:val="00F56FA3"/>
    <w:rsid w:val="00F61104"/>
    <w:rsid w:val="00F6283C"/>
    <w:rsid w:val="00F663A3"/>
    <w:rsid w:val="00F71E2B"/>
    <w:rsid w:val="00F73533"/>
    <w:rsid w:val="00F7532A"/>
    <w:rsid w:val="00F82821"/>
    <w:rsid w:val="00F83EDD"/>
    <w:rsid w:val="00F8408B"/>
    <w:rsid w:val="00F902BE"/>
    <w:rsid w:val="00F91519"/>
    <w:rsid w:val="00FA1FD6"/>
    <w:rsid w:val="00FB29F2"/>
    <w:rsid w:val="00FB4119"/>
    <w:rsid w:val="00FC09DB"/>
    <w:rsid w:val="00FC3B45"/>
    <w:rsid w:val="00FC3F69"/>
    <w:rsid w:val="00FC460B"/>
    <w:rsid w:val="00FC57EB"/>
    <w:rsid w:val="00FD24BF"/>
    <w:rsid w:val="00FD3450"/>
    <w:rsid w:val="00FD3C9D"/>
    <w:rsid w:val="00FE697E"/>
    <w:rsid w:val="00FE6E8C"/>
    <w:rsid w:val="00FF049C"/>
    <w:rsid w:val="00FF562E"/>
    <w:rsid w:val="00FF62A8"/>
    <w:rsid w:val="00FF7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rsid w:val="00322818"/>
    <w:pPr>
      <w:tabs>
        <w:tab w:val="center" w:pos="4320"/>
        <w:tab w:val="right" w:pos="8640"/>
      </w:tabs>
    </w:pPr>
  </w:style>
  <w:style w:type="character" w:customStyle="1" w:styleId="FooterChar">
    <w:name w:val="Footer Char"/>
    <w:link w:val="Footer"/>
    <w:semiHidden/>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0">
    <w:name w:val="Char Char Char Char Char Char"/>
    <w:basedOn w:val="Normal"/>
    <w:rsid w:val="00C21A9C"/>
    <w:pPr>
      <w:spacing w:after="160" w:line="240" w:lineRule="exact"/>
    </w:pPr>
    <w:rPr>
      <w:rFonts w:ascii="Verdana" w:hAnsi="Verdana"/>
      <w:lang w:val="en-CA"/>
    </w:rPr>
  </w:style>
  <w:style w:type="paragraph" w:customStyle="1" w:styleId="CarCharCarCharCarCharCarCharCarCharCar">
    <w:name w:val="Car Char Car Char Car Char Car Char Car Char Car"/>
    <w:basedOn w:val="Normal"/>
    <w:rsid w:val="00F00B5E"/>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AB1C13"/>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rsid w:val="00322818"/>
    <w:pPr>
      <w:tabs>
        <w:tab w:val="center" w:pos="4320"/>
        <w:tab w:val="right" w:pos="8640"/>
      </w:tabs>
    </w:pPr>
  </w:style>
  <w:style w:type="character" w:customStyle="1" w:styleId="FooterChar">
    <w:name w:val="Footer Char"/>
    <w:link w:val="Footer"/>
    <w:semiHidden/>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0">
    <w:name w:val="Char Char Char Char Char Char"/>
    <w:basedOn w:val="Normal"/>
    <w:rsid w:val="00C21A9C"/>
    <w:pPr>
      <w:spacing w:after="160" w:line="240" w:lineRule="exact"/>
    </w:pPr>
    <w:rPr>
      <w:rFonts w:ascii="Verdana" w:hAnsi="Verdana"/>
      <w:lang w:val="en-CA"/>
    </w:rPr>
  </w:style>
  <w:style w:type="paragraph" w:customStyle="1" w:styleId="CarCharCarCharCarCharCarCharCarCharCar">
    <w:name w:val="Car Char Car Char Car Char Car Char Car Char Car"/>
    <w:basedOn w:val="Normal"/>
    <w:rsid w:val="00F00B5E"/>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AB1C13"/>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5468">
      <w:bodyDiv w:val="1"/>
      <w:marLeft w:val="0"/>
      <w:marRight w:val="0"/>
      <w:marTop w:val="0"/>
      <w:marBottom w:val="0"/>
      <w:divBdr>
        <w:top w:val="none" w:sz="0" w:space="0" w:color="auto"/>
        <w:left w:val="none" w:sz="0" w:space="0" w:color="auto"/>
        <w:bottom w:val="none" w:sz="0" w:space="0" w:color="auto"/>
        <w:right w:val="none" w:sz="0" w:space="0" w:color="auto"/>
      </w:divBdr>
    </w:div>
    <w:div w:id="123813965">
      <w:bodyDiv w:val="1"/>
      <w:marLeft w:val="0"/>
      <w:marRight w:val="0"/>
      <w:marTop w:val="0"/>
      <w:marBottom w:val="0"/>
      <w:divBdr>
        <w:top w:val="none" w:sz="0" w:space="0" w:color="auto"/>
        <w:left w:val="none" w:sz="0" w:space="0" w:color="auto"/>
        <w:bottom w:val="none" w:sz="0" w:space="0" w:color="auto"/>
        <w:right w:val="none" w:sz="0" w:space="0" w:color="auto"/>
      </w:divBdr>
    </w:div>
    <w:div w:id="194194734">
      <w:bodyDiv w:val="1"/>
      <w:marLeft w:val="0"/>
      <w:marRight w:val="0"/>
      <w:marTop w:val="0"/>
      <w:marBottom w:val="0"/>
      <w:divBdr>
        <w:top w:val="none" w:sz="0" w:space="0" w:color="auto"/>
        <w:left w:val="none" w:sz="0" w:space="0" w:color="auto"/>
        <w:bottom w:val="none" w:sz="0" w:space="0" w:color="auto"/>
        <w:right w:val="none" w:sz="0" w:space="0" w:color="auto"/>
      </w:divBdr>
    </w:div>
    <w:div w:id="616563346">
      <w:bodyDiv w:val="1"/>
      <w:marLeft w:val="0"/>
      <w:marRight w:val="0"/>
      <w:marTop w:val="0"/>
      <w:marBottom w:val="0"/>
      <w:divBdr>
        <w:top w:val="none" w:sz="0" w:space="0" w:color="auto"/>
        <w:left w:val="none" w:sz="0" w:space="0" w:color="auto"/>
        <w:bottom w:val="none" w:sz="0" w:space="0" w:color="auto"/>
        <w:right w:val="none" w:sz="0" w:space="0" w:color="auto"/>
      </w:divBdr>
    </w:div>
    <w:div w:id="1082947463">
      <w:bodyDiv w:val="1"/>
      <w:marLeft w:val="0"/>
      <w:marRight w:val="0"/>
      <w:marTop w:val="0"/>
      <w:marBottom w:val="0"/>
      <w:divBdr>
        <w:top w:val="none" w:sz="0" w:space="0" w:color="auto"/>
        <w:left w:val="none" w:sz="0" w:space="0" w:color="auto"/>
        <w:bottom w:val="none" w:sz="0" w:space="0" w:color="auto"/>
        <w:right w:val="none" w:sz="0" w:space="0" w:color="auto"/>
      </w:divBdr>
    </w:div>
    <w:div w:id="1275332080">
      <w:bodyDiv w:val="1"/>
      <w:marLeft w:val="0"/>
      <w:marRight w:val="0"/>
      <w:marTop w:val="0"/>
      <w:marBottom w:val="0"/>
      <w:divBdr>
        <w:top w:val="none" w:sz="0" w:space="0" w:color="auto"/>
        <w:left w:val="none" w:sz="0" w:space="0" w:color="auto"/>
        <w:bottom w:val="none" w:sz="0" w:space="0" w:color="auto"/>
        <w:right w:val="none" w:sz="0" w:space="0" w:color="auto"/>
      </w:divBdr>
    </w:div>
    <w:div w:id="1285841548">
      <w:bodyDiv w:val="1"/>
      <w:marLeft w:val="0"/>
      <w:marRight w:val="0"/>
      <w:marTop w:val="0"/>
      <w:marBottom w:val="0"/>
      <w:divBdr>
        <w:top w:val="none" w:sz="0" w:space="0" w:color="auto"/>
        <w:left w:val="none" w:sz="0" w:space="0" w:color="auto"/>
        <w:bottom w:val="none" w:sz="0" w:space="0" w:color="auto"/>
        <w:right w:val="none" w:sz="0" w:space="0" w:color="auto"/>
      </w:divBdr>
      <w:divsChild>
        <w:div w:id="702556385">
          <w:marLeft w:val="0"/>
          <w:marRight w:val="0"/>
          <w:marTop w:val="0"/>
          <w:marBottom w:val="0"/>
          <w:divBdr>
            <w:top w:val="none" w:sz="0" w:space="0" w:color="auto"/>
            <w:left w:val="none" w:sz="0" w:space="0" w:color="auto"/>
            <w:bottom w:val="none" w:sz="0" w:space="0" w:color="auto"/>
            <w:right w:val="none" w:sz="0" w:space="0" w:color="auto"/>
          </w:divBdr>
          <w:divsChild>
            <w:div w:id="33970136">
              <w:marLeft w:val="0"/>
              <w:marRight w:val="0"/>
              <w:marTop w:val="0"/>
              <w:marBottom w:val="0"/>
              <w:divBdr>
                <w:top w:val="none" w:sz="0" w:space="0" w:color="auto"/>
                <w:left w:val="none" w:sz="0" w:space="0" w:color="auto"/>
                <w:bottom w:val="none" w:sz="0" w:space="0" w:color="auto"/>
                <w:right w:val="none" w:sz="0" w:space="0" w:color="auto"/>
              </w:divBdr>
            </w:div>
            <w:div w:id="870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1667">
      <w:bodyDiv w:val="1"/>
      <w:marLeft w:val="0"/>
      <w:marRight w:val="0"/>
      <w:marTop w:val="0"/>
      <w:marBottom w:val="0"/>
      <w:divBdr>
        <w:top w:val="none" w:sz="0" w:space="0" w:color="auto"/>
        <w:left w:val="none" w:sz="0" w:space="0" w:color="auto"/>
        <w:bottom w:val="none" w:sz="0" w:space="0" w:color="auto"/>
        <w:right w:val="none" w:sz="0" w:space="0" w:color="auto"/>
      </w:divBdr>
    </w:div>
    <w:div w:id="20712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1280-9129-4F9B-A433-D396DBE3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1973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WEBCIMS NO 2011 AC RH2011 AC RH 008130</vt:lpstr>
    </vt:vector>
  </TitlesOfParts>
  <Company>Marque d'Or</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WEBCIMS NO 2011 AC RH2011 AC RH 008130</dc:title>
  <dc:subject/>
  <dc:creator>sophiew</dc:creator>
  <cp:keywords/>
  <dc:description/>
  <cp:lastModifiedBy>Bélisle, Julie [NC]</cp:lastModifiedBy>
  <cp:revision>19</cp:revision>
  <cp:lastPrinted>2013-03-07T16:44:00Z</cp:lastPrinted>
  <dcterms:created xsi:type="dcterms:W3CDTF">2013-03-04T19:56:00Z</dcterms:created>
  <dcterms:modified xsi:type="dcterms:W3CDTF">2013-03-28T14:45:00Z</dcterms:modified>
</cp:coreProperties>
</file>