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CF" w:rsidRDefault="00C544CF" w:rsidP="00F655B7">
      <w:pPr>
        <w:pStyle w:val="Title"/>
        <w:rPr>
          <w:i w:val="0"/>
        </w:rPr>
      </w:pPr>
      <w:r>
        <w:rPr>
          <w:i w:val="0"/>
        </w:rPr>
        <w:t>Statement of Work Template:</w:t>
      </w:r>
    </w:p>
    <w:p w:rsidR="00C57EED" w:rsidRPr="00C544CF" w:rsidRDefault="00A26C76" w:rsidP="00F655B7">
      <w:pPr>
        <w:pStyle w:val="Title"/>
        <w:rPr>
          <w:i w:val="0"/>
        </w:rPr>
      </w:pPr>
      <w:r w:rsidRPr="00C544CF">
        <w:rPr>
          <w:i w:val="0"/>
        </w:rPr>
        <w:t xml:space="preserve"> Training</w:t>
      </w:r>
      <w:r w:rsidR="006A1EB8" w:rsidRPr="00C544CF">
        <w:rPr>
          <w:i w:val="0"/>
        </w:rPr>
        <w:t xml:space="preserve"> Delivery</w:t>
      </w:r>
    </w:p>
    <w:p w:rsidR="00613D13" w:rsidRPr="00C544CF" w:rsidRDefault="00613D13" w:rsidP="00613D13">
      <w:pPr>
        <w:rPr>
          <w:i w:val="0"/>
          <w:lang w:val="en-US" w:eastAsia="en-US"/>
        </w:rPr>
      </w:pPr>
    </w:p>
    <w:p w:rsidR="00C544CF" w:rsidRPr="00C544CF" w:rsidRDefault="00C544CF" w:rsidP="00613D13">
      <w:pPr>
        <w:rPr>
          <w:i w:val="0"/>
          <w:lang w:val="en-US" w:eastAsia="en-US"/>
        </w:rPr>
      </w:pPr>
    </w:p>
    <w:p w:rsidR="00C57EED" w:rsidRPr="00AE6786" w:rsidRDefault="005635DF" w:rsidP="00AE6786">
      <w:pPr>
        <w:rPr>
          <w:b/>
          <w:i w:val="0"/>
        </w:rPr>
      </w:pPr>
      <w:r w:rsidRPr="00AE6786">
        <w:rPr>
          <w:i w:val="0"/>
        </w:rPr>
        <w:t>Part One</w:t>
      </w:r>
      <w:r w:rsidR="00C57EED" w:rsidRPr="00AE6786">
        <w:rPr>
          <w:i w:val="0"/>
        </w:rPr>
        <w:t xml:space="preserve"> – </w:t>
      </w:r>
      <w:hyperlink w:anchor="_TITLE_–_MUST" w:history="1">
        <w:r w:rsidR="00EA7D61" w:rsidRPr="00AE6786">
          <w:rPr>
            <w:rStyle w:val="Hyperlink"/>
            <w:i w:val="0"/>
            <w:sz w:val="28"/>
            <w:szCs w:val="28"/>
          </w:rPr>
          <w:t>Template</w:t>
        </w:r>
      </w:hyperlink>
      <w:r w:rsidRPr="00AE6786">
        <w:rPr>
          <w:i w:val="0"/>
        </w:rPr>
        <w:t>……………………………………………………</w:t>
      </w:r>
      <w:r w:rsidR="007B28E8" w:rsidRPr="00AE6786">
        <w:rPr>
          <w:i w:val="0"/>
        </w:rPr>
        <w:t>……</w:t>
      </w:r>
      <w:r w:rsidR="007A3C15" w:rsidRPr="00AE6786">
        <w:rPr>
          <w:i w:val="0"/>
        </w:rPr>
        <w:t xml:space="preserve">2 – </w:t>
      </w:r>
      <w:r w:rsidR="00F7475B" w:rsidRPr="00AE6786">
        <w:rPr>
          <w:i w:val="0"/>
        </w:rPr>
        <w:t>6</w:t>
      </w:r>
    </w:p>
    <w:p w:rsidR="00E3118B" w:rsidRPr="00AE6786" w:rsidRDefault="005635DF" w:rsidP="00AE6786">
      <w:pPr>
        <w:rPr>
          <w:i w:val="0"/>
          <w:lang w:val="en-US"/>
        </w:rPr>
      </w:pPr>
      <w:r w:rsidRPr="00AE6786">
        <w:rPr>
          <w:i w:val="0"/>
        </w:rPr>
        <w:t>Part</w:t>
      </w:r>
      <w:r w:rsidR="00C57EED" w:rsidRPr="00AE6786">
        <w:rPr>
          <w:i w:val="0"/>
        </w:rPr>
        <w:t xml:space="preserve"> Two –</w:t>
      </w:r>
      <w:r w:rsidR="00EA7D61" w:rsidRPr="00AE6786">
        <w:rPr>
          <w:i w:val="0"/>
        </w:rPr>
        <w:t xml:space="preserve"> </w:t>
      </w:r>
      <w:hyperlink w:anchor="_Guidance_Section_2.0_1" w:history="1">
        <w:r w:rsidR="00F42C97" w:rsidRPr="00AE6786">
          <w:rPr>
            <w:rStyle w:val="Hyperlink"/>
            <w:i w:val="0"/>
            <w:sz w:val="28"/>
            <w:szCs w:val="28"/>
          </w:rPr>
          <w:t>Best Practices</w:t>
        </w:r>
      </w:hyperlink>
      <w:r w:rsidRPr="00AE6786">
        <w:rPr>
          <w:i w:val="0"/>
        </w:rPr>
        <w:t>…………</w:t>
      </w:r>
      <w:r w:rsidR="00A90472" w:rsidRPr="00AE6786">
        <w:rPr>
          <w:i w:val="0"/>
        </w:rPr>
        <w:t>.……………</w:t>
      </w:r>
      <w:r w:rsidR="00A754EF">
        <w:rPr>
          <w:i w:val="0"/>
        </w:rPr>
        <w:t>………………………</w:t>
      </w:r>
      <w:r w:rsidR="00F7475B" w:rsidRPr="00AE6786">
        <w:rPr>
          <w:i w:val="0"/>
        </w:rPr>
        <w:t>7</w:t>
      </w:r>
      <w:r w:rsidR="00C544CF" w:rsidRPr="00AE6786">
        <w:rPr>
          <w:i w:val="0"/>
          <w:lang w:val="en-US"/>
        </w:rPr>
        <w:t xml:space="preserve"> </w:t>
      </w:r>
    </w:p>
    <w:p w:rsidR="006A1EB8" w:rsidRPr="00E3118B" w:rsidRDefault="00E3118B" w:rsidP="00C57EED">
      <w:pPr>
        <w:rPr>
          <w:i w:val="0"/>
        </w:rPr>
        <w:sectPr w:rsidR="006A1EB8" w:rsidRPr="00E3118B" w:rsidSect="00262AAC">
          <w:type w:val="continuous"/>
          <w:pgSz w:w="12240" w:h="15840"/>
          <w:pgMar w:top="1440" w:right="1800" w:bottom="1440" w:left="1800" w:header="708" w:footer="708" w:gutter="0"/>
          <w:cols w:space="708"/>
          <w:titlePg/>
          <w:docGrid w:linePitch="360"/>
        </w:sectPr>
      </w:pPr>
      <w:r w:rsidRPr="00E3118B">
        <w:rPr>
          <w:i w:val="0"/>
          <w:lang w:val="en-US"/>
        </w:rPr>
        <w:t>This template suits contracts to deliver pre-defined training courses. Contracts to customize or develop training courses require a more detailed statement of work.</w:t>
      </w:r>
    </w:p>
    <w:p w:rsidR="001D63D5" w:rsidRPr="00C544CF" w:rsidRDefault="00994C74" w:rsidP="001D63D5">
      <w:pPr>
        <w:pStyle w:val="Title"/>
        <w:rPr>
          <w:i w:val="0"/>
        </w:rPr>
      </w:pPr>
      <w:bookmarkStart w:id="0" w:name="_TITLE_–_MUST"/>
      <w:bookmarkEnd w:id="0"/>
      <w:r>
        <w:rPr>
          <w:i w:val="0"/>
        </w:rPr>
        <w:lastRenderedPageBreak/>
        <w:t>Statement of Work:</w:t>
      </w:r>
      <w:r w:rsidR="001D63D5" w:rsidRPr="00C544CF">
        <w:rPr>
          <w:i w:val="0"/>
        </w:rPr>
        <w:t xml:space="preserve"> Training</w:t>
      </w:r>
      <w:r w:rsidR="006A1EB8" w:rsidRPr="00C544CF">
        <w:rPr>
          <w:i w:val="0"/>
        </w:rPr>
        <w:t xml:space="preserve"> Delivery</w:t>
      </w:r>
    </w:p>
    <w:p w:rsidR="004D3BB1" w:rsidRPr="00C544CF" w:rsidRDefault="00C544CF" w:rsidP="009B31C4">
      <w:pPr>
        <w:pStyle w:val="Heading1"/>
        <w:rPr>
          <w:i/>
        </w:rPr>
      </w:pPr>
      <w:r>
        <w:rPr>
          <w:sz w:val="26"/>
          <w:szCs w:val="26"/>
          <w:u w:val="single"/>
        </w:rPr>
        <w:t>1.0 Title</w:t>
      </w:r>
      <w:r w:rsidR="004D3BB1" w:rsidRPr="00C544CF">
        <w:rPr>
          <w:sz w:val="26"/>
          <w:szCs w:val="26"/>
        </w:rPr>
        <w:t xml:space="preserve"> </w:t>
      </w:r>
      <w:r w:rsidR="00B9761C" w:rsidRPr="00C544CF">
        <w:rPr>
          <w:sz w:val="26"/>
          <w:szCs w:val="26"/>
        </w:rPr>
        <w:t xml:space="preserve">– </w:t>
      </w:r>
      <w:r w:rsidR="00496B4A" w:rsidRPr="00C544CF">
        <w:t>Must be included</w:t>
      </w:r>
      <w:r w:rsidR="00C70B28" w:rsidRPr="00C544CF">
        <w:t xml:space="preserve">. </w:t>
      </w:r>
      <w:r w:rsidR="00C70B28" w:rsidRPr="009B31C4">
        <w:rPr>
          <w:b w:val="0"/>
        </w:rPr>
        <w:t xml:space="preserve">This </w:t>
      </w:r>
      <w:r w:rsidR="00B9761C" w:rsidRPr="009B31C4">
        <w:rPr>
          <w:b w:val="0"/>
        </w:rPr>
        <w:t>broad statement</w:t>
      </w:r>
      <w:r w:rsidR="000C5E4F" w:rsidRPr="009B31C4">
        <w:rPr>
          <w:b w:val="0"/>
        </w:rPr>
        <w:t xml:space="preserve"> describes</w:t>
      </w:r>
      <w:r w:rsidR="00B9761C" w:rsidRPr="009B31C4">
        <w:rPr>
          <w:b w:val="0"/>
        </w:rPr>
        <w:t xml:space="preserve"> the requirement</w:t>
      </w:r>
      <w:r w:rsidR="000C5E4F" w:rsidRPr="009B31C4">
        <w:rPr>
          <w:b w:val="0"/>
        </w:rPr>
        <w:t xml:space="preserve"> and </w:t>
      </w:r>
      <w:r w:rsidR="001D63D5" w:rsidRPr="009B31C4">
        <w:rPr>
          <w:b w:val="0"/>
        </w:rPr>
        <w:t>include</w:t>
      </w:r>
      <w:r w:rsidR="000C556B" w:rsidRPr="009B31C4">
        <w:rPr>
          <w:b w:val="0"/>
        </w:rPr>
        <w:t>s</w:t>
      </w:r>
      <w:r w:rsidR="001D63D5" w:rsidRPr="009B31C4">
        <w:rPr>
          <w:b w:val="0"/>
        </w:rPr>
        <w:t xml:space="preserve"> the name</w:t>
      </w:r>
      <w:r w:rsidR="004C3CD5" w:rsidRPr="009B31C4">
        <w:rPr>
          <w:b w:val="0"/>
        </w:rPr>
        <w:t>s</w:t>
      </w:r>
      <w:r w:rsidR="001D63D5" w:rsidRPr="009B31C4">
        <w:rPr>
          <w:b w:val="0"/>
        </w:rPr>
        <w:t xml:space="preserve"> of the course(s) required</w:t>
      </w:r>
      <w:r w:rsidR="000C5E4F" w:rsidRPr="009B31C4">
        <w:rPr>
          <w:b w:val="0"/>
        </w:rPr>
        <w:t xml:space="preserve">. It </w:t>
      </w:r>
      <w:r w:rsidR="00C70B28" w:rsidRPr="009B31C4">
        <w:rPr>
          <w:b w:val="0"/>
        </w:rPr>
        <w:t>identifies</w:t>
      </w:r>
      <w:r w:rsidR="000C556B" w:rsidRPr="009B31C4">
        <w:rPr>
          <w:b w:val="0"/>
        </w:rPr>
        <w:t xml:space="preserve"> </w:t>
      </w:r>
      <w:r w:rsidR="00380BFE" w:rsidRPr="009B31C4">
        <w:rPr>
          <w:b w:val="0"/>
        </w:rPr>
        <w:t>the target audience.</w:t>
      </w:r>
    </w:p>
    <w:p w:rsidR="00B1270A" w:rsidRDefault="00B1270A" w:rsidP="00C544CF">
      <w:pPr>
        <w:rPr>
          <w:b/>
          <w:i w:val="0"/>
          <w:sz w:val="22"/>
          <w:szCs w:val="22"/>
          <w:lang w:val="en-US" w:eastAsia="en-US"/>
        </w:rPr>
      </w:pPr>
      <w:r w:rsidRPr="00C544CF">
        <w:rPr>
          <w:b/>
          <w:i w:val="0"/>
          <w:sz w:val="22"/>
          <w:szCs w:val="22"/>
          <w:lang w:val="en-US" w:eastAsia="en-US"/>
        </w:rPr>
        <w:t>Insert title here.</w:t>
      </w:r>
    </w:p>
    <w:p w:rsidR="004D3BB1" w:rsidRPr="00C544CF" w:rsidRDefault="00C544CF" w:rsidP="009B31C4">
      <w:pPr>
        <w:pStyle w:val="Heading1"/>
        <w:rPr>
          <w:i/>
        </w:rPr>
      </w:pPr>
      <w:r w:rsidRPr="00C544CF">
        <w:rPr>
          <w:sz w:val="26"/>
          <w:szCs w:val="26"/>
          <w:u w:val="single"/>
        </w:rPr>
        <w:t>2.0 Objectives</w:t>
      </w:r>
      <w:r w:rsidR="00E55264" w:rsidRPr="00C544CF">
        <w:rPr>
          <w:sz w:val="26"/>
          <w:szCs w:val="26"/>
        </w:rPr>
        <w:t xml:space="preserve"> </w:t>
      </w:r>
      <w:r w:rsidR="006B7FE3" w:rsidRPr="00C544CF">
        <w:rPr>
          <w:sz w:val="26"/>
          <w:szCs w:val="26"/>
        </w:rPr>
        <w:t>–</w:t>
      </w:r>
      <w:r w:rsidR="00E55264" w:rsidRPr="00C544CF">
        <w:rPr>
          <w:sz w:val="26"/>
          <w:szCs w:val="26"/>
        </w:rPr>
        <w:t xml:space="preserve"> </w:t>
      </w:r>
      <w:r w:rsidR="00496B4A" w:rsidRPr="00C544CF">
        <w:t>Must be included</w:t>
      </w:r>
      <w:r w:rsidR="00C30AA5" w:rsidRPr="00C544CF">
        <w:t xml:space="preserve">. </w:t>
      </w:r>
      <w:r w:rsidR="001D63D5" w:rsidRPr="009B31C4">
        <w:rPr>
          <w:b w:val="0"/>
        </w:rPr>
        <w:t xml:space="preserve">State </w:t>
      </w:r>
      <w:r w:rsidR="00C30AA5" w:rsidRPr="009B31C4">
        <w:rPr>
          <w:b w:val="0"/>
        </w:rPr>
        <w:t xml:space="preserve">the </w:t>
      </w:r>
      <w:r w:rsidR="004C3CD5" w:rsidRPr="009B31C4">
        <w:rPr>
          <w:b w:val="0"/>
        </w:rPr>
        <w:t>training</w:t>
      </w:r>
      <w:r w:rsidR="001D63D5" w:rsidRPr="009B31C4">
        <w:rPr>
          <w:b w:val="0"/>
        </w:rPr>
        <w:t xml:space="preserve"> </w:t>
      </w:r>
      <w:r w:rsidR="00E55264" w:rsidRPr="009B31C4">
        <w:rPr>
          <w:b w:val="0"/>
        </w:rPr>
        <w:t>objectives</w:t>
      </w:r>
      <w:r w:rsidR="001D63D5" w:rsidRPr="009B31C4">
        <w:rPr>
          <w:b w:val="0"/>
        </w:rPr>
        <w:t xml:space="preserve">. What </w:t>
      </w:r>
      <w:r w:rsidR="004C3CD5" w:rsidRPr="009B31C4">
        <w:rPr>
          <w:b w:val="0"/>
        </w:rPr>
        <w:t xml:space="preserve">are the </w:t>
      </w:r>
      <w:r w:rsidR="00481188" w:rsidRPr="009B31C4">
        <w:rPr>
          <w:b w:val="0"/>
        </w:rPr>
        <w:t>high-level learning objectives/</w:t>
      </w:r>
      <w:r w:rsidR="001D63D5" w:rsidRPr="009B31C4">
        <w:rPr>
          <w:b w:val="0"/>
        </w:rPr>
        <w:t xml:space="preserve">purposes? How does </w:t>
      </w:r>
      <w:r w:rsidR="004C3CD5" w:rsidRPr="009B31C4">
        <w:rPr>
          <w:b w:val="0"/>
        </w:rPr>
        <w:t>this</w:t>
      </w:r>
      <w:r w:rsidR="001D63D5" w:rsidRPr="009B31C4">
        <w:rPr>
          <w:b w:val="0"/>
        </w:rPr>
        <w:t xml:space="preserve"> fit </w:t>
      </w:r>
      <w:r w:rsidR="0092514B">
        <w:rPr>
          <w:b w:val="0"/>
        </w:rPr>
        <w:t>ESDC</w:t>
      </w:r>
      <w:r w:rsidR="001D63D5" w:rsidRPr="009B31C4">
        <w:rPr>
          <w:b w:val="0"/>
        </w:rPr>
        <w:t xml:space="preserve"> priorities?</w:t>
      </w:r>
    </w:p>
    <w:p w:rsidR="005D7D82" w:rsidRPr="00C544CF" w:rsidRDefault="005D7D82" w:rsidP="00C544CF">
      <w:pPr>
        <w:rPr>
          <w:b/>
          <w:bCs/>
          <w:i w:val="0"/>
          <w:sz w:val="22"/>
          <w:szCs w:val="22"/>
        </w:rPr>
      </w:pPr>
      <w:r w:rsidRPr="00C544CF">
        <w:rPr>
          <w:bCs/>
          <w:i w:val="0"/>
          <w:sz w:val="22"/>
          <w:szCs w:val="22"/>
        </w:rPr>
        <w:t xml:space="preserve">The primary objective of </w:t>
      </w:r>
      <w:r w:rsidRPr="00C544CF">
        <w:rPr>
          <w:b/>
          <w:bCs/>
          <w:i w:val="0"/>
          <w:sz w:val="22"/>
          <w:szCs w:val="22"/>
        </w:rPr>
        <w:t>XX</w:t>
      </w:r>
      <w:r w:rsidRPr="00C544CF">
        <w:rPr>
          <w:bCs/>
          <w:i w:val="0"/>
          <w:sz w:val="22"/>
          <w:szCs w:val="22"/>
        </w:rPr>
        <w:t xml:space="preserve"> training is to </w:t>
      </w:r>
      <w:r w:rsidRPr="00C544CF">
        <w:rPr>
          <w:b/>
          <w:bCs/>
          <w:i w:val="0"/>
          <w:sz w:val="22"/>
          <w:szCs w:val="22"/>
        </w:rPr>
        <w:t>[complete the sentence].</w:t>
      </w:r>
    </w:p>
    <w:p w:rsidR="005D7D82" w:rsidRPr="00C544CF" w:rsidRDefault="005D7D82" w:rsidP="00C544CF">
      <w:pPr>
        <w:rPr>
          <w:b/>
          <w:bCs/>
          <w:i w:val="0"/>
          <w:sz w:val="22"/>
          <w:szCs w:val="22"/>
        </w:rPr>
      </w:pPr>
      <w:r w:rsidRPr="00C544CF">
        <w:rPr>
          <w:bCs/>
          <w:i w:val="0"/>
          <w:sz w:val="22"/>
          <w:szCs w:val="22"/>
        </w:rPr>
        <w:t xml:space="preserve">This training will </w:t>
      </w:r>
      <w:r w:rsidRPr="00C544CF">
        <w:rPr>
          <w:b/>
          <w:bCs/>
          <w:i w:val="0"/>
          <w:sz w:val="22"/>
          <w:szCs w:val="22"/>
        </w:rPr>
        <w:t>[list relevant outcomes].</w:t>
      </w:r>
    </w:p>
    <w:p w:rsidR="00232830" w:rsidRPr="00232830" w:rsidRDefault="005D7D82" w:rsidP="00C544CF">
      <w:pPr>
        <w:rPr>
          <w:b/>
          <w:bCs/>
          <w:i w:val="0"/>
          <w:sz w:val="22"/>
          <w:szCs w:val="22"/>
        </w:rPr>
      </w:pPr>
      <w:r w:rsidRPr="00C544CF">
        <w:rPr>
          <w:bCs/>
          <w:i w:val="0"/>
          <w:sz w:val="22"/>
          <w:szCs w:val="22"/>
        </w:rPr>
        <w:t xml:space="preserve">This training will provide relevant information and explanations of </w:t>
      </w:r>
      <w:r w:rsidRPr="00C544CF">
        <w:rPr>
          <w:b/>
          <w:bCs/>
          <w:i w:val="0"/>
          <w:sz w:val="22"/>
          <w:szCs w:val="22"/>
        </w:rPr>
        <w:t>[list high-level topics].</w:t>
      </w:r>
    </w:p>
    <w:p w:rsidR="004524D1" w:rsidRPr="009B31C4" w:rsidRDefault="00C544CF" w:rsidP="009B31C4">
      <w:pPr>
        <w:pStyle w:val="Heading1"/>
        <w:rPr>
          <w:i/>
        </w:rPr>
      </w:pPr>
      <w:r>
        <w:rPr>
          <w:sz w:val="26"/>
          <w:szCs w:val="26"/>
          <w:u w:val="single"/>
        </w:rPr>
        <w:t>3.0 Background Statement</w:t>
      </w:r>
      <w:r w:rsidR="00E55264" w:rsidRPr="00C544CF">
        <w:rPr>
          <w:sz w:val="26"/>
          <w:szCs w:val="26"/>
        </w:rPr>
        <w:t xml:space="preserve"> </w:t>
      </w:r>
      <w:r w:rsidR="006B7FE3" w:rsidRPr="00C544CF">
        <w:rPr>
          <w:sz w:val="26"/>
          <w:szCs w:val="26"/>
        </w:rPr>
        <w:t>–</w:t>
      </w:r>
      <w:r w:rsidR="00E55264" w:rsidRPr="00C544CF">
        <w:rPr>
          <w:sz w:val="26"/>
          <w:szCs w:val="26"/>
        </w:rPr>
        <w:t xml:space="preserve"> </w:t>
      </w:r>
      <w:r w:rsidR="00496B4A" w:rsidRPr="00C544CF">
        <w:t>Optional, but recommended</w:t>
      </w:r>
      <w:r w:rsidR="001D63D5" w:rsidRPr="00C544CF">
        <w:t xml:space="preserve">. </w:t>
      </w:r>
      <w:r w:rsidR="001D63D5" w:rsidRPr="009B31C4">
        <w:rPr>
          <w:b w:val="0"/>
        </w:rPr>
        <w:t xml:space="preserve">Provide a historical overview of why this </w:t>
      </w:r>
      <w:r w:rsidR="004C3CD5" w:rsidRPr="009B31C4">
        <w:rPr>
          <w:b w:val="0"/>
        </w:rPr>
        <w:t>training</w:t>
      </w:r>
      <w:r w:rsidR="001D63D5" w:rsidRPr="009B31C4">
        <w:rPr>
          <w:b w:val="0"/>
        </w:rPr>
        <w:t xml:space="preserve"> is necessary.</w:t>
      </w:r>
    </w:p>
    <w:p w:rsidR="003E7B71" w:rsidRDefault="003E7B71" w:rsidP="00C544CF">
      <w:pPr>
        <w:pStyle w:val="DefaultText"/>
        <w:widowControl w:val="0"/>
        <w:overflowPunct/>
        <w:textAlignment w:val="auto"/>
        <w:rPr>
          <w:rFonts w:cs="Arial"/>
          <w:b/>
          <w:i w:val="0"/>
          <w:color w:val="auto"/>
          <w:sz w:val="22"/>
          <w:szCs w:val="22"/>
        </w:rPr>
      </w:pPr>
      <w:r w:rsidRPr="00C544CF">
        <w:rPr>
          <w:rFonts w:cs="Arial"/>
          <w:b/>
          <w:i w:val="0"/>
          <w:color w:val="auto"/>
          <w:sz w:val="22"/>
          <w:szCs w:val="22"/>
        </w:rPr>
        <w:t>Insert background statement here.</w:t>
      </w:r>
    </w:p>
    <w:p w:rsidR="009B31C4" w:rsidRPr="009B31C4" w:rsidRDefault="00C544CF" w:rsidP="009B31C4">
      <w:pPr>
        <w:pStyle w:val="Heading1"/>
        <w:rPr>
          <w:b w:val="0"/>
          <w:i/>
          <w:u w:val="single"/>
        </w:rPr>
      </w:pPr>
      <w:r w:rsidRPr="00C544CF">
        <w:rPr>
          <w:sz w:val="26"/>
          <w:szCs w:val="26"/>
          <w:u w:val="single"/>
        </w:rPr>
        <w:t xml:space="preserve">4.0 </w:t>
      </w:r>
      <w:r>
        <w:rPr>
          <w:sz w:val="26"/>
          <w:szCs w:val="26"/>
          <w:u w:val="single"/>
        </w:rPr>
        <w:t>Scope</w:t>
      </w:r>
      <w:r w:rsidR="004D3BB1" w:rsidRPr="00C544CF">
        <w:t xml:space="preserve"> </w:t>
      </w:r>
      <w:r w:rsidR="006B7FE3" w:rsidRPr="00C544CF">
        <w:rPr>
          <w:sz w:val="26"/>
          <w:szCs w:val="26"/>
        </w:rPr>
        <w:t>–</w:t>
      </w:r>
      <w:r w:rsidR="00E55264" w:rsidRPr="00C544CF">
        <w:rPr>
          <w:sz w:val="26"/>
          <w:szCs w:val="26"/>
        </w:rPr>
        <w:t xml:space="preserve"> </w:t>
      </w:r>
      <w:r w:rsidR="00496B4A" w:rsidRPr="00C544CF">
        <w:t>Must be included</w:t>
      </w:r>
      <w:r w:rsidR="00C70B28" w:rsidRPr="00C544CF">
        <w:t xml:space="preserve">. </w:t>
      </w:r>
      <w:r w:rsidR="00C70B28" w:rsidRPr="009B31C4">
        <w:rPr>
          <w:b w:val="0"/>
        </w:rPr>
        <w:t>G</w:t>
      </w:r>
      <w:r w:rsidR="00BD6C49" w:rsidRPr="009B31C4">
        <w:rPr>
          <w:b w:val="0"/>
        </w:rPr>
        <w:t xml:space="preserve">ive a detailed </w:t>
      </w:r>
      <w:r w:rsidR="00E55264" w:rsidRPr="009B31C4">
        <w:rPr>
          <w:b w:val="0"/>
        </w:rPr>
        <w:t>description of the work</w:t>
      </w:r>
      <w:r w:rsidR="004A00F6" w:rsidRPr="009B31C4">
        <w:rPr>
          <w:b w:val="0"/>
        </w:rPr>
        <w:t xml:space="preserve"> by</w:t>
      </w:r>
      <w:r w:rsidR="008F07DF" w:rsidRPr="009B31C4">
        <w:rPr>
          <w:b w:val="0"/>
        </w:rPr>
        <w:t xml:space="preserve"> editing the below sections (A-D</w:t>
      </w:r>
      <w:r w:rsidR="004A00F6" w:rsidRPr="009B31C4">
        <w:rPr>
          <w:b w:val="0"/>
        </w:rPr>
        <w:t>) to suit your needs</w:t>
      </w:r>
      <w:r w:rsidR="001D63D5" w:rsidRPr="009B31C4">
        <w:rPr>
          <w:b w:val="0"/>
        </w:rPr>
        <w:t xml:space="preserve">. List the </w:t>
      </w:r>
      <w:r w:rsidR="00DE773F" w:rsidRPr="009B31C4">
        <w:rPr>
          <w:b w:val="0"/>
        </w:rPr>
        <w:t>course</w:t>
      </w:r>
      <w:r w:rsidR="001D63D5" w:rsidRPr="009B31C4">
        <w:rPr>
          <w:b w:val="0"/>
        </w:rPr>
        <w:t xml:space="preserve"> </w:t>
      </w:r>
      <w:r w:rsidR="004C3CD5" w:rsidRPr="009B31C4">
        <w:rPr>
          <w:b w:val="0"/>
        </w:rPr>
        <w:t>o</w:t>
      </w:r>
      <w:r w:rsidR="001D63D5" w:rsidRPr="009B31C4">
        <w:rPr>
          <w:b w:val="0"/>
        </w:rPr>
        <w:t xml:space="preserve">bjectives and </w:t>
      </w:r>
      <w:r w:rsidR="007A1FB1" w:rsidRPr="009B31C4">
        <w:rPr>
          <w:b w:val="0"/>
        </w:rPr>
        <w:t>content/topics</w:t>
      </w:r>
      <w:r w:rsidR="00481188" w:rsidRPr="009B31C4">
        <w:rPr>
          <w:b w:val="0"/>
        </w:rPr>
        <w:t>.</w:t>
      </w:r>
    </w:p>
    <w:p w:rsidR="002F713F" w:rsidRPr="009B31C4" w:rsidRDefault="008F07DF" w:rsidP="009B31C4">
      <w:pPr>
        <w:pStyle w:val="Heading2"/>
        <w:rPr>
          <w:i/>
        </w:rPr>
      </w:pPr>
      <w:r w:rsidRPr="009B31C4">
        <w:t xml:space="preserve">A. </w:t>
      </w:r>
      <w:r w:rsidR="00C544CF" w:rsidRPr="009B31C4">
        <w:t xml:space="preserve">Scope: </w:t>
      </w:r>
      <w:r w:rsidR="002F713F" w:rsidRPr="009B31C4">
        <w:t xml:space="preserve">Session Structure and Content </w:t>
      </w:r>
    </w:p>
    <w:p w:rsidR="002F713F" w:rsidRPr="00C544CF" w:rsidRDefault="002F713F" w:rsidP="00C544CF">
      <w:pPr>
        <w:rPr>
          <w:bCs/>
          <w:i w:val="0"/>
          <w:sz w:val="22"/>
          <w:szCs w:val="22"/>
        </w:rPr>
      </w:pPr>
      <w:r w:rsidRPr="00C544CF">
        <w:rPr>
          <w:bCs/>
          <w:i w:val="0"/>
          <w:sz w:val="22"/>
          <w:szCs w:val="22"/>
        </w:rPr>
        <w:t>Each and every session</w:t>
      </w:r>
      <w:r w:rsidR="003149EE" w:rsidRPr="00C544CF">
        <w:rPr>
          <w:bCs/>
          <w:i w:val="0"/>
          <w:sz w:val="22"/>
          <w:szCs w:val="22"/>
        </w:rPr>
        <w:t xml:space="preserve"> taught</w:t>
      </w:r>
      <w:r w:rsidRPr="00C544CF">
        <w:rPr>
          <w:bCs/>
          <w:i w:val="0"/>
          <w:sz w:val="22"/>
          <w:szCs w:val="22"/>
        </w:rPr>
        <w:t xml:space="preserve"> </w:t>
      </w:r>
      <w:r w:rsidR="00E4657A" w:rsidRPr="00C544CF">
        <w:rPr>
          <w:bCs/>
          <w:i w:val="0"/>
          <w:sz w:val="22"/>
          <w:szCs w:val="22"/>
        </w:rPr>
        <w:t>will</w:t>
      </w:r>
      <w:r w:rsidRPr="00C544CF">
        <w:rPr>
          <w:bCs/>
          <w:i w:val="0"/>
          <w:sz w:val="22"/>
          <w:szCs w:val="22"/>
        </w:rPr>
        <w:t xml:space="preserve"> cover all of the following topics, regardless of the delivery method and language. The total duration of each session </w:t>
      </w:r>
      <w:r w:rsidR="00E4657A" w:rsidRPr="00C544CF">
        <w:rPr>
          <w:bCs/>
          <w:i w:val="0"/>
          <w:sz w:val="22"/>
          <w:szCs w:val="22"/>
        </w:rPr>
        <w:t>will</w:t>
      </w:r>
      <w:r w:rsidRPr="00C544CF">
        <w:rPr>
          <w:bCs/>
          <w:i w:val="0"/>
          <w:sz w:val="22"/>
          <w:szCs w:val="22"/>
        </w:rPr>
        <w:t xml:space="preserve"> be no more than </w:t>
      </w:r>
      <w:r w:rsidRPr="00C544CF">
        <w:rPr>
          <w:b/>
          <w:bCs/>
          <w:i w:val="0"/>
          <w:sz w:val="22"/>
          <w:szCs w:val="22"/>
        </w:rPr>
        <w:t xml:space="preserve">XX </w:t>
      </w:r>
      <w:r w:rsidRPr="00C544CF">
        <w:rPr>
          <w:bCs/>
          <w:i w:val="0"/>
          <w:sz w:val="22"/>
          <w:szCs w:val="22"/>
        </w:rPr>
        <w:t xml:space="preserve">hours. </w:t>
      </w:r>
      <w:r w:rsidR="003149EE" w:rsidRPr="00C544CF">
        <w:rPr>
          <w:bCs/>
          <w:i w:val="0"/>
          <w:sz w:val="22"/>
          <w:szCs w:val="22"/>
        </w:rPr>
        <w:t>Contractor’s</w:t>
      </w:r>
      <w:r w:rsidRPr="00C544CF">
        <w:rPr>
          <w:bCs/>
          <w:i w:val="0"/>
          <w:sz w:val="22"/>
          <w:szCs w:val="22"/>
        </w:rPr>
        <w:t xml:space="preserve"> facilitators </w:t>
      </w:r>
      <w:r w:rsidR="00E4657A" w:rsidRPr="00C544CF">
        <w:rPr>
          <w:bCs/>
          <w:i w:val="0"/>
          <w:sz w:val="22"/>
          <w:szCs w:val="22"/>
        </w:rPr>
        <w:t>will</w:t>
      </w:r>
      <w:r w:rsidRPr="00C544CF">
        <w:rPr>
          <w:bCs/>
          <w:i w:val="0"/>
          <w:sz w:val="22"/>
          <w:szCs w:val="22"/>
        </w:rPr>
        <w:t xml:space="preserve"> present </w:t>
      </w:r>
      <w:r w:rsidR="009E7EF3">
        <w:rPr>
          <w:bCs/>
          <w:i w:val="0"/>
          <w:sz w:val="22"/>
          <w:szCs w:val="22"/>
        </w:rPr>
        <w:t xml:space="preserve">each topic </w:t>
      </w:r>
      <w:r w:rsidRPr="00C544CF">
        <w:rPr>
          <w:bCs/>
          <w:i w:val="0"/>
          <w:sz w:val="22"/>
          <w:szCs w:val="22"/>
        </w:rPr>
        <w:t>for the duration</w:t>
      </w:r>
      <w:r w:rsidR="00A51265">
        <w:rPr>
          <w:bCs/>
          <w:i w:val="0"/>
          <w:sz w:val="22"/>
          <w:szCs w:val="22"/>
        </w:rPr>
        <w:t xml:space="preserve"> identified</w:t>
      </w:r>
      <w:r w:rsidRPr="00C544CF">
        <w:rPr>
          <w:bCs/>
          <w:i w:val="0"/>
          <w:sz w:val="22"/>
          <w:szCs w:val="22"/>
        </w:rPr>
        <w:t xml:space="preserve"> </w:t>
      </w:r>
      <w:r w:rsidR="000C5E4F" w:rsidRPr="00C544CF">
        <w:rPr>
          <w:bCs/>
          <w:i w:val="0"/>
          <w:sz w:val="22"/>
          <w:szCs w:val="22"/>
        </w:rPr>
        <w:t>below</w:t>
      </w:r>
      <w:r w:rsidRPr="00C544CF">
        <w:rPr>
          <w:bCs/>
          <w:i w:val="0"/>
          <w:sz w:val="22"/>
          <w:szCs w:val="22"/>
        </w:rPr>
        <w:t>.</w:t>
      </w:r>
    </w:p>
    <w:p w:rsidR="002F713F" w:rsidRPr="00C544CF" w:rsidRDefault="002F713F" w:rsidP="00232830">
      <w:pPr>
        <w:numPr>
          <w:ilvl w:val="0"/>
          <w:numId w:val="6"/>
        </w:numPr>
        <w:contextualSpacing/>
        <w:rPr>
          <w:b/>
          <w:bCs/>
          <w:i w:val="0"/>
          <w:sz w:val="22"/>
          <w:szCs w:val="22"/>
        </w:rPr>
      </w:pPr>
      <w:r w:rsidRPr="00C544CF">
        <w:rPr>
          <w:b/>
          <w:bCs/>
          <w:i w:val="0"/>
          <w:sz w:val="22"/>
          <w:szCs w:val="22"/>
        </w:rPr>
        <w:t xml:space="preserve">Topic Title 1 </w:t>
      </w:r>
      <w:r w:rsidRPr="00C544CF">
        <w:rPr>
          <w:bCs/>
          <w:i w:val="0"/>
          <w:sz w:val="22"/>
          <w:szCs w:val="22"/>
        </w:rPr>
        <w:t>–</w:t>
      </w:r>
      <w:r w:rsidR="003149EE" w:rsidRPr="00C544CF">
        <w:rPr>
          <w:bCs/>
          <w:i w:val="0"/>
          <w:sz w:val="22"/>
          <w:szCs w:val="22"/>
        </w:rPr>
        <w:t xml:space="preserve"> P</w:t>
      </w:r>
      <w:r w:rsidRPr="00C544CF">
        <w:rPr>
          <w:bCs/>
          <w:i w:val="0"/>
          <w:sz w:val="22"/>
          <w:szCs w:val="22"/>
        </w:rPr>
        <w:t xml:space="preserve">rovides information on </w:t>
      </w:r>
      <w:r w:rsidRPr="00C544CF">
        <w:rPr>
          <w:b/>
          <w:bCs/>
          <w:i w:val="0"/>
          <w:sz w:val="22"/>
          <w:szCs w:val="22"/>
        </w:rPr>
        <w:t>XX Topic</w:t>
      </w:r>
      <w:r w:rsidRPr="00C544CF">
        <w:rPr>
          <w:bCs/>
          <w:i w:val="0"/>
          <w:sz w:val="22"/>
          <w:szCs w:val="22"/>
        </w:rPr>
        <w:t xml:space="preserve">. The estimated duration is </w:t>
      </w:r>
      <w:r w:rsidRPr="00C544CF">
        <w:rPr>
          <w:b/>
          <w:bCs/>
          <w:i w:val="0"/>
          <w:sz w:val="22"/>
          <w:szCs w:val="22"/>
        </w:rPr>
        <w:t xml:space="preserve">XX </w:t>
      </w:r>
      <w:r w:rsidRPr="00C544CF">
        <w:rPr>
          <w:bCs/>
          <w:i w:val="0"/>
          <w:sz w:val="22"/>
          <w:szCs w:val="22"/>
        </w:rPr>
        <w:t xml:space="preserve">hours, including an interactive presentation </w:t>
      </w:r>
      <w:r w:rsidR="004A00F6" w:rsidRPr="00C544CF">
        <w:rPr>
          <w:bCs/>
          <w:i w:val="0"/>
          <w:sz w:val="22"/>
          <w:szCs w:val="22"/>
        </w:rPr>
        <w:t xml:space="preserve">of </w:t>
      </w:r>
      <w:r w:rsidRPr="00C544CF">
        <w:rPr>
          <w:bCs/>
          <w:i w:val="0"/>
          <w:sz w:val="22"/>
          <w:szCs w:val="22"/>
        </w:rPr>
        <w:t>approximately</w:t>
      </w:r>
      <w:r w:rsidRPr="00C544CF">
        <w:rPr>
          <w:b/>
          <w:bCs/>
          <w:i w:val="0"/>
          <w:sz w:val="22"/>
          <w:szCs w:val="22"/>
        </w:rPr>
        <w:t xml:space="preserve"> XX </w:t>
      </w:r>
      <w:r w:rsidRPr="00C544CF">
        <w:rPr>
          <w:bCs/>
          <w:i w:val="0"/>
          <w:sz w:val="22"/>
          <w:szCs w:val="22"/>
        </w:rPr>
        <w:t xml:space="preserve">hours that allows participants to ask questions and engage in related exercises, followed by approximately </w:t>
      </w:r>
      <w:r w:rsidRPr="00C544CF">
        <w:rPr>
          <w:b/>
          <w:bCs/>
          <w:i w:val="0"/>
          <w:sz w:val="22"/>
          <w:szCs w:val="22"/>
        </w:rPr>
        <w:t xml:space="preserve">XX </w:t>
      </w:r>
      <w:r w:rsidRPr="00C544CF">
        <w:rPr>
          <w:bCs/>
          <w:i w:val="0"/>
          <w:sz w:val="22"/>
          <w:szCs w:val="22"/>
        </w:rPr>
        <w:t xml:space="preserve">hours for additional discussion, questions and answers. </w:t>
      </w:r>
    </w:p>
    <w:p w:rsidR="002F713F" w:rsidRPr="00C544CF" w:rsidRDefault="002F713F" w:rsidP="00232830">
      <w:pPr>
        <w:numPr>
          <w:ilvl w:val="1"/>
          <w:numId w:val="6"/>
        </w:numPr>
        <w:contextualSpacing/>
        <w:rPr>
          <w:b/>
          <w:bCs/>
          <w:i w:val="0"/>
          <w:sz w:val="22"/>
          <w:szCs w:val="22"/>
        </w:rPr>
      </w:pPr>
      <w:r w:rsidRPr="00C544CF">
        <w:rPr>
          <w:b/>
          <w:bCs/>
          <w:i w:val="0"/>
          <w:sz w:val="22"/>
          <w:szCs w:val="22"/>
        </w:rPr>
        <w:t>Provide a more detailed breakdown of Topic 1 here, if required. Exactly what detailed learning elements must the provider include? In what order and detail?</w:t>
      </w:r>
    </w:p>
    <w:p w:rsidR="00BE67AB" w:rsidRPr="00232830" w:rsidRDefault="002F713F" w:rsidP="00232830">
      <w:pPr>
        <w:numPr>
          <w:ilvl w:val="0"/>
          <w:numId w:val="6"/>
        </w:numPr>
        <w:contextualSpacing/>
        <w:rPr>
          <w:b/>
          <w:bCs/>
          <w:i w:val="0"/>
          <w:sz w:val="22"/>
          <w:szCs w:val="22"/>
        </w:rPr>
      </w:pPr>
      <w:r w:rsidRPr="00C544CF">
        <w:rPr>
          <w:b/>
          <w:bCs/>
          <w:i w:val="0"/>
          <w:sz w:val="22"/>
          <w:szCs w:val="22"/>
        </w:rPr>
        <w:t xml:space="preserve">Topic Title 2 – </w:t>
      </w:r>
      <w:r w:rsidRPr="00C544CF">
        <w:rPr>
          <w:bCs/>
          <w:i w:val="0"/>
          <w:sz w:val="22"/>
          <w:szCs w:val="22"/>
        </w:rPr>
        <w:t>Etc.</w:t>
      </w:r>
    </w:p>
    <w:p w:rsidR="00232830" w:rsidRPr="00C544CF" w:rsidRDefault="00232830" w:rsidP="00232830">
      <w:pPr>
        <w:ind w:left="1080"/>
        <w:contextualSpacing/>
        <w:rPr>
          <w:b/>
          <w:bCs/>
          <w:i w:val="0"/>
          <w:sz w:val="22"/>
          <w:szCs w:val="22"/>
        </w:rPr>
      </w:pPr>
    </w:p>
    <w:p w:rsidR="00833F2B" w:rsidRPr="00C544CF" w:rsidRDefault="00833F2B" w:rsidP="00C544CF">
      <w:pPr>
        <w:rPr>
          <w:b/>
          <w:bCs/>
          <w:i w:val="0"/>
          <w:sz w:val="22"/>
          <w:szCs w:val="22"/>
        </w:rPr>
      </w:pPr>
      <w:r w:rsidRPr="00C544CF">
        <w:rPr>
          <w:bCs/>
          <w:i w:val="0"/>
          <w:sz w:val="22"/>
          <w:szCs w:val="22"/>
        </w:rPr>
        <w:t>All course content must comply with the</w:t>
      </w:r>
      <w:r w:rsidRPr="00C544CF">
        <w:rPr>
          <w:b/>
          <w:bCs/>
          <w:i w:val="0"/>
          <w:sz w:val="22"/>
          <w:szCs w:val="22"/>
        </w:rPr>
        <w:t xml:space="preserve"> [list relevant policies or legislation here]</w:t>
      </w:r>
      <w:r w:rsidRPr="00C544CF">
        <w:rPr>
          <w:bCs/>
          <w:i w:val="0"/>
          <w:sz w:val="22"/>
          <w:szCs w:val="22"/>
        </w:rPr>
        <w:t>.</w:t>
      </w:r>
    </w:p>
    <w:p w:rsidR="00BE67AB" w:rsidRPr="00D2276F" w:rsidRDefault="008F07DF" w:rsidP="009B31C4">
      <w:pPr>
        <w:pStyle w:val="Heading2"/>
        <w:rPr>
          <w:i/>
        </w:rPr>
      </w:pPr>
      <w:r w:rsidRPr="00D2276F">
        <w:lastRenderedPageBreak/>
        <w:t xml:space="preserve">B. </w:t>
      </w:r>
      <w:r w:rsidR="00C544CF" w:rsidRPr="00D2276F">
        <w:t xml:space="preserve">Scope: </w:t>
      </w:r>
      <w:r w:rsidR="00BE67AB" w:rsidRPr="00D2276F">
        <w:t>Languages</w:t>
      </w:r>
    </w:p>
    <w:p w:rsidR="003149EE" w:rsidRPr="00C544CF" w:rsidRDefault="00BE67AB" w:rsidP="00C544CF">
      <w:pPr>
        <w:rPr>
          <w:bCs/>
          <w:i w:val="0"/>
          <w:color w:val="000000"/>
          <w:sz w:val="22"/>
          <w:szCs w:val="22"/>
        </w:rPr>
      </w:pPr>
      <w:r w:rsidRPr="00C544CF">
        <w:rPr>
          <w:bCs/>
          <w:i w:val="0"/>
          <w:color w:val="000000"/>
          <w:sz w:val="22"/>
          <w:szCs w:val="22"/>
        </w:rPr>
        <w:t xml:space="preserve">The Contractor </w:t>
      </w:r>
      <w:r w:rsidR="00E4657A" w:rsidRPr="00C544CF">
        <w:rPr>
          <w:bCs/>
          <w:i w:val="0"/>
          <w:color w:val="000000"/>
          <w:sz w:val="22"/>
          <w:szCs w:val="22"/>
        </w:rPr>
        <w:t>will</w:t>
      </w:r>
      <w:r w:rsidRPr="00C544CF">
        <w:rPr>
          <w:bCs/>
          <w:i w:val="0"/>
          <w:color w:val="000000"/>
          <w:sz w:val="22"/>
          <w:szCs w:val="22"/>
        </w:rPr>
        <w:t xml:space="preserve"> provide materials </w:t>
      </w:r>
      <w:r w:rsidR="004A00F6" w:rsidRPr="00C544CF">
        <w:rPr>
          <w:bCs/>
          <w:i w:val="0"/>
          <w:color w:val="000000"/>
          <w:sz w:val="22"/>
          <w:szCs w:val="22"/>
        </w:rPr>
        <w:t xml:space="preserve">in either of the two official languages </w:t>
      </w:r>
      <w:r w:rsidRPr="00C544CF">
        <w:rPr>
          <w:bCs/>
          <w:i w:val="0"/>
          <w:color w:val="000000"/>
          <w:sz w:val="22"/>
          <w:szCs w:val="22"/>
        </w:rPr>
        <w:t xml:space="preserve">and facilitators </w:t>
      </w:r>
      <w:r w:rsidR="003149EE" w:rsidRPr="00C544CF">
        <w:rPr>
          <w:bCs/>
          <w:i w:val="0"/>
          <w:color w:val="000000"/>
          <w:sz w:val="22"/>
          <w:szCs w:val="22"/>
        </w:rPr>
        <w:t xml:space="preserve">must be </w:t>
      </w:r>
      <w:r w:rsidRPr="00C544CF">
        <w:rPr>
          <w:bCs/>
          <w:i w:val="0"/>
          <w:color w:val="000000"/>
          <w:sz w:val="22"/>
          <w:szCs w:val="22"/>
        </w:rPr>
        <w:t>able to communicate fluently in either of the two official languages (i.e. French or English)</w:t>
      </w:r>
      <w:r w:rsidR="004A00F6" w:rsidRPr="00C544CF">
        <w:rPr>
          <w:bCs/>
          <w:i w:val="0"/>
          <w:color w:val="000000"/>
          <w:sz w:val="22"/>
          <w:szCs w:val="22"/>
        </w:rPr>
        <w:t xml:space="preserve"> to match </w:t>
      </w:r>
      <w:r w:rsidRPr="00C544CF">
        <w:rPr>
          <w:bCs/>
          <w:i w:val="0"/>
          <w:color w:val="000000"/>
          <w:sz w:val="22"/>
          <w:szCs w:val="22"/>
        </w:rPr>
        <w:t xml:space="preserve">the language of the training session. The Project Authority estimates that </w:t>
      </w:r>
      <w:r w:rsidRPr="00C544CF">
        <w:rPr>
          <w:b/>
          <w:bCs/>
          <w:i w:val="0"/>
          <w:color w:val="000000"/>
          <w:sz w:val="22"/>
          <w:szCs w:val="22"/>
        </w:rPr>
        <w:t xml:space="preserve">XX percentage </w:t>
      </w:r>
      <w:r w:rsidRPr="00C544CF">
        <w:rPr>
          <w:bCs/>
          <w:i w:val="0"/>
          <w:color w:val="000000"/>
          <w:sz w:val="22"/>
          <w:szCs w:val="22"/>
        </w:rPr>
        <w:t>of the courses will be in English, and the remainder in French.</w:t>
      </w:r>
    </w:p>
    <w:p w:rsidR="00205CC9" w:rsidRPr="00D2276F" w:rsidRDefault="008F07DF" w:rsidP="009B31C4">
      <w:pPr>
        <w:pStyle w:val="Heading2"/>
        <w:rPr>
          <w:i/>
        </w:rPr>
      </w:pPr>
      <w:r w:rsidRPr="00D2276F">
        <w:t xml:space="preserve">C. </w:t>
      </w:r>
      <w:r w:rsidR="00C544CF" w:rsidRPr="00D2276F">
        <w:t xml:space="preserve">Scope: </w:t>
      </w:r>
      <w:r w:rsidR="00205CC9" w:rsidRPr="009B31C4">
        <w:t>Facilitators</w:t>
      </w:r>
    </w:p>
    <w:p w:rsidR="00205CC9" w:rsidRPr="00C544CF" w:rsidRDefault="00205CC9" w:rsidP="00C544CF">
      <w:pPr>
        <w:rPr>
          <w:i w:val="0"/>
          <w:color w:val="000000"/>
          <w:sz w:val="22"/>
          <w:szCs w:val="22"/>
        </w:rPr>
      </w:pPr>
      <w:r w:rsidRPr="00C544CF">
        <w:rPr>
          <w:bCs/>
          <w:i w:val="0"/>
          <w:color w:val="000000"/>
          <w:sz w:val="22"/>
          <w:szCs w:val="22"/>
        </w:rPr>
        <w:t xml:space="preserve">The Contractor </w:t>
      </w:r>
      <w:r w:rsidR="00E4657A" w:rsidRPr="00C544CF">
        <w:rPr>
          <w:bCs/>
          <w:i w:val="0"/>
          <w:color w:val="000000"/>
          <w:sz w:val="22"/>
          <w:szCs w:val="22"/>
        </w:rPr>
        <w:t>will</w:t>
      </w:r>
      <w:r w:rsidRPr="00C544CF">
        <w:rPr>
          <w:bCs/>
          <w:i w:val="0"/>
          <w:color w:val="000000"/>
          <w:sz w:val="22"/>
          <w:szCs w:val="22"/>
        </w:rPr>
        <w:t xml:space="preserve"> provide a team of </w:t>
      </w:r>
      <w:r w:rsidRPr="00C544CF">
        <w:rPr>
          <w:b/>
          <w:bCs/>
          <w:i w:val="0"/>
          <w:color w:val="000000"/>
          <w:sz w:val="22"/>
          <w:szCs w:val="22"/>
        </w:rPr>
        <w:t xml:space="preserve">XX </w:t>
      </w:r>
      <w:r w:rsidRPr="00C544CF">
        <w:rPr>
          <w:bCs/>
          <w:i w:val="0"/>
          <w:color w:val="000000"/>
          <w:sz w:val="22"/>
          <w:szCs w:val="22"/>
        </w:rPr>
        <w:t xml:space="preserve">specialist facilitators and ensure they meet the minimum qualifications listed </w:t>
      </w:r>
      <w:r w:rsidR="009C436D" w:rsidRPr="00C544CF">
        <w:rPr>
          <w:bCs/>
          <w:i w:val="0"/>
          <w:color w:val="000000"/>
          <w:sz w:val="22"/>
          <w:szCs w:val="22"/>
        </w:rPr>
        <w:t>below</w:t>
      </w:r>
      <w:r w:rsidRPr="00C544CF">
        <w:rPr>
          <w:i w:val="0"/>
          <w:color w:val="000000"/>
          <w:sz w:val="22"/>
          <w:szCs w:val="22"/>
        </w:rPr>
        <w:t>. The Project Authority will approve all individual facilitat</w:t>
      </w:r>
      <w:r w:rsidR="0000273D" w:rsidRPr="00C544CF">
        <w:rPr>
          <w:i w:val="0"/>
          <w:color w:val="000000"/>
          <w:sz w:val="22"/>
          <w:szCs w:val="22"/>
        </w:rPr>
        <w:t>ors before each teaches his or her first session under the contract</w:t>
      </w:r>
      <w:r w:rsidRPr="00C544CF">
        <w:rPr>
          <w:i w:val="0"/>
          <w:color w:val="000000"/>
          <w:sz w:val="22"/>
          <w:szCs w:val="22"/>
        </w:rPr>
        <w:t xml:space="preserve">, and request replacements if required. </w:t>
      </w:r>
      <w:r w:rsidRPr="00C544CF">
        <w:rPr>
          <w:bCs/>
          <w:i w:val="0"/>
          <w:color w:val="000000"/>
          <w:sz w:val="22"/>
          <w:szCs w:val="22"/>
        </w:rPr>
        <w:t xml:space="preserve">If a facilitator meets all minimum criteria for multiple topics, he or she may deliver those multiple topics. </w:t>
      </w:r>
    </w:p>
    <w:p w:rsidR="00205CC9" w:rsidRPr="00C544CF" w:rsidRDefault="00205CC9" w:rsidP="00C544CF">
      <w:pPr>
        <w:numPr>
          <w:ilvl w:val="0"/>
          <w:numId w:val="7"/>
        </w:numPr>
        <w:ind w:left="1260"/>
        <w:rPr>
          <w:i w:val="0"/>
          <w:color w:val="000000"/>
          <w:sz w:val="22"/>
          <w:szCs w:val="22"/>
        </w:rPr>
      </w:pPr>
      <w:r w:rsidRPr="00C544CF">
        <w:rPr>
          <w:b/>
          <w:i w:val="0"/>
          <w:color w:val="000000"/>
          <w:sz w:val="22"/>
          <w:szCs w:val="22"/>
        </w:rPr>
        <w:t>Topic Title 1</w:t>
      </w:r>
      <w:r w:rsidRPr="00C544CF">
        <w:rPr>
          <w:i w:val="0"/>
          <w:color w:val="000000"/>
          <w:sz w:val="22"/>
          <w:szCs w:val="22"/>
        </w:rPr>
        <w:t xml:space="preserve"> – </w:t>
      </w:r>
      <w:r w:rsidRPr="00C544CF">
        <w:rPr>
          <w:b/>
          <w:i w:val="0"/>
          <w:color w:val="000000"/>
          <w:sz w:val="22"/>
          <w:szCs w:val="22"/>
        </w:rPr>
        <w:t xml:space="preserve">List any required facilitator qualifications, e.g. </w:t>
      </w:r>
      <w:r w:rsidR="00686AC3" w:rsidRPr="00C544CF">
        <w:rPr>
          <w:b/>
          <w:i w:val="0"/>
          <w:color w:val="000000"/>
          <w:sz w:val="22"/>
          <w:szCs w:val="22"/>
        </w:rPr>
        <w:t xml:space="preserve">federal security clearance, professional </w:t>
      </w:r>
      <w:r w:rsidRPr="00C544CF">
        <w:rPr>
          <w:b/>
          <w:i w:val="0"/>
          <w:color w:val="000000"/>
          <w:sz w:val="22"/>
          <w:szCs w:val="22"/>
        </w:rPr>
        <w:t>certification or number of years’ experience, number of similar training sessions previously delivered.</w:t>
      </w:r>
    </w:p>
    <w:p w:rsidR="009B31C4" w:rsidRDefault="009B31C4" w:rsidP="009B31C4">
      <w:pPr>
        <w:pStyle w:val="Heading3"/>
        <w:rPr>
          <w:i/>
        </w:rPr>
      </w:pPr>
      <w:r>
        <w:t>Facilitator expectations</w:t>
      </w:r>
    </w:p>
    <w:p w:rsidR="00481188" w:rsidRPr="00C544CF" w:rsidRDefault="00205CC9" w:rsidP="00C544CF">
      <w:pPr>
        <w:rPr>
          <w:bCs/>
          <w:i w:val="0"/>
          <w:color w:val="000000"/>
          <w:sz w:val="22"/>
          <w:szCs w:val="22"/>
        </w:rPr>
      </w:pPr>
      <w:r w:rsidRPr="00C544CF">
        <w:rPr>
          <w:bCs/>
          <w:i w:val="0"/>
          <w:color w:val="000000"/>
          <w:sz w:val="22"/>
          <w:szCs w:val="22"/>
        </w:rPr>
        <w:t xml:space="preserve">Each facilitator must present information in a clear and concise manner, explaining the content to ensure all learners understand the key topics listed in this document. </w:t>
      </w:r>
    </w:p>
    <w:p w:rsidR="009B31C4" w:rsidRDefault="009B31C4" w:rsidP="009B31C4">
      <w:pPr>
        <w:pStyle w:val="Heading3"/>
        <w:rPr>
          <w:i/>
        </w:rPr>
      </w:pPr>
      <w:r>
        <w:t>Facilitator scheduling</w:t>
      </w:r>
    </w:p>
    <w:p w:rsidR="00481188" w:rsidRPr="00C544CF" w:rsidRDefault="00205CC9" w:rsidP="00C544CF">
      <w:pPr>
        <w:rPr>
          <w:bCs/>
          <w:i w:val="0"/>
          <w:color w:val="000000"/>
          <w:sz w:val="22"/>
          <w:szCs w:val="22"/>
        </w:rPr>
      </w:pPr>
      <w:r w:rsidRPr="00C544CF">
        <w:rPr>
          <w:bCs/>
          <w:i w:val="0"/>
          <w:color w:val="000000"/>
          <w:sz w:val="22"/>
          <w:szCs w:val="22"/>
        </w:rPr>
        <w:t xml:space="preserve">The Contractor will ensure that all facilitators are at the scheduled location and ready to present </w:t>
      </w:r>
      <w:r w:rsidR="000C5E4F" w:rsidRPr="00C544CF">
        <w:rPr>
          <w:bCs/>
          <w:i w:val="0"/>
          <w:color w:val="000000"/>
          <w:sz w:val="22"/>
          <w:szCs w:val="22"/>
        </w:rPr>
        <w:t>at</w:t>
      </w:r>
      <w:r w:rsidRPr="00C544CF">
        <w:rPr>
          <w:bCs/>
          <w:i w:val="0"/>
          <w:color w:val="000000"/>
          <w:sz w:val="22"/>
          <w:szCs w:val="22"/>
        </w:rPr>
        <w:t xml:space="preserve"> the scheduled date and time.</w:t>
      </w:r>
    </w:p>
    <w:p w:rsidR="00481188" w:rsidRPr="00D2276F" w:rsidRDefault="008F07DF" w:rsidP="009B31C4">
      <w:pPr>
        <w:pStyle w:val="Heading2"/>
        <w:rPr>
          <w:i/>
        </w:rPr>
      </w:pPr>
      <w:r w:rsidRPr="00D2276F">
        <w:t xml:space="preserve">D. </w:t>
      </w:r>
      <w:r w:rsidR="00C544CF" w:rsidRPr="00D2276F">
        <w:t xml:space="preserve">Scope: </w:t>
      </w:r>
      <w:r w:rsidR="00205CC9" w:rsidRPr="00D2276F">
        <w:t xml:space="preserve">Logistics and </w:t>
      </w:r>
      <w:r w:rsidR="002D7C8B" w:rsidRPr="00D2276F">
        <w:t>Review</w:t>
      </w:r>
    </w:p>
    <w:p w:rsidR="003059DB" w:rsidRDefault="002D7C8B" w:rsidP="009B31C4">
      <w:pPr>
        <w:pStyle w:val="Heading3"/>
        <w:rPr>
          <w:i/>
        </w:rPr>
      </w:pPr>
      <w:r w:rsidRPr="00DF738E">
        <w:t>All</w:t>
      </w:r>
      <w:r w:rsidR="003059DB" w:rsidRPr="00DF738E">
        <w:t xml:space="preserve"> </w:t>
      </w:r>
      <w:r w:rsidR="00481188" w:rsidRPr="00DF738E">
        <w:t>S</w:t>
      </w:r>
      <w:r w:rsidR="009B31C4">
        <w:t>essions</w:t>
      </w:r>
    </w:p>
    <w:p w:rsidR="00694C68" w:rsidRPr="00694C68" w:rsidRDefault="00694C68" w:rsidP="00DF738E">
      <w:pPr>
        <w:contextualSpacing/>
        <w:rPr>
          <w:bCs/>
          <w:i w:val="0"/>
          <w:color w:val="000000"/>
          <w:sz w:val="12"/>
          <w:szCs w:val="12"/>
          <w:u w:val="single"/>
        </w:rPr>
      </w:pPr>
    </w:p>
    <w:p w:rsidR="003059DB" w:rsidRPr="00E34BB1" w:rsidRDefault="003059DB" w:rsidP="00E34BB1">
      <w:pPr>
        <w:numPr>
          <w:ilvl w:val="0"/>
          <w:numId w:val="9"/>
        </w:numPr>
        <w:ind w:left="270" w:hanging="270"/>
        <w:contextualSpacing/>
        <w:rPr>
          <w:bCs/>
          <w:i w:val="0"/>
          <w:color w:val="000000"/>
          <w:sz w:val="22"/>
          <w:szCs w:val="22"/>
        </w:rPr>
      </w:pPr>
      <w:r w:rsidRPr="00E34BB1">
        <w:rPr>
          <w:bCs/>
          <w:i w:val="0"/>
          <w:color w:val="000000"/>
          <w:sz w:val="22"/>
          <w:szCs w:val="22"/>
        </w:rPr>
        <w:t xml:space="preserve">Accommodations for special needs: </w:t>
      </w:r>
      <w:r w:rsidR="00962CD3" w:rsidRPr="00E34BB1">
        <w:rPr>
          <w:bCs/>
          <w:i w:val="0"/>
          <w:color w:val="000000"/>
          <w:sz w:val="22"/>
          <w:szCs w:val="22"/>
        </w:rPr>
        <w:t xml:space="preserve">To better serve learners who require special accommodations, </w:t>
      </w:r>
      <w:r w:rsidRPr="00E34BB1">
        <w:rPr>
          <w:bCs/>
          <w:i w:val="0"/>
          <w:color w:val="000000"/>
          <w:sz w:val="22"/>
          <w:szCs w:val="22"/>
        </w:rPr>
        <w:t>the Project Authority and the Contractor will work together to develop options to help the individual learn and participate effectively. The Project Authority, consulting with the Contractor, will choose the best course of action</w:t>
      </w:r>
      <w:r w:rsidR="00694C68">
        <w:rPr>
          <w:bCs/>
          <w:i w:val="0"/>
          <w:color w:val="000000"/>
          <w:sz w:val="22"/>
          <w:szCs w:val="22"/>
        </w:rPr>
        <w:t xml:space="preserve"> for the specific need</w:t>
      </w:r>
      <w:r w:rsidRPr="00E34BB1">
        <w:rPr>
          <w:bCs/>
          <w:i w:val="0"/>
          <w:color w:val="000000"/>
          <w:sz w:val="22"/>
          <w:szCs w:val="22"/>
        </w:rPr>
        <w:t>. The Project Authority will assume all financial responsibility for implementing its decision. The Contractor will contribute its best efforts and the resources of its organization to implement the decision.</w:t>
      </w:r>
    </w:p>
    <w:p w:rsidR="00481188" w:rsidRPr="00E34BB1" w:rsidRDefault="003059DB" w:rsidP="00E34BB1">
      <w:pPr>
        <w:numPr>
          <w:ilvl w:val="0"/>
          <w:numId w:val="9"/>
        </w:numPr>
        <w:ind w:left="270" w:hanging="270"/>
        <w:contextualSpacing/>
        <w:rPr>
          <w:bCs/>
          <w:i w:val="0"/>
          <w:color w:val="000000"/>
          <w:sz w:val="22"/>
          <w:szCs w:val="22"/>
        </w:rPr>
      </w:pPr>
      <w:r w:rsidRPr="00E34BB1">
        <w:rPr>
          <w:bCs/>
          <w:i w:val="0"/>
          <w:color w:val="000000"/>
          <w:sz w:val="22"/>
          <w:szCs w:val="22"/>
        </w:rPr>
        <w:t>Session evaluations:</w:t>
      </w:r>
      <w:r w:rsidRPr="00E34BB1">
        <w:rPr>
          <w:b/>
          <w:bCs/>
          <w:i w:val="0"/>
          <w:color w:val="000000"/>
          <w:sz w:val="22"/>
          <w:szCs w:val="22"/>
        </w:rPr>
        <w:t xml:space="preserve"> </w:t>
      </w:r>
      <w:r w:rsidRPr="00E34BB1">
        <w:rPr>
          <w:bCs/>
          <w:i w:val="0"/>
          <w:color w:val="000000"/>
          <w:sz w:val="22"/>
          <w:szCs w:val="22"/>
        </w:rPr>
        <w:t>The Project Authority is responsible for all session evaluations. The Project Authority will</w:t>
      </w:r>
      <w:r w:rsidR="00481188" w:rsidRPr="00E34BB1">
        <w:rPr>
          <w:bCs/>
          <w:i w:val="0"/>
          <w:color w:val="000000"/>
          <w:sz w:val="22"/>
          <w:szCs w:val="22"/>
        </w:rPr>
        <w:t xml:space="preserve"> collect participant session evaluations and will</w:t>
      </w:r>
      <w:r w:rsidRPr="00E34BB1">
        <w:rPr>
          <w:bCs/>
          <w:i w:val="0"/>
          <w:color w:val="000000"/>
          <w:sz w:val="22"/>
          <w:szCs w:val="22"/>
        </w:rPr>
        <w:t xml:space="preserve"> review the evaluations it collects from participants and, when necessary, provide </w:t>
      </w:r>
      <w:r w:rsidR="000178FA">
        <w:rPr>
          <w:bCs/>
          <w:i w:val="0"/>
          <w:color w:val="000000"/>
          <w:sz w:val="22"/>
          <w:szCs w:val="22"/>
        </w:rPr>
        <w:t xml:space="preserve">its </w:t>
      </w:r>
      <w:r w:rsidRPr="00E34BB1">
        <w:rPr>
          <w:bCs/>
          <w:i w:val="0"/>
          <w:color w:val="000000"/>
          <w:sz w:val="22"/>
          <w:szCs w:val="22"/>
        </w:rPr>
        <w:t>feedback to the Contractor</w:t>
      </w:r>
      <w:r w:rsidR="00481188" w:rsidRPr="00E34BB1">
        <w:rPr>
          <w:bCs/>
          <w:i w:val="0"/>
          <w:color w:val="000000"/>
          <w:sz w:val="22"/>
          <w:szCs w:val="22"/>
        </w:rPr>
        <w:t>.</w:t>
      </w:r>
    </w:p>
    <w:p w:rsidR="00481188" w:rsidRPr="00E34BB1" w:rsidRDefault="003059DB" w:rsidP="00E34BB1">
      <w:pPr>
        <w:numPr>
          <w:ilvl w:val="0"/>
          <w:numId w:val="9"/>
        </w:numPr>
        <w:ind w:left="270" w:hanging="270"/>
        <w:contextualSpacing/>
        <w:rPr>
          <w:bCs/>
          <w:i w:val="0"/>
          <w:color w:val="000000"/>
          <w:sz w:val="22"/>
          <w:szCs w:val="22"/>
        </w:rPr>
      </w:pPr>
      <w:r w:rsidRPr="00E34BB1">
        <w:rPr>
          <w:bCs/>
          <w:i w:val="0"/>
          <w:color w:val="000000"/>
          <w:sz w:val="22"/>
          <w:szCs w:val="22"/>
        </w:rPr>
        <w:t>Auditing of sessions: The Project Authority reserves the right to audit any sessions held, assess the session content and review facilitator performance.</w:t>
      </w:r>
    </w:p>
    <w:p w:rsidR="00481188" w:rsidRPr="00C544CF" w:rsidRDefault="00481188" w:rsidP="003059DB">
      <w:pPr>
        <w:rPr>
          <w:b/>
          <w:bCs/>
          <w:i w:val="0"/>
          <w:color w:val="000000"/>
        </w:rPr>
      </w:pPr>
    </w:p>
    <w:p w:rsidR="003059DB" w:rsidRPr="00DF738E" w:rsidRDefault="009B31C4" w:rsidP="009B31C4">
      <w:pPr>
        <w:pStyle w:val="Heading3"/>
        <w:rPr>
          <w:i/>
        </w:rPr>
      </w:pPr>
      <w:r>
        <w:t>In-Person Sessions</w:t>
      </w:r>
    </w:p>
    <w:p w:rsidR="003059DB" w:rsidRPr="00DF738E" w:rsidRDefault="003059DB" w:rsidP="00E34BB1">
      <w:pPr>
        <w:numPr>
          <w:ilvl w:val="0"/>
          <w:numId w:val="10"/>
        </w:numPr>
        <w:rPr>
          <w:b/>
          <w:bCs/>
          <w:i w:val="0"/>
          <w:color w:val="000000"/>
          <w:sz w:val="22"/>
          <w:szCs w:val="22"/>
        </w:rPr>
      </w:pPr>
      <w:r w:rsidRPr="00DF738E">
        <w:rPr>
          <w:bCs/>
          <w:i w:val="0"/>
          <w:color w:val="000000"/>
          <w:sz w:val="22"/>
          <w:szCs w:val="22"/>
        </w:rPr>
        <w:t xml:space="preserve">Session timeframes: In-person sessions are to take place during business hours (between 8:30 am and 4:30 pm) in the time zone where the session occurs, for a total of </w:t>
      </w:r>
      <w:r w:rsidRPr="00DF738E">
        <w:rPr>
          <w:b/>
          <w:bCs/>
          <w:i w:val="0"/>
          <w:color w:val="000000"/>
          <w:sz w:val="22"/>
          <w:szCs w:val="22"/>
        </w:rPr>
        <w:t xml:space="preserve">XX </w:t>
      </w:r>
      <w:r w:rsidRPr="00DF738E">
        <w:rPr>
          <w:bCs/>
          <w:i w:val="0"/>
          <w:color w:val="000000"/>
          <w:sz w:val="22"/>
          <w:szCs w:val="22"/>
        </w:rPr>
        <w:t>hours per</w:t>
      </w:r>
      <w:r w:rsidRPr="00DF738E">
        <w:rPr>
          <w:b/>
          <w:bCs/>
          <w:i w:val="0"/>
          <w:color w:val="000000"/>
          <w:sz w:val="22"/>
          <w:szCs w:val="22"/>
        </w:rPr>
        <w:t xml:space="preserve"> </w:t>
      </w:r>
      <w:r w:rsidRPr="00DF738E">
        <w:rPr>
          <w:bCs/>
          <w:i w:val="0"/>
          <w:color w:val="000000"/>
          <w:sz w:val="22"/>
          <w:szCs w:val="22"/>
        </w:rPr>
        <w:t xml:space="preserve">day, </w:t>
      </w:r>
      <w:r w:rsidRPr="00DF738E">
        <w:rPr>
          <w:b/>
          <w:bCs/>
          <w:i w:val="0"/>
          <w:color w:val="000000"/>
          <w:sz w:val="22"/>
          <w:szCs w:val="22"/>
        </w:rPr>
        <w:t xml:space="preserve">including a 15-minute morning break, 45 minutes for lunch and a 15-minute afternoon break. </w:t>
      </w:r>
      <w:r w:rsidRPr="00DF738E">
        <w:rPr>
          <w:bCs/>
          <w:i w:val="0"/>
          <w:color w:val="000000"/>
          <w:sz w:val="22"/>
          <w:szCs w:val="22"/>
        </w:rPr>
        <w:t xml:space="preserve">The total time is not to exceed </w:t>
      </w:r>
      <w:r w:rsidRPr="00DF738E">
        <w:rPr>
          <w:b/>
          <w:bCs/>
          <w:i w:val="0"/>
          <w:color w:val="000000"/>
          <w:sz w:val="22"/>
          <w:szCs w:val="22"/>
        </w:rPr>
        <w:t>XX</w:t>
      </w:r>
      <w:r w:rsidRPr="00DF738E">
        <w:rPr>
          <w:bCs/>
          <w:i w:val="0"/>
          <w:color w:val="000000"/>
          <w:sz w:val="22"/>
          <w:szCs w:val="22"/>
        </w:rPr>
        <w:t xml:space="preserve"> hours (</w:t>
      </w:r>
      <w:r w:rsidRPr="00DF738E">
        <w:rPr>
          <w:b/>
          <w:bCs/>
          <w:i w:val="0"/>
          <w:color w:val="000000"/>
          <w:sz w:val="22"/>
          <w:szCs w:val="22"/>
        </w:rPr>
        <w:t>XX</w:t>
      </w:r>
      <w:r w:rsidRPr="00DF738E">
        <w:rPr>
          <w:bCs/>
          <w:i w:val="0"/>
          <w:color w:val="000000"/>
          <w:sz w:val="22"/>
          <w:szCs w:val="22"/>
        </w:rPr>
        <w:t xml:space="preserve"> hours per day, </w:t>
      </w:r>
      <w:r w:rsidRPr="00DF738E">
        <w:rPr>
          <w:b/>
          <w:bCs/>
          <w:i w:val="0"/>
          <w:color w:val="000000"/>
          <w:sz w:val="22"/>
          <w:szCs w:val="22"/>
        </w:rPr>
        <w:t>XX</w:t>
      </w:r>
      <w:r w:rsidRPr="00DF738E">
        <w:rPr>
          <w:bCs/>
          <w:i w:val="0"/>
          <w:color w:val="000000"/>
          <w:sz w:val="22"/>
          <w:szCs w:val="22"/>
        </w:rPr>
        <w:t xml:space="preserve"> days).</w:t>
      </w:r>
    </w:p>
    <w:p w:rsidR="003059DB" w:rsidRPr="00DF738E" w:rsidRDefault="003059DB" w:rsidP="00E34BB1">
      <w:pPr>
        <w:numPr>
          <w:ilvl w:val="0"/>
          <w:numId w:val="10"/>
        </w:numPr>
        <w:rPr>
          <w:b/>
          <w:bCs/>
          <w:i w:val="0"/>
          <w:color w:val="000000"/>
          <w:sz w:val="22"/>
          <w:szCs w:val="22"/>
        </w:rPr>
      </w:pPr>
      <w:r w:rsidRPr="00DF738E">
        <w:rPr>
          <w:bCs/>
          <w:i w:val="0"/>
          <w:color w:val="000000"/>
          <w:sz w:val="22"/>
          <w:szCs w:val="22"/>
        </w:rPr>
        <w:t>Minimum classroom requirements:</w:t>
      </w:r>
      <w:r w:rsidRPr="00DF738E">
        <w:rPr>
          <w:b/>
          <w:bCs/>
          <w:i w:val="0"/>
          <w:color w:val="000000"/>
          <w:sz w:val="22"/>
          <w:szCs w:val="22"/>
        </w:rPr>
        <w:t xml:space="preserve"> </w:t>
      </w:r>
      <w:r w:rsidRPr="00DF738E">
        <w:rPr>
          <w:bCs/>
          <w:i w:val="0"/>
          <w:color w:val="000000"/>
          <w:sz w:val="22"/>
          <w:szCs w:val="22"/>
        </w:rPr>
        <w:t xml:space="preserve">Whenever the Contractor provides a </w:t>
      </w:r>
      <w:r w:rsidR="00F65F7A">
        <w:rPr>
          <w:bCs/>
          <w:i w:val="0"/>
          <w:color w:val="000000"/>
          <w:sz w:val="22"/>
          <w:szCs w:val="22"/>
        </w:rPr>
        <w:t>class</w:t>
      </w:r>
      <w:r w:rsidRPr="00DF738E">
        <w:rPr>
          <w:bCs/>
          <w:i w:val="0"/>
          <w:color w:val="000000"/>
          <w:sz w:val="22"/>
          <w:szCs w:val="22"/>
        </w:rPr>
        <w:t xml:space="preserve">room, it will be capable of training up to </w:t>
      </w:r>
      <w:r w:rsidRPr="00DF738E">
        <w:rPr>
          <w:b/>
          <w:bCs/>
          <w:i w:val="0"/>
          <w:color w:val="000000"/>
          <w:sz w:val="22"/>
          <w:szCs w:val="22"/>
        </w:rPr>
        <w:t>XX</w:t>
      </w:r>
      <w:r w:rsidRPr="00DF738E">
        <w:rPr>
          <w:bCs/>
          <w:i w:val="0"/>
          <w:color w:val="000000"/>
          <w:sz w:val="22"/>
          <w:szCs w:val="22"/>
        </w:rPr>
        <w:t xml:space="preserve"> participants. The room will be suitable for training, including proper seating and tables. The room will have a computer, a projector and a screen, for use of any necessary media and the Internet during training. </w:t>
      </w:r>
      <w:r w:rsidRPr="00DF738E">
        <w:rPr>
          <w:b/>
          <w:bCs/>
          <w:i w:val="0"/>
          <w:color w:val="000000"/>
          <w:sz w:val="22"/>
          <w:szCs w:val="22"/>
        </w:rPr>
        <w:t>List other room requirements here.</w:t>
      </w:r>
      <w:r w:rsidRPr="00DF738E">
        <w:rPr>
          <w:bCs/>
          <w:i w:val="0"/>
          <w:color w:val="000000"/>
          <w:sz w:val="22"/>
          <w:szCs w:val="22"/>
        </w:rPr>
        <w:t xml:space="preserve"> </w:t>
      </w:r>
    </w:p>
    <w:p w:rsidR="00DF738E" w:rsidRPr="009B31C4" w:rsidRDefault="003059DB" w:rsidP="009B31C4">
      <w:pPr>
        <w:numPr>
          <w:ilvl w:val="0"/>
          <w:numId w:val="10"/>
        </w:numPr>
        <w:rPr>
          <w:b/>
          <w:bCs/>
          <w:i w:val="0"/>
          <w:color w:val="000000"/>
          <w:sz w:val="22"/>
          <w:szCs w:val="22"/>
        </w:rPr>
      </w:pPr>
      <w:r w:rsidRPr="00DF738E">
        <w:rPr>
          <w:bCs/>
          <w:i w:val="0"/>
          <w:color w:val="000000"/>
          <w:sz w:val="22"/>
          <w:szCs w:val="22"/>
        </w:rPr>
        <w:t xml:space="preserve">Estimated frequency: The Project Authority estimates it will require approximately </w:t>
      </w:r>
      <w:r w:rsidRPr="00DF738E">
        <w:rPr>
          <w:b/>
          <w:bCs/>
          <w:i w:val="0"/>
          <w:color w:val="000000"/>
          <w:sz w:val="22"/>
          <w:szCs w:val="22"/>
        </w:rPr>
        <w:t>XX</w:t>
      </w:r>
      <w:r w:rsidRPr="00DF738E">
        <w:rPr>
          <w:bCs/>
          <w:i w:val="0"/>
          <w:color w:val="000000"/>
          <w:sz w:val="22"/>
          <w:szCs w:val="22"/>
        </w:rPr>
        <w:t xml:space="preserve"> in-person sessions each year, depending on circumstances.</w:t>
      </w:r>
    </w:p>
    <w:p w:rsidR="003059DB" w:rsidRPr="00DF738E" w:rsidRDefault="003059DB" w:rsidP="009B31C4">
      <w:pPr>
        <w:pStyle w:val="Heading3"/>
        <w:rPr>
          <w:i/>
        </w:rPr>
      </w:pPr>
      <w:r w:rsidRPr="00DF738E">
        <w:t>Facilitated On-line Distance Learning Delivery (Webinar) Sessions</w:t>
      </w:r>
    </w:p>
    <w:p w:rsidR="003059DB" w:rsidRPr="00DF738E" w:rsidRDefault="003059DB" w:rsidP="00E34BB1">
      <w:pPr>
        <w:numPr>
          <w:ilvl w:val="0"/>
          <w:numId w:val="11"/>
        </w:numPr>
        <w:rPr>
          <w:bCs/>
          <w:i w:val="0"/>
          <w:color w:val="000000"/>
          <w:sz w:val="22"/>
          <w:szCs w:val="22"/>
        </w:rPr>
      </w:pPr>
      <w:r w:rsidRPr="00DF738E">
        <w:rPr>
          <w:bCs/>
          <w:i w:val="0"/>
          <w:color w:val="000000"/>
          <w:sz w:val="22"/>
          <w:szCs w:val="22"/>
        </w:rPr>
        <w:t xml:space="preserve">Delivery method: The Contractor will deliver the training through a facilitated on-line real-time method, using a webinar </w:t>
      </w:r>
      <w:r w:rsidR="00481188" w:rsidRPr="00DF738E">
        <w:rPr>
          <w:bCs/>
          <w:i w:val="0"/>
          <w:color w:val="000000"/>
          <w:sz w:val="22"/>
          <w:szCs w:val="22"/>
        </w:rPr>
        <w:t xml:space="preserve">computer </w:t>
      </w:r>
      <w:r w:rsidRPr="00DF738E">
        <w:rPr>
          <w:bCs/>
          <w:i w:val="0"/>
          <w:color w:val="000000"/>
          <w:sz w:val="22"/>
          <w:szCs w:val="22"/>
        </w:rPr>
        <w:t xml:space="preserve">application. This will let learners participate from their workstations, see and hear presentation information in real time, and ask questions in real time. All technology used in course content and delivery will meet the </w:t>
      </w:r>
      <w:r w:rsidR="002D207D">
        <w:rPr>
          <w:bCs/>
          <w:i w:val="0"/>
          <w:color w:val="000000"/>
          <w:sz w:val="22"/>
          <w:szCs w:val="22"/>
        </w:rPr>
        <w:t>Project Authority</w:t>
      </w:r>
      <w:r w:rsidRPr="00DF738E">
        <w:rPr>
          <w:bCs/>
          <w:i w:val="0"/>
          <w:color w:val="000000"/>
          <w:sz w:val="22"/>
          <w:szCs w:val="22"/>
        </w:rPr>
        <w:t xml:space="preserve">’s IT standards, as attached, or be platform independent. </w:t>
      </w:r>
    </w:p>
    <w:p w:rsidR="003059DB" w:rsidRPr="00DF738E" w:rsidRDefault="003059DB" w:rsidP="00E34BB1">
      <w:pPr>
        <w:numPr>
          <w:ilvl w:val="0"/>
          <w:numId w:val="11"/>
        </w:numPr>
        <w:rPr>
          <w:b/>
          <w:bCs/>
          <w:i w:val="0"/>
          <w:color w:val="000000"/>
          <w:sz w:val="22"/>
          <w:szCs w:val="22"/>
        </w:rPr>
      </w:pPr>
      <w:r w:rsidRPr="00DF738E">
        <w:rPr>
          <w:bCs/>
          <w:i w:val="0"/>
          <w:color w:val="000000"/>
          <w:sz w:val="22"/>
          <w:szCs w:val="22"/>
        </w:rPr>
        <w:t xml:space="preserve">Session length:  The length of the sessions will be </w:t>
      </w:r>
      <w:r w:rsidRPr="00DF738E">
        <w:rPr>
          <w:b/>
          <w:bCs/>
          <w:i w:val="0"/>
          <w:color w:val="000000"/>
          <w:sz w:val="22"/>
          <w:szCs w:val="22"/>
        </w:rPr>
        <w:t xml:space="preserve">XX </w:t>
      </w:r>
      <w:r w:rsidRPr="00DF738E">
        <w:rPr>
          <w:bCs/>
          <w:i w:val="0"/>
          <w:color w:val="000000"/>
          <w:sz w:val="22"/>
          <w:szCs w:val="22"/>
        </w:rPr>
        <w:t>hours</w:t>
      </w:r>
      <w:r w:rsidRPr="00DF738E">
        <w:rPr>
          <w:b/>
          <w:bCs/>
          <w:i w:val="0"/>
          <w:color w:val="000000"/>
          <w:sz w:val="22"/>
          <w:szCs w:val="22"/>
        </w:rPr>
        <w:t xml:space="preserve"> </w:t>
      </w:r>
      <w:r w:rsidRPr="00DF738E">
        <w:rPr>
          <w:bCs/>
          <w:i w:val="0"/>
          <w:color w:val="000000"/>
          <w:sz w:val="22"/>
          <w:szCs w:val="22"/>
        </w:rPr>
        <w:t xml:space="preserve">per day for a total of </w:t>
      </w:r>
      <w:r w:rsidRPr="00DF738E">
        <w:rPr>
          <w:b/>
          <w:bCs/>
          <w:i w:val="0"/>
          <w:color w:val="000000"/>
          <w:sz w:val="22"/>
          <w:szCs w:val="22"/>
        </w:rPr>
        <w:t xml:space="preserve">XX </w:t>
      </w:r>
      <w:r w:rsidRPr="00DF738E">
        <w:rPr>
          <w:bCs/>
          <w:i w:val="0"/>
          <w:color w:val="000000"/>
          <w:sz w:val="22"/>
          <w:szCs w:val="22"/>
        </w:rPr>
        <w:t>hours</w:t>
      </w:r>
      <w:r w:rsidRPr="00DF738E">
        <w:rPr>
          <w:b/>
          <w:bCs/>
          <w:i w:val="0"/>
          <w:color w:val="000000"/>
          <w:sz w:val="22"/>
          <w:szCs w:val="22"/>
        </w:rPr>
        <w:t xml:space="preserve"> </w:t>
      </w:r>
      <w:r w:rsidRPr="00DF738E">
        <w:rPr>
          <w:bCs/>
          <w:i w:val="0"/>
          <w:color w:val="000000"/>
          <w:sz w:val="22"/>
          <w:szCs w:val="22"/>
        </w:rPr>
        <w:t xml:space="preserve">(over </w:t>
      </w:r>
      <w:r w:rsidRPr="00DF738E">
        <w:rPr>
          <w:b/>
          <w:bCs/>
          <w:i w:val="0"/>
          <w:color w:val="000000"/>
          <w:sz w:val="22"/>
          <w:szCs w:val="22"/>
        </w:rPr>
        <w:t xml:space="preserve">XX </w:t>
      </w:r>
      <w:r w:rsidRPr="00DF738E">
        <w:rPr>
          <w:bCs/>
          <w:i w:val="0"/>
          <w:color w:val="000000"/>
          <w:sz w:val="22"/>
          <w:szCs w:val="22"/>
        </w:rPr>
        <w:t>days)</w:t>
      </w:r>
      <w:r w:rsidR="00481188" w:rsidRPr="00DF738E">
        <w:rPr>
          <w:bCs/>
          <w:i w:val="0"/>
          <w:color w:val="000000"/>
          <w:sz w:val="22"/>
          <w:szCs w:val="22"/>
        </w:rPr>
        <w:t xml:space="preserve">, including </w:t>
      </w:r>
      <w:r w:rsidRPr="00DF738E">
        <w:rPr>
          <w:b/>
          <w:bCs/>
          <w:i w:val="0"/>
          <w:color w:val="000000"/>
          <w:sz w:val="22"/>
          <w:szCs w:val="22"/>
        </w:rPr>
        <w:t>a 5-10 minute break every 45-60 minutes.</w:t>
      </w:r>
    </w:p>
    <w:p w:rsidR="00232830" w:rsidRPr="00DF738E" w:rsidRDefault="003059DB" w:rsidP="00E34BB1">
      <w:pPr>
        <w:numPr>
          <w:ilvl w:val="0"/>
          <w:numId w:val="11"/>
        </w:numPr>
        <w:rPr>
          <w:bCs/>
          <w:i w:val="0"/>
          <w:color w:val="000000"/>
          <w:sz w:val="22"/>
          <w:szCs w:val="22"/>
        </w:rPr>
      </w:pPr>
      <w:r w:rsidRPr="00DF738E">
        <w:rPr>
          <w:bCs/>
          <w:i w:val="0"/>
          <w:color w:val="000000"/>
          <w:sz w:val="22"/>
          <w:szCs w:val="22"/>
        </w:rPr>
        <w:t xml:space="preserve">Recorded version of the on-line learning: The Contractor will record two (2) on-line sessions (webinars), one in each official language. The Contactor will make these recordings permanently available to </w:t>
      </w:r>
      <w:r w:rsidR="0092514B">
        <w:rPr>
          <w:bCs/>
          <w:i w:val="0"/>
          <w:color w:val="000000"/>
          <w:sz w:val="22"/>
          <w:szCs w:val="22"/>
        </w:rPr>
        <w:t>ESDC</w:t>
      </w:r>
      <w:r w:rsidRPr="00DF738E">
        <w:rPr>
          <w:bCs/>
          <w:i w:val="0"/>
          <w:color w:val="000000"/>
          <w:sz w:val="22"/>
          <w:szCs w:val="22"/>
        </w:rPr>
        <w:t xml:space="preserve"> employees on-line, accessible from any </w:t>
      </w:r>
      <w:r w:rsidR="0092514B">
        <w:rPr>
          <w:bCs/>
          <w:i w:val="0"/>
          <w:color w:val="000000"/>
          <w:sz w:val="22"/>
          <w:szCs w:val="22"/>
        </w:rPr>
        <w:t xml:space="preserve">ESDC </w:t>
      </w:r>
      <w:r w:rsidRPr="00DF738E">
        <w:rPr>
          <w:bCs/>
          <w:i w:val="0"/>
          <w:color w:val="000000"/>
          <w:sz w:val="22"/>
          <w:szCs w:val="22"/>
        </w:rPr>
        <w:t xml:space="preserve">workstation. The Contractor will ensure access to the recorded version is compatible with </w:t>
      </w:r>
      <w:r w:rsidR="0092514B">
        <w:rPr>
          <w:bCs/>
          <w:i w:val="0"/>
          <w:color w:val="000000"/>
          <w:sz w:val="22"/>
          <w:szCs w:val="22"/>
        </w:rPr>
        <w:t xml:space="preserve">ESDC’s </w:t>
      </w:r>
      <w:r w:rsidRPr="00DF738E">
        <w:rPr>
          <w:bCs/>
          <w:i w:val="0"/>
          <w:color w:val="000000"/>
          <w:sz w:val="22"/>
          <w:szCs w:val="22"/>
        </w:rPr>
        <w:t xml:space="preserve">computer network, per the </w:t>
      </w:r>
      <w:r w:rsidR="002D207D">
        <w:rPr>
          <w:bCs/>
          <w:i w:val="0"/>
          <w:sz w:val="22"/>
          <w:szCs w:val="22"/>
        </w:rPr>
        <w:t>Project Authority</w:t>
      </w:r>
      <w:r w:rsidRPr="00DF738E">
        <w:rPr>
          <w:bCs/>
          <w:i w:val="0"/>
          <w:sz w:val="22"/>
          <w:szCs w:val="22"/>
        </w:rPr>
        <w:t>’s IT standard</w:t>
      </w:r>
      <w:r w:rsidR="00256A74" w:rsidRPr="00DF738E">
        <w:rPr>
          <w:bCs/>
          <w:i w:val="0"/>
          <w:sz w:val="22"/>
          <w:szCs w:val="22"/>
        </w:rPr>
        <w:t>s, as attached</w:t>
      </w:r>
      <w:r w:rsidRPr="00DF738E">
        <w:rPr>
          <w:bCs/>
          <w:i w:val="0"/>
          <w:color w:val="000000"/>
          <w:sz w:val="22"/>
          <w:szCs w:val="22"/>
        </w:rPr>
        <w:t xml:space="preserve">. </w:t>
      </w:r>
    </w:p>
    <w:p w:rsidR="004231EB" w:rsidRPr="00C544CF" w:rsidRDefault="00C544CF" w:rsidP="009B31C4">
      <w:pPr>
        <w:pStyle w:val="Heading1"/>
        <w:rPr>
          <w:i/>
          <w:u w:val="single"/>
        </w:rPr>
      </w:pPr>
      <w:r w:rsidRPr="00C544CF">
        <w:rPr>
          <w:sz w:val="28"/>
          <w:szCs w:val="28"/>
          <w:u w:val="single"/>
        </w:rPr>
        <w:t>5.0 Anticipated Locations</w:t>
      </w:r>
      <w:r w:rsidR="006B6076" w:rsidRPr="00C544CF">
        <w:rPr>
          <w:sz w:val="28"/>
          <w:szCs w:val="28"/>
        </w:rPr>
        <w:t xml:space="preserve"> – </w:t>
      </w:r>
      <w:r w:rsidR="006B6076" w:rsidRPr="00C544CF">
        <w:t>Optional</w:t>
      </w:r>
      <w:r w:rsidR="000C556B" w:rsidRPr="00C544CF">
        <w:t>.</w:t>
      </w:r>
      <w:r w:rsidR="000C556B" w:rsidRPr="009B31C4">
        <w:rPr>
          <w:b w:val="0"/>
        </w:rPr>
        <w:t xml:space="preserve"> F</w:t>
      </w:r>
      <w:r w:rsidR="006B6076" w:rsidRPr="009B31C4">
        <w:rPr>
          <w:b w:val="0"/>
        </w:rPr>
        <w:t>or in-person training</w:t>
      </w:r>
      <w:r w:rsidR="000C556B" w:rsidRPr="009B31C4">
        <w:rPr>
          <w:b w:val="0"/>
        </w:rPr>
        <w:t>, it is advisable</w:t>
      </w:r>
      <w:r w:rsidR="006B6076" w:rsidRPr="009B31C4">
        <w:rPr>
          <w:b w:val="0"/>
        </w:rPr>
        <w:t xml:space="preserve"> to li</w:t>
      </w:r>
      <w:r w:rsidR="000C5E4F" w:rsidRPr="009B31C4">
        <w:rPr>
          <w:b w:val="0"/>
        </w:rPr>
        <w:t>st the planned locations (cities</w:t>
      </w:r>
      <w:r w:rsidR="006B6076" w:rsidRPr="009B31C4">
        <w:rPr>
          <w:b w:val="0"/>
        </w:rPr>
        <w:t xml:space="preserve">) </w:t>
      </w:r>
      <w:r w:rsidR="00E7642B" w:rsidRPr="009B31C4">
        <w:rPr>
          <w:b w:val="0"/>
        </w:rPr>
        <w:t>that require</w:t>
      </w:r>
      <w:r w:rsidR="006B6076" w:rsidRPr="009B31C4">
        <w:rPr>
          <w:b w:val="0"/>
        </w:rPr>
        <w:t xml:space="preserve"> training.</w:t>
      </w:r>
    </w:p>
    <w:p w:rsidR="00B1270A" w:rsidRPr="00BB5666" w:rsidRDefault="00B1270A" w:rsidP="00232830">
      <w:pPr>
        <w:numPr>
          <w:ilvl w:val="0"/>
          <w:numId w:val="12"/>
        </w:numPr>
        <w:contextualSpacing/>
        <w:rPr>
          <w:i w:val="0"/>
          <w:color w:val="000000"/>
          <w:sz w:val="22"/>
          <w:szCs w:val="22"/>
        </w:rPr>
      </w:pPr>
      <w:r w:rsidRPr="00BB5666">
        <w:rPr>
          <w:i w:val="0"/>
          <w:color w:val="000000"/>
          <w:sz w:val="22"/>
          <w:szCs w:val="22"/>
        </w:rPr>
        <w:t xml:space="preserve">National Capital Region of Canada. </w:t>
      </w:r>
      <w:r w:rsidRPr="00BB5666">
        <w:rPr>
          <w:b/>
          <w:i w:val="0"/>
          <w:color w:val="000000"/>
          <w:sz w:val="22"/>
          <w:szCs w:val="22"/>
        </w:rPr>
        <w:t>Cities:</w:t>
      </w:r>
    </w:p>
    <w:p w:rsidR="00B1270A" w:rsidRPr="00BB5666" w:rsidRDefault="00B1270A" w:rsidP="00C544CF">
      <w:pPr>
        <w:numPr>
          <w:ilvl w:val="0"/>
          <w:numId w:val="12"/>
        </w:numPr>
        <w:contextualSpacing/>
        <w:rPr>
          <w:b/>
          <w:i w:val="0"/>
          <w:color w:val="000000"/>
          <w:sz w:val="22"/>
          <w:szCs w:val="22"/>
        </w:rPr>
      </w:pPr>
      <w:r w:rsidRPr="00BB5666">
        <w:rPr>
          <w:i w:val="0"/>
          <w:color w:val="000000"/>
          <w:sz w:val="22"/>
          <w:szCs w:val="22"/>
        </w:rPr>
        <w:t xml:space="preserve">Atlantic Region. </w:t>
      </w:r>
      <w:r w:rsidRPr="00BB5666">
        <w:rPr>
          <w:b/>
          <w:i w:val="0"/>
          <w:color w:val="000000"/>
          <w:sz w:val="22"/>
          <w:szCs w:val="22"/>
        </w:rPr>
        <w:t>Cities:</w:t>
      </w:r>
      <w:r w:rsidRPr="00BB5666">
        <w:rPr>
          <w:i w:val="0"/>
          <w:color w:val="000000"/>
          <w:sz w:val="22"/>
          <w:szCs w:val="22"/>
        </w:rPr>
        <w:t xml:space="preserve"> </w:t>
      </w:r>
    </w:p>
    <w:p w:rsidR="00B1270A" w:rsidRPr="00BB5666" w:rsidRDefault="00B1270A" w:rsidP="00C544CF">
      <w:pPr>
        <w:numPr>
          <w:ilvl w:val="0"/>
          <w:numId w:val="12"/>
        </w:numPr>
        <w:contextualSpacing/>
        <w:rPr>
          <w:i w:val="0"/>
          <w:color w:val="000000"/>
          <w:sz w:val="22"/>
          <w:szCs w:val="22"/>
        </w:rPr>
      </w:pPr>
      <w:r w:rsidRPr="00BB5666">
        <w:rPr>
          <w:i w:val="0"/>
          <w:color w:val="000000"/>
          <w:sz w:val="22"/>
          <w:szCs w:val="22"/>
        </w:rPr>
        <w:t xml:space="preserve">Quebec. </w:t>
      </w:r>
      <w:r w:rsidRPr="00BB5666">
        <w:rPr>
          <w:b/>
          <w:i w:val="0"/>
          <w:color w:val="000000"/>
          <w:sz w:val="22"/>
          <w:szCs w:val="22"/>
        </w:rPr>
        <w:t>Cities:</w:t>
      </w:r>
    </w:p>
    <w:p w:rsidR="00B1270A" w:rsidRPr="00BB5666" w:rsidRDefault="00B1270A" w:rsidP="00C544CF">
      <w:pPr>
        <w:numPr>
          <w:ilvl w:val="0"/>
          <w:numId w:val="12"/>
        </w:numPr>
        <w:contextualSpacing/>
        <w:rPr>
          <w:i w:val="0"/>
          <w:color w:val="000000"/>
          <w:sz w:val="22"/>
          <w:szCs w:val="22"/>
        </w:rPr>
      </w:pPr>
      <w:r w:rsidRPr="00BB5666">
        <w:rPr>
          <w:i w:val="0"/>
          <w:color w:val="000000"/>
          <w:sz w:val="22"/>
          <w:szCs w:val="22"/>
        </w:rPr>
        <w:t xml:space="preserve">Ontario. </w:t>
      </w:r>
      <w:r w:rsidRPr="00BB5666">
        <w:rPr>
          <w:b/>
          <w:i w:val="0"/>
          <w:color w:val="000000"/>
          <w:sz w:val="22"/>
          <w:szCs w:val="22"/>
        </w:rPr>
        <w:t>Cities:</w:t>
      </w:r>
    </w:p>
    <w:p w:rsidR="00B1270A" w:rsidRPr="00BB5666" w:rsidRDefault="00B1270A" w:rsidP="00C544CF">
      <w:pPr>
        <w:numPr>
          <w:ilvl w:val="0"/>
          <w:numId w:val="12"/>
        </w:numPr>
        <w:contextualSpacing/>
        <w:rPr>
          <w:i w:val="0"/>
          <w:color w:val="000000"/>
          <w:sz w:val="22"/>
          <w:szCs w:val="22"/>
        </w:rPr>
      </w:pPr>
      <w:r w:rsidRPr="00BB5666">
        <w:rPr>
          <w:i w:val="0"/>
          <w:color w:val="000000"/>
          <w:sz w:val="22"/>
          <w:szCs w:val="22"/>
        </w:rPr>
        <w:t xml:space="preserve">Western Region. </w:t>
      </w:r>
      <w:r w:rsidRPr="00BB5666">
        <w:rPr>
          <w:b/>
          <w:i w:val="0"/>
          <w:color w:val="000000"/>
          <w:sz w:val="22"/>
          <w:szCs w:val="22"/>
        </w:rPr>
        <w:t>Cities:</w:t>
      </w:r>
    </w:p>
    <w:p w:rsidR="00B1270A" w:rsidRPr="00BB5666" w:rsidRDefault="00B1270A" w:rsidP="00B1270A">
      <w:pPr>
        <w:rPr>
          <w:i w:val="0"/>
          <w:color w:val="000000"/>
          <w:sz w:val="22"/>
          <w:szCs w:val="22"/>
        </w:rPr>
      </w:pPr>
    </w:p>
    <w:p w:rsidR="00B1270A" w:rsidRPr="00BB5666" w:rsidRDefault="0092514B" w:rsidP="00C544CF">
      <w:pPr>
        <w:rPr>
          <w:i w:val="0"/>
          <w:color w:val="000000"/>
          <w:sz w:val="22"/>
          <w:szCs w:val="22"/>
        </w:rPr>
      </w:pPr>
      <w:r>
        <w:rPr>
          <w:i w:val="0"/>
          <w:color w:val="000000"/>
          <w:sz w:val="22"/>
          <w:szCs w:val="22"/>
        </w:rPr>
        <w:t>ESDC</w:t>
      </w:r>
      <w:r w:rsidR="00B1270A" w:rsidRPr="00BB5666">
        <w:rPr>
          <w:i w:val="0"/>
          <w:color w:val="000000"/>
          <w:sz w:val="22"/>
          <w:szCs w:val="22"/>
        </w:rPr>
        <w:t xml:space="preserve"> will </w:t>
      </w:r>
      <w:r w:rsidR="00E7642B" w:rsidRPr="00BB5666">
        <w:rPr>
          <w:i w:val="0"/>
          <w:color w:val="000000"/>
          <w:sz w:val="22"/>
          <w:szCs w:val="22"/>
        </w:rPr>
        <w:t>host</w:t>
      </w:r>
      <w:r w:rsidR="00B1270A" w:rsidRPr="00BB5666">
        <w:rPr>
          <w:i w:val="0"/>
          <w:color w:val="000000"/>
          <w:sz w:val="22"/>
          <w:szCs w:val="22"/>
        </w:rPr>
        <w:t xml:space="preserve"> approximately </w:t>
      </w:r>
      <w:r w:rsidR="00B1270A" w:rsidRPr="00BB5666">
        <w:rPr>
          <w:b/>
          <w:i w:val="0"/>
          <w:color w:val="000000"/>
          <w:sz w:val="22"/>
          <w:szCs w:val="22"/>
        </w:rPr>
        <w:t>XX percentage</w:t>
      </w:r>
      <w:r w:rsidR="00B1270A" w:rsidRPr="00BB5666">
        <w:rPr>
          <w:i w:val="0"/>
          <w:color w:val="000000"/>
          <w:sz w:val="22"/>
          <w:szCs w:val="22"/>
        </w:rPr>
        <w:t xml:space="preserve"> of the in-person training sessions in its own facilities</w:t>
      </w:r>
      <w:r w:rsidR="00415D66" w:rsidRPr="00BB5666">
        <w:rPr>
          <w:i w:val="0"/>
          <w:color w:val="000000"/>
          <w:sz w:val="22"/>
          <w:szCs w:val="22"/>
        </w:rPr>
        <w:t xml:space="preserve"> </w:t>
      </w:r>
      <w:r w:rsidR="00415D66" w:rsidRPr="00BB5666">
        <w:rPr>
          <w:b/>
          <w:i w:val="0"/>
          <w:color w:val="000000"/>
          <w:sz w:val="22"/>
          <w:szCs w:val="22"/>
        </w:rPr>
        <w:t xml:space="preserve">[it is best to </w:t>
      </w:r>
      <w:r w:rsidR="006961C1">
        <w:rPr>
          <w:b/>
          <w:i w:val="0"/>
          <w:color w:val="000000"/>
          <w:sz w:val="22"/>
          <w:szCs w:val="22"/>
        </w:rPr>
        <w:t>list</w:t>
      </w:r>
      <w:r w:rsidR="00415D66" w:rsidRPr="00BB5666">
        <w:rPr>
          <w:b/>
          <w:i w:val="0"/>
          <w:color w:val="000000"/>
          <w:sz w:val="22"/>
          <w:szCs w:val="22"/>
        </w:rPr>
        <w:t xml:space="preserve"> this percentage by region, if it varies greatly by region]</w:t>
      </w:r>
      <w:r w:rsidR="00B1270A" w:rsidRPr="00BB5666">
        <w:rPr>
          <w:i w:val="0"/>
          <w:color w:val="000000"/>
          <w:sz w:val="22"/>
          <w:szCs w:val="22"/>
        </w:rPr>
        <w:t xml:space="preserve">. The </w:t>
      </w:r>
      <w:r w:rsidR="002D207D">
        <w:rPr>
          <w:i w:val="0"/>
          <w:color w:val="000000"/>
          <w:sz w:val="22"/>
          <w:szCs w:val="22"/>
        </w:rPr>
        <w:t>Project Authority</w:t>
      </w:r>
      <w:r w:rsidR="00B1270A" w:rsidRPr="00BB5666">
        <w:rPr>
          <w:i w:val="0"/>
          <w:color w:val="000000"/>
          <w:sz w:val="22"/>
          <w:szCs w:val="22"/>
        </w:rPr>
        <w:t xml:space="preserve"> will be responsible to book </w:t>
      </w:r>
      <w:r>
        <w:rPr>
          <w:i w:val="0"/>
          <w:color w:val="000000"/>
          <w:sz w:val="22"/>
          <w:szCs w:val="22"/>
        </w:rPr>
        <w:t xml:space="preserve">ESDC </w:t>
      </w:r>
      <w:r w:rsidR="00B1270A" w:rsidRPr="00BB5666">
        <w:rPr>
          <w:i w:val="0"/>
          <w:color w:val="000000"/>
          <w:sz w:val="22"/>
          <w:szCs w:val="22"/>
        </w:rPr>
        <w:t xml:space="preserve">training rooms. The remaining sessions will take place in facilities determined </w:t>
      </w:r>
      <w:r w:rsidR="006A67FA" w:rsidRPr="00BB5666">
        <w:rPr>
          <w:i w:val="0"/>
          <w:color w:val="000000"/>
          <w:sz w:val="22"/>
          <w:szCs w:val="22"/>
        </w:rPr>
        <w:t xml:space="preserve">and arranged for </w:t>
      </w:r>
      <w:r w:rsidR="00B1270A" w:rsidRPr="00BB5666">
        <w:rPr>
          <w:i w:val="0"/>
          <w:color w:val="000000"/>
          <w:sz w:val="22"/>
          <w:szCs w:val="22"/>
        </w:rPr>
        <w:t xml:space="preserve">by the Contractor. These facilities must </w:t>
      </w:r>
      <w:r w:rsidR="00481188" w:rsidRPr="00BB5666">
        <w:rPr>
          <w:i w:val="0"/>
          <w:color w:val="000000"/>
          <w:sz w:val="22"/>
          <w:szCs w:val="22"/>
        </w:rPr>
        <w:t>meet</w:t>
      </w:r>
      <w:r w:rsidR="00B1270A" w:rsidRPr="00BB5666">
        <w:rPr>
          <w:i w:val="0"/>
          <w:color w:val="000000"/>
          <w:sz w:val="22"/>
          <w:szCs w:val="22"/>
        </w:rPr>
        <w:t xml:space="preserve"> the minimum requirements detailed </w:t>
      </w:r>
      <w:r w:rsidR="00481188" w:rsidRPr="00BB5666">
        <w:rPr>
          <w:i w:val="0"/>
          <w:color w:val="000000"/>
          <w:sz w:val="22"/>
          <w:szCs w:val="22"/>
        </w:rPr>
        <w:t>in the Scope section above</w:t>
      </w:r>
      <w:r w:rsidR="00B1270A" w:rsidRPr="00BB5666">
        <w:rPr>
          <w:i w:val="0"/>
          <w:color w:val="000000"/>
          <w:sz w:val="22"/>
          <w:szCs w:val="22"/>
        </w:rPr>
        <w:t>.</w:t>
      </w:r>
    </w:p>
    <w:p w:rsidR="00854580" w:rsidRPr="00C544CF" w:rsidRDefault="00C544CF" w:rsidP="009B31C4">
      <w:pPr>
        <w:pStyle w:val="Heading1"/>
        <w:rPr>
          <w:u w:val="single"/>
        </w:rPr>
      </w:pPr>
      <w:r w:rsidRPr="00C544CF">
        <w:rPr>
          <w:u w:val="single"/>
        </w:rPr>
        <w:t xml:space="preserve">6.0 </w:t>
      </w:r>
      <w:r>
        <w:rPr>
          <w:u w:val="single"/>
        </w:rPr>
        <w:t>Contact Period</w:t>
      </w:r>
      <w:r w:rsidR="00E55264" w:rsidRPr="00C544CF">
        <w:t xml:space="preserve"> – </w:t>
      </w:r>
      <w:r w:rsidR="00496B4A" w:rsidRPr="00C544CF">
        <w:t>Must be included</w:t>
      </w:r>
      <w:r w:rsidR="000C5E4F" w:rsidRPr="00C544CF">
        <w:t>.</w:t>
      </w:r>
      <w:r w:rsidR="002E358F" w:rsidRPr="00C544CF">
        <w:t xml:space="preserve"> </w:t>
      </w:r>
      <w:r w:rsidR="002E358F" w:rsidRPr="00C544CF">
        <w:rPr>
          <w:b w:val="0"/>
        </w:rPr>
        <w:t>Training sessions can take place any time during this period.</w:t>
      </w:r>
    </w:p>
    <w:p w:rsidR="002E358F" w:rsidRDefault="002E358F" w:rsidP="00C544CF">
      <w:pPr>
        <w:rPr>
          <w:bCs/>
          <w:i w:val="0"/>
          <w:sz w:val="22"/>
          <w:szCs w:val="22"/>
        </w:rPr>
      </w:pPr>
      <w:r w:rsidRPr="00BB5666">
        <w:rPr>
          <w:bCs/>
          <w:i w:val="0"/>
          <w:sz w:val="22"/>
          <w:szCs w:val="22"/>
        </w:rPr>
        <w:t xml:space="preserve">The contract period is estimated to be from the date of contract award </w:t>
      </w:r>
      <w:r w:rsidR="00064AAF">
        <w:rPr>
          <w:bCs/>
          <w:i w:val="0"/>
          <w:sz w:val="22"/>
          <w:szCs w:val="22"/>
        </w:rPr>
        <w:t>until</w:t>
      </w:r>
      <w:r w:rsidRPr="00BB5666">
        <w:rPr>
          <w:bCs/>
          <w:i w:val="0"/>
          <w:sz w:val="22"/>
          <w:szCs w:val="22"/>
        </w:rPr>
        <w:t xml:space="preserve"> </w:t>
      </w:r>
      <w:r w:rsidRPr="00BB5666">
        <w:rPr>
          <w:b/>
          <w:bCs/>
          <w:i w:val="0"/>
          <w:sz w:val="22"/>
          <w:szCs w:val="22"/>
        </w:rPr>
        <w:t>DATE, YEAR</w:t>
      </w:r>
      <w:r w:rsidRPr="00BB5666">
        <w:rPr>
          <w:bCs/>
          <w:i w:val="0"/>
          <w:sz w:val="22"/>
          <w:szCs w:val="22"/>
        </w:rPr>
        <w:t xml:space="preserve">, </w:t>
      </w:r>
      <w:r w:rsidR="00064AAF">
        <w:rPr>
          <w:bCs/>
          <w:i w:val="0"/>
          <w:sz w:val="22"/>
          <w:szCs w:val="22"/>
        </w:rPr>
        <w:t>with</w:t>
      </w:r>
      <w:r w:rsidRPr="00BB5666">
        <w:rPr>
          <w:bCs/>
          <w:i w:val="0"/>
          <w:sz w:val="22"/>
          <w:szCs w:val="22"/>
        </w:rPr>
        <w:t xml:space="preserve"> </w:t>
      </w:r>
      <w:r w:rsidRPr="00BB5666">
        <w:rPr>
          <w:b/>
          <w:bCs/>
          <w:i w:val="0"/>
          <w:sz w:val="22"/>
          <w:szCs w:val="22"/>
        </w:rPr>
        <w:t>XX</w:t>
      </w:r>
      <w:r w:rsidRPr="00BB5666">
        <w:rPr>
          <w:bCs/>
          <w:i w:val="0"/>
          <w:sz w:val="22"/>
          <w:szCs w:val="22"/>
        </w:rPr>
        <w:t xml:space="preserve"> </w:t>
      </w:r>
      <w:r w:rsidR="00211003" w:rsidRPr="00BB5666">
        <w:rPr>
          <w:bCs/>
          <w:i w:val="0"/>
          <w:sz w:val="22"/>
          <w:szCs w:val="22"/>
        </w:rPr>
        <w:t xml:space="preserve">irrevocable </w:t>
      </w:r>
      <w:r w:rsidRPr="00BB5666">
        <w:rPr>
          <w:bCs/>
          <w:i w:val="0"/>
          <w:sz w:val="22"/>
          <w:szCs w:val="22"/>
        </w:rPr>
        <w:t>twelve- (12- ) month option periods.</w:t>
      </w:r>
    </w:p>
    <w:p w:rsidR="00C544CF" w:rsidRPr="00BB5666" w:rsidRDefault="002E358F" w:rsidP="00C544CF">
      <w:pPr>
        <w:rPr>
          <w:bCs/>
          <w:i w:val="0"/>
          <w:sz w:val="22"/>
          <w:szCs w:val="22"/>
        </w:rPr>
      </w:pPr>
      <w:r w:rsidRPr="00BB5666">
        <w:rPr>
          <w:bCs/>
          <w:i w:val="0"/>
          <w:sz w:val="22"/>
          <w:szCs w:val="22"/>
        </w:rPr>
        <w:t xml:space="preserve">Initial Period:  Date of Contract Award – </w:t>
      </w:r>
      <w:r w:rsidR="00211003" w:rsidRPr="00BB5666">
        <w:rPr>
          <w:b/>
          <w:bCs/>
          <w:i w:val="0"/>
          <w:sz w:val="22"/>
          <w:szCs w:val="22"/>
        </w:rPr>
        <w:t>XX months from Contract Award</w:t>
      </w:r>
      <w:r w:rsidR="00064AAF" w:rsidRPr="00064AAF">
        <w:rPr>
          <w:bCs/>
          <w:i w:val="0"/>
          <w:sz w:val="22"/>
          <w:szCs w:val="22"/>
        </w:rPr>
        <w:t>.</w:t>
      </w:r>
    </w:p>
    <w:p w:rsidR="002E358F" w:rsidRPr="00BB5666" w:rsidRDefault="002E358F" w:rsidP="00C544CF">
      <w:pPr>
        <w:rPr>
          <w:bCs/>
          <w:i w:val="0"/>
          <w:sz w:val="22"/>
          <w:szCs w:val="22"/>
        </w:rPr>
      </w:pPr>
      <w:r w:rsidRPr="00BB5666">
        <w:rPr>
          <w:bCs/>
          <w:i w:val="0"/>
          <w:sz w:val="22"/>
          <w:szCs w:val="22"/>
        </w:rPr>
        <w:t xml:space="preserve">Option 1: </w:t>
      </w:r>
      <w:r w:rsidR="00211003" w:rsidRPr="00BB5666">
        <w:rPr>
          <w:bCs/>
          <w:i w:val="0"/>
          <w:sz w:val="22"/>
          <w:szCs w:val="22"/>
        </w:rPr>
        <w:t>Additional 12 month period after the Initial Period above ends</w:t>
      </w:r>
      <w:r w:rsidR="00064AAF">
        <w:rPr>
          <w:bCs/>
          <w:i w:val="0"/>
          <w:sz w:val="22"/>
          <w:szCs w:val="22"/>
        </w:rPr>
        <w:t>.</w:t>
      </w:r>
    </w:p>
    <w:p w:rsidR="002E358F" w:rsidRPr="00BB5666" w:rsidRDefault="002E358F" w:rsidP="00C544CF">
      <w:pPr>
        <w:rPr>
          <w:bCs/>
          <w:i w:val="0"/>
          <w:sz w:val="22"/>
          <w:szCs w:val="22"/>
        </w:rPr>
      </w:pPr>
      <w:r w:rsidRPr="00BB5666">
        <w:rPr>
          <w:bCs/>
          <w:i w:val="0"/>
          <w:sz w:val="22"/>
          <w:szCs w:val="22"/>
        </w:rPr>
        <w:t>Option 2:</w:t>
      </w:r>
      <w:r w:rsidR="00211003" w:rsidRPr="00BB5666">
        <w:rPr>
          <w:bCs/>
          <w:i w:val="0"/>
          <w:sz w:val="22"/>
          <w:szCs w:val="22"/>
        </w:rPr>
        <w:t xml:space="preserve"> Additional 12-month period after Option 1 above ends</w:t>
      </w:r>
      <w:r w:rsidR="00064AAF">
        <w:rPr>
          <w:bCs/>
          <w:i w:val="0"/>
          <w:sz w:val="22"/>
          <w:szCs w:val="22"/>
        </w:rPr>
        <w:t>.</w:t>
      </w:r>
    </w:p>
    <w:p w:rsidR="00B1270A" w:rsidRPr="00BB5666" w:rsidRDefault="00E841F5" w:rsidP="00C544CF">
      <w:pPr>
        <w:rPr>
          <w:b/>
          <w:bCs/>
          <w:i w:val="0"/>
          <w:sz w:val="22"/>
          <w:szCs w:val="22"/>
        </w:rPr>
      </w:pPr>
      <w:r w:rsidRPr="00BB5666">
        <w:rPr>
          <w:bCs/>
          <w:i w:val="0"/>
          <w:sz w:val="22"/>
          <w:szCs w:val="22"/>
        </w:rPr>
        <w:t xml:space="preserve">Option 3: </w:t>
      </w:r>
      <w:r w:rsidRPr="00BB5666">
        <w:rPr>
          <w:b/>
          <w:bCs/>
          <w:i w:val="0"/>
          <w:sz w:val="22"/>
          <w:szCs w:val="22"/>
        </w:rPr>
        <w:t>Etc.</w:t>
      </w:r>
    </w:p>
    <w:p w:rsidR="00E425F2" w:rsidRDefault="00E425F2" w:rsidP="00E425F2"/>
    <w:p w:rsidR="00E425F2" w:rsidRDefault="005F0C9B" w:rsidP="00E425F2">
      <w:pPr>
        <w:rPr>
          <w:u w:val="single"/>
        </w:rPr>
      </w:pPr>
      <w:r w:rsidRPr="009C436D">
        <w:rPr>
          <w:u w:val="single"/>
        </w:rPr>
        <w:br w:type="page"/>
      </w:r>
    </w:p>
    <w:p w:rsidR="00854580" w:rsidRPr="00E425F2" w:rsidRDefault="00F82FAC" w:rsidP="00E425F2">
      <w:pPr>
        <w:pStyle w:val="Heading1"/>
        <w:rPr>
          <w:b w:val="0"/>
          <w:i/>
        </w:rPr>
      </w:pPr>
      <w:r w:rsidRPr="00F82FAC">
        <w:rPr>
          <w:sz w:val="28"/>
          <w:szCs w:val="28"/>
          <w:u w:val="single"/>
        </w:rPr>
        <w:lastRenderedPageBreak/>
        <w:t xml:space="preserve">7.0 </w:t>
      </w:r>
      <w:r>
        <w:rPr>
          <w:sz w:val="28"/>
          <w:szCs w:val="28"/>
          <w:u w:val="single"/>
        </w:rPr>
        <w:t>Deadlines</w:t>
      </w:r>
      <w:r w:rsidR="00C60F4B" w:rsidRPr="000C5E4F">
        <w:t xml:space="preserve"> </w:t>
      </w:r>
      <w:r w:rsidR="006E7A1F" w:rsidRPr="000C5E4F">
        <w:t xml:space="preserve">– </w:t>
      </w:r>
      <w:r w:rsidR="006E7A1F" w:rsidRPr="00F82FAC">
        <w:t xml:space="preserve">Must be included. </w:t>
      </w:r>
      <w:r w:rsidR="006E7A1F" w:rsidRPr="00E425F2">
        <w:rPr>
          <w:b w:val="0"/>
        </w:rPr>
        <w:t>Complete the following table</w:t>
      </w:r>
      <w:r w:rsidRPr="00E425F2">
        <w:rPr>
          <w:b w:val="0"/>
        </w:rPr>
        <w:t>.</w:t>
      </w:r>
    </w:p>
    <w:tbl>
      <w:tblPr>
        <w:tblStyle w:val="LightShading-Accent2"/>
        <w:tblW w:w="0" w:type="auto"/>
        <w:tblLook w:val="04A0" w:firstRow="1" w:lastRow="0" w:firstColumn="1" w:lastColumn="0" w:noHBand="0" w:noVBand="1"/>
      </w:tblPr>
      <w:tblGrid>
        <w:gridCol w:w="4428"/>
        <w:gridCol w:w="4428"/>
      </w:tblGrid>
      <w:tr w:rsidR="005F0C9B" w:rsidRPr="00F66459" w:rsidTr="009B31C4">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000" w:firstRow="0" w:lastRow="0" w:firstColumn="1" w:lastColumn="0" w:oddVBand="0" w:evenVBand="0" w:oddHBand="0" w:evenHBand="0" w:firstRowFirstColumn="0" w:firstRowLastColumn="0" w:lastRowFirstColumn="0" w:lastRowLastColumn="0"/>
            <w:tcW w:w="4428" w:type="dxa"/>
          </w:tcPr>
          <w:p w:rsidR="005F0C9B" w:rsidRPr="00F82FAC" w:rsidRDefault="005F0C9B" w:rsidP="00F66459">
            <w:pPr>
              <w:pStyle w:val="BodyText2"/>
              <w:jc w:val="center"/>
              <w:rPr>
                <w:b w:val="0"/>
                <w:bCs w:val="0"/>
                <w:i w:val="0"/>
                <w:color w:val="000000"/>
                <w:sz w:val="28"/>
                <w:szCs w:val="28"/>
                <w:lang w:val="en-CA"/>
              </w:rPr>
            </w:pPr>
            <w:r w:rsidRPr="00F82FAC">
              <w:rPr>
                <w:i w:val="0"/>
                <w:color w:val="000000"/>
                <w:sz w:val="28"/>
                <w:szCs w:val="28"/>
                <w:lang w:val="en-CA"/>
              </w:rPr>
              <w:t>Requirement</w:t>
            </w:r>
          </w:p>
        </w:tc>
        <w:tc>
          <w:tcPr>
            <w:tcW w:w="4428" w:type="dxa"/>
          </w:tcPr>
          <w:p w:rsidR="005F0C9B" w:rsidRPr="00F82FAC" w:rsidRDefault="005F0C9B" w:rsidP="00F66459">
            <w:pPr>
              <w:pStyle w:val="BodyText2"/>
              <w:jc w:val="center"/>
              <w:cnfStyle w:val="100000000000" w:firstRow="1" w:lastRow="0" w:firstColumn="0" w:lastColumn="0" w:oddVBand="0" w:evenVBand="0" w:oddHBand="0" w:evenHBand="0" w:firstRowFirstColumn="0" w:firstRowLastColumn="0" w:lastRowFirstColumn="0" w:lastRowLastColumn="0"/>
              <w:rPr>
                <w:b w:val="0"/>
                <w:bCs w:val="0"/>
                <w:i w:val="0"/>
                <w:color w:val="000000"/>
                <w:sz w:val="28"/>
                <w:szCs w:val="28"/>
                <w:lang w:val="en-CA"/>
              </w:rPr>
            </w:pPr>
            <w:r w:rsidRPr="00F82FAC">
              <w:rPr>
                <w:i w:val="0"/>
                <w:color w:val="000000"/>
                <w:sz w:val="28"/>
                <w:szCs w:val="28"/>
                <w:lang w:val="en-CA"/>
              </w:rPr>
              <w:t>Timeline</w:t>
            </w:r>
          </w:p>
        </w:tc>
      </w:tr>
      <w:tr w:rsidR="008E1DD4" w:rsidRPr="00F66459" w:rsidTr="00F82FA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28" w:type="dxa"/>
          </w:tcPr>
          <w:p w:rsidR="008E1DD4" w:rsidRPr="00F82FAC" w:rsidRDefault="008E1DD4" w:rsidP="000C3CA8">
            <w:pPr>
              <w:pStyle w:val="BodyText2"/>
              <w:rPr>
                <w:b w:val="0"/>
                <w:bCs w:val="0"/>
                <w:i w:val="0"/>
                <w:color w:val="000000"/>
                <w:sz w:val="23"/>
                <w:szCs w:val="23"/>
                <w:lang w:val="en-CA"/>
              </w:rPr>
            </w:pPr>
            <w:r w:rsidRPr="00F82FAC">
              <w:rPr>
                <w:b w:val="0"/>
                <w:i w:val="0"/>
                <w:color w:val="000000"/>
                <w:sz w:val="23"/>
                <w:szCs w:val="23"/>
                <w:lang w:val="en-CA"/>
              </w:rPr>
              <w:t>Project Authority to contact Contractor, in writing, to request a session</w:t>
            </w:r>
          </w:p>
        </w:tc>
        <w:tc>
          <w:tcPr>
            <w:tcW w:w="4428" w:type="dxa"/>
          </w:tcPr>
          <w:p w:rsidR="008E1DD4" w:rsidRPr="00F82FAC" w:rsidRDefault="008E1DD4" w:rsidP="008E1DD4">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w:t>
            </w:r>
            <w:r w:rsidRPr="00F82FAC">
              <w:rPr>
                <w:b/>
                <w:i w:val="0"/>
                <w:color w:val="000000"/>
                <w:sz w:val="23"/>
                <w:szCs w:val="23"/>
                <w:lang w:val="en-CA"/>
              </w:rPr>
              <w:t xml:space="preserve">XX </w:t>
            </w:r>
            <w:r w:rsidRPr="00F82FAC">
              <w:rPr>
                <w:i w:val="0"/>
                <w:color w:val="000000"/>
                <w:sz w:val="23"/>
                <w:szCs w:val="23"/>
                <w:lang w:val="en-CA"/>
              </w:rPr>
              <w:t xml:space="preserve">business days before the requested session </w:t>
            </w:r>
            <w:r w:rsidR="00A51B18">
              <w:rPr>
                <w:i w:val="0"/>
                <w:color w:val="000000"/>
                <w:sz w:val="23"/>
                <w:szCs w:val="23"/>
                <w:lang w:val="en-CA"/>
              </w:rPr>
              <w:t xml:space="preserve">start </w:t>
            </w:r>
            <w:r w:rsidRPr="00F82FAC">
              <w:rPr>
                <w:i w:val="0"/>
                <w:color w:val="000000"/>
                <w:sz w:val="23"/>
                <w:szCs w:val="23"/>
                <w:lang w:val="en-CA"/>
              </w:rPr>
              <w:t>date</w:t>
            </w:r>
          </w:p>
        </w:tc>
      </w:tr>
      <w:tr w:rsidR="005F0C9B" w:rsidRPr="00F66459" w:rsidTr="00F82FAC">
        <w:trPr>
          <w:trHeight w:val="1179"/>
        </w:trPr>
        <w:tc>
          <w:tcPr>
            <w:cnfStyle w:val="001000000000" w:firstRow="0" w:lastRow="0" w:firstColumn="1" w:lastColumn="0" w:oddVBand="0" w:evenVBand="0" w:oddHBand="0" w:evenHBand="0" w:firstRowFirstColumn="0" w:firstRowLastColumn="0" w:lastRowFirstColumn="0" w:lastRowLastColumn="0"/>
            <w:tcW w:w="4428" w:type="dxa"/>
          </w:tcPr>
          <w:p w:rsidR="005F0C9B" w:rsidRPr="00F82FAC" w:rsidRDefault="005F0C9B" w:rsidP="00930197">
            <w:pPr>
              <w:pStyle w:val="BodyText2"/>
              <w:rPr>
                <w:b w:val="0"/>
                <w:bCs w:val="0"/>
                <w:i w:val="0"/>
                <w:color w:val="000000"/>
                <w:sz w:val="23"/>
                <w:szCs w:val="23"/>
                <w:lang w:val="en-CA"/>
              </w:rPr>
            </w:pPr>
            <w:r w:rsidRPr="00F82FAC">
              <w:rPr>
                <w:b w:val="0"/>
                <w:i w:val="0"/>
                <w:color w:val="000000"/>
                <w:sz w:val="23"/>
                <w:szCs w:val="23"/>
                <w:lang w:val="en-CA"/>
              </w:rPr>
              <w:t>Project Authority to submit Participant List</w:t>
            </w:r>
            <w:r w:rsidR="00930197">
              <w:rPr>
                <w:b w:val="0"/>
                <w:i w:val="0"/>
                <w:color w:val="000000"/>
                <w:sz w:val="23"/>
                <w:szCs w:val="23"/>
                <w:lang w:val="en-CA"/>
              </w:rPr>
              <w:t>, in writing,</w:t>
            </w:r>
            <w:r w:rsidRPr="00F82FAC">
              <w:rPr>
                <w:b w:val="0"/>
                <w:i w:val="0"/>
                <w:color w:val="000000"/>
                <w:sz w:val="23"/>
                <w:szCs w:val="23"/>
                <w:lang w:val="en-CA"/>
              </w:rPr>
              <w:t xml:space="preserve"> to Contractor</w:t>
            </w:r>
            <w:r w:rsidR="001A5659" w:rsidRPr="00F82FAC">
              <w:rPr>
                <w:b w:val="0"/>
                <w:i w:val="0"/>
                <w:color w:val="000000"/>
                <w:sz w:val="23"/>
                <w:szCs w:val="23"/>
                <w:lang w:val="en-CA"/>
              </w:rPr>
              <w:t xml:space="preserve"> (the Project Authority will aim for a minimum of </w:t>
            </w:r>
            <w:r w:rsidR="001A5659" w:rsidRPr="002074B3">
              <w:rPr>
                <w:i w:val="0"/>
                <w:color w:val="000000"/>
                <w:sz w:val="23"/>
                <w:szCs w:val="23"/>
                <w:lang w:val="en-CA"/>
              </w:rPr>
              <w:t>XX</w:t>
            </w:r>
            <w:r w:rsidR="001A5659" w:rsidRPr="00F82FAC">
              <w:rPr>
                <w:b w:val="0"/>
                <w:i w:val="0"/>
                <w:color w:val="000000"/>
                <w:sz w:val="23"/>
                <w:szCs w:val="23"/>
                <w:lang w:val="en-CA"/>
              </w:rPr>
              <w:t xml:space="preserve"> and maximum of </w:t>
            </w:r>
            <w:r w:rsidR="001A5659" w:rsidRPr="002074B3">
              <w:rPr>
                <w:i w:val="0"/>
                <w:color w:val="000000"/>
                <w:sz w:val="23"/>
                <w:szCs w:val="23"/>
                <w:lang w:val="en-CA"/>
              </w:rPr>
              <w:t>XX</w:t>
            </w:r>
            <w:r w:rsidR="001A5659" w:rsidRPr="00F82FAC">
              <w:rPr>
                <w:b w:val="0"/>
                <w:i w:val="0"/>
                <w:color w:val="000000"/>
                <w:sz w:val="23"/>
                <w:szCs w:val="23"/>
                <w:lang w:val="en-CA"/>
              </w:rPr>
              <w:t xml:space="preserve"> participants per session)</w:t>
            </w:r>
          </w:p>
        </w:tc>
        <w:tc>
          <w:tcPr>
            <w:tcW w:w="4428" w:type="dxa"/>
          </w:tcPr>
          <w:p w:rsidR="005F0C9B" w:rsidRPr="00F82FAC" w:rsidRDefault="005F0C9B" w:rsidP="008E1DD4">
            <w:pPr>
              <w:pStyle w:val="BodyText2"/>
              <w:cnfStyle w:val="000000000000" w:firstRow="0" w:lastRow="0" w:firstColumn="0" w:lastColumn="0" w:oddVBand="0" w:evenVBand="0" w:oddHBand="0"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w:t>
            </w:r>
            <w:r w:rsidRPr="00F82FAC">
              <w:rPr>
                <w:b/>
                <w:i w:val="0"/>
                <w:color w:val="000000"/>
                <w:sz w:val="23"/>
                <w:szCs w:val="23"/>
                <w:lang w:val="en-CA"/>
              </w:rPr>
              <w:t xml:space="preserve">XX </w:t>
            </w:r>
            <w:r w:rsidRPr="00F82FAC">
              <w:rPr>
                <w:i w:val="0"/>
                <w:color w:val="000000"/>
                <w:sz w:val="23"/>
                <w:szCs w:val="23"/>
                <w:lang w:val="en-CA"/>
              </w:rPr>
              <w:t>business days before</w:t>
            </w:r>
            <w:r w:rsidRPr="00F82FAC">
              <w:rPr>
                <w:b/>
                <w:i w:val="0"/>
                <w:color w:val="000000"/>
                <w:sz w:val="23"/>
                <w:szCs w:val="23"/>
                <w:lang w:val="en-CA"/>
              </w:rPr>
              <w:t xml:space="preserve"> </w:t>
            </w:r>
            <w:r w:rsidRPr="00F82FAC">
              <w:rPr>
                <w:i w:val="0"/>
                <w:color w:val="000000"/>
                <w:sz w:val="23"/>
                <w:szCs w:val="23"/>
                <w:lang w:val="en-CA"/>
              </w:rPr>
              <w:t>scheduled</w:t>
            </w:r>
            <w:r w:rsidR="008E1DD4" w:rsidRPr="00F82FAC">
              <w:rPr>
                <w:i w:val="0"/>
                <w:color w:val="000000"/>
                <w:sz w:val="23"/>
                <w:szCs w:val="23"/>
                <w:lang w:val="en-CA"/>
              </w:rPr>
              <w:t xml:space="preserve"> session</w:t>
            </w:r>
            <w:r w:rsidRPr="00F82FAC">
              <w:rPr>
                <w:i w:val="0"/>
                <w:color w:val="000000"/>
                <w:sz w:val="23"/>
                <w:szCs w:val="23"/>
                <w:lang w:val="en-CA"/>
              </w:rPr>
              <w:t xml:space="preserve"> </w:t>
            </w:r>
            <w:r w:rsidR="00A51B18">
              <w:rPr>
                <w:i w:val="0"/>
                <w:color w:val="000000"/>
                <w:sz w:val="23"/>
                <w:szCs w:val="23"/>
                <w:lang w:val="en-CA"/>
              </w:rPr>
              <w:t xml:space="preserve">start </w:t>
            </w:r>
            <w:r w:rsidRPr="00F82FAC">
              <w:rPr>
                <w:i w:val="0"/>
                <w:color w:val="000000"/>
                <w:sz w:val="23"/>
                <w:szCs w:val="23"/>
                <w:lang w:val="en-CA"/>
              </w:rPr>
              <w:t>date</w:t>
            </w:r>
          </w:p>
        </w:tc>
      </w:tr>
      <w:tr w:rsidR="00481188" w:rsidRPr="00F66459" w:rsidTr="00F82FAC">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428" w:type="dxa"/>
          </w:tcPr>
          <w:p w:rsidR="00481188" w:rsidRPr="00F82FAC" w:rsidRDefault="00481188" w:rsidP="00D06915">
            <w:pPr>
              <w:pStyle w:val="BodyText2"/>
              <w:rPr>
                <w:b w:val="0"/>
                <w:bCs w:val="0"/>
                <w:i w:val="0"/>
                <w:color w:val="000000"/>
                <w:sz w:val="23"/>
                <w:szCs w:val="23"/>
                <w:lang w:val="en-CA"/>
              </w:rPr>
            </w:pPr>
            <w:r w:rsidRPr="00F82FAC">
              <w:rPr>
                <w:b w:val="0"/>
                <w:i w:val="0"/>
                <w:color w:val="000000"/>
                <w:sz w:val="23"/>
                <w:szCs w:val="23"/>
                <w:lang w:val="en-CA"/>
              </w:rPr>
              <w:t>Project Authority</w:t>
            </w:r>
            <w:r w:rsidR="00610EA2">
              <w:rPr>
                <w:b w:val="0"/>
                <w:i w:val="0"/>
                <w:color w:val="000000"/>
                <w:sz w:val="23"/>
                <w:szCs w:val="23"/>
                <w:lang w:val="en-CA"/>
              </w:rPr>
              <w:t xml:space="preserve"> to</w:t>
            </w:r>
            <w:r w:rsidRPr="00F82FAC">
              <w:rPr>
                <w:b w:val="0"/>
                <w:i w:val="0"/>
                <w:color w:val="000000"/>
                <w:sz w:val="23"/>
                <w:szCs w:val="23"/>
                <w:lang w:val="en-CA"/>
              </w:rPr>
              <w:t xml:space="preserve"> notify Contractor, in writing, to cancel a scheduled course session</w:t>
            </w:r>
          </w:p>
        </w:tc>
        <w:tc>
          <w:tcPr>
            <w:tcW w:w="4428" w:type="dxa"/>
          </w:tcPr>
          <w:p w:rsidR="00481188" w:rsidRPr="00F82FAC" w:rsidRDefault="00481188" w:rsidP="00D06915">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w:t>
            </w:r>
            <w:r w:rsidRPr="00F82FAC">
              <w:rPr>
                <w:b/>
                <w:i w:val="0"/>
                <w:color w:val="000000"/>
                <w:sz w:val="23"/>
                <w:szCs w:val="23"/>
                <w:lang w:val="en-CA"/>
              </w:rPr>
              <w:t xml:space="preserve">XX </w:t>
            </w:r>
            <w:r w:rsidRPr="00F82FAC">
              <w:rPr>
                <w:i w:val="0"/>
                <w:color w:val="000000"/>
                <w:sz w:val="23"/>
                <w:szCs w:val="23"/>
                <w:lang w:val="en-CA"/>
              </w:rPr>
              <w:t xml:space="preserve">business days before scheduled session </w:t>
            </w:r>
            <w:r w:rsidR="00A51B18">
              <w:rPr>
                <w:i w:val="0"/>
                <w:color w:val="000000"/>
                <w:sz w:val="23"/>
                <w:szCs w:val="23"/>
                <w:lang w:val="en-CA"/>
              </w:rPr>
              <w:t xml:space="preserve">start </w:t>
            </w:r>
            <w:r w:rsidRPr="00F82FAC">
              <w:rPr>
                <w:i w:val="0"/>
                <w:color w:val="000000"/>
                <w:sz w:val="23"/>
                <w:szCs w:val="23"/>
                <w:lang w:val="en-CA"/>
              </w:rPr>
              <w:t xml:space="preserve">date, </w:t>
            </w:r>
            <w:r w:rsidR="000052D2" w:rsidRPr="00F82FAC">
              <w:rPr>
                <w:i w:val="0"/>
                <w:color w:val="000000"/>
                <w:sz w:val="23"/>
                <w:szCs w:val="23"/>
                <w:lang w:val="en-CA"/>
              </w:rPr>
              <w:t>with</w:t>
            </w:r>
            <w:r w:rsidR="005B5E65" w:rsidRPr="00F82FAC">
              <w:rPr>
                <w:i w:val="0"/>
                <w:color w:val="000000"/>
                <w:sz w:val="23"/>
                <w:szCs w:val="23"/>
                <w:lang w:val="en-CA"/>
              </w:rPr>
              <w:t xml:space="preserve"> no </w:t>
            </w:r>
            <w:r w:rsidR="00D04BDA">
              <w:rPr>
                <w:i w:val="0"/>
                <w:color w:val="000000"/>
                <w:sz w:val="23"/>
                <w:szCs w:val="23"/>
                <w:lang w:val="en-CA"/>
              </w:rPr>
              <w:t>charge</w:t>
            </w:r>
            <w:r w:rsidR="005B5E65" w:rsidRPr="00F82FAC">
              <w:rPr>
                <w:i w:val="0"/>
                <w:color w:val="000000"/>
                <w:sz w:val="23"/>
                <w:szCs w:val="23"/>
                <w:lang w:val="en-CA"/>
              </w:rPr>
              <w:t xml:space="preserve"> whatsoever</w:t>
            </w:r>
          </w:p>
          <w:p w:rsidR="00481188" w:rsidRPr="00F82FAC" w:rsidRDefault="00481188" w:rsidP="00D06915">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p>
          <w:p w:rsidR="00481188" w:rsidRPr="00F82FAC" w:rsidRDefault="00481188" w:rsidP="00D04BDA">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w:t>
            </w:r>
            <w:r w:rsidRPr="00F82FAC">
              <w:rPr>
                <w:b/>
                <w:i w:val="0"/>
                <w:color w:val="000000"/>
                <w:sz w:val="23"/>
                <w:szCs w:val="23"/>
                <w:lang w:val="en-CA"/>
              </w:rPr>
              <w:t xml:space="preserve">XX </w:t>
            </w:r>
            <w:r w:rsidRPr="00F82FAC">
              <w:rPr>
                <w:i w:val="0"/>
                <w:color w:val="000000"/>
                <w:sz w:val="23"/>
                <w:szCs w:val="23"/>
                <w:lang w:val="en-CA"/>
              </w:rPr>
              <w:t xml:space="preserve">business days before scheduled session </w:t>
            </w:r>
            <w:r w:rsidR="00185FF6">
              <w:rPr>
                <w:i w:val="0"/>
                <w:color w:val="000000"/>
                <w:sz w:val="23"/>
                <w:szCs w:val="23"/>
                <w:lang w:val="en-CA"/>
              </w:rPr>
              <w:t xml:space="preserve">start </w:t>
            </w:r>
            <w:r w:rsidRPr="00F82FAC">
              <w:rPr>
                <w:i w:val="0"/>
                <w:color w:val="000000"/>
                <w:sz w:val="23"/>
                <w:szCs w:val="23"/>
                <w:lang w:val="en-CA"/>
              </w:rPr>
              <w:t>date, with reduced</w:t>
            </w:r>
            <w:r w:rsidRPr="00F82FAC">
              <w:rPr>
                <w:b/>
                <w:i w:val="0"/>
                <w:color w:val="000000"/>
                <w:sz w:val="23"/>
                <w:szCs w:val="23"/>
                <w:lang w:val="en-CA"/>
              </w:rPr>
              <w:t xml:space="preserve"> </w:t>
            </w:r>
            <w:r w:rsidR="00D04BDA">
              <w:rPr>
                <w:i w:val="0"/>
                <w:color w:val="000000"/>
                <w:sz w:val="23"/>
                <w:szCs w:val="23"/>
                <w:lang w:val="en-CA"/>
              </w:rPr>
              <w:t>charge</w:t>
            </w:r>
          </w:p>
        </w:tc>
      </w:tr>
      <w:tr w:rsidR="000277FA" w:rsidRPr="00F66459" w:rsidTr="00F82FAC">
        <w:trPr>
          <w:trHeight w:val="720"/>
        </w:trPr>
        <w:tc>
          <w:tcPr>
            <w:cnfStyle w:val="001000000000" w:firstRow="0" w:lastRow="0" w:firstColumn="1" w:lastColumn="0" w:oddVBand="0" w:evenVBand="0" w:oddHBand="0" w:evenHBand="0" w:firstRowFirstColumn="0" w:firstRowLastColumn="0" w:lastRowFirstColumn="0" w:lastRowLastColumn="0"/>
            <w:tcW w:w="4428" w:type="dxa"/>
          </w:tcPr>
          <w:p w:rsidR="000277FA" w:rsidRPr="00F82FAC" w:rsidRDefault="000277FA" w:rsidP="000277FA">
            <w:pPr>
              <w:pStyle w:val="BodyText2"/>
              <w:rPr>
                <w:b w:val="0"/>
                <w:bCs w:val="0"/>
                <w:i w:val="0"/>
                <w:color w:val="000000"/>
                <w:sz w:val="23"/>
                <w:szCs w:val="23"/>
                <w:lang w:val="en-CA"/>
              </w:rPr>
            </w:pPr>
            <w:r w:rsidRPr="00F82FAC">
              <w:rPr>
                <w:b w:val="0"/>
                <w:i w:val="0"/>
                <w:color w:val="000000"/>
                <w:sz w:val="23"/>
                <w:szCs w:val="23"/>
                <w:lang w:val="en-CA"/>
              </w:rPr>
              <w:t xml:space="preserve">Contractor to send course materials electronically to all </w:t>
            </w:r>
            <w:r w:rsidR="00734A04" w:rsidRPr="00F82FAC">
              <w:rPr>
                <w:b w:val="0"/>
                <w:i w:val="0"/>
                <w:color w:val="000000"/>
                <w:sz w:val="23"/>
                <w:szCs w:val="23"/>
                <w:lang w:val="en-CA"/>
              </w:rPr>
              <w:t xml:space="preserve">registered </w:t>
            </w:r>
            <w:r w:rsidRPr="00F82FAC">
              <w:rPr>
                <w:b w:val="0"/>
                <w:i w:val="0"/>
                <w:color w:val="000000"/>
                <w:sz w:val="23"/>
                <w:szCs w:val="23"/>
                <w:lang w:val="en-CA"/>
              </w:rPr>
              <w:t>Participants</w:t>
            </w:r>
            <w:r w:rsidR="007E3B90" w:rsidRPr="00F82FAC">
              <w:rPr>
                <w:b w:val="0"/>
                <w:i w:val="0"/>
                <w:color w:val="000000"/>
                <w:sz w:val="23"/>
                <w:szCs w:val="23"/>
                <w:lang w:val="en-CA"/>
              </w:rPr>
              <w:t xml:space="preserve"> (</w:t>
            </w:r>
            <w:r w:rsidR="00D076CD">
              <w:rPr>
                <w:b w:val="0"/>
                <w:i w:val="0"/>
                <w:color w:val="000000"/>
                <w:sz w:val="23"/>
                <w:szCs w:val="23"/>
                <w:lang w:val="en-CA"/>
              </w:rPr>
              <w:t xml:space="preserve">to match </w:t>
            </w:r>
            <w:r w:rsidR="007E3B90" w:rsidRPr="00F82FAC">
              <w:rPr>
                <w:b w:val="0"/>
                <w:i w:val="0"/>
                <w:color w:val="000000"/>
                <w:sz w:val="23"/>
                <w:szCs w:val="23"/>
                <w:lang w:val="en-CA"/>
              </w:rPr>
              <w:t xml:space="preserve">the delivery language of the session) </w:t>
            </w:r>
          </w:p>
          <w:p w:rsidR="000277FA" w:rsidRPr="00F82FAC" w:rsidRDefault="000277FA" w:rsidP="000277FA">
            <w:pPr>
              <w:pStyle w:val="BodyText2"/>
              <w:rPr>
                <w:b w:val="0"/>
                <w:bCs w:val="0"/>
                <w:i w:val="0"/>
                <w:color w:val="000000"/>
                <w:sz w:val="23"/>
                <w:szCs w:val="23"/>
                <w:lang w:val="en-CA"/>
              </w:rPr>
            </w:pPr>
          </w:p>
        </w:tc>
        <w:tc>
          <w:tcPr>
            <w:tcW w:w="4428" w:type="dxa"/>
          </w:tcPr>
          <w:p w:rsidR="000277FA" w:rsidRPr="00F82FAC" w:rsidRDefault="000277FA" w:rsidP="008E1DD4">
            <w:pPr>
              <w:pStyle w:val="BodyText2"/>
              <w:cnfStyle w:val="000000000000" w:firstRow="0" w:lastRow="0" w:firstColumn="0" w:lastColumn="0" w:oddVBand="0" w:evenVBand="0" w:oddHBand="0"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2 business days before the </w:t>
            </w:r>
            <w:r w:rsidR="00A51B18" w:rsidRPr="00A51B18">
              <w:rPr>
                <w:i w:val="0"/>
                <w:color w:val="000000"/>
                <w:sz w:val="23"/>
                <w:szCs w:val="23"/>
                <w:lang w:val="en-CA"/>
              </w:rPr>
              <w:t>scheduled session start date</w:t>
            </w:r>
          </w:p>
        </w:tc>
      </w:tr>
      <w:tr w:rsidR="00481188" w:rsidRPr="00F66459" w:rsidTr="00F82FAC">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4428" w:type="dxa"/>
          </w:tcPr>
          <w:p w:rsidR="00D076CD" w:rsidRDefault="00481188" w:rsidP="00D076CD">
            <w:pPr>
              <w:pStyle w:val="BodyText2"/>
              <w:rPr>
                <w:b w:val="0"/>
                <w:i w:val="0"/>
                <w:color w:val="000000"/>
                <w:sz w:val="23"/>
                <w:szCs w:val="23"/>
                <w:lang w:val="en-CA"/>
              </w:rPr>
            </w:pPr>
            <w:r w:rsidRPr="00F82FAC">
              <w:rPr>
                <w:b w:val="0"/>
                <w:i w:val="0"/>
                <w:color w:val="000000"/>
                <w:sz w:val="23"/>
                <w:szCs w:val="23"/>
                <w:lang w:val="en-CA"/>
              </w:rPr>
              <w:t xml:space="preserve">Contractor to </w:t>
            </w:r>
            <w:r w:rsidR="003D3AA1" w:rsidRPr="003D3AA1">
              <w:rPr>
                <w:b w:val="0"/>
                <w:i w:val="0"/>
                <w:color w:val="000000"/>
                <w:sz w:val="23"/>
                <w:szCs w:val="23"/>
                <w:lang w:val="en-CA"/>
              </w:rPr>
              <w:t xml:space="preserve">e-mail </w:t>
            </w:r>
            <w:r w:rsidR="00B86963" w:rsidRPr="00B86963">
              <w:rPr>
                <w:b w:val="0"/>
                <w:i w:val="0"/>
                <w:color w:val="000000"/>
                <w:sz w:val="23"/>
                <w:szCs w:val="23"/>
                <w:lang w:val="en-CA"/>
              </w:rPr>
              <w:t xml:space="preserve">to the Project Authority </w:t>
            </w:r>
            <w:r w:rsidR="00B86963">
              <w:rPr>
                <w:b w:val="0"/>
                <w:i w:val="0"/>
                <w:color w:val="000000"/>
                <w:sz w:val="23"/>
                <w:szCs w:val="23"/>
                <w:lang w:val="en-CA"/>
              </w:rPr>
              <w:t>a</w:t>
            </w:r>
            <w:r w:rsidR="003D3AA1">
              <w:rPr>
                <w:b w:val="0"/>
                <w:i w:val="0"/>
                <w:color w:val="000000"/>
                <w:sz w:val="23"/>
                <w:szCs w:val="23"/>
                <w:lang w:val="en-CA"/>
              </w:rPr>
              <w:t xml:space="preserve"> </w:t>
            </w:r>
            <w:r w:rsidR="006C2EC5">
              <w:rPr>
                <w:b w:val="0"/>
                <w:i w:val="0"/>
                <w:color w:val="000000"/>
                <w:sz w:val="23"/>
                <w:szCs w:val="23"/>
                <w:lang w:val="en-CA"/>
              </w:rPr>
              <w:t xml:space="preserve">copy of the </w:t>
            </w:r>
            <w:r w:rsidRPr="00F82FAC">
              <w:rPr>
                <w:b w:val="0"/>
                <w:i w:val="0"/>
                <w:color w:val="000000"/>
                <w:sz w:val="23"/>
                <w:szCs w:val="23"/>
                <w:lang w:val="en-CA"/>
              </w:rPr>
              <w:t>Attendance List</w:t>
            </w:r>
            <w:r w:rsidR="00D076CD">
              <w:rPr>
                <w:b w:val="0"/>
                <w:i w:val="0"/>
                <w:color w:val="000000"/>
                <w:sz w:val="23"/>
                <w:szCs w:val="23"/>
                <w:lang w:val="en-CA"/>
              </w:rPr>
              <w:t xml:space="preserve"> </w:t>
            </w:r>
          </w:p>
          <w:p w:rsidR="00481188" w:rsidRPr="00F82FAC" w:rsidRDefault="00481188" w:rsidP="00F33043">
            <w:pPr>
              <w:pStyle w:val="BodyText2"/>
              <w:rPr>
                <w:b w:val="0"/>
                <w:bCs w:val="0"/>
                <w:i w:val="0"/>
                <w:color w:val="000000"/>
                <w:sz w:val="23"/>
                <w:szCs w:val="23"/>
                <w:lang w:val="en-CA"/>
              </w:rPr>
            </w:pPr>
            <w:r w:rsidRPr="00F82FAC">
              <w:rPr>
                <w:b w:val="0"/>
                <w:i w:val="0"/>
                <w:color w:val="000000"/>
                <w:sz w:val="23"/>
                <w:szCs w:val="23"/>
                <w:lang w:val="en-CA"/>
              </w:rPr>
              <w:t>(must inclu</w:t>
            </w:r>
            <w:r w:rsidR="00F33043">
              <w:rPr>
                <w:b w:val="0"/>
                <w:i w:val="0"/>
                <w:color w:val="000000"/>
                <w:sz w:val="23"/>
                <w:szCs w:val="23"/>
                <w:lang w:val="en-CA"/>
              </w:rPr>
              <w:t>de training title, session date</w:t>
            </w:r>
            <w:r w:rsidRPr="00F82FAC">
              <w:rPr>
                <w:b w:val="0"/>
                <w:i w:val="0"/>
                <w:color w:val="000000"/>
                <w:sz w:val="23"/>
                <w:szCs w:val="23"/>
                <w:lang w:val="en-CA"/>
              </w:rPr>
              <w:t>s, Contractor name, participant names and participant signatures)</w:t>
            </w:r>
          </w:p>
        </w:tc>
        <w:tc>
          <w:tcPr>
            <w:tcW w:w="4428" w:type="dxa"/>
          </w:tcPr>
          <w:p w:rsidR="00481188" w:rsidRPr="00F82FAC" w:rsidRDefault="00481188" w:rsidP="00D06915">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Not more than </w:t>
            </w:r>
            <w:r w:rsidRPr="00F82FAC">
              <w:rPr>
                <w:b/>
                <w:i w:val="0"/>
                <w:color w:val="000000"/>
                <w:sz w:val="23"/>
                <w:szCs w:val="23"/>
                <w:lang w:val="en-CA"/>
              </w:rPr>
              <w:t xml:space="preserve">XX </w:t>
            </w:r>
            <w:r w:rsidRPr="00F82FAC">
              <w:rPr>
                <w:i w:val="0"/>
                <w:color w:val="000000"/>
                <w:sz w:val="23"/>
                <w:szCs w:val="23"/>
                <w:lang w:val="en-CA"/>
              </w:rPr>
              <w:t>business days after the end of the session</w:t>
            </w:r>
          </w:p>
          <w:p w:rsidR="00ED2798" w:rsidRPr="00B86963" w:rsidRDefault="00ED2798" w:rsidP="00D06915">
            <w:pPr>
              <w:pStyle w:val="BodyText2"/>
              <w:cnfStyle w:val="000000100000" w:firstRow="0" w:lastRow="0" w:firstColumn="0" w:lastColumn="0" w:oddVBand="0" w:evenVBand="0" w:oddHBand="1" w:evenHBand="0" w:firstRowFirstColumn="0" w:firstRowLastColumn="0" w:lastRowFirstColumn="0" w:lastRowLastColumn="0"/>
              <w:rPr>
                <w:b/>
                <w:i w:val="0"/>
                <w:color w:val="000000"/>
                <w:sz w:val="23"/>
                <w:szCs w:val="23"/>
                <w:lang w:val="en-CA"/>
              </w:rPr>
            </w:pPr>
            <w:r w:rsidRPr="00B86963">
              <w:rPr>
                <w:b/>
                <w:i w:val="0"/>
                <w:color w:val="000000"/>
                <w:sz w:val="23"/>
                <w:szCs w:val="23"/>
                <w:lang w:val="en-CA"/>
              </w:rPr>
              <w:t>Note: for webinars, discuss and detail your specific expectations.</w:t>
            </w:r>
          </w:p>
        </w:tc>
      </w:tr>
      <w:tr w:rsidR="00481188" w:rsidRPr="00F66459" w:rsidTr="00F82FAC">
        <w:trPr>
          <w:trHeight w:val="972"/>
        </w:trPr>
        <w:tc>
          <w:tcPr>
            <w:cnfStyle w:val="001000000000" w:firstRow="0" w:lastRow="0" w:firstColumn="1" w:lastColumn="0" w:oddVBand="0" w:evenVBand="0" w:oddHBand="0" w:evenHBand="0" w:firstRowFirstColumn="0" w:firstRowLastColumn="0" w:lastRowFirstColumn="0" w:lastRowLastColumn="0"/>
            <w:tcW w:w="4428" w:type="dxa"/>
          </w:tcPr>
          <w:p w:rsidR="00481188" w:rsidRPr="00F82FAC" w:rsidRDefault="00481188" w:rsidP="00C20280">
            <w:pPr>
              <w:pStyle w:val="BodyText2"/>
              <w:rPr>
                <w:b w:val="0"/>
                <w:bCs w:val="0"/>
                <w:i w:val="0"/>
                <w:color w:val="000000"/>
                <w:sz w:val="23"/>
                <w:szCs w:val="23"/>
                <w:lang w:val="en-CA"/>
              </w:rPr>
            </w:pPr>
            <w:r w:rsidRPr="00F82FAC">
              <w:rPr>
                <w:b w:val="0"/>
                <w:i w:val="0"/>
                <w:color w:val="000000"/>
                <w:sz w:val="23"/>
                <w:szCs w:val="23"/>
                <w:lang w:val="en-CA"/>
              </w:rPr>
              <w:t xml:space="preserve">Project Authority </w:t>
            </w:r>
            <w:r w:rsidR="00C20280">
              <w:rPr>
                <w:b w:val="0"/>
                <w:i w:val="0"/>
                <w:color w:val="000000"/>
                <w:sz w:val="23"/>
                <w:szCs w:val="23"/>
                <w:lang w:val="en-CA"/>
              </w:rPr>
              <w:t>can</w:t>
            </w:r>
            <w:r w:rsidRPr="00F82FAC">
              <w:rPr>
                <w:b w:val="0"/>
                <w:i w:val="0"/>
                <w:color w:val="000000"/>
                <w:sz w:val="23"/>
                <w:szCs w:val="23"/>
                <w:lang w:val="en-CA"/>
              </w:rPr>
              <w:t xml:space="preserve"> </w:t>
            </w:r>
            <w:r w:rsidR="00C20280">
              <w:rPr>
                <w:b w:val="0"/>
                <w:i w:val="0"/>
                <w:color w:val="000000"/>
                <w:sz w:val="23"/>
                <w:szCs w:val="23"/>
                <w:lang w:val="en-CA"/>
              </w:rPr>
              <w:t xml:space="preserve">send request to Contractor, in writing, for a </w:t>
            </w:r>
            <w:r w:rsidRPr="00F82FAC">
              <w:rPr>
                <w:b w:val="0"/>
                <w:i w:val="0"/>
                <w:color w:val="000000"/>
                <w:sz w:val="23"/>
                <w:szCs w:val="23"/>
                <w:lang w:val="en-CA"/>
              </w:rPr>
              <w:t>replacement facilitator</w:t>
            </w:r>
          </w:p>
        </w:tc>
        <w:tc>
          <w:tcPr>
            <w:tcW w:w="4428" w:type="dxa"/>
          </w:tcPr>
          <w:p w:rsidR="00481188" w:rsidRPr="00F82FAC" w:rsidRDefault="00481188" w:rsidP="005F0C9B">
            <w:pPr>
              <w:pStyle w:val="BodyText2"/>
              <w:cnfStyle w:val="000000000000" w:firstRow="0" w:lastRow="0" w:firstColumn="0" w:lastColumn="0" w:oddVBand="0" w:evenVBand="0" w:oddHBand="0"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any time during the contract, with at least </w:t>
            </w:r>
            <w:r w:rsidRPr="00F82FAC">
              <w:rPr>
                <w:b/>
                <w:i w:val="0"/>
                <w:color w:val="000000"/>
                <w:sz w:val="23"/>
                <w:szCs w:val="23"/>
                <w:lang w:val="en-CA"/>
              </w:rPr>
              <w:t xml:space="preserve">XX </w:t>
            </w:r>
            <w:r w:rsidRPr="00F82FAC">
              <w:rPr>
                <w:i w:val="0"/>
                <w:color w:val="000000"/>
                <w:sz w:val="23"/>
                <w:szCs w:val="23"/>
                <w:lang w:val="en-CA"/>
              </w:rPr>
              <w:t>business days’ notice for the requested facilitator change to take effect</w:t>
            </w:r>
          </w:p>
        </w:tc>
      </w:tr>
      <w:tr w:rsidR="00481188" w:rsidRPr="00F66459" w:rsidTr="00A51B18">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4428" w:type="dxa"/>
          </w:tcPr>
          <w:p w:rsidR="00481188" w:rsidRPr="00F82FAC" w:rsidRDefault="00481188" w:rsidP="004A3191">
            <w:pPr>
              <w:pStyle w:val="BodyText2"/>
              <w:rPr>
                <w:b w:val="0"/>
                <w:bCs w:val="0"/>
                <w:i w:val="0"/>
                <w:color w:val="000000"/>
                <w:sz w:val="23"/>
                <w:szCs w:val="23"/>
                <w:lang w:val="en-CA"/>
              </w:rPr>
            </w:pPr>
            <w:r w:rsidRPr="00F82FAC">
              <w:rPr>
                <w:b w:val="0"/>
                <w:i w:val="0"/>
                <w:color w:val="000000"/>
                <w:sz w:val="23"/>
                <w:szCs w:val="23"/>
                <w:lang w:val="en-CA"/>
              </w:rPr>
              <w:t xml:space="preserve">Contractor </w:t>
            </w:r>
            <w:r w:rsidR="004A3191">
              <w:rPr>
                <w:b w:val="0"/>
                <w:i w:val="0"/>
                <w:color w:val="000000"/>
                <w:sz w:val="23"/>
                <w:szCs w:val="23"/>
                <w:lang w:val="en-CA"/>
              </w:rPr>
              <w:t>can ask to</w:t>
            </w:r>
            <w:r w:rsidRPr="00F82FAC">
              <w:rPr>
                <w:b w:val="0"/>
                <w:i w:val="0"/>
                <w:color w:val="000000"/>
                <w:sz w:val="23"/>
                <w:szCs w:val="23"/>
                <w:lang w:val="en-CA"/>
              </w:rPr>
              <w:t xml:space="preserve"> introduce a new facilitator, </w:t>
            </w:r>
            <w:r w:rsidR="00011B32">
              <w:rPr>
                <w:b w:val="0"/>
                <w:i w:val="0"/>
                <w:color w:val="000000"/>
                <w:sz w:val="23"/>
                <w:szCs w:val="23"/>
                <w:lang w:val="en-CA"/>
              </w:rPr>
              <w:t xml:space="preserve">by sending a </w:t>
            </w:r>
            <w:r w:rsidRPr="00F82FAC">
              <w:rPr>
                <w:b w:val="0"/>
                <w:i w:val="0"/>
                <w:color w:val="000000"/>
                <w:sz w:val="23"/>
                <w:szCs w:val="23"/>
                <w:lang w:val="en-CA"/>
              </w:rPr>
              <w:t xml:space="preserve">written request for approval </w:t>
            </w:r>
            <w:r w:rsidR="00011B32">
              <w:rPr>
                <w:b w:val="0"/>
                <w:i w:val="0"/>
                <w:color w:val="000000"/>
                <w:sz w:val="23"/>
                <w:szCs w:val="23"/>
                <w:lang w:val="en-CA"/>
              </w:rPr>
              <w:t xml:space="preserve">to the </w:t>
            </w:r>
            <w:r w:rsidRPr="00F82FAC">
              <w:rPr>
                <w:b w:val="0"/>
                <w:i w:val="0"/>
                <w:color w:val="000000"/>
                <w:sz w:val="23"/>
                <w:szCs w:val="23"/>
                <w:lang w:val="en-CA"/>
              </w:rPr>
              <w:t>Project Authority</w:t>
            </w:r>
          </w:p>
        </w:tc>
        <w:tc>
          <w:tcPr>
            <w:tcW w:w="4428" w:type="dxa"/>
          </w:tcPr>
          <w:p w:rsidR="00481188" w:rsidRPr="00F82FAC" w:rsidRDefault="00481188" w:rsidP="002B3F72">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any time during the contract, </w:t>
            </w:r>
            <w:r w:rsidR="002B3F72">
              <w:rPr>
                <w:i w:val="0"/>
                <w:color w:val="000000"/>
                <w:sz w:val="23"/>
                <w:szCs w:val="23"/>
                <w:lang w:val="en-CA"/>
              </w:rPr>
              <w:t>with</w:t>
            </w:r>
            <w:r w:rsidRPr="00F82FAC">
              <w:rPr>
                <w:i w:val="0"/>
                <w:color w:val="000000"/>
                <w:sz w:val="23"/>
                <w:szCs w:val="23"/>
                <w:lang w:val="en-CA"/>
              </w:rPr>
              <w:t xml:space="preserve"> at least </w:t>
            </w:r>
            <w:r w:rsidRPr="00F82FAC">
              <w:rPr>
                <w:b/>
                <w:i w:val="0"/>
                <w:color w:val="000000"/>
                <w:sz w:val="23"/>
                <w:szCs w:val="23"/>
                <w:lang w:val="en-CA"/>
              </w:rPr>
              <w:t xml:space="preserve">XX </w:t>
            </w:r>
            <w:r w:rsidRPr="00F82FAC">
              <w:rPr>
                <w:i w:val="0"/>
                <w:color w:val="000000"/>
                <w:sz w:val="23"/>
                <w:szCs w:val="23"/>
                <w:lang w:val="en-CA"/>
              </w:rPr>
              <w:t>business days’ notice for the Project Authority to respond to the request</w:t>
            </w:r>
          </w:p>
        </w:tc>
      </w:tr>
      <w:tr w:rsidR="00481188" w:rsidRPr="00F66459" w:rsidTr="00F82FAC">
        <w:trPr>
          <w:trHeight w:val="954"/>
        </w:trPr>
        <w:tc>
          <w:tcPr>
            <w:cnfStyle w:val="001000000000" w:firstRow="0" w:lastRow="0" w:firstColumn="1" w:lastColumn="0" w:oddVBand="0" w:evenVBand="0" w:oddHBand="0" w:evenHBand="0" w:firstRowFirstColumn="0" w:firstRowLastColumn="0" w:lastRowFirstColumn="0" w:lastRowLastColumn="0"/>
            <w:tcW w:w="4428" w:type="dxa"/>
          </w:tcPr>
          <w:p w:rsidR="00481188" w:rsidRPr="00F82FAC" w:rsidRDefault="00481188" w:rsidP="00F4304A">
            <w:pPr>
              <w:pStyle w:val="BodyText2"/>
              <w:rPr>
                <w:b w:val="0"/>
                <w:bCs w:val="0"/>
                <w:i w:val="0"/>
                <w:color w:val="000000"/>
                <w:sz w:val="23"/>
                <w:szCs w:val="23"/>
                <w:lang w:val="en-CA"/>
              </w:rPr>
            </w:pPr>
            <w:r w:rsidRPr="00F82FAC">
              <w:rPr>
                <w:b w:val="0"/>
                <w:i w:val="0"/>
                <w:color w:val="000000"/>
                <w:sz w:val="23"/>
                <w:szCs w:val="23"/>
                <w:lang w:val="en-CA"/>
              </w:rPr>
              <w:t>Project Authority</w:t>
            </w:r>
            <w:r w:rsidR="002B3F72">
              <w:rPr>
                <w:b w:val="0"/>
                <w:i w:val="0"/>
                <w:color w:val="000000"/>
                <w:sz w:val="23"/>
                <w:szCs w:val="23"/>
                <w:lang w:val="en-CA"/>
              </w:rPr>
              <w:t xml:space="preserve"> to notify Contractor, </w:t>
            </w:r>
            <w:r w:rsidR="002B3F72" w:rsidRPr="002B3F72">
              <w:rPr>
                <w:b w:val="0"/>
                <w:i w:val="0"/>
                <w:color w:val="000000"/>
                <w:sz w:val="23"/>
                <w:szCs w:val="23"/>
                <w:lang w:val="en-CA"/>
              </w:rPr>
              <w:t>in writing</w:t>
            </w:r>
            <w:r w:rsidR="002B3F72">
              <w:rPr>
                <w:i w:val="0"/>
                <w:color w:val="000000"/>
                <w:sz w:val="23"/>
                <w:szCs w:val="23"/>
                <w:lang w:val="en-CA"/>
              </w:rPr>
              <w:t xml:space="preserve">, </w:t>
            </w:r>
            <w:r w:rsidRPr="00F82FAC">
              <w:rPr>
                <w:b w:val="0"/>
                <w:i w:val="0"/>
                <w:color w:val="000000"/>
                <w:sz w:val="23"/>
                <w:szCs w:val="23"/>
                <w:lang w:val="en-CA"/>
              </w:rPr>
              <w:t xml:space="preserve">of </w:t>
            </w:r>
            <w:r w:rsidR="00F4304A">
              <w:rPr>
                <w:b w:val="0"/>
                <w:i w:val="0"/>
                <w:color w:val="000000"/>
                <w:sz w:val="23"/>
                <w:szCs w:val="23"/>
                <w:lang w:val="en-CA"/>
              </w:rPr>
              <w:t xml:space="preserve">the </w:t>
            </w:r>
            <w:r w:rsidR="00F71E7E">
              <w:rPr>
                <w:b w:val="0"/>
                <w:i w:val="0"/>
                <w:color w:val="000000"/>
                <w:sz w:val="23"/>
                <w:szCs w:val="23"/>
                <w:lang w:val="en-CA"/>
              </w:rPr>
              <w:t xml:space="preserve">exact </w:t>
            </w:r>
            <w:r w:rsidR="00F4304A">
              <w:rPr>
                <w:b w:val="0"/>
                <w:i w:val="0"/>
                <w:color w:val="000000"/>
                <w:sz w:val="23"/>
                <w:szCs w:val="23"/>
                <w:lang w:val="en-CA"/>
              </w:rPr>
              <w:t>needs of any</w:t>
            </w:r>
            <w:r w:rsidR="00E97770">
              <w:rPr>
                <w:b w:val="0"/>
                <w:i w:val="0"/>
                <w:color w:val="000000"/>
                <w:sz w:val="23"/>
                <w:szCs w:val="23"/>
                <w:lang w:val="en-CA"/>
              </w:rPr>
              <w:t xml:space="preserve"> </w:t>
            </w:r>
            <w:r w:rsidRPr="00F82FAC">
              <w:rPr>
                <w:b w:val="0"/>
                <w:i w:val="0"/>
                <w:color w:val="000000"/>
                <w:sz w:val="23"/>
                <w:szCs w:val="23"/>
                <w:lang w:val="en-CA"/>
              </w:rPr>
              <w:t>special accommodations learner</w:t>
            </w:r>
          </w:p>
        </w:tc>
        <w:tc>
          <w:tcPr>
            <w:tcW w:w="4428" w:type="dxa"/>
          </w:tcPr>
          <w:p w:rsidR="00481188" w:rsidRPr="00F82FAC" w:rsidRDefault="00481188" w:rsidP="000F50D2">
            <w:pPr>
              <w:pStyle w:val="BodyText2"/>
              <w:cnfStyle w:val="000000000000" w:firstRow="0" w:lastRow="0" w:firstColumn="0" w:lastColumn="0" w:oddVBand="0" w:evenVBand="0" w:oddHBand="0" w:evenHBand="0" w:firstRowFirstColumn="0" w:firstRowLastColumn="0" w:lastRowFirstColumn="0" w:lastRowLastColumn="0"/>
              <w:rPr>
                <w:i w:val="0"/>
                <w:color w:val="000000"/>
                <w:sz w:val="23"/>
                <w:szCs w:val="23"/>
                <w:lang w:val="en-CA"/>
              </w:rPr>
            </w:pPr>
            <w:r w:rsidRPr="00F82FAC">
              <w:rPr>
                <w:i w:val="0"/>
                <w:color w:val="000000"/>
                <w:sz w:val="23"/>
                <w:szCs w:val="23"/>
                <w:lang w:val="en-CA"/>
              </w:rPr>
              <w:t xml:space="preserve">At least 5 business days prior to the </w:t>
            </w:r>
            <w:r w:rsidR="00A51B18" w:rsidRPr="00A51B18">
              <w:rPr>
                <w:i w:val="0"/>
                <w:color w:val="000000"/>
                <w:sz w:val="23"/>
                <w:szCs w:val="23"/>
                <w:lang w:val="en-CA"/>
              </w:rPr>
              <w:t xml:space="preserve">scheduled session start date </w:t>
            </w:r>
            <w:r w:rsidR="000F50D2">
              <w:rPr>
                <w:i w:val="0"/>
                <w:color w:val="000000"/>
                <w:sz w:val="23"/>
                <w:szCs w:val="23"/>
                <w:lang w:val="en-CA"/>
              </w:rPr>
              <w:t>that</w:t>
            </w:r>
            <w:r w:rsidRPr="00F82FAC">
              <w:rPr>
                <w:i w:val="0"/>
                <w:color w:val="000000"/>
                <w:sz w:val="23"/>
                <w:szCs w:val="23"/>
                <w:lang w:val="en-CA"/>
              </w:rPr>
              <w:t xml:space="preserve"> the learner requiring </w:t>
            </w:r>
            <w:r w:rsidR="00AE320B">
              <w:rPr>
                <w:i w:val="0"/>
                <w:color w:val="000000"/>
                <w:sz w:val="23"/>
                <w:szCs w:val="23"/>
                <w:lang w:val="en-CA"/>
              </w:rPr>
              <w:t xml:space="preserve">the </w:t>
            </w:r>
            <w:r w:rsidRPr="00F82FAC">
              <w:rPr>
                <w:i w:val="0"/>
                <w:color w:val="000000"/>
                <w:sz w:val="23"/>
                <w:szCs w:val="23"/>
                <w:lang w:val="en-CA"/>
              </w:rPr>
              <w:t>special accommodations will attend</w:t>
            </w:r>
          </w:p>
        </w:tc>
      </w:tr>
      <w:tr w:rsidR="00481188" w:rsidRPr="00F66459" w:rsidTr="00F82FA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28" w:type="dxa"/>
          </w:tcPr>
          <w:p w:rsidR="00481188" w:rsidRPr="00F82FAC" w:rsidRDefault="00481188" w:rsidP="00481188">
            <w:pPr>
              <w:pStyle w:val="BodyText2"/>
              <w:rPr>
                <w:b w:val="0"/>
                <w:bCs w:val="0"/>
                <w:i w:val="0"/>
                <w:color w:val="000000"/>
                <w:sz w:val="23"/>
                <w:szCs w:val="23"/>
                <w:lang w:val="en-CA"/>
              </w:rPr>
            </w:pPr>
            <w:r w:rsidRPr="00F82FAC">
              <w:rPr>
                <w:b w:val="0"/>
                <w:i w:val="0"/>
                <w:color w:val="000000"/>
                <w:sz w:val="23"/>
                <w:szCs w:val="23"/>
                <w:lang w:val="en-CA"/>
              </w:rPr>
              <w:t>Contractor to address concerns (from Session Evaluations/Audits) as submitted in writing by Project Authority, to Project Authority’s satisfaction</w:t>
            </w:r>
          </w:p>
        </w:tc>
        <w:tc>
          <w:tcPr>
            <w:tcW w:w="4428" w:type="dxa"/>
          </w:tcPr>
          <w:p w:rsidR="00481188" w:rsidRPr="00F82FAC" w:rsidRDefault="00481188" w:rsidP="00481188">
            <w:pPr>
              <w:pStyle w:val="BodyText2"/>
              <w:cnfStyle w:val="000000100000" w:firstRow="0" w:lastRow="0" w:firstColumn="0" w:lastColumn="0" w:oddVBand="0" w:evenVBand="0" w:oddHBand="1" w:evenHBand="0" w:firstRowFirstColumn="0" w:firstRowLastColumn="0" w:lastRowFirstColumn="0" w:lastRowLastColumn="0"/>
              <w:rPr>
                <w:i w:val="0"/>
                <w:color w:val="000000"/>
                <w:sz w:val="23"/>
                <w:szCs w:val="23"/>
                <w:lang w:val="en-CA"/>
              </w:rPr>
            </w:pPr>
            <w:r w:rsidRPr="00F82FAC">
              <w:rPr>
                <w:i w:val="0"/>
                <w:color w:val="000000"/>
                <w:sz w:val="23"/>
                <w:szCs w:val="23"/>
                <w:lang w:val="en-CA"/>
              </w:rPr>
              <w:t>Before the next schedule</w:t>
            </w:r>
            <w:r w:rsidR="00A51B18">
              <w:rPr>
                <w:i w:val="0"/>
                <w:color w:val="000000"/>
                <w:sz w:val="23"/>
                <w:szCs w:val="23"/>
                <w:lang w:val="en-CA"/>
              </w:rPr>
              <w:t>d</w:t>
            </w:r>
            <w:r w:rsidRPr="00F82FAC">
              <w:rPr>
                <w:i w:val="0"/>
                <w:color w:val="000000"/>
                <w:sz w:val="23"/>
                <w:szCs w:val="23"/>
                <w:lang w:val="en-CA"/>
              </w:rPr>
              <w:t xml:space="preserve"> session begins</w:t>
            </w:r>
          </w:p>
        </w:tc>
      </w:tr>
    </w:tbl>
    <w:p w:rsidR="005F0C9B" w:rsidRPr="005F0C9B" w:rsidRDefault="005F0C9B" w:rsidP="005F0C9B">
      <w:pPr>
        <w:pStyle w:val="BodyText2"/>
        <w:pBdr>
          <w:bottom w:val="single" w:sz="12" w:space="1" w:color="auto"/>
        </w:pBdr>
        <w:rPr>
          <w:color w:val="000000"/>
          <w:sz w:val="20"/>
          <w:lang w:val="en-CA"/>
        </w:rPr>
        <w:sectPr w:rsidR="005F0C9B" w:rsidRPr="005F0C9B" w:rsidSect="00262AAC">
          <w:headerReference w:type="default" r:id="rId8"/>
          <w:footerReference w:type="default" r:id="rId9"/>
          <w:pgSz w:w="12240" w:h="15840"/>
          <w:pgMar w:top="1440" w:right="1800" w:bottom="1440" w:left="1800" w:header="708" w:footer="708" w:gutter="0"/>
          <w:cols w:space="708"/>
          <w:docGrid w:linePitch="360"/>
        </w:sectPr>
      </w:pPr>
    </w:p>
    <w:p w:rsidR="00FD3916" w:rsidRDefault="00E91AF3" w:rsidP="00285925">
      <w:pPr>
        <w:pStyle w:val="Title"/>
        <w:rPr>
          <w:i w:val="0"/>
        </w:rPr>
      </w:pPr>
      <w:bookmarkStart w:id="1" w:name="_Guidance_Section_2.0"/>
      <w:bookmarkEnd w:id="1"/>
      <w:r w:rsidRPr="00FD3916">
        <w:rPr>
          <w:i w:val="0"/>
        </w:rPr>
        <w:lastRenderedPageBreak/>
        <w:t xml:space="preserve">Best Practices </w:t>
      </w:r>
      <w:r w:rsidR="00285925" w:rsidRPr="00FD3916">
        <w:rPr>
          <w:i w:val="0"/>
        </w:rPr>
        <w:t xml:space="preserve">for Writing </w:t>
      </w:r>
      <w:r w:rsidR="00A26C76" w:rsidRPr="00FD3916">
        <w:rPr>
          <w:i w:val="0"/>
        </w:rPr>
        <w:t xml:space="preserve">a </w:t>
      </w:r>
    </w:p>
    <w:p w:rsidR="00D06915" w:rsidRDefault="00A26C76" w:rsidP="000865D3">
      <w:pPr>
        <w:pStyle w:val="Title"/>
        <w:rPr>
          <w:i w:val="0"/>
        </w:rPr>
      </w:pPr>
      <w:r w:rsidRPr="00FD3916">
        <w:rPr>
          <w:i w:val="0"/>
        </w:rPr>
        <w:t xml:space="preserve">Training </w:t>
      </w:r>
      <w:r w:rsidR="00285925" w:rsidRPr="00FD3916">
        <w:rPr>
          <w:i w:val="0"/>
        </w:rPr>
        <w:t xml:space="preserve">Statement of Work </w:t>
      </w:r>
    </w:p>
    <w:p w:rsidR="00E91AF3" w:rsidRPr="003969D5" w:rsidRDefault="0005770C" w:rsidP="009B31C4">
      <w:pPr>
        <w:pStyle w:val="Heading1"/>
        <w:rPr>
          <w:i/>
        </w:rPr>
      </w:pPr>
      <w:bookmarkStart w:id="2" w:name="_Guidance_Section_2.0_1"/>
      <w:bookmarkEnd w:id="2"/>
      <w:r w:rsidRPr="003969D5">
        <w:t>Facilitators</w:t>
      </w:r>
    </w:p>
    <w:p w:rsidR="00E91AF3" w:rsidRPr="00F27DAA" w:rsidRDefault="00E91AF3" w:rsidP="00B9761C">
      <w:pPr>
        <w:rPr>
          <w:bCs/>
          <w:i w:val="0"/>
          <w:color w:val="000000"/>
          <w:sz w:val="21"/>
          <w:szCs w:val="21"/>
        </w:rPr>
      </w:pPr>
      <w:r w:rsidRPr="00F27DAA">
        <w:rPr>
          <w:bCs/>
          <w:i w:val="0"/>
          <w:color w:val="000000"/>
          <w:sz w:val="21"/>
          <w:szCs w:val="21"/>
        </w:rPr>
        <w:t xml:space="preserve">In addition to the details provided in the Statement of Work, </w:t>
      </w:r>
      <w:r w:rsidR="0092514B">
        <w:rPr>
          <w:bCs/>
          <w:i w:val="0"/>
          <w:color w:val="000000"/>
          <w:sz w:val="21"/>
          <w:szCs w:val="21"/>
        </w:rPr>
        <w:t>ESDC</w:t>
      </w:r>
      <w:r w:rsidRPr="00F27DAA">
        <w:rPr>
          <w:bCs/>
          <w:i w:val="0"/>
          <w:color w:val="000000"/>
          <w:sz w:val="21"/>
          <w:szCs w:val="21"/>
        </w:rPr>
        <w:t xml:space="preserve"> should request a list of facilitators</w:t>
      </w:r>
      <w:r w:rsidR="00AF7EB5" w:rsidRPr="00F27DAA">
        <w:rPr>
          <w:bCs/>
          <w:i w:val="0"/>
          <w:color w:val="000000"/>
          <w:sz w:val="21"/>
          <w:szCs w:val="21"/>
        </w:rPr>
        <w:t xml:space="preserve"> and their résumés</w:t>
      </w:r>
      <w:r w:rsidRPr="00F27DAA">
        <w:rPr>
          <w:bCs/>
          <w:i w:val="0"/>
          <w:color w:val="000000"/>
          <w:sz w:val="21"/>
          <w:szCs w:val="21"/>
        </w:rPr>
        <w:t xml:space="preserve"> </w:t>
      </w:r>
      <w:r w:rsidR="00AF7EB5" w:rsidRPr="00F27DAA">
        <w:rPr>
          <w:bCs/>
          <w:i w:val="0"/>
          <w:color w:val="000000"/>
          <w:sz w:val="21"/>
          <w:szCs w:val="21"/>
        </w:rPr>
        <w:t xml:space="preserve">during </w:t>
      </w:r>
      <w:r w:rsidRPr="00F27DAA">
        <w:rPr>
          <w:bCs/>
          <w:i w:val="0"/>
          <w:color w:val="000000"/>
          <w:sz w:val="21"/>
          <w:szCs w:val="21"/>
        </w:rPr>
        <w:t xml:space="preserve">the Request for Proposals or (if sole source) negotiations. This way, </w:t>
      </w:r>
      <w:proofErr w:type="gramStart"/>
      <w:r w:rsidR="0092514B">
        <w:rPr>
          <w:bCs/>
          <w:i w:val="0"/>
          <w:color w:val="000000"/>
          <w:sz w:val="21"/>
          <w:szCs w:val="21"/>
        </w:rPr>
        <w:t xml:space="preserve">ESDC </w:t>
      </w:r>
      <w:r w:rsidRPr="00F27DAA">
        <w:rPr>
          <w:bCs/>
          <w:i w:val="0"/>
          <w:color w:val="000000"/>
          <w:sz w:val="21"/>
          <w:szCs w:val="21"/>
        </w:rPr>
        <w:t xml:space="preserve"> will</w:t>
      </w:r>
      <w:proofErr w:type="gramEnd"/>
      <w:r w:rsidRPr="00F27DAA">
        <w:rPr>
          <w:bCs/>
          <w:i w:val="0"/>
          <w:color w:val="000000"/>
          <w:sz w:val="21"/>
          <w:szCs w:val="21"/>
        </w:rPr>
        <w:t xml:space="preserve"> be able to review and approve the </w:t>
      </w:r>
      <w:r w:rsidR="00445C9E">
        <w:rPr>
          <w:bCs/>
          <w:i w:val="0"/>
          <w:color w:val="000000"/>
          <w:sz w:val="21"/>
          <w:szCs w:val="21"/>
        </w:rPr>
        <w:t xml:space="preserve">proposed </w:t>
      </w:r>
      <w:r w:rsidRPr="00F27DAA">
        <w:rPr>
          <w:bCs/>
          <w:i w:val="0"/>
          <w:color w:val="000000"/>
          <w:sz w:val="21"/>
          <w:szCs w:val="21"/>
        </w:rPr>
        <w:t>facilitators before the contract is signed.</w:t>
      </w:r>
      <w:r w:rsidR="00481188" w:rsidRPr="00F27DAA">
        <w:rPr>
          <w:bCs/>
          <w:i w:val="0"/>
          <w:color w:val="000000"/>
          <w:sz w:val="21"/>
          <w:szCs w:val="21"/>
        </w:rPr>
        <w:t xml:space="preserve"> Contract clauses should allow the Project Authority to request replacement facilitators (i.e. to replace an unsatisfactory facilitator</w:t>
      </w:r>
      <w:r w:rsidR="00563E62">
        <w:rPr>
          <w:bCs/>
          <w:i w:val="0"/>
          <w:color w:val="000000"/>
          <w:sz w:val="21"/>
          <w:szCs w:val="21"/>
        </w:rPr>
        <w:t>,</w:t>
      </w:r>
      <w:r w:rsidR="00481188" w:rsidRPr="00F27DAA">
        <w:rPr>
          <w:bCs/>
          <w:i w:val="0"/>
          <w:color w:val="000000"/>
          <w:sz w:val="21"/>
          <w:szCs w:val="21"/>
        </w:rPr>
        <w:t xml:space="preserve"> with another qualified facilitator), at its sole discretion.</w:t>
      </w:r>
      <w:r w:rsidR="004A5458" w:rsidRPr="00F27DAA">
        <w:rPr>
          <w:bCs/>
          <w:i w:val="0"/>
          <w:color w:val="000000"/>
          <w:sz w:val="21"/>
          <w:szCs w:val="21"/>
        </w:rPr>
        <w:t xml:space="preserve"> Such clauses are included in Professional Services contracts. However, if </w:t>
      </w:r>
      <w:r w:rsidR="0092514B">
        <w:rPr>
          <w:bCs/>
          <w:i w:val="0"/>
          <w:color w:val="000000"/>
          <w:sz w:val="21"/>
          <w:szCs w:val="21"/>
        </w:rPr>
        <w:t xml:space="preserve">ESDC </w:t>
      </w:r>
      <w:r w:rsidR="004A5458" w:rsidRPr="00F27DAA">
        <w:rPr>
          <w:bCs/>
          <w:i w:val="0"/>
          <w:color w:val="000000"/>
          <w:sz w:val="21"/>
          <w:szCs w:val="21"/>
        </w:rPr>
        <w:t xml:space="preserve">uses a Non-Professional </w:t>
      </w:r>
      <w:proofErr w:type="gramStart"/>
      <w:r w:rsidR="004A5458" w:rsidRPr="00F27DAA">
        <w:rPr>
          <w:bCs/>
          <w:i w:val="0"/>
          <w:color w:val="000000"/>
          <w:sz w:val="21"/>
          <w:szCs w:val="21"/>
        </w:rPr>
        <w:t>Services</w:t>
      </w:r>
      <w:r w:rsidR="0092514B">
        <w:rPr>
          <w:bCs/>
          <w:i w:val="0"/>
          <w:color w:val="000000"/>
          <w:sz w:val="21"/>
          <w:szCs w:val="21"/>
        </w:rPr>
        <w:t xml:space="preserve"> </w:t>
      </w:r>
      <w:r w:rsidR="004A5458" w:rsidRPr="00F27DAA">
        <w:rPr>
          <w:bCs/>
          <w:i w:val="0"/>
          <w:color w:val="000000"/>
          <w:sz w:val="21"/>
          <w:szCs w:val="21"/>
        </w:rPr>
        <w:t xml:space="preserve"> contract</w:t>
      </w:r>
      <w:proofErr w:type="gramEnd"/>
      <w:r w:rsidR="004A5458" w:rsidRPr="00F27DAA">
        <w:rPr>
          <w:bCs/>
          <w:i w:val="0"/>
          <w:color w:val="000000"/>
          <w:sz w:val="21"/>
          <w:szCs w:val="21"/>
        </w:rPr>
        <w:t xml:space="preserve">, then the contract does not include these clauses. </w:t>
      </w:r>
      <w:r w:rsidR="00642CA4" w:rsidRPr="00F27DAA">
        <w:rPr>
          <w:bCs/>
          <w:i w:val="0"/>
          <w:color w:val="000000"/>
          <w:sz w:val="21"/>
          <w:szCs w:val="21"/>
        </w:rPr>
        <w:t xml:space="preserve">This means that when the contract will be a </w:t>
      </w:r>
      <w:r w:rsidR="0092514B">
        <w:rPr>
          <w:bCs/>
          <w:i w:val="0"/>
          <w:color w:val="000000"/>
          <w:sz w:val="21"/>
          <w:szCs w:val="21"/>
        </w:rPr>
        <w:t>Non-Professional Services contract</w:t>
      </w:r>
      <w:r w:rsidR="00642CA4" w:rsidRPr="00F27DAA">
        <w:rPr>
          <w:bCs/>
          <w:i w:val="0"/>
          <w:color w:val="000000"/>
          <w:sz w:val="21"/>
          <w:szCs w:val="21"/>
        </w:rPr>
        <w:t>, appropriate language should be included in the Statement of Work itself to explain how replacement facilitators will be handled.</w:t>
      </w:r>
    </w:p>
    <w:p w:rsidR="001E23D3" w:rsidRPr="00D90912" w:rsidRDefault="001E23D3" w:rsidP="009B31C4">
      <w:pPr>
        <w:pStyle w:val="Heading1"/>
        <w:rPr>
          <w:i/>
        </w:rPr>
      </w:pPr>
      <w:r w:rsidRPr="00D90912">
        <w:t>Intellectual Property</w:t>
      </w:r>
    </w:p>
    <w:p w:rsidR="001E23D3" w:rsidRDefault="001E23D3" w:rsidP="00B9761C">
      <w:pPr>
        <w:rPr>
          <w:bCs/>
          <w:i w:val="0"/>
          <w:color w:val="000000"/>
          <w:sz w:val="21"/>
          <w:szCs w:val="21"/>
        </w:rPr>
      </w:pPr>
      <w:r w:rsidRPr="00F27DAA">
        <w:rPr>
          <w:bCs/>
          <w:i w:val="0"/>
          <w:color w:val="000000"/>
          <w:sz w:val="21"/>
          <w:szCs w:val="21"/>
        </w:rPr>
        <w:t xml:space="preserve">Indicate who will </w:t>
      </w:r>
      <w:hyperlink r:id="rId10" w:history="1">
        <w:r w:rsidRPr="009B31C4">
          <w:rPr>
            <w:rStyle w:val="Hyperlink"/>
            <w:bCs/>
            <w:i w:val="0"/>
            <w:sz w:val="21"/>
            <w:szCs w:val="21"/>
          </w:rPr>
          <w:t>own Intellectual Property</w:t>
        </w:r>
        <w:r w:rsidR="00F27DAA" w:rsidRPr="009B31C4">
          <w:rPr>
            <w:rStyle w:val="Hyperlink"/>
            <w:bCs/>
            <w:i w:val="0"/>
            <w:sz w:val="21"/>
            <w:szCs w:val="21"/>
          </w:rPr>
          <w:t xml:space="preserve"> (IP)</w:t>
        </w:r>
      </w:hyperlink>
      <w:r w:rsidRPr="00F27DAA">
        <w:rPr>
          <w:bCs/>
          <w:i w:val="0"/>
          <w:color w:val="000000"/>
          <w:sz w:val="21"/>
          <w:szCs w:val="21"/>
        </w:rPr>
        <w:t xml:space="preserve"> created during the contract. The default in federal contracts is for contractors to own all </w:t>
      </w:r>
      <w:r w:rsidR="00F27DAA">
        <w:rPr>
          <w:bCs/>
          <w:i w:val="0"/>
          <w:color w:val="000000"/>
          <w:sz w:val="21"/>
          <w:szCs w:val="21"/>
        </w:rPr>
        <w:t>IP</w:t>
      </w:r>
      <w:r w:rsidRPr="00F27DAA">
        <w:rPr>
          <w:bCs/>
          <w:i w:val="0"/>
          <w:color w:val="000000"/>
          <w:sz w:val="21"/>
          <w:szCs w:val="21"/>
        </w:rPr>
        <w:t xml:space="preserve"> (see the </w:t>
      </w:r>
      <w:hyperlink r:id="rId11" w:history="1">
        <w:r w:rsidRPr="00F27DAA">
          <w:rPr>
            <w:rStyle w:val="Hyperlink"/>
            <w:bCs/>
            <w:i w:val="0"/>
            <w:sz w:val="21"/>
            <w:szCs w:val="21"/>
          </w:rPr>
          <w:t>Treasury Board Policy on Title to Intellectual Property Arising Under Crown Procurement Contracts</w:t>
        </w:r>
      </w:hyperlink>
      <w:r w:rsidRPr="00F27DAA">
        <w:rPr>
          <w:bCs/>
          <w:i w:val="0"/>
          <w:color w:val="000000"/>
          <w:sz w:val="21"/>
          <w:szCs w:val="21"/>
        </w:rPr>
        <w:t>).</w:t>
      </w:r>
      <w:r w:rsidR="0024651F" w:rsidRPr="00F27DAA">
        <w:rPr>
          <w:bCs/>
          <w:i w:val="0"/>
          <w:color w:val="000000"/>
          <w:sz w:val="21"/>
          <w:szCs w:val="21"/>
        </w:rPr>
        <w:t xml:space="preserve"> However, if you anticipate a need to customize the course (in whole or in part) or to make it available to any other Contractors,</w:t>
      </w:r>
      <w:r w:rsidR="004C1286">
        <w:rPr>
          <w:bCs/>
          <w:i w:val="0"/>
          <w:color w:val="000000"/>
          <w:sz w:val="21"/>
          <w:szCs w:val="21"/>
        </w:rPr>
        <w:t xml:space="preserve"> ESDC</w:t>
      </w:r>
      <w:r w:rsidR="0024651F" w:rsidRPr="00F27DAA">
        <w:rPr>
          <w:bCs/>
          <w:i w:val="0"/>
          <w:color w:val="000000"/>
          <w:sz w:val="21"/>
          <w:szCs w:val="21"/>
        </w:rPr>
        <w:t xml:space="preserve"> may need to own </w:t>
      </w:r>
      <w:r w:rsidR="00445C9E">
        <w:rPr>
          <w:bCs/>
          <w:i w:val="0"/>
          <w:color w:val="000000"/>
          <w:sz w:val="21"/>
          <w:szCs w:val="21"/>
        </w:rPr>
        <w:t>certain</w:t>
      </w:r>
      <w:r w:rsidR="0024651F" w:rsidRPr="00F27DAA">
        <w:rPr>
          <w:bCs/>
          <w:i w:val="0"/>
          <w:color w:val="000000"/>
          <w:sz w:val="21"/>
          <w:szCs w:val="21"/>
        </w:rPr>
        <w:t xml:space="preserve"> </w:t>
      </w:r>
      <w:r w:rsidR="00F27DAA">
        <w:rPr>
          <w:bCs/>
          <w:i w:val="0"/>
          <w:color w:val="000000"/>
          <w:sz w:val="21"/>
          <w:szCs w:val="21"/>
        </w:rPr>
        <w:t>IP</w:t>
      </w:r>
      <w:r w:rsidR="0024651F" w:rsidRPr="00F27DAA">
        <w:rPr>
          <w:bCs/>
          <w:i w:val="0"/>
          <w:color w:val="000000"/>
          <w:sz w:val="21"/>
          <w:szCs w:val="21"/>
        </w:rPr>
        <w:t xml:space="preserve">. Consult </w:t>
      </w:r>
      <w:r w:rsidR="00445C9E">
        <w:rPr>
          <w:bCs/>
          <w:i w:val="0"/>
          <w:color w:val="000000"/>
          <w:sz w:val="21"/>
          <w:szCs w:val="21"/>
        </w:rPr>
        <w:t>t</w:t>
      </w:r>
      <w:bookmarkStart w:id="3" w:name="_GoBack"/>
      <w:bookmarkEnd w:id="3"/>
      <w:r w:rsidR="00445C9E">
        <w:rPr>
          <w:bCs/>
          <w:i w:val="0"/>
          <w:color w:val="000000"/>
          <w:sz w:val="21"/>
          <w:szCs w:val="21"/>
        </w:rPr>
        <w:t xml:space="preserve">he </w:t>
      </w:r>
      <w:r w:rsidR="0092514B">
        <w:rPr>
          <w:bCs/>
          <w:i w:val="0"/>
          <w:color w:val="000000"/>
          <w:sz w:val="21"/>
          <w:szCs w:val="21"/>
        </w:rPr>
        <w:t>ESDC</w:t>
      </w:r>
      <w:r w:rsidR="00445C9E">
        <w:rPr>
          <w:bCs/>
          <w:i w:val="0"/>
          <w:color w:val="000000"/>
          <w:sz w:val="21"/>
          <w:szCs w:val="21"/>
        </w:rPr>
        <w:t xml:space="preserve"> Procurement Team</w:t>
      </w:r>
      <w:r w:rsidR="0024651F" w:rsidRPr="00F27DAA">
        <w:rPr>
          <w:bCs/>
          <w:i w:val="0"/>
          <w:color w:val="000000"/>
          <w:sz w:val="21"/>
          <w:szCs w:val="21"/>
        </w:rPr>
        <w:t xml:space="preserve"> to discuss such needs.</w:t>
      </w:r>
    </w:p>
    <w:p w:rsidR="002D4D0D" w:rsidRPr="00D90912" w:rsidRDefault="002D4D0D" w:rsidP="002D4D0D">
      <w:pPr>
        <w:pStyle w:val="Heading1"/>
        <w:rPr>
          <w:i/>
        </w:rPr>
      </w:pPr>
      <w:r>
        <w:t>Accessibility</w:t>
      </w:r>
    </w:p>
    <w:p w:rsidR="002D4D0D" w:rsidRDefault="00A11C01" w:rsidP="00B9761C">
      <w:pPr>
        <w:rPr>
          <w:bCs/>
          <w:i w:val="0"/>
          <w:color w:val="000000"/>
          <w:sz w:val="21"/>
          <w:szCs w:val="21"/>
        </w:rPr>
      </w:pPr>
      <w:r>
        <w:rPr>
          <w:bCs/>
          <w:i w:val="0"/>
          <w:color w:val="000000"/>
          <w:sz w:val="21"/>
          <w:szCs w:val="21"/>
        </w:rPr>
        <w:t>Ensure that accessibility is</w:t>
      </w:r>
      <w:r w:rsidR="006F06E4">
        <w:rPr>
          <w:bCs/>
          <w:i w:val="0"/>
          <w:color w:val="000000"/>
          <w:sz w:val="21"/>
          <w:szCs w:val="21"/>
        </w:rPr>
        <w:t xml:space="preserve"> addressed, and i</w:t>
      </w:r>
      <w:r w:rsidR="00362B39">
        <w:rPr>
          <w:bCs/>
          <w:i w:val="0"/>
          <w:color w:val="000000"/>
          <w:sz w:val="21"/>
          <w:szCs w:val="21"/>
        </w:rPr>
        <w:t>nclude references to any policies and standards that may apply.</w:t>
      </w:r>
    </w:p>
    <w:p w:rsidR="002D4D0D" w:rsidRPr="00F27DAA" w:rsidRDefault="002D4D0D" w:rsidP="00B9761C">
      <w:pPr>
        <w:rPr>
          <w:bCs/>
          <w:i w:val="0"/>
          <w:color w:val="000000"/>
          <w:sz w:val="21"/>
          <w:szCs w:val="21"/>
        </w:rPr>
      </w:pPr>
      <w:r>
        <w:rPr>
          <w:bCs/>
          <w:i w:val="0"/>
          <w:color w:val="000000"/>
          <w:sz w:val="21"/>
          <w:szCs w:val="21"/>
        </w:rPr>
        <w:t xml:space="preserve">For more information on accessible content, refer to the </w:t>
      </w:r>
      <w:hyperlink r:id="rId12" w:history="1">
        <w:r w:rsidR="00A11C01" w:rsidRPr="00A11C01">
          <w:rPr>
            <w:rStyle w:val="Hyperlink"/>
            <w:bCs/>
            <w:i w:val="0"/>
            <w:sz w:val="21"/>
            <w:szCs w:val="21"/>
          </w:rPr>
          <w:t>Standard on Web Accessibility</w:t>
        </w:r>
      </w:hyperlink>
      <w:r w:rsidR="00A11C01">
        <w:rPr>
          <w:bCs/>
          <w:i w:val="0"/>
          <w:color w:val="000000"/>
          <w:sz w:val="21"/>
          <w:szCs w:val="21"/>
        </w:rPr>
        <w:t xml:space="preserve">, the </w:t>
      </w:r>
      <w:hyperlink r:id="rId13" w:history="1">
        <w:r w:rsidRPr="002D4D0D">
          <w:rPr>
            <w:rStyle w:val="Hyperlink"/>
            <w:bCs/>
            <w:i w:val="0"/>
            <w:sz w:val="21"/>
            <w:szCs w:val="21"/>
          </w:rPr>
          <w:t>Accessibility Centre of Excellence (ACE)</w:t>
        </w:r>
      </w:hyperlink>
      <w:r w:rsidR="00A11C01">
        <w:rPr>
          <w:bCs/>
          <w:i w:val="0"/>
          <w:color w:val="000000"/>
          <w:sz w:val="21"/>
          <w:szCs w:val="21"/>
        </w:rPr>
        <w:t xml:space="preserve">, </w:t>
      </w:r>
      <w:r w:rsidR="00BF01D4">
        <w:rPr>
          <w:bCs/>
          <w:i w:val="0"/>
          <w:color w:val="000000"/>
          <w:sz w:val="21"/>
          <w:szCs w:val="21"/>
        </w:rPr>
        <w:t xml:space="preserve">and the </w:t>
      </w:r>
      <w:hyperlink r:id="rId14" w:anchor="accessibility" w:history="1">
        <w:r w:rsidR="00BF01D4" w:rsidRPr="00BF01D4">
          <w:rPr>
            <w:rStyle w:val="Hyperlink"/>
            <w:bCs/>
            <w:i w:val="0"/>
            <w:sz w:val="21"/>
            <w:szCs w:val="21"/>
          </w:rPr>
          <w:t>Procurement Innovations Centre of Expertise</w:t>
        </w:r>
      </w:hyperlink>
      <w:r w:rsidR="00BF01D4">
        <w:rPr>
          <w:bCs/>
          <w:i w:val="0"/>
          <w:color w:val="000000"/>
          <w:sz w:val="21"/>
          <w:szCs w:val="21"/>
        </w:rPr>
        <w:t>.</w:t>
      </w:r>
    </w:p>
    <w:p w:rsidR="00F27D35" w:rsidRPr="00D90912" w:rsidRDefault="00F27D35" w:rsidP="009B31C4">
      <w:pPr>
        <w:pStyle w:val="Heading1"/>
        <w:rPr>
          <w:i/>
        </w:rPr>
      </w:pPr>
      <w:r w:rsidRPr="00D90912">
        <w:t>Basis of Payment</w:t>
      </w:r>
    </w:p>
    <w:p w:rsidR="00CC35D0" w:rsidRPr="00F27DAA" w:rsidRDefault="00445C9E" w:rsidP="00B9761C">
      <w:pPr>
        <w:rPr>
          <w:bCs/>
          <w:i w:val="0"/>
          <w:color w:val="000000"/>
          <w:sz w:val="21"/>
          <w:szCs w:val="21"/>
        </w:rPr>
      </w:pPr>
      <w:r>
        <w:rPr>
          <w:i w:val="0"/>
          <w:sz w:val="21"/>
          <w:szCs w:val="21"/>
        </w:rPr>
        <w:t>T</w:t>
      </w:r>
      <w:r w:rsidR="00F27D35" w:rsidRPr="00F27DAA">
        <w:rPr>
          <w:i w:val="0"/>
          <w:sz w:val="21"/>
          <w:szCs w:val="21"/>
        </w:rPr>
        <w:t xml:space="preserve">he </w:t>
      </w:r>
      <w:r w:rsidR="0092514B">
        <w:rPr>
          <w:i w:val="0"/>
          <w:sz w:val="21"/>
          <w:szCs w:val="21"/>
        </w:rPr>
        <w:t>ESDC</w:t>
      </w:r>
      <w:r w:rsidR="00F27D35" w:rsidRPr="00F27DAA">
        <w:rPr>
          <w:i w:val="0"/>
          <w:sz w:val="21"/>
          <w:szCs w:val="21"/>
        </w:rPr>
        <w:t xml:space="preserve"> Procurement Team’s</w:t>
      </w:r>
      <w:r w:rsidR="004E5A1A" w:rsidRPr="00F27DAA">
        <w:rPr>
          <w:i w:val="0"/>
          <w:sz w:val="21"/>
          <w:szCs w:val="21"/>
        </w:rPr>
        <w:t xml:space="preserve"> </w:t>
      </w:r>
      <w:r w:rsidR="00F27D35" w:rsidRPr="00F27DAA">
        <w:rPr>
          <w:i w:val="0"/>
          <w:sz w:val="21"/>
          <w:szCs w:val="21"/>
        </w:rPr>
        <w:t>preferred approach for payment/invoicing on</w:t>
      </w:r>
      <w:r w:rsidR="00481188" w:rsidRPr="00F27DAA">
        <w:rPr>
          <w:i w:val="0"/>
          <w:sz w:val="21"/>
          <w:szCs w:val="21"/>
        </w:rPr>
        <w:t xml:space="preserve"> large</w:t>
      </w:r>
      <w:r w:rsidR="00F27D35" w:rsidRPr="00F27DAA">
        <w:rPr>
          <w:i w:val="0"/>
          <w:sz w:val="21"/>
          <w:szCs w:val="21"/>
        </w:rPr>
        <w:t xml:space="preserve"> training contracts is for the Contractor to invoice </w:t>
      </w:r>
      <w:r w:rsidR="00F27D35" w:rsidRPr="00F27DAA">
        <w:rPr>
          <w:bCs/>
          <w:i w:val="0"/>
          <w:color w:val="000000"/>
          <w:sz w:val="21"/>
          <w:szCs w:val="21"/>
        </w:rPr>
        <w:t xml:space="preserve">per session, and not per participant. It is much simpler and less prone to dispute </w:t>
      </w:r>
      <w:r>
        <w:rPr>
          <w:bCs/>
          <w:i w:val="0"/>
          <w:color w:val="000000"/>
          <w:sz w:val="21"/>
          <w:szCs w:val="21"/>
        </w:rPr>
        <w:t xml:space="preserve">because </w:t>
      </w:r>
      <w:r w:rsidR="00CC35D0" w:rsidRPr="00F27DAA">
        <w:rPr>
          <w:bCs/>
          <w:i w:val="0"/>
          <w:color w:val="000000"/>
          <w:sz w:val="21"/>
          <w:szCs w:val="21"/>
        </w:rPr>
        <w:t xml:space="preserve">both </w:t>
      </w:r>
      <w:r w:rsidR="00F27D35" w:rsidRPr="00F27DAA">
        <w:rPr>
          <w:bCs/>
          <w:i w:val="0"/>
          <w:color w:val="000000"/>
          <w:sz w:val="21"/>
          <w:szCs w:val="21"/>
        </w:rPr>
        <w:t xml:space="preserve">parties track the number of sessions delivered, rather than focusing on the </w:t>
      </w:r>
      <w:r w:rsidR="00C84D8D" w:rsidRPr="00F27DAA">
        <w:rPr>
          <w:bCs/>
          <w:i w:val="0"/>
          <w:color w:val="000000"/>
          <w:sz w:val="21"/>
          <w:szCs w:val="21"/>
        </w:rPr>
        <w:t xml:space="preserve">exact </w:t>
      </w:r>
      <w:r w:rsidR="00F27D35" w:rsidRPr="00F27DAA">
        <w:rPr>
          <w:bCs/>
          <w:i w:val="0"/>
          <w:color w:val="000000"/>
          <w:sz w:val="21"/>
          <w:szCs w:val="21"/>
        </w:rPr>
        <w:t xml:space="preserve">number of participants attending. </w:t>
      </w:r>
    </w:p>
    <w:p w:rsidR="00F27D35" w:rsidRPr="00F27DAA" w:rsidRDefault="00F27D35" w:rsidP="00B9761C">
      <w:pPr>
        <w:rPr>
          <w:bCs/>
          <w:i w:val="0"/>
          <w:color w:val="000000"/>
          <w:sz w:val="21"/>
          <w:szCs w:val="21"/>
        </w:rPr>
      </w:pPr>
      <w:r w:rsidRPr="00F27DAA">
        <w:rPr>
          <w:bCs/>
          <w:i w:val="0"/>
          <w:color w:val="000000"/>
          <w:sz w:val="21"/>
          <w:szCs w:val="21"/>
        </w:rPr>
        <w:lastRenderedPageBreak/>
        <w:t xml:space="preserve">This </w:t>
      </w:r>
      <w:r w:rsidR="00CC35D0" w:rsidRPr="00F27DAA">
        <w:rPr>
          <w:bCs/>
          <w:i w:val="0"/>
          <w:color w:val="000000"/>
          <w:sz w:val="21"/>
          <w:szCs w:val="21"/>
        </w:rPr>
        <w:t xml:space="preserve">session-based payment approach </w:t>
      </w:r>
      <w:r w:rsidRPr="00F27DAA">
        <w:rPr>
          <w:bCs/>
          <w:i w:val="0"/>
          <w:color w:val="000000"/>
          <w:sz w:val="21"/>
          <w:szCs w:val="21"/>
        </w:rPr>
        <w:t xml:space="preserve">reduces </w:t>
      </w:r>
      <w:r w:rsidR="00CC35D0" w:rsidRPr="00F27DAA">
        <w:rPr>
          <w:bCs/>
          <w:i w:val="0"/>
          <w:color w:val="000000"/>
          <w:sz w:val="21"/>
          <w:szCs w:val="21"/>
        </w:rPr>
        <w:t xml:space="preserve">uncertainty and </w:t>
      </w:r>
      <w:r w:rsidRPr="00F27DAA">
        <w:rPr>
          <w:bCs/>
          <w:i w:val="0"/>
          <w:color w:val="000000"/>
          <w:sz w:val="21"/>
          <w:szCs w:val="21"/>
        </w:rPr>
        <w:t xml:space="preserve">risk for both the Contractor and the Project Authority, </w:t>
      </w:r>
      <w:r w:rsidR="00CC35D0" w:rsidRPr="00F27DAA">
        <w:rPr>
          <w:bCs/>
          <w:i w:val="0"/>
          <w:color w:val="000000"/>
          <w:sz w:val="21"/>
          <w:szCs w:val="21"/>
        </w:rPr>
        <w:t xml:space="preserve">because </w:t>
      </w:r>
      <w:r w:rsidRPr="00F27DAA">
        <w:rPr>
          <w:bCs/>
          <w:i w:val="0"/>
          <w:color w:val="000000"/>
          <w:sz w:val="21"/>
          <w:szCs w:val="21"/>
        </w:rPr>
        <w:t xml:space="preserve">the price paid will depend upon the volume of sessions and not the volume of individual learners. This lower level of risk </w:t>
      </w:r>
      <w:r w:rsidR="00CC35D0" w:rsidRPr="00F27DAA">
        <w:rPr>
          <w:bCs/>
          <w:i w:val="0"/>
          <w:color w:val="000000"/>
          <w:sz w:val="21"/>
          <w:szCs w:val="21"/>
        </w:rPr>
        <w:t xml:space="preserve">and uncertainty </w:t>
      </w:r>
      <w:r w:rsidRPr="00F27DAA">
        <w:rPr>
          <w:bCs/>
          <w:i w:val="0"/>
          <w:color w:val="000000"/>
          <w:sz w:val="21"/>
          <w:szCs w:val="21"/>
        </w:rPr>
        <w:t xml:space="preserve">may result in more favourable pricing for the Crown. </w:t>
      </w:r>
      <w:r w:rsidR="00CC35D0" w:rsidRPr="00F27DAA">
        <w:rPr>
          <w:bCs/>
          <w:i w:val="0"/>
          <w:color w:val="000000"/>
          <w:sz w:val="21"/>
          <w:szCs w:val="21"/>
        </w:rPr>
        <w:t xml:space="preserve">It also reduces the need, </w:t>
      </w:r>
      <w:r w:rsidR="005F7F7D" w:rsidRPr="00F27DAA">
        <w:rPr>
          <w:bCs/>
          <w:i w:val="0"/>
          <w:color w:val="000000"/>
          <w:sz w:val="21"/>
          <w:szCs w:val="21"/>
        </w:rPr>
        <w:t>from</w:t>
      </w:r>
      <w:r w:rsidR="00CC35D0" w:rsidRPr="00F27DAA">
        <w:rPr>
          <w:bCs/>
          <w:i w:val="0"/>
          <w:color w:val="000000"/>
          <w:sz w:val="21"/>
          <w:szCs w:val="21"/>
        </w:rPr>
        <w:t xml:space="preserve"> the Contractor’s </w:t>
      </w:r>
      <w:r w:rsidR="005F7F7D" w:rsidRPr="00F27DAA">
        <w:rPr>
          <w:bCs/>
          <w:i w:val="0"/>
          <w:color w:val="000000"/>
          <w:sz w:val="21"/>
          <w:szCs w:val="21"/>
        </w:rPr>
        <w:t>viewpoint</w:t>
      </w:r>
      <w:r w:rsidR="00CC35D0" w:rsidRPr="00F27DAA">
        <w:rPr>
          <w:bCs/>
          <w:i w:val="0"/>
          <w:color w:val="000000"/>
          <w:sz w:val="21"/>
          <w:szCs w:val="21"/>
        </w:rPr>
        <w:t xml:space="preserve">, </w:t>
      </w:r>
      <w:r w:rsidR="00D222D5">
        <w:rPr>
          <w:bCs/>
          <w:i w:val="0"/>
          <w:color w:val="000000"/>
          <w:sz w:val="21"/>
          <w:szCs w:val="21"/>
        </w:rPr>
        <w:t>to have</w:t>
      </w:r>
      <w:r w:rsidR="00CC35D0" w:rsidRPr="00F27DAA">
        <w:rPr>
          <w:bCs/>
          <w:i w:val="0"/>
          <w:color w:val="000000"/>
          <w:sz w:val="21"/>
          <w:szCs w:val="21"/>
        </w:rPr>
        <w:t xml:space="preserve"> strict</w:t>
      </w:r>
      <w:r w:rsidR="005F7F7D" w:rsidRPr="00F27DAA">
        <w:rPr>
          <w:bCs/>
          <w:i w:val="0"/>
          <w:color w:val="000000"/>
          <w:sz w:val="21"/>
          <w:szCs w:val="21"/>
        </w:rPr>
        <w:t xml:space="preserve"> maximum/</w:t>
      </w:r>
      <w:r w:rsidR="00CC35D0" w:rsidRPr="00F27DAA">
        <w:rPr>
          <w:bCs/>
          <w:i w:val="0"/>
          <w:color w:val="000000"/>
          <w:sz w:val="21"/>
          <w:szCs w:val="21"/>
        </w:rPr>
        <w:t>minimum</w:t>
      </w:r>
      <w:r w:rsidR="00D222D5">
        <w:rPr>
          <w:bCs/>
          <w:i w:val="0"/>
          <w:color w:val="000000"/>
          <w:sz w:val="21"/>
          <w:szCs w:val="21"/>
        </w:rPr>
        <w:t xml:space="preserve"> participant limits</w:t>
      </w:r>
      <w:r w:rsidR="00CC35D0" w:rsidRPr="00F27DAA">
        <w:rPr>
          <w:bCs/>
          <w:i w:val="0"/>
          <w:color w:val="000000"/>
          <w:sz w:val="21"/>
          <w:szCs w:val="21"/>
        </w:rPr>
        <w:t>.</w:t>
      </w:r>
    </w:p>
    <w:p w:rsidR="00F27D35" w:rsidRPr="00F27DAA" w:rsidRDefault="00F27D35" w:rsidP="00B9761C">
      <w:pPr>
        <w:rPr>
          <w:bCs/>
          <w:i w:val="0"/>
          <w:color w:val="000000"/>
          <w:sz w:val="21"/>
          <w:szCs w:val="21"/>
        </w:rPr>
      </w:pPr>
      <w:r w:rsidRPr="00F27DAA">
        <w:rPr>
          <w:bCs/>
          <w:i w:val="0"/>
          <w:color w:val="000000"/>
          <w:sz w:val="21"/>
          <w:szCs w:val="21"/>
        </w:rPr>
        <w:t xml:space="preserve">The Basis of Payment is not part of the Statement of Work. Therefore, you do not need to include it anywhere in your draft. The Basis of Payment is determined in a contract clause, which the </w:t>
      </w:r>
      <w:r w:rsidR="0092514B">
        <w:rPr>
          <w:bCs/>
          <w:i w:val="0"/>
          <w:color w:val="000000"/>
          <w:sz w:val="21"/>
          <w:szCs w:val="21"/>
        </w:rPr>
        <w:t>ESDC</w:t>
      </w:r>
      <w:r w:rsidR="00445C9E" w:rsidRPr="00445C9E">
        <w:rPr>
          <w:bCs/>
          <w:i w:val="0"/>
          <w:color w:val="000000"/>
          <w:sz w:val="21"/>
          <w:szCs w:val="21"/>
        </w:rPr>
        <w:t xml:space="preserve"> Procurement Team</w:t>
      </w:r>
      <w:r w:rsidRPr="00F27DAA">
        <w:rPr>
          <w:bCs/>
          <w:i w:val="0"/>
          <w:color w:val="000000"/>
          <w:sz w:val="21"/>
          <w:szCs w:val="21"/>
        </w:rPr>
        <w:t xml:space="preserve"> will include in the contract documents.</w:t>
      </w:r>
    </w:p>
    <w:sectPr w:rsidR="00F27D35" w:rsidRPr="00F27DAA" w:rsidSect="00262AAC">
      <w:head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15" w:rsidRDefault="00D06915">
      <w:r>
        <w:separator/>
      </w:r>
    </w:p>
  </w:endnote>
  <w:endnote w:type="continuationSeparator" w:id="0">
    <w:p w:rsidR="00D06915" w:rsidRDefault="00D0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30" w:rsidRPr="00232830" w:rsidRDefault="00232830" w:rsidP="00483713">
    <w:pPr>
      <w:pStyle w:val="Footer"/>
      <w:jc w:val="right"/>
      <w:rPr>
        <w:i w:val="0"/>
      </w:rPr>
    </w:pPr>
    <w:r>
      <w:tab/>
    </w:r>
    <w:r w:rsidRPr="00232830">
      <w:rPr>
        <w:i w:val="0"/>
      </w:rPr>
      <w:ptab w:relativeTo="margin" w:alignment="right" w:leader="none"/>
    </w:r>
    <w:r w:rsidRPr="00232830">
      <w:rPr>
        <w:i w:val="0"/>
      </w:rPr>
      <w:t xml:space="preserve">Page </w:t>
    </w:r>
    <w:r w:rsidRPr="00232830">
      <w:rPr>
        <w:i w:val="0"/>
      </w:rPr>
      <w:fldChar w:fldCharType="begin"/>
    </w:r>
    <w:r w:rsidRPr="00232830">
      <w:rPr>
        <w:i w:val="0"/>
      </w:rPr>
      <w:instrText xml:space="preserve"> PAGE   \* MERGEFORMAT </w:instrText>
    </w:r>
    <w:r w:rsidRPr="00232830">
      <w:rPr>
        <w:i w:val="0"/>
      </w:rPr>
      <w:fldChar w:fldCharType="separate"/>
    </w:r>
    <w:r w:rsidR="002E76D6">
      <w:rPr>
        <w:i w:val="0"/>
        <w:noProof/>
      </w:rPr>
      <w:t>6</w:t>
    </w:r>
    <w:r w:rsidRPr="00232830">
      <w:rPr>
        <w:i w:val="0"/>
      </w:rPr>
      <w:fldChar w:fldCharType="end"/>
    </w:r>
    <w:r w:rsidRPr="00232830">
      <w:rPr>
        <w:i w:val="0"/>
      </w:rPr>
      <w:t xml:space="preserve"> of </w:t>
    </w:r>
    <w:r w:rsidRPr="00232830">
      <w:rPr>
        <w:i w:val="0"/>
      </w:rPr>
      <w:fldChar w:fldCharType="begin"/>
    </w:r>
    <w:r w:rsidRPr="00232830">
      <w:rPr>
        <w:i w:val="0"/>
      </w:rPr>
      <w:instrText xml:space="preserve"> NUMPAGES   \* MERGEFORMAT </w:instrText>
    </w:r>
    <w:r w:rsidRPr="00232830">
      <w:rPr>
        <w:i w:val="0"/>
      </w:rPr>
      <w:fldChar w:fldCharType="separate"/>
    </w:r>
    <w:r w:rsidR="002E76D6">
      <w:rPr>
        <w:i w:val="0"/>
        <w:noProof/>
      </w:rPr>
      <w:t>8</w:t>
    </w:r>
    <w:r w:rsidRPr="00232830">
      <w:rPr>
        <w:i w:val="0"/>
        <w:noProof/>
      </w:rPr>
      <w:fldChar w:fldCharType="end"/>
    </w:r>
    <w:r w:rsidRPr="00232830">
      <w:rPr>
        <w:i w:val="0"/>
      </w:rPr>
      <w:t xml:space="preserve"> </w:t>
    </w:r>
  </w:p>
  <w:p w:rsidR="00D06915" w:rsidRPr="00232830" w:rsidRDefault="00D06915" w:rsidP="00983D8E">
    <w:pPr>
      <w:pStyle w:val="Footer"/>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15" w:rsidRDefault="00D06915">
      <w:r>
        <w:separator/>
      </w:r>
    </w:p>
  </w:footnote>
  <w:footnote w:type="continuationSeparator" w:id="0">
    <w:p w:rsidR="00D06915" w:rsidRDefault="00D06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5" w:rsidRPr="00983D8E" w:rsidRDefault="00D06915" w:rsidP="00983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5" w:rsidRPr="00983D8E" w:rsidRDefault="00D06915" w:rsidP="0098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
      </v:shape>
    </w:pict>
  </w:numPicBullet>
  <w:numPicBullet w:numPicBulletId="1">
    <w:pict>
      <v:shape id="_x0000_i1027" type="#_x0000_t75" style="width:9.8pt;height:9.8pt" o:bullet="t">
        <v:imagedata r:id="rId2" o:title="BD14581_"/>
      </v:shape>
    </w:pict>
  </w:numPicBullet>
  <w:abstractNum w:abstractNumId="0">
    <w:nsid w:val="14180CC5"/>
    <w:multiLevelType w:val="hybridMultilevel"/>
    <w:tmpl w:val="17DEF06E"/>
    <w:lvl w:ilvl="0" w:tplc="D2EC449A">
      <w:start w:val="1"/>
      <w:numFmt w:val="upperLetter"/>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29432B5"/>
    <w:multiLevelType w:val="hybridMultilevel"/>
    <w:tmpl w:val="DDB2AFAA"/>
    <w:lvl w:ilvl="0" w:tplc="AAACFBDE">
      <w:start w:val="1"/>
      <w:numFmt w:val="lowerLetter"/>
      <w:lvlText w:val="%1."/>
      <w:lvlJc w:val="left"/>
      <w:pPr>
        <w:ind w:left="45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C84EC4"/>
    <w:multiLevelType w:val="hybridMultilevel"/>
    <w:tmpl w:val="F61C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F6669"/>
    <w:multiLevelType w:val="hybridMultilevel"/>
    <w:tmpl w:val="50704E1C"/>
    <w:lvl w:ilvl="0" w:tplc="409897F0">
      <w:start w:val="5"/>
      <w:numFmt w:val="upperLetter"/>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F481047"/>
    <w:multiLevelType w:val="hybridMultilevel"/>
    <w:tmpl w:val="D9E48E28"/>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38CC2679"/>
    <w:multiLevelType w:val="hybridMultilevel"/>
    <w:tmpl w:val="69C055DE"/>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F723618"/>
    <w:multiLevelType w:val="hybridMultilevel"/>
    <w:tmpl w:val="D4789708"/>
    <w:lvl w:ilvl="0" w:tplc="A52CF8BA">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2B0003E6">
      <w:start w:val="4"/>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441FD3"/>
    <w:multiLevelType w:val="hybridMultilevel"/>
    <w:tmpl w:val="44340C8C"/>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8">
    <w:nsid w:val="5557307B"/>
    <w:multiLevelType w:val="hybridMultilevel"/>
    <w:tmpl w:val="3EA49CB2"/>
    <w:lvl w:ilvl="0" w:tplc="3F249DEE">
      <w:start w:val="1"/>
      <w:numFmt w:val="lowerLetter"/>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nsid w:val="573306AA"/>
    <w:multiLevelType w:val="hybridMultilevel"/>
    <w:tmpl w:val="146A86CC"/>
    <w:lvl w:ilvl="0" w:tplc="8A706806">
      <w:start w:val="1"/>
      <w:numFmt w:val="bullet"/>
      <w:lvlText w:val=""/>
      <w:lvlJc w:val="left"/>
      <w:pPr>
        <w:tabs>
          <w:tab w:val="num" w:pos="360"/>
        </w:tabs>
        <w:ind w:left="360" w:hanging="360"/>
      </w:pPr>
      <w:rPr>
        <w:rFonts w:ascii="Wingdings" w:hAnsi="Wingding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E4F5989"/>
    <w:multiLevelType w:val="hybridMultilevel"/>
    <w:tmpl w:val="1A382CCE"/>
    <w:lvl w:ilvl="0" w:tplc="54D83FE6">
      <w:start w:val="8"/>
      <w:numFmt w:val="decimal"/>
      <w:lvlText w:val="%1.0"/>
      <w:lvlJc w:val="left"/>
      <w:pPr>
        <w:ind w:left="720" w:hanging="360"/>
      </w:pPr>
      <w:rPr>
        <w:rFonts w:hint="default"/>
        <w:b/>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077E5F"/>
    <w:multiLevelType w:val="multilevel"/>
    <w:tmpl w:val="AA121C40"/>
    <w:lvl w:ilvl="0">
      <w:start w:val="4"/>
      <w:numFmt w:val="decimal"/>
      <w:lvlText w:val="%1.0"/>
      <w:lvlJc w:val="left"/>
      <w:pPr>
        <w:ind w:left="360" w:hanging="360"/>
      </w:pPr>
      <w:rPr>
        <w:rFonts w:hint="default"/>
        <w:sz w:val="26"/>
      </w:rPr>
    </w:lvl>
    <w:lvl w:ilvl="1">
      <w:start w:val="1"/>
      <w:numFmt w:val="decimal"/>
      <w:lvlText w:val="%1.%2"/>
      <w:lvlJc w:val="left"/>
      <w:pPr>
        <w:ind w:left="1080" w:hanging="36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2880" w:hanging="72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4680" w:hanging="1080"/>
      </w:pPr>
      <w:rPr>
        <w:rFonts w:hint="default"/>
        <w:sz w:val="26"/>
      </w:rPr>
    </w:lvl>
    <w:lvl w:ilvl="6">
      <w:start w:val="1"/>
      <w:numFmt w:val="decimal"/>
      <w:lvlText w:val="%1.%2.%3.%4.%5.%6.%7"/>
      <w:lvlJc w:val="left"/>
      <w:pPr>
        <w:ind w:left="5760" w:hanging="1440"/>
      </w:pPr>
      <w:rPr>
        <w:rFonts w:hint="default"/>
        <w:sz w:val="26"/>
      </w:rPr>
    </w:lvl>
    <w:lvl w:ilvl="7">
      <w:start w:val="1"/>
      <w:numFmt w:val="decimal"/>
      <w:lvlText w:val="%1.%2.%3.%4.%5.%6.%7.%8"/>
      <w:lvlJc w:val="left"/>
      <w:pPr>
        <w:ind w:left="6480" w:hanging="1440"/>
      </w:pPr>
      <w:rPr>
        <w:rFonts w:hint="default"/>
        <w:sz w:val="26"/>
      </w:rPr>
    </w:lvl>
    <w:lvl w:ilvl="8">
      <w:start w:val="1"/>
      <w:numFmt w:val="decimal"/>
      <w:lvlText w:val="%1.%2.%3.%4.%5.%6.%7.%8.%9"/>
      <w:lvlJc w:val="left"/>
      <w:pPr>
        <w:ind w:left="7560" w:hanging="1800"/>
      </w:pPr>
      <w:rPr>
        <w:rFonts w:hint="default"/>
        <w:sz w:val="26"/>
      </w:rPr>
    </w:lvl>
  </w:abstractNum>
  <w:abstractNum w:abstractNumId="12">
    <w:nsid w:val="646A7E16"/>
    <w:multiLevelType w:val="multilevel"/>
    <w:tmpl w:val="DF463D44"/>
    <w:lvl w:ilvl="0">
      <w:start w:val="6"/>
      <w:numFmt w:val="decimal"/>
      <w:lvlText w:val="%1.0"/>
      <w:lvlJc w:val="left"/>
      <w:pPr>
        <w:tabs>
          <w:tab w:val="num" w:pos="720"/>
        </w:tabs>
        <w:ind w:left="720" w:hanging="720"/>
      </w:pPr>
      <w:rPr>
        <w:rFonts w:ascii="Times New (W1)" w:hAnsi="Times New (W1)" w:hint="default"/>
        <w:b/>
        <w:i w:val="0"/>
        <w:sz w:val="24"/>
        <w:lang w:val="en-US"/>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6EF75A8C"/>
    <w:multiLevelType w:val="hybridMultilevel"/>
    <w:tmpl w:val="7C3EE5A8"/>
    <w:lvl w:ilvl="0" w:tplc="0CA0CC3A">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4">
    <w:nsid w:val="70B64B20"/>
    <w:multiLevelType w:val="hybridMultilevel"/>
    <w:tmpl w:val="D4789708"/>
    <w:lvl w:ilvl="0" w:tplc="A52CF8BA">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2B0003E6">
      <w:start w:val="4"/>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34D27AE"/>
    <w:multiLevelType w:val="hybridMultilevel"/>
    <w:tmpl w:val="8C983FAA"/>
    <w:lvl w:ilvl="0" w:tplc="AD204C84">
      <w:start w:val="1"/>
      <w:numFmt w:val="lowerLetter"/>
      <w:lvlText w:val="%1."/>
      <w:lvlJc w:val="left"/>
      <w:pPr>
        <w:ind w:left="450" w:hanging="360"/>
      </w:pPr>
      <w:rPr>
        <w:rFonts w:hint="default"/>
        <w:b w:val="0"/>
      </w:rPr>
    </w:lvl>
    <w:lvl w:ilvl="1" w:tplc="10090019">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6">
    <w:nsid w:val="75AC18EB"/>
    <w:multiLevelType w:val="multilevel"/>
    <w:tmpl w:val="48FECA78"/>
    <w:lvl w:ilvl="0">
      <w:start w:val="1"/>
      <w:numFmt w:val="decimal"/>
      <w:lvlText w:val="%1.0"/>
      <w:lvlJc w:val="left"/>
      <w:pPr>
        <w:tabs>
          <w:tab w:val="num" w:pos="720"/>
        </w:tabs>
        <w:ind w:left="720" w:hanging="720"/>
      </w:pPr>
      <w:rPr>
        <w:rFonts w:ascii="Times New (W1)" w:hAnsi="Times New (W1)" w:hint="default"/>
        <w:b/>
        <w:sz w:val="24"/>
        <w:lang w:val="en-US"/>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BAB325F"/>
    <w:multiLevelType w:val="hybridMultilevel"/>
    <w:tmpl w:val="C6F076AA"/>
    <w:lvl w:ilvl="0" w:tplc="707246D4">
      <w:start w:val="1"/>
      <w:numFmt w:val="upperLetter"/>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9"/>
  </w:num>
  <w:num w:numId="5">
    <w:abstractNumId w:val="13"/>
  </w:num>
  <w:num w:numId="6">
    <w:abstractNumId w:val="4"/>
  </w:num>
  <w:num w:numId="7">
    <w:abstractNumId w:val="2"/>
  </w:num>
  <w:num w:numId="8">
    <w:abstractNumId w:val="17"/>
  </w:num>
  <w:num w:numId="9">
    <w:abstractNumId w:val="6"/>
  </w:num>
  <w:num w:numId="10">
    <w:abstractNumId w:val="15"/>
  </w:num>
  <w:num w:numId="11">
    <w:abstractNumId w:val="1"/>
  </w:num>
  <w:num w:numId="12">
    <w:abstractNumId w:val="7"/>
  </w:num>
  <w:num w:numId="13">
    <w:abstractNumId w:val="8"/>
  </w:num>
  <w:num w:numId="14">
    <w:abstractNumId w:val="0"/>
  </w:num>
  <w:num w:numId="15">
    <w:abstractNumId w:val="3"/>
  </w:num>
  <w:num w:numId="16">
    <w:abstractNumId w:val="10"/>
  </w:num>
  <w:num w:numId="17">
    <w:abstractNumId w:val="1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87"/>
    <w:rsid w:val="0000273D"/>
    <w:rsid w:val="000044ED"/>
    <w:rsid w:val="000052D2"/>
    <w:rsid w:val="00006F3E"/>
    <w:rsid w:val="0001058A"/>
    <w:rsid w:val="00011B32"/>
    <w:rsid w:val="000178FA"/>
    <w:rsid w:val="000277FA"/>
    <w:rsid w:val="00052640"/>
    <w:rsid w:val="00054D3C"/>
    <w:rsid w:val="0005770C"/>
    <w:rsid w:val="00063A38"/>
    <w:rsid w:val="00064AAF"/>
    <w:rsid w:val="000650FB"/>
    <w:rsid w:val="000658C0"/>
    <w:rsid w:val="00076782"/>
    <w:rsid w:val="00083A87"/>
    <w:rsid w:val="000865D3"/>
    <w:rsid w:val="00087709"/>
    <w:rsid w:val="00092C94"/>
    <w:rsid w:val="000C0897"/>
    <w:rsid w:val="000C08BE"/>
    <w:rsid w:val="000C3CA8"/>
    <w:rsid w:val="000C556B"/>
    <w:rsid w:val="000C5E4F"/>
    <w:rsid w:val="000E049B"/>
    <w:rsid w:val="000E476E"/>
    <w:rsid w:val="000F124E"/>
    <w:rsid w:val="000F3817"/>
    <w:rsid w:val="000F50D2"/>
    <w:rsid w:val="00104872"/>
    <w:rsid w:val="00116FD3"/>
    <w:rsid w:val="00122A4E"/>
    <w:rsid w:val="00122D33"/>
    <w:rsid w:val="0012527C"/>
    <w:rsid w:val="00126F3C"/>
    <w:rsid w:val="001320AE"/>
    <w:rsid w:val="00141D74"/>
    <w:rsid w:val="001471FB"/>
    <w:rsid w:val="00175649"/>
    <w:rsid w:val="001761C6"/>
    <w:rsid w:val="0018149D"/>
    <w:rsid w:val="00185FF6"/>
    <w:rsid w:val="0019230C"/>
    <w:rsid w:val="001A5659"/>
    <w:rsid w:val="001B29F9"/>
    <w:rsid w:val="001B476E"/>
    <w:rsid w:val="001C2837"/>
    <w:rsid w:val="001C4A03"/>
    <w:rsid w:val="001D07CB"/>
    <w:rsid w:val="001D294E"/>
    <w:rsid w:val="001D32D0"/>
    <w:rsid w:val="001D63D5"/>
    <w:rsid w:val="001D664E"/>
    <w:rsid w:val="001D7B18"/>
    <w:rsid w:val="001E23D3"/>
    <w:rsid w:val="00202774"/>
    <w:rsid w:val="0020523B"/>
    <w:rsid w:val="00205CC9"/>
    <w:rsid w:val="00206BB2"/>
    <w:rsid w:val="002074B3"/>
    <w:rsid w:val="00211003"/>
    <w:rsid w:val="0021386B"/>
    <w:rsid w:val="00215629"/>
    <w:rsid w:val="002229CB"/>
    <w:rsid w:val="00226982"/>
    <w:rsid w:val="00232830"/>
    <w:rsid w:val="002345FF"/>
    <w:rsid w:val="00243000"/>
    <w:rsid w:val="002456B8"/>
    <w:rsid w:val="00245DB3"/>
    <w:rsid w:val="0024651F"/>
    <w:rsid w:val="00254464"/>
    <w:rsid w:val="0025690D"/>
    <w:rsid w:val="00256A74"/>
    <w:rsid w:val="00256AB0"/>
    <w:rsid w:val="002625FE"/>
    <w:rsid w:val="00262AAC"/>
    <w:rsid w:val="00276084"/>
    <w:rsid w:val="00276EE7"/>
    <w:rsid w:val="00284CD4"/>
    <w:rsid w:val="00285925"/>
    <w:rsid w:val="00290678"/>
    <w:rsid w:val="0029418E"/>
    <w:rsid w:val="00297873"/>
    <w:rsid w:val="002A26C1"/>
    <w:rsid w:val="002A3007"/>
    <w:rsid w:val="002B01E9"/>
    <w:rsid w:val="002B1B6F"/>
    <w:rsid w:val="002B3F72"/>
    <w:rsid w:val="002B72D9"/>
    <w:rsid w:val="002C7658"/>
    <w:rsid w:val="002D207D"/>
    <w:rsid w:val="002D4D0D"/>
    <w:rsid w:val="002D7C8B"/>
    <w:rsid w:val="002E2A63"/>
    <w:rsid w:val="002E358F"/>
    <w:rsid w:val="002E76D6"/>
    <w:rsid w:val="002F713F"/>
    <w:rsid w:val="00303FB6"/>
    <w:rsid w:val="00304D14"/>
    <w:rsid w:val="003059DB"/>
    <w:rsid w:val="003149EE"/>
    <w:rsid w:val="0032464F"/>
    <w:rsid w:val="00325956"/>
    <w:rsid w:val="003348CE"/>
    <w:rsid w:val="00335F43"/>
    <w:rsid w:val="00346750"/>
    <w:rsid w:val="003467BA"/>
    <w:rsid w:val="0036126B"/>
    <w:rsid w:val="00362B39"/>
    <w:rsid w:val="0037110C"/>
    <w:rsid w:val="003731C4"/>
    <w:rsid w:val="00380BFE"/>
    <w:rsid w:val="003817D1"/>
    <w:rsid w:val="00382499"/>
    <w:rsid w:val="0038256C"/>
    <w:rsid w:val="0038354F"/>
    <w:rsid w:val="00392F47"/>
    <w:rsid w:val="0039334D"/>
    <w:rsid w:val="003969D5"/>
    <w:rsid w:val="003D09E4"/>
    <w:rsid w:val="003D3A4C"/>
    <w:rsid w:val="003D3AA1"/>
    <w:rsid w:val="003D7613"/>
    <w:rsid w:val="003E7B71"/>
    <w:rsid w:val="003F1FE9"/>
    <w:rsid w:val="003F22FE"/>
    <w:rsid w:val="003F2834"/>
    <w:rsid w:val="00402410"/>
    <w:rsid w:val="004063E6"/>
    <w:rsid w:val="00412114"/>
    <w:rsid w:val="004155D1"/>
    <w:rsid w:val="00415D66"/>
    <w:rsid w:val="00420497"/>
    <w:rsid w:val="004231EB"/>
    <w:rsid w:val="00431F9A"/>
    <w:rsid w:val="00432F55"/>
    <w:rsid w:val="0044004C"/>
    <w:rsid w:val="004412F8"/>
    <w:rsid w:val="004452D8"/>
    <w:rsid w:val="00445C9E"/>
    <w:rsid w:val="004524D1"/>
    <w:rsid w:val="004529F7"/>
    <w:rsid w:val="00452B65"/>
    <w:rsid w:val="00474E84"/>
    <w:rsid w:val="00475E39"/>
    <w:rsid w:val="00481188"/>
    <w:rsid w:val="004823E2"/>
    <w:rsid w:val="00496B4A"/>
    <w:rsid w:val="004A00F6"/>
    <w:rsid w:val="004A3191"/>
    <w:rsid w:val="004A5458"/>
    <w:rsid w:val="004A663F"/>
    <w:rsid w:val="004B2F79"/>
    <w:rsid w:val="004B57CB"/>
    <w:rsid w:val="004B6342"/>
    <w:rsid w:val="004C1286"/>
    <w:rsid w:val="004C3CD5"/>
    <w:rsid w:val="004D3BB1"/>
    <w:rsid w:val="004D5168"/>
    <w:rsid w:val="004D6BC2"/>
    <w:rsid w:val="004E5A1A"/>
    <w:rsid w:val="004E696D"/>
    <w:rsid w:val="004F4BF6"/>
    <w:rsid w:val="00511F76"/>
    <w:rsid w:val="005122BD"/>
    <w:rsid w:val="005217D1"/>
    <w:rsid w:val="00535A0C"/>
    <w:rsid w:val="0054499C"/>
    <w:rsid w:val="0054709E"/>
    <w:rsid w:val="005635DF"/>
    <w:rsid w:val="00563E62"/>
    <w:rsid w:val="00573F02"/>
    <w:rsid w:val="005812A3"/>
    <w:rsid w:val="00587911"/>
    <w:rsid w:val="00593627"/>
    <w:rsid w:val="00596509"/>
    <w:rsid w:val="005A3314"/>
    <w:rsid w:val="005A40F1"/>
    <w:rsid w:val="005B1B0A"/>
    <w:rsid w:val="005B5E65"/>
    <w:rsid w:val="005B6D47"/>
    <w:rsid w:val="005C3345"/>
    <w:rsid w:val="005C6E18"/>
    <w:rsid w:val="005D7D82"/>
    <w:rsid w:val="005E18A6"/>
    <w:rsid w:val="005E7294"/>
    <w:rsid w:val="005F0C9B"/>
    <w:rsid w:val="005F358D"/>
    <w:rsid w:val="005F42EC"/>
    <w:rsid w:val="005F66F1"/>
    <w:rsid w:val="005F6CBA"/>
    <w:rsid w:val="005F7F7D"/>
    <w:rsid w:val="00604B53"/>
    <w:rsid w:val="00610764"/>
    <w:rsid w:val="00610EA2"/>
    <w:rsid w:val="00613D13"/>
    <w:rsid w:val="00616A33"/>
    <w:rsid w:val="00642CA4"/>
    <w:rsid w:val="0065125A"/>
    <w:rsid w:val="006544DF"/>
    <w:rsid w:val="006626C2"/>
    <w:rsid w:val="00664BB7"/>
    <w:rsid w:val="00665F0C"/>
    <w:rsid w:val="00670AF3"/>
    <w:rsid w:val="00686AC3"/>
    <w:rsid w:val="00694C68"/>
    <w:rsid w:val="006961C1"/>
    <w:rsid w:val="006A1EB8"/>
    <w:rsid w:val="006A3C7A"/>
    <w:rsid w:val="006A67FA"/>
    <w:rsid w:val="006B6076"/>
    <w:rsid w:val="006B7FE3"/>
    <w:rsid w:val="006C2EC5"/>
    <w:rsid w:val="006D6CB3"/>
    <w:rsid w:val="006E7699"/>
    <w:rsid w:val="006E7A1F"/>
    <w:rsid w:val="006F06E4"/>
    <w:rsid w:val="006F1226"/>
    <w:rsid w:val="006F26EC"/>
    <w:rsid w:val="00702124"/>
    <w:rsid w:val="007045D8"/>
    <w:rsid w:val="00733722"/>
    <w:rsid w:val="00734A04"/>
    <w:rsid w:val="00735BEE"/>
    <w:rsid w:val="00736FC4"/>
    <w:rsid w:val="007453A1"/>
    <w:rsid w:val="00747F6D"/>
    <w:rsid w:val="00757DD9"/>
    <w:rsid w:val="00772A92"/>
    <w:rsid w:val="007818A3"/>
    <w:rsid w:val="007831C9"/>
    <w:rsid w:val="00784D65"/>
    <w:rsid w:val="00786D5E"/>
    <w:rsid w:val="007973C2"/>
    <w:rsid w:val="007A1FB1"/>
    <w:rsid w:val="007A3C15"/>
    <w:rsid w:val="007A64DE"/>
    <w:rsid w:val="007B28E8"/>
    <w:rsid w:val="007B5120"/>
    <w:rsid w:val="007C0818"/>
    <w:rsid w:val="007C22CC"/>
    <w:rsid w:val="007C59AD"/>
    <w:rsid w:val="007D2555"/>
    <w:rsid w:val="007E2F66"/>
    <w:rsid w:val="007E3B90"/>
    <w:rsid w:val="00802382"/>
    <w:rsid w:val="00804674"/>
    <w:rsid w:val="00804DBB"/>
    <w:rsid w:val="0081285E"/>
    <w:rsid w:val="00822BEC"/>
    <w:rsid w:val="00823A85"/>
    <w:rsid w:val="00833F2B"/>
    <w:rsid w:val="00835512"/>
    <w:rsid w:val="0083571B"/>
    <w:rsid w:val="00843B32"/>
    <w:rsid w:val="00843B91"/>
    <w:rsid w:val="00847453"/>
    <w:rsid w:val="00854580"/>
    <w:rsid w:val="008548F4"/>
    <w:rsid w:val="00856FA6"/>
    <w:rsid w:val="00867F27"/>
    <w:rsid w:val="008709F1"/>
    <w:rsid w:val="00876462"/>
    <w:rsid w:val="0087766D"/>
    <w:rsid w:val="00891B3C"/>
    <w:rsid w:val="008A0587"/>
    <w:rsid w:val="008B214E"/>
    <w:rsid w:val="008B5C76"/>
    <w:rsid w:val="008B7FF7"/>
    <w:rsid w:val="008C1930"/>
    <w:rsid w:val="008C6B6B"/>
    <w:rsid w:val="008C6E6D"/>
    <w:rsid w:val="008E0E74"/>
    <w:rsid w:val="008E1DD4"/>
    <w:rsid w:val="008E4C9C"/>
    <w:rsid w:val="008F07DF"/>
    <w:rsid w:val="008F5EF6"/>
    <w:rsid w:val="00907661"/>
    <w:rsid w:val="0091476A"/>
    <w:rsid w:val="0092514B"/>
    <w:rsid w:val="00925547"/>
    <w:rsid w:val="00930197"/>
    <w:rsid w:val="00943C20"/>
    <w:rsid w:val="00944AA7"/>
    <w:rsid w:val="0094663B"/>
    <w:rsid w:val="0095391A"/>
    <w:rsid w:val="0095487D"/>
    <w:rsid w:val="0095503B"/>
    <w:rsid w:val="00962CD3"/>
    <w:rsid w:val="00963F21"/>
    <w:rsid w:val="00971B49"/>
    <w:rsid w:val="00972DB1"/>
    <w:rsid w:val="00981CB4"/>
    <w:rsid w:val="00983D8E"/>
    <w:rsid w:val="00991C4B"/>
    <w:rsid w:val="00994C74"/>
    <w:rsid w:val="009B08A2"/>
    <w:rsid w:val="009B31C4"/>
    <w:rsid w:val="009B7C01"/>
    <w:rsid w:val="009C0EC7"/>
    <w:rsid w:val="009C436D"/>
    <w:rsid w:val="009C7B8D"/>
    <w:rsid w:val="009D145F"/>
    <w:rsid w:val="009E52EE"/>
    <w:rsid w:val="009E7EF3"/>
    <w:rsid w:val="009F3980"/>
    <w:rsid w:val="00A02485"/>
    <w:rsid w:val="00A0459F"/>
    <w:rsid w:val="00A0495F"/>
    <w:rsid w:val="00A0671B"/>
    <w:rsid w:val="00A11C01"/>
    <w:rsid w:val="00A13B26"/>
    <w:rsid w:val="00A160A6"/>
    <w:rsid w:val="00A26C76"/>
    <w:rsid w:val="00A4202E"/>
    <w:rsid w:val="00A4611D"/>
    <w:rsid w:val="00A51265"/>
    <w:rsid w:val="00A51B18"/>
    <w:rsid w:val="00A6413E"/>
    <w:rsid w:val="00A641BF"/>
    <w:rsid w:val="00A724BF"/>
    <w:rsid w:val="00A754EF"/>
    <w:rsid w:val="00A80F73"/>
    <w:rsid w:val="00A831EB"/>
    <w:rsid w:val="00A8489C"/>
    <w:rsid w:val="00A852E6"/>
    <w:rsid w:val="00A86ED8"/>
    <w:rsid w:val="00A8701A"/>
    <w:rsid w:val="00A87E39"/>
    <w:rsid w:val="00A90472"/>
    <w:rsid w:val="00A949E0"/>
    <w:rsid w:val="00AA5BC9"/>
    <w:rsid w:val="00AC13BF"/>
    <w:rsid w:val="00AE0A11"/>
    <w:rsid w:val="00AE320B"/>
    <w:rsid w:val="00AE6786"/>
    <w:rsid w:val="00AE6949"/>
    <w:rsid w:val="00AF06E3"/>
    <w:rsid w:val="00AF7EB5"/>
    <w:rsid w:val="00B1270A"/>
    <w:rsid w:val="00B206D6"/>
    <w:rsid w:val="00B334AA"/>
    <w:rsid w:val="00B37BA8"/>
    <w:rsid w:val="00B54778"/>
    <w:rsid w:val="00B5685F"/>
    <w:rsid w:val="00B601CA"/>
    <w:rsid w:val="00B6219C"/>
    <w:rsid w:val="00B654B9"/>
    <w:rsid w:val="00B86963"/>
    <w:rsid w:val="00B86D9D"/>
    <w:rsid w:val="00B90EC8"/>
    <w:rsid w:val="00B96AF9"/>
    <w:rsid w:val="00B96C9E"/>
    <w:rsid w:val="00B9761C"/>
    <w:rsid w:val="00BA19B4"/>
    <w:rsid w:val="00BB5666"/>
    <w:rsid w:val="00BC0D11"/>
    <w:rsid w:val="00BC43F0"/>
    <w:rsid w:val="00BD6C49"/>
    <w:rsid w:val="00BE67AB"/>
    <w:rsid w:val="00BF01D4"/>
    <w:rsid w:val="00C16865"/>
    <w:rsid w:val="00C20280"/>
    <w:rsid w:val="00C30AA5"/>
    <w:rsid w:val="00C50660"/>
    <w:rsid w:val="00C544CF"/>
    <w:rsid w:val="00C57EED"/>
    <w:rsid w:val="00C60F4B"/>
    <w:rsid w:val="00C70B28"/>
    <w:rsid w:val="00C767DE"/>
    <w:rsid w:val="00C77D46"/>
    <w:rsid w:val="00C827A2"/>
    <w:rsid w:val="00C84D8D"/>
    <w:rsid w:val="00C87DC0"/>
    <w:rsid w:val="00C90072"/>
    <w:rsid w:val="00C90389"/>
    <w:rsid w:val="00C91A9A"/>
    <w:rsid w:val="00C95EBE"/>
    <w:rsid w:val="00C9716D"/>
    <w:rsid w:val="00CA65AC"/>
    <w:rsid w:val="00CB108A"/>
    <w:rsid w:val="00CB7E59"/>
    <w:rsid w:val="00CC35D0"/>
    <w:rsid w:val="00CE63D2"/>
    <w:rsid w:val="00CF151A"/>
    <w:rsid w:val="00CF4757"/>
    <w:rsid w:val="00CF5F4E"/>
    <w:rsid w:val="00D04BDA"/>
    <w:rsid w:val="00D06915"/>
    <w:rsid w:val="00D076CD"/>
    <w:rsid w:val="00D10A4E"/>
    <w:rsid w:val="00D1453F"/>
    <w:rsid w:val="00D16CD2"/>
    <w:rsid w:val="00D16FF0"/>
    <w:rsid w:val="00D222D5"/>
    <w:rsid w:val="00D2276F"/>
    <w:rsid w:val="00D33068"/>
    <w:rsid w:val="00D33A43"/>
    <w:rsid w:val="00D3467B"/>
    <w:rsid w:val="00D54EEE"/>
    <w:rsid w:val="00D55275"/>
    <w:rsid w:val="00D55B7E"/>
    <w:rsid w:val="00D66DAE"/>
    <w:rsid w:val="00D7783B"/>
    <w:rsid w:val="00D8086E"/>
    <w:rsid w:val="00D829EA"/>
    <w:rsid w:val="00D84E74"/>
    <w:rsid w:val="00D90648"/>
    <w:rsid w:val="00D90912"/>
    <w:rsid w:val="00D971EE"/>
    <w:rsid w:val="00DA07B5"/>
    <w:rsid w:val="00DA0AEA"/>
    <w:rsid w:val="00DA0D13"/>
    <w:rsid w:val="00DA4A18"/>
    <w:rsid w:val="00DA73F7"/>
    <w:rsid w:val="00DA7EDD"/>
    <w:rsid w:val="00DB28AF"/>
    <w:rsid w:val="00DD20B0"/>
    <w:rsid w:val="00DD44DE"/>
    <w:rsid w:val="00DD71FB"/>
    <w:rsid w:val="00DE6E1C"/>
    <w:rsid w:val="00DE773F"/>
    <w:rsid w:val="00DF6959"/>
    <w:rsid w:val="00DF69F1"/>
    <w:rsid w:val="00DF738E"/>
    <w:rsid w:val="00E036D3"/>
    <w:rsid w:val="00E074D8"/>
    <w:rsid w:val="00E1396B"/>
    <w:rsid w:val="00E20C9F"/>
    <w:rsid w:val="00E21493"/>
    <w:rsid w:val="00E25B42"/>
    <w:rsid w:val="00E3118B"/>
    <w:rsid w:val="00E34BB1"/>
    <w:rsid w:val="00E40F36"/>
    <w:rsid w:val="00E425F2"/>
    <w:rsid w:val="00E4657A"/>
    <w:rsid w:val="00E507E4"/>
    <w:rsid w:val="00E55264"/>
    <w:rsid w:val="00E56634"/>
    <w:rsid w:val="00E60CBA"/>
    <w:rsid w:val="00E62B09"/>
    <w:rsid w:val="00E64972"/>
    <w:rsid w:val="00E73786"/>
    <w:rsid w:val="00E7642B"/>
    <w:rsid w:val="00E80C96"/>
    <w:rsid w:val="00E841F5"/>
    <w:rsid w:val="00E8477C"/>
    <w:rsid w:val="00E84F89"/>
    <w:rsid w:val="00E86701"/>
    <w:rsid w:val="00E874BE"/>
    <w:rsid w:val="00E91AF3"/>
    <w:rsid w:val="00E97770"/>
    <w:rsid w:val="00EA5A70"/>
    <w:rsid w:val="00EA7D61"/>
    <w:rsid w:val="00EB5775"/>
    <w:rsid w:val="00EB7956"/>
    <w:rsid w:val="00EC019B"/>
    <w:rsid w:val="00ED2798"/>
    <w:rsid w:val="00EE78F1"/>
    <w:rsid w:val="00F025F2"/>
    <w:rsid w:val="00F0630B"/>
    <w:rsid w:val="00F114F6"/>
    <w:rsid w:val="00F11AFB"/>
    <w:rsid w:val="00F21931"/>
    <w:rsid w:val="00F25C0C"/>
    <w:rsid w:val="00F27D35"/>
    <w:rsid w:val="00F27DAA"/>
    <w:rsid w:val="00F30F90"/>
    <w:rsid w:val="00F33043"/>
    <w:rsid w:val="00F4058B"/>
    <w:rsid w:val="00F42C97"/>
    <w:rsid w:val="00F4304A"/>
    <w:rsid w:val="00F45E8B"/>
    <w:rsid w:val="00F47021"/>
    <w:rsid w:val="00F4768D"/>
    <w:rsid w:val="00F54476"/>
    <w:rsid w:val="00F55FA0"/>
    <w:rsid w:val="00F6015B"/>
    <w:rsid w:val="00F639B6"/>
    <w:rsid w:val="00F63F2B"/>
    <w:rsid w:val="00F64F93"/>
    <w:rsid w:val="00F655B7"/>
    <w:rsid w:val="00F65F7A"/>
    <w:rsid w:val="00F66459"/>
    <w:rsid w:val="00F66B30"/>
    <w:rsid w:val="00F71E7E"/>
    <w:rsid w:val="00F7475B"/>
    <w:rsid w:val="00F82FAC"/>
    <w:rsid w:val="00F94294"/>
    <w:rsid w:val="00F95E5C"/>
    <w:rsid w:val="00FA298B"/>
    <w:rsid w:val="00FA4379"/>
    <w:rsid w:val="00FB5FB3"/>
    <w:rsid w:val="00FB6097"/>
    <w:rsid w:val="00FC5DC8"/>
    <w:rsid w:val="00FD2773"/>
    <w:rsid w:val="00FD3916"/>
    <w:rsid w:val="00FD5001"/>
    <w:rsid w:val="00FD719D"/>
    <w:rsid w:val="00FF4A34"/>
    <w:rsid w:val="00FF4C14"/>
    <w:rsid w:val="00FF6F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C4"/>
    <w:rPr>
      <w:i/>
      <w:iCs/>
      <w:sz w:val="20"/>
      <w:szCs w:val="20"/>
    </w:rPr>
  </w:style>
  <w:style w:type="paragraph" w:styleId="Heading1">
    <w:name w:val="heading 1"/>
    <w:basedOn w:val="Normal"/>
    <w:next w:val="Normal"/>
    <w:link w:val="Heading1Char"/>
    <w:uiPriority w:val="9"/>
    <w:qFormat/>
    <w:rsid w:val="009B31C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val="0"/>
      <w:sz w:val="22"/>
      <w:szCs w:val="22"/>
    </w:rPr>
  </w:style>
  <w:style w:type="paragraph" w:styleId="Heading2">
    <w:name w:val="heading 2"/>
    <w:aliases w:val="Extra"/>
    <w:basedOn w:val="Normal"/>
    <w:next w:val="Normal"/>
    <w:link w:val="Heading2Char"/>
    <w:uiPriority w:val="9"/>
    <w:unhideWhenUsed/>
    <w:qFormat/>
    <w:rsid w:val="009B31C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val="0"/>
      <w:sz w:val="22"/>
      <w:szCs w:val="22"/>
    </w:rPr>
  </w:style>
  <w:style w:type="paragraph" w:styleId="Heading3">
    <w:name w:val="heading 3"/>
    <w:basedOn w:val="Normal"/>
    <w:next w:val="Normal"/>
    <w:link w:val="Heading3Char"/>
    <w:uiPriority w:val="9"/>
    <w:unhideWhenUsed/>
    <w:qFormat/>
    <w:rsid w:val="009B31C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Cs/>
      <w:i w:val="0"/>
      <w:color w:val="943634" w:themeColor="accent2" w:themeShade="BF"/>
      <w:sz w:val="22"/>
      <w:szCs w:val="22"/>
    </w:rPr>
  </w:style>
  <w:style w:type="paragraph" w:styleId="Heading4">
    <w:name w:val="heading 4"/>
    <w:basedOn w:val="Normal"/>
    <w:next w:val="Normal"/>
    <w:link w:val="Heading4Char"/>
    <w:uiPriority w:val="9"/>
    <w:semiHidden/>
    <w:unhideWhenUsed/>
    <w:qFormat/>
    <w:rsid w:val="00C544C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44C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44C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44C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44C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44C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BB1"/>
    <w:pPr>
      <w:tabs>
        <w:tab w:val="center" w:pos="4320"/>
        <w:tab w:val="right" w:pos="8640"/>
      </w:tabs>
    </w:pPr>
  </w:style>
  <w:style w:type="paragraph" w:styleId="Footer">
    <w:name w:val="footer"/>
    <w:basedOn w:val="Normal"/>
    <w:link w:val="FooterChar"/>
    <w:uiPriority w:val="99"/>
    <w:rsid w:val="004D3BB1"/>
    <w:pPr>
      <w:tabs>
        <w:tab w:val="center" w:pos="4320"/>
        <w:tab w:val="right" w:pos="8640"/>
      </w:tabs>
    </w:pPr>
  </w:style>
  <w:style w:type="paragraph" w:styleId="BodyText2">
    <w:name w:val="Body Text 2"/>
    <w:basedOn w:val="Normal"/>
    <w:link w:val="BodyText2Char"/>
    <w:rsid w:val="004D3BB1"/>
    <w:pPr>
      <w:overflowPunct w:val="0"/>
      <w:autoSpaceDE w:val="0"/>
      <w:autoSpaceDN w:val="0"/>
      <w:adjustRightInd w:val="0"/>
      <w:textAlignment w:val="baseline"/>
    </w:pPr>
    <w:rPr>
      <w:color w:val="0000FF"/>
      <w:sz w:val="22"/>
      <w:lang w:val="en-US" w:eastAsia="en-US"/>
    </w:rPr>
  </w:style>
  <w:style w:type="paragraph" w:styleId="BodyText3">
    <w:name w:val="Body Text 3"/>
    <w:basedOn w:val="Normal"/>
    <w:rsid w:val="004D3BB1"/>
    <w:pPr>
      <w:overflowPunct w:val="0"/>
      <w:autoSpaceDE w:val="0"/>
      <w:autoSpaceDN w:val="0"/>
      <w:adjustRightInd w:val="0"/>
      <w:textAlignment w:val="baseline"/>
    </w:pPr>
    <w:rPr>
      <w:color w:val="339966"/>
      <w:lang w:val="en-US" w:eastAsia="en-US"/>
    </w:rPr>
  </w:style>
  <w:style w:type="paragraph" w:customStyle="1" w:styleId="Preformatted">
    <w:name w:val="Preformatted"/>
    <w:basedOn w:val="Normal"/>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rsid w:val="00FB5FB3"/>
  </w:style>
  <w:style w:type="character" w:styleId="Hyperlink">
    <w:name w:val="Hyperlink"/>
    <w:rsid w:val="004529F7"/>
    <w:rPr>
      <w:color w:val="0000FF"/>
      <w:u w:val="single"/>
    </w:rPr>
  </w:style>
  <w:style w:type="paragraph" w:styleId="FootnoteText">
    <w:name w:val="footnote text"/>
    <w:basedOn w:val="Normal"/>
    <w:semiHidden/>
    <w:rsid w:val="00B86D9D"/>
  </w:style>
  <w:style w:type="character" w:styleId="FootnoteReference">
    <w:name w:val="footnote reference"/>
    <w:semiHidden/>
    <w:rsid w:val="00B86D9D"/>
    <w:rPr>
      <w:vertAlign w:val="superscript"/>
    </w:rPr>
  </w:style>
  <w:style w:type="paragraph" w:customStyle="1" w:styleId="CharChar3CharCharChar">
    <w:name w:val="Char Char3 Char Char Char"/>
    <w:basedOn w:val="Normal"/>
    <w:rsid w:val="00CF4757"/>
    <w:pPr>
      <w:spacing w:after="160" w:line="240" w:lineRule="exact"/>
    </w:pPr>
    <w:rPr>
      <w:rFonts w:ascii="Verdana" w:hAnsi="Verdana"/>
    </w:rPr>
  </w:style>
  <w:style w:type="character" w:styleId="Strong">
    <w:name w:val="Strong"/>
    <w:uiPriority w:val="22"/>
    <w:qFormat/>
    <w:rsid w:val="00C544CF"/>
    <w:rPr>
      <w:b/>
      <w:bCs/>
      <w:spacing w:val="0"/>
    </w:rPr>
  </w:style>
  <w:style w:type="character" w:styleId="Emphasis">
    <w:name w:val="Emphasis"/>
    <w:uiPriority w:val="20"/>
    <w:qFormat/>
    <w:rsid w:val="00C544C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semiHidden/>
    <w:rsid w:val="00DA07B5"/>
    <w:rPr>
      <w:rFonts w:ascii="Tahoma" w:hAnsi="Tahoma" w:cs="Tahoma"/>
      <w:sz w:val="16"/>
      <w:szCs w:val="16"/>
    </w:rPr>
  </w:style>
  <w:style w:type="character" w:styleId="FollowedHyperlink">
    <w:name w:val="FollowedHyperlink"/>
    <w:rsid w:val="004B57CB"/>
    <w:rPr>
      <w:color w:val="800080"/>
      <w:u w:val="single"/>
    </w:rPr>
  </w:style>
  <w:style w:type="character" w:styleId="CommentReference">
    <w:name w:val="annotation reference"/>
    <w:semiHidden/>
    <w:unhideWhenUsed/>
    <w:rsid w:val="00665F0C"/>
    <w:rPr>
      <w:sz w:val="16"/>
      <w:szCs w:val="16"/>
    </w:rPr>
  </w:style>
  <w:style w:type="paragraph" w:styleId="CommentText">
    <w:name w:val="annotation text"/>
    <w:basedOn w:val="Normal"/>
    <w:link w:val="CommentTextChar"/>
    <w:semiHidden/>
    <w:unhideWhenUsed/>
    <w:rsid w:val="00665F0C"/>
  </w:style>
  <w:style w:type="character" w:customStyle="1" w:styleId="CommentTextChar">
    <w:name w:val="Comment Text Char"/>
    <w:link w:val="CommentText"/>
    <w:semiHidden/>
    <w:rsid w:val="00665F0C"/>
    <w:rPr>
      <w:lang w:val="en-CA" w:eastAsia="en-CA"/>
    </w:rPr>
  </w:style>
  <w:style w:type="paragraph" w:styleId="CommentSubject">
    <w:name w:val="annotation subject"/>
    <w:basedOn w:val="CommentText"/>
    <w:next w:val="CommentText"/>
    <w:link w:val="CommentSubjectChar"/>
    <w:uiPriority w:val="99"/>
    <w:semiHidden/>
    <w:unhideWhenUsed/>
    <w:rsid w:val="00665F0C"/>
    <w:rPr>
      <w:b/>
      <w:bCs/>
    </w:rPr>
  </w:style>
  <w:style w:type="character" w:customStyle="1" w:styleId="CommentSubjectChar">
    <w:name w:val="Comment Subject Char"/>
    <w:link w:val="CommentSubject"/>
    <w:uiPriority w:val="99"/>
    <w:semiHidden/>
    <w:rsid w:val="00665F0C"/>
    <w:rPr>
      <w:b/>
      <w:bCs/>
      <w:lang w:val="en-CA" w:eastAsia="en-CA"/>
    </w:rPr>
  </w:style>
  <w:style w:type="paragraph" w:styleId="Revision">
    <w:name w:val="Revision"/>
    <w:hidden/>
    <w:uiPriority w:val="99"/>
    <w:semiHidden/>
    <w:rsid w:val="00665F0C"/>
    <w:rPr>
      <w:sz w:val="24"/>
      <w:szCs w:val="24"/>
    </w:rPr>
  </w:style>
  <w:style w:type="character" w:customStyle="1" w:styleId="BodyText2Char">
    <w:name w:val="Body Text 2 Char"/>
    <w:link w:val="BodyText2"/>
    <w:rsid w:val="00E25B42"/>
    <w:rPr>
      <w:color w:val="0000FF"/>
      <w:sz w:val="22"/>
      <w:lang w:val="en-US" w:eastAsia="en-US"/>
    </w:rPr>
  </w:style>
  <w:style w:type="paragraph" w:styleId="Title">
    <w:name w:val="Title"/>
    <w:basedOn w:val="Normal"/>
    <w:next w:val="Normal"/>
    <w:link w:val="TitleChar"/>
    <w:uiPriority w:val="10"/>
    <w:qFormat/>
    <w:rsid w:val="00C544C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44C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customStyle="1" w:styleId="Char1">
    <w:name w:val="Char1"/>
    <w:basedOn w:val="Normal"/>
    <w:rsid w:val="00D16CD2"/>
    <w:pPr>
      <w:spacing w:after="160" w:line="240" w:lineRule="exact"/>
    </w:pPr>
    <w:rPr>
      <w:rFonts w:ascii="Verdana" w:hAnsi="Verdana"/>
      <w:lang w:eastAsia="en-US"/>
    </w:rPr>
  </w:style>
  <w:style w:type="paragraph" w:styleId="ListParagraph">
    <w:name w:val="List Paragraph"/>
    <w:basedOn w:val="Normal"/>
    <w:uiPriority w:val="34"/>
    <w:qFormat/>
    <w:rsid w:val="00C544CF"/>
    <w:pPr>
      <w:ind w:left="720"/>
      <w:contextualSpacing/>
    </w:pPr>
  </w:style>
  <w:style w:type="table" w:styleId="TableGrid">
    <w:name w:val="Table Grid"/>
    <w:basedOn w:val="TableNormal"/>
    <w:uiPriority w:val="59"/>
    <w:rsid w:val="005F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F0C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9B31C4"/>
    <w:rPr>
      <w:rFonts w:asciiTheme="majorHAnsi" w:eastAsiaTheme="majorEastAsia" w:hAnsiTheme="majorHAnsi" w:cstheme="majorBidi"/>
      <w:b/>
      <w:bCs/>
      <w:iCs/>
      <w:shd w:val="clear" w:color="auto" w:fill="F2DBDB" w:themeFill="accent2" w:themeFillTint="33"/>
    </w:rPr>
  </w:style>
  <w:style w:type="character" w:customStyle="1" w:styleId="Heading2Char">
    <w:name w:val="Heading 2 Char"/>
    <w:aliases w:val="Extra Char"/>
    <w:basedOn w:val="DefaultParagraphFont"/>
    <w:link w:val="Heading2"/>
    <w:uiPriority w:val="9"/>
    <w:rsid w:val="009B31C4"/>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9B31C4"/>
    <w:rPr>
      <w:rFonts w:asciiTheme="majorHAnsi" w:eastAsiaTheme="majorEastAsia" w:hAnsiTheme="majorHAnsi" w:cstheme="majorBidi"/>
      <w:bCs/>
      <w:iCs/>
      <w:color w:val="943634" w:themeColor="accent2" w:themeShade="BF"/>
    </w:rPr>
  </w:style>
  <w:style w:type="character" w:customStyle="1" w:styleId="Heading4Char">
    <w:name w:val="Heading 4 Char"/>
    <w:basedOn w:val="DefaultParagraphFont"/>
    <w:link w:val="Heading4"/>
    <w:uiPriority w:val="9"/>
    <w:semiHidden/>
    <w:rsid w:val="00C544C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44C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44C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44C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44C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44C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44CF"/>
    <w:rPr>
      <w:b/>
      <w:bCs/>
      <w:color w:val="943634" w:themeColor="accent2" w:themeShade="BF"/>
      <w:sz w:val="18"/>
      <w:szCs w:val="18"/>
    </w:rPr>
  </w:style>
  <w:style w:type="paragraph" w:styleId="Subtitle">
    <w:name w:val="Subtitle"/>
    <w:basedOn w:val="Normal"/>
    <w:next w:val="Normal"/>
    <w:link w:val="SubtitleChar"/>
    <w:uiPriority w:val="11"/>
    <w:qFormat/>
    <w:rsid w:val="00C544C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44CF"/>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C544CF"/>
    <w:pPr>
      <w:spacing w:after="0" w:line="240" w:lineRule="auto"/>
    </w:pPr>
  </w:style>
  <w:style w:type="paragraph" w:styleId="Quote">
    <w:name w:val="Quote"/>
    <w:basedOn w:val="Normal"/>
    <w:next w:val="Normal"/>
    <w:link w:val="QuoteChar"/>
    <w:uiPriority w:val="29"/>
    <w:qFormat/>
    <w:rsid w:val="00C544CF"/>
    <w:rPr>
      <w:i w:val="0"/>
      <w:iCs w:val="0"/>
      <w:color w:val="943634" w:themeColor="accent2" w:themeShade="BF"/>
    </w:rPr>
  </w:style>
  <w:style w:type="character" w:customStyle="1" w:styleId="QuoteChar">
    <w:name w:val="Quote Char"/>
    <w:basedOn w:val="DefaultParagraphFont"/>
    <w:link w:val="Quote"/>
    <w:uiPriority w:val="29"/>
    <w:rsid w:val="00C544CF"/>
    <w:rPr>
      <w:color w:val="943634" w:themeColor="accent2" w:themeShade="BF"/>
      <w:sz w:val="20"/>
      <w:szCs w:val="20"/>
    </w:rPr>
  </w:style>
  <w:style w:type="paragraph" w:styleId="IntenseQuote">
    <w:name w:val="Intense Quote"/>
    <w:basedOn w:val="Normal"/>
    <w:next w:val="Normal"/>
    <w:link w:val="IntenseQuoteChar"/>
    <w:uiPriority w:val="30"/>
    <w:qFormat/>
    <w:rsid w:val="00C544C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44C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44CF"/>
    <w:rPr>
      <w:rFonts w:asciiTheme="majorHAnsi" w:eastAsiaTheme="majorEastAsia" w:hAnsiTheme="majorHAnsi" w:cstheme="majorBidi"/>
      <w:i/>
      <w:iCs/>
      <w:color w:val="C0504D" w:themeColor="accent2"/>
    </w:rPr>
  </w:style>
  <w:style w:type="character" w:styleId="IntenseEmphasis">
    <w:name w:val="Intense Emphasis"/>
    <w:uiPriority w:val="21"/>
    <w:qFormat/>
    <w:rsid w:val="00C544C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44CF"/>
    <w:rPr>
      <w:i/>
      <w:iCs/>
      <w:smallCaps/>
      <w:color w:val="C0504D" w:themeColor="accent2"/>
      <w:u w:color="C0504D" w:themeColor="accent2"/>
    </w:rPr>
  </w:style>
  <w:style w:type="character" w:styleId="IntenseReference">
    <w:name w:val="Intense Reference"/>
    <w:uiPriority w:val="32"/>
    <w:qFormat/>
    <w:rsid w:val="00C544CF"/>
    <w:rPr>
      <w:b/>
      <w:bCs/>
      <w:i/>
      <w:iCs/>
      <w:smallCaps/>
      <w:color w:val="C0504D" w:themeColor="accent2"/>
      <w:u w:color="C0504D" w:themeColor="accent2"/>
    </w:rPr>
  </w:style>
  <w:style w:type="character" w:styleId="BookTitle">
    <w:name w:val="Book Title"/>
    <w:uiPriority w:val="33"/>
    <w:qFormat/>
    <w:rsid w:val="00C544C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44CF"/>
    <w:pPr>
      <w:outlineLvl w:val="9"/>
    </w:pPr>
    <w:rPr>
      <w:lang w:bidi="en-US"/>
    </w:rPr>
  </w:style>
  <w:style w:type="character" w:customStyle="1" w:styleId="FooterChar">
    <w:name w:val="Footer Char"/>
    <w:link w:val="Footer"/>
    <w:uiPriority w:val="99"/>
    <w:rsid w:val="00232830"/>
    <w:rPr>
      <w:i/>
      <w:iCs/>
      <w:sz w:val="20"/>
      <w:szCs w:val="20"/>
    </w:rPr>
  </w:style>
  <w:style w:type="table" w:styleId="LightShading-Accent2">
    <w:name w:val="Light Shading Accent 2"/>
    <w:basedOn w:val="TableNormal"/>
    <w:uiPriority w:val="60"/>
    <w:rsid w:val="00F82F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C4"/>
    <w:rPr>
      <w:i/>
      <w:iCs/>
      <w:sz w:val="20"/>
      <w:szCs w:val="20"/>
    </w:rPr>
  </w:style>
  <w:style w:type="paragraph" w:styleId="Heading1">
    <w:name w:val="heading 1"/>
    <w:basedOn w:val="Normal"/>
    <w:next w:val="Normal"/>
    <w:link w:val="Heading1Char"/>
    <w:uiPriority w:val="9"/>
    <w:qFormat/>
    <w:rsid w:val="009B31C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val="0"/>
      <w:sz w:val="22"/>
      <w:szCs w:val="22"/>
    </w:rPr>
  </w:style>
  <w:style w:type="paragraph" w:styleId="Heading2">
    <w:name w:val="heading 2"/>
    <w:aliases w:val="Extra"/>
    <w:basedOn w:val="Normal"/>
    <w:next w:val="Normal"/>
    <w:link w:val="Heading2Char"/>
    <w:uiPriority w:val="9"/>
    <w:unhideWhenUsed/>
    <w:qFormat/>
    <w:rsid w:val="009B31C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val="0"/>
      <w:sz w:val="22"/>
      <w:szCs w:val="22"/>
    </w:rPr>
  </w:style>
  <w:style w:type="paragraph" w:styleId="Heading3">
    <w:name w:val="heading 3"/>
    <w:basedOn w:val="Normal"/>
    <w:next w:val="Normal"/>
    <w:link w:val="Heading3Char"/>
    <w:uiPriority w:val="9"/>
    <w:unhideWhenUsed/>
    <w:qFormat/>
    <w:rsid w:val="009B31C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Cs/>
      <w:i w:val="0"/>
      <w:color w:val="943634" w:themeColor="accent2" w:themeShade="BF"/>
      <w:sz w:val="22"/>
      <w:szCs w:val="22"/>
    </w:rPr>
  </w:style>
  <w:style w:type="paragraph" w:styleId="Heading4">
    <w:name w:val="heading 4"/>
    <w:basedOn w:val="Normal"/>
    <w:next w:val="Normal"/>
    <w:link w:val="Heading4Char"/>
    <w:uiPriority w:val="9"/>
    <w:semiHidden/>
    <w:unhideWhenUsed/>
    <w:qFormat/>
    <w:rsid w:val="00C544C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44C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44C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44C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44C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44C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BB1"/>
    <w:pPr>
      <w:tabs>
        <w:tab w:val="center" w:pos="4320"/>
        <w:tab w:val="right" w:pos="8640"/>
      </w:tabs>
    </w:pPr>
  </w:style>
  <w:style w:type="paragraph" w:styleId="Footer">
    <w:name w:val="footer"/>
    <w:basedOn w:val="Normal"/>
    <w:link w:val="FooterChar"/>
    <w:uiPriority w:val="99"/>
    <w:rsid w:val="004D3BB1"/>
    <w:pPr>
      <w:tabs>
        <w:tab w:val="center" w:pos="4320"/>
        <w:tab w:val="right" w:pos="8640"/>
      </w:tabs>
    </w:pPr>
  </w:style>
  <w:style w:type="paragraph" w:styleId="BodyText2">
    <w:name w:val="Body Text 2"/>
    <w:basedOn w:val="Normal"/>
    <w:link w:val="BodyText2Char"/>
    <w:rsid w:val="004D3BB1"/>
    <w:pPr>
      <w:overflowPunct w:val="0"/>
      <w:autoSpaceDE w:val="0"/>
      <w:autoSpaceDN w:val="0"/>
      <w:adjustRightInd w:val="0"/>
      <w:textAlignment w:val="baseline"/>
    </w:pPr>
    <w:rPr>
      <w:color w:val="0000FF"/>
      <w:sz w:val="22"/>
      <w:lang w:val="en-US" w:eastAsia="en-US"/>
    </w:rPr>
  </w:style>
  <w:style w:type="paragraph" w:styleId="BodyText3">
    <w:name w:val="Body Text 3"/>
    <w:basedOn w:val="Normal"/>
    <w:rsid w:val="004D3BB1"/>
    <w:pPr>
      <w:overflowPunct w:val="0"/>
      <w:autoSpaceDE w:val="0"/>
      <w:autoSpaceDN w:val="0"/>
      <w:adjustRightInd w:val="0"/>
      <w:textAlignment w:val="baseline"/>
    </w:pPr>
    <w:rPr>
      <w:color w:val="339966"/>
      <w:lang w:val="en-US" w:eastAsia="en-US"/>
    </w:rPr>
  </w:style>
  <w:style w:type="paragraph" w:customStyle="1" w:styleId="Preformatted">
    <w:name w:val="Preformatted"/>
    <w:basedOn w:val="Normal"/>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rsid w:val="00FB5FB3"/>
  </w:style>
  <w:style w:type="character" w:styleId="Hyperlink">
    <w:name w:val="Hyperlink"/>
    <w:rsid w:val="004529F7"/>
    <w:rPr>
      <w:color w:val="0000FF"/>
      <w:u w:val="single"/>
    </w:rPr>
  </w:style>
  <w:style w:type="paragraph" w:styleId="FootnoteText">
    <w:name w:val="footnote text"/>
    <w:basedOn w:val="Normal"/>
    <w:semiHidden/>
    <w:rsid w:val="00B86D9D"/>
  </w:style>
  <w:style w:type="character" w:styleId="FootnoteReference">
    <w:name w:val="footnote reference"/>
    <w:semiHidden/>
    <w:rsid w:val="00B86D9D"/>
    <w:rPr>
      <w:vertAlign w:val="superscript"/>
    </w:rPr>
  </w:style>
  <w:style w:type="paragraph" w:customStyle="1" w:styleId="CharChar3CharCharChar">
    <w:name w:val="Char Char3 Char Char Char"/>
    <w:basedOn w:val="Normal"/>
    <w:rsid w:val="00CF4757"/>
    <w:pPr>
      <w:spacing w:after="160" w:line="240" w:lineRule="exact"/>
    </w:pPr>
    <w:rPr>
      <w:rFonts w:ascii="Verdana" w:hAnsi="Verdana"/>
    </w:rPr>
  </w:style>
  <w:style w:type="character" w:styleId="Strong">
    <w:name w:val="Strong"/>
    <w:uiPriority w:val="22"/>
    <w:qFormat/>
    <w:rsid w:val="00C544CF"/>
    <w:rPr>
      <w:b/>
      <w:bCs/>
      <w:spacing w:val="0"/>
    </w:rPr>
  </w:style>
  <w:style w:type="character" w:styleId="Emphasis">
    <w:name w:val="Emphasis"/>
    <w:uiPriority w:val="20"/>
    <w:qFormat/>
    <w:rsid w:val="00C544C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semiHidden/>
    <w:rsid w:val="00DA07B5"/>
    <w:rPr>
      <w:rFonts w:ascii="Tahoma" w:hAnsi="Tahoma" w:cs="Tahoma"/>
      <w:sz w:val="16"/>
      <w:szCs w:val="16"/>
    </w:rPr>
  </w:style>
  <w:style w:type="character" w:styleId="FollowedHyperlink">
    <w:name w:val="FollowedHyperlink"/>
    <w:rsid w:val="004B57CB"/>
    <w:rPr>
      <w:color w:val="800080"/>
      <w:u w:val="single"/>
    </w:rPr>
  </w:style>
  <w:style w:type="character" w:styleId="CommentReference">
    <w:name w:val="annotation reference"/>
    <w:semiHidden/>
    <w:unhideWhenUsed/>
    <w:rsid w:val="00665F0C"/>
    <w:rPr>
      <w:sz w:val="16"/>
      <w:szCs w:val="16"/>
    </w:rPr>
  </w:style>
  <w:style w:type="paragraph" w:styleId="CommentText">
    <w:name w:val="annotation text"/>
    <w:basedOn w:val="Normal"/>
    <w:link w:val="CommentTextChar"/>
    <w:semiHidden/>
    <w:unhideWhenUsed/>
    <w:rsid w:val="00665F0C"/>
  </w:style>
  <w:style w:type="character" w:customStyle="1" w:styleId="CommentTextChar">
    <w:name w:val="Comment Text Char"/>
    <w:link w:val="CommentText"/>
    <w:semiHidden/>
    <w:rsid w:val="00665F0C"/>
    <w:rPr>
      <w:lang w:val="en-CA" w:eastAsia="en-CA"/>
    </w:rPr>
  </w:style>
  <w:style w:type="paragraph" w:styleId="CommentSubject">
    <w:name w:val="annotation subject"/>
    <w:basedOn w:val="CommentText"/>
    <w:next w:val="CommentText"/>
    <w:link w:val="CommentSubjectChar"/>
    <w:uiPriority w:val="99"/>
    <w:semiHidden/>
    <w:unhideWhenUsed/>
    <w:rsid w:val="00665F0C"/>
    <w:rPr>
      <w:b/>
      <w:bCs/>
    </w:rPr>
  </w:style>
  <w:style w:type="character" w:customStyle="1" w:styleId="CommentSubjectChar">
    <w:name w:val="Comment Subject Char"/>
    <w:link w:val="CommentSubject"/>
    <w:uiPriority w:val="99"/>
    <w:semiHidden/>
    <w:rsid w:val="00665F0C"/>
    <w:rPr>
      <w:b/>
      <w:bCs/>
      <w:lang w:val="en-CA" w:eastAsia="en-CA"/>
    </w:rPr>
  </w:style>
  <w:style w:type="paragraph" w:styleId="Revision">
    <w:name w:val="Revision"/>
    <w:hidden/>
    <w:uiPriority w:val="99"/>
    <w:semiHidden/>
    <w:rsid w:val="00665F0C"/>
    <w:rPr>
      <w:sz w:val="24"/>
      <w:szCs w:val="24"/>
    </w:rPr>
  </w:style>
  <w:style w:type="character" w:customStyle="1" w:styleId="BodyText2Char">
    <w:name w:val="Body Text 2 Char"/>
    <w:link w:val="BodyText2"/>
    <w:rsid w:val="00E25B42"/>
    <w:rPr>
      <w:color w:val="0000FF"/>
      <w:sz w:val="22"/>
      <w:lang w:val="en-US" w:eastAsia="en-US"/>
    </w:rPr>
  </w:style>
  <w:style w:type="paragraph" w:styleId="Title">
    <w:name w:val="Title"/>
    <w:basedOn w:val="Normal"/>
    <w:next w:val="Normal"/>
    <w:link w:val="TitleChar"/>
    <w:uiPriority w:val="10"/>
    <w:qFormat/>
    <w:rsid w:val="00C544C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44C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customStyle="1" w:styleId="Char1">
    <w:name w:val="Char1"/>
    <w:basedOn w:val="Normal"/>
    <w:rsid w:val="00D16CD2"/>
    <w:pPr>
      <w:spacing w:after="160" w:line="240" w:lineRule="exact"/>
    </w:pPr>
    <w:rPr>
      <w:rFonts w:ascii="Verdana" w:hAnsi="Verdana"/>
      <w:lang w:eastAsia="en-US"/>
    </w:rPr>
  </w:style>
  <w:style w:type="paragraph" w:styleId="ListParagraph">
    <w:name w:val="List Paragraph"/>
    <w:basedOn w:val="Normal"/>
    <w:uiPriority w:val="34"/>
    <w:qFormat/>
    <w:rsid w:val="00C544CF"/>
    <w:pPr>
      <w:ind w:left="720"/>
      <w:contextualSpacing/>
    </w:pPr>
  </w:style>
  <w:style w:type="table" w:styleId="TableGrid">
    <w:name w:val="Table Grid"/>
    <w:basedOn w:val="TableNormal"/>
    <w:uiPriority w:val="59"/>
    <w:rsid w:val="005F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F0C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9B31C4"/>
    <w:rPr>
      <w:rFonts w:asciiTheme="majorHAnsi" w:eastAsiaTheme="majorEastAsia" w:hAnsiTheme="majorHAnsi" w:cstheme="majorBidi"/>
      <w:b/>
      <w:bCs/>
      <w:iCs/>
      <w:shd w:val="clear" w:color="auto" w:fill="F2DBDB" w:themeFill="accent2" w:themeFillTint="33"/>
    </w:rPr>
  </w:style>
  <w:style w:type="character" w:customStyle="1" w:styleId="Heading2Char">
    <w:name w:val="Heading 2 Char"/>
    <w:aliases w:val="Extra Char"/>
    <w:basedOn w:val="DefaultParagraphFont"/>
    <w:link w:val="Heading2"/>
    <w:uiPriority w:val="9"/>
    <w:rsid w:val="009B31C4"/>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9B31C4"/>
    <w:rPr>
      <w:rFonts w:asciiTheme="majorHAnsi" w:eastAsiaTheme="majorEastAsia" w:hAnsiTheme="majorHAnsi" w:cstheme="majorBidi"/>
      <w:bCs/>
      <w:iCs/>
      <w:color w:val="943634" w:themeColor="accent2" w:themeShade="BF"/>
    </w:rPr>
  </w:style>
  <w:style w:type="character" w:customStyle="1" w:styleId="Heading4Char">
    <w:name w:val="Heading 4 Char"/>
    <w:basedOn w:val="DefaultParagraphFont"/>
    <w:link w:val="Heading4"/>
    <w:uiPriority w:val="9"/>
    <w:semiHidden/>
    <w:rsid w:val="00C544C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44C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44C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44C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44C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44C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44CF"/>
    <w:rPr>
      <w:b/>
      <w:bCs/>
      <w:color w:val="943634" w:themeColor="accent2" w:themeShade="BF"/>
      <w:sz w:val="18"/>
      <w:szCs w:val="18"/>
    </w:rPr>
  </w:style>
  <w:style w:type="paragraph" w:styleId="Subtitle">
    <w:name w:val="Subtitle"/>
    <w:basedOn w:val="Normal"/>
    <w:next w:val="Normal"/>
    <w:link w:val="SubtitleChar"/>
    <w:uiPriority w:val="11"/>
    <w:qFormat/>
    <w:rsid w:val="00C544C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44CF"/>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C544CF"/>
    <w:pPr>
      <w:spacing w:after="0" w:line="240" w:lineRule="auto"/>
    </w:pPr>
  </w:style>
  <w:style w:type="paragraph" w:styleId="Quote">
    <w:name w:val="Quote"/>
    <w:basedOn w:val="Normal"/>
    <w:next w:val="Normal"/>
    <w:link w:val="QuoteChar"/>
    <w:uiPriority w:val="29"/>
    <w:qFormat/>
    <w:rsid w:val="00C544CF"/>
    <w:rPr>
      <w:i w:val="0"/>
      <w:iCs w:val="0"/>
      <w:color w:val="943634" w:themeColor="accent2" w:themeShade="BF"/>
    </w:rPr>
  </w:style>
  <w:style w:type="character" w:customStyle="1" w:styleId="QuoteChar">
    <w:name w:val="Quote Char"/>
    <w:basedOn w:val="DefaultParagraphFont"/>
    <w:link w:val="Quote"/>
    <w:uiPriority w:val="29"/>
    <w:rsid w:val="00C544CF"/>
    <w:rPr>
      <w:color w:val="943634" w:themeColor="accent2" w:themeShade="BF"/>
      <w:sz w:val="20"/>
      <w:szCs w:val="20"/>
    </w:rPr>
  </w:style>
  <w:style w:type="paragraph" w:styleId="IntenseQuote">
    <w:name w:val="Intense Quote"/>
    <w:basedOn w:val="Normal"/>
    <w:next w:val="Normal"/>
    <w:link w:val="IntenseQuoteChar"/>
    <w:uiPriority w:val="30"/>
    <w:qFormat/>
    <w:rsid w:val="00C544C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44C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44CF"/>
    <w:rPr>
      <w:rFonts w:asciiTheme="majorHAnsi" w:eastAsiaTheme="majorEastAsia" w:hAnsiTheme="majorHAnsi" w:cstheme="majorBidi"/>
      <w:i/>
      <w:iCs/>
      <w:color w:val="C0504D" w:themeColor="accent2"/>
    </w:rPr>
  </w:style>
  <w:style w:type="character" w:styleId="IntenseEmphasis">
    <w:name w:val="Intense Emphasis"/>
    <w:uiPriority w:val="21"/>
    <w:qFormat/>
    <w:rsid w:val="00C544C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44CF"/>
    <w:rPr>
      <w:i/>
      <w:iCs/>
      <w:smallCaps/>
      <w:color w:val="C0504D" w:themeColor="accent2"/>
      <w:u w:color="C0504D" w:themeColor="accent2"/>
    </w:rPr>
  </w:style>
  <w:style w:type="character" w:styleId="IntenseReference">
    <w:name w:val="Intense Reference"/>
    <w:uiPriority w:val="32"/>
    <w:qFormat/>
    <w:rsid w:val="00C544CF"/>
    <w:rPr>
      <w:b/>
      <w:bCs/>
      <w:i/>
      <w:iCs/>
      <w:smallCaps/>
      <w:color w:val="C0504D" w:themeColor="accent2"/>
      <w:u w:color="C0504D" w:themeColor="accent2"/>
    </w:rPr>
  </w:style>
  <w:style w:type="character" w:styleId="BookTitle">
    <w:name w:val="Book Title"/>
    <w:uiPriority w:val="33"/>
    <w:qFormat/>
    <w:rsid w:val="00C544C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44CF"/>
    <w:pPr>
      <w:outlineLvl w:val="9"/>
    </w:pPr>
    <w:rPr>
      <w:lang w:bidi="en-US"/>
    </w:rPr>
  </w:style>
  <w:style w:type="character" w:customStyle="1" w:styleId="FooterChar">
    <w:name w:val="Footer Char"/>
    <w:link w:val="Footer"/>
    <w:uiPriority w:val="99"/>
    <w:rsid w:val="00232830"/>
    <w:rPr>
      <w:i/>
      <w:iCs/>
      <w:sz w:val="20"/>
      <w:szCs w:val="20"/>
    </w:rPr>
  </w:style>
  <w:style w:type="table" w:styleId="LightShading-Accent2">
    <w:name w:val="Light Shading Accent 2"/>
    <w:basedOn w:val="TableNormal"/>
    <w:uiPriority w:val="60"/>
    <w:rsid w:val="00F82F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3585">
      <w:bodyDiv w:val="1"/>
      <w:marLeft w:val="0"/>
      <w:marRight w:val="0"/>
      <w:marTop w:val="0"/>
      <w:marBottom w:val="0"/>
      <w:divBdr>
        <w:top w:val="none" w:sz="0" w:space="0" w:color="auto"/>
        <w:left w:val="none" w:sz="0" w:space="0" w:color="auto"/>
        <w:bottom w:val="none" w:sz="0" w:space="0" w:color="auto"/>
        <w:right w:val="none" w:sz="0" w:space="0" w:color="auto"/>
      </w:divBdr>
      <w:divsChild>
        <w:div w:id="475689131">
          <w:marLeft w:val="0"/>
          <w:marRight w:val="0"/>
          <w:marTop w:val="0"/>
          <w:marBottom w:val="0"/>
          <w:divBdr>
            <w:top w:val="none" w:sz="0" w:space="0" w:color="auto"/>
            <w:left w:val="none" w:sz="0" w:space="0" w:color="auto"/>
            <w:bottom w:val="none" w:sz="0" w:space="0" w:color="auto"/>
            <w:right w:val="none" w:sz="0" w:space="0" w:color="auto"/>
          </w:divBdr>
          <w:divsChild>
            <w:div w:id="365763144">
              <w:marLeft w:val="0"/>
              <w:marRight w:val="0"/>
              <w:marTop w:val="0"/>
              <w:marBottom w:val="0"/>
              <w:divBdr>
                <w:top w:val="none" w:sz="0" w:space="0" w:color="auto"/>
                <w:left w:val="none" w:sz="0" w:space="0" w:color="auto"/>
                <w:bottom w:val="none" w:sz="0" w:space="0" w:color="auto"/>
                <w:right w:val="none" w:sz="0" w:space="0" w:color="auto"/>
              </w:divBdr>
            </w:div>
            <w:div w:id="382869440">
              <w:marLeft w:val="0"/>
              <w:marRight w:val="0"/>
              <w:marTop w:val="0"/>
              <w:marBottom w:val="0"/>
              <w:divBdr>
                <w:top w:val="none" w:sz="0" w:space="0" w:color="auto"/>
                <w:left w:val="none" w:sz="0" w:space="0" w:color="auto"/>
                <w:bottom w:val="none" w:sz="0" w:space="0" w:color="auto"/>
                <w:right w:val="none" w:sz="0" w:space="0" w:color="auto"/>
              </w:divBdr>
            </w:div>
            <w:div w:id="821702653">
              <w:marLeft w:val="0"/>
              <w:marRight w:val="0"/>
              <w:marTop w:val="0"/>
              <w:marBottom w:val="0"/>
              <w:divBdr>
                <w:top w:val="none" w:sz="0" w:space="0" w:color="auto"/>
                <w:left w:val="none" w:sz="0" w:space="0" w:color="auto"/>
                <w:bottom w:val="none" w:sz="0" w:space="0" w:color="auto"/>
                <w:right w:val="none" w:sz="0" w:space="0" w:color="auto"/>
              </w:divBdr>
            </w:div>
            <w:div w:id="1380319499">
              <w:marLeft w:val="0"/>
              <w:marRight w:val="0"/>
              <w:marTop w:val="0"/>
              <w:marBottom w:val="0"/>
              <w:divBdr>
                <w:top w:val="none" w:sz="0" w:space="0" w:color="auto"/>
                <w:left w:val="none" w:sz="0" w:space="0" w:color="auto"/>
                <w:bottom w:val="none" w:sz="0" w:space="0" w:color="auto"/>
                <w:right w:val="none" w:sz="0" w:space="0" w:color="auto"/>
              </w:divBdr>
            </w:div>
            <w:div w:id="13919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611">
      <w:bodyDiv w:val="1"/>
      <w:marLeft w:val="0"/>
      <w:marRight w:val="0"/>
      <w:marTop w:val="0"/>
      <w:marBottom w:val="0"/>
      <w:divBdr>
        <w:top w:val="none" w:sz="0" w:space="0" w:color="auto"/>
        <w:left w:val="none" w:sz="0" w:space="0" w:color="auto"/>
        <w:bottom w:val="none" w:sz="0" w:space="0" w:color="auto"/>
        <w:right w:val="none" w:sz="0" w:space="0" w:color="auto"/>
      </w:divBdr>
    </w:div>
    <w:div w:id="395469320">
      <w:bodyDiv w:val="1"/>
      <w:marLeft w:val="0"/>
      <w:marRight w:val="0"/>
      <w:marTop w:val="0"/>
      <w:marBottom w:val="0"/>
      <w:divBdr>
        <w:top w:val="none" w:sz="0" w:space="0" w:color="auto"/>
        <w:left w:val="none" w:sz="0" w:space="0" w:color="auto"/>
        <w:bottom w:val="none" w:sz="0" w:space="0" w:color="auto"/>
        <w:right w:val="none" w:sz="0" w:space="0" w:color="auto"/>
      </w:divBdr>
    </w:div>
    <w:div w:id="561214380">
      <w:bodyDiv w:val="1"/>
      <w:marLeft w:val="0"/>
      <w:marRight w:val="0"/>
      <w:marTop w:val="0"/>
      <w:marBottom w:val="0"/>
      <w:divBdr>
        <w:top w:val="none" w:sz="0" w:space="0" w:color="auto"/>
        <w:left w:val="none" w:sz="0" w:space="0" w:color="auto"/>
        <w:bottom w:val="none" w:sz="0" w:space="0" w:color="auto"/>
        <w:right w:val="none" w:sz="0" w:space="0" w:color="auto"/>
      </w:divBdr>
      <w:divsChild>
        <w:div w:id="598677554">
          <w:marLeft w:val="0"/>
          <w:marRight w:val="0"/>
          <w:marTop w:val="0"/>
          <w:marBottom w:val="0"/>
          <w:divBdr>
            <w:top w:val="none" w:sz="0" w:space="0" w:color="auto"/>
            <w:left w:val="none" w:sz="0" w:space="0" w:color="auto"/>
            <w:bottom w:val="none" w:sz="0" w:space="0" w:color="auto"/>
            <w:right w:val="none" w:sz="0" w:space="0" w:color="auto"/>
          </w:divBdr>
        </w:div>
        <w:div w:id="1210803525">
          <w:marLeft w:val="0"/>
          <w:marRight w:val="0"/>
          <w:marTop w:val="0"/>
          <w:marBottom w:val="0"/>
          <w:divBdr>
            <w:top w:val="none" w:sz="0" w:space="0" w:color="auto"/>
            <w:left w:val="none" w:sz="0" w:space="0" w:color="auto"/>
            <w:bottom w:val="none" w:sz="0" w:space="0" w:color="auto"/>
            <w:right w:val="none" w:sz="0" w:space="0" w:color="auto"/>
          </w:divBdr>
        </w:div>
        <w:div w:id="1371611734">
          <w:marLeft w:val="0"/>
          <w:marRight w:val="0"/>
          <w:marTop w:val="0"/>
          <w:marBottom w:val="0"/>
          <w:divBdr>
            <w:top w:val="none" w:sz="0" w:space="0" w:color="auto"/>
            <w:left w:val="none" w:sz="0" w:space="0" w:color="auto"/>
            <w:bottom w:val="none" w:sz="0" w:space="0" w:color="auto"/>
            <w:right w:val="none" w:sz="0" w:space="0" w:color="auto"/>
          </w:divBdr>
        </w:div>
        <w:div w:id="1456100542">
          <w:marLeft w:val="0"/>
          <w:marRight w:val="0"/>
          <w:marTop w:val="0"/>
          <w:marBottom w:val="0"/>
          <w:divBdr>
            <w:top w:val="none" w:sz="0" w:space="0" w:color="auto"/>
            <w:left w:val="none" w:sz="0" w:space="0" w:color="auto"/>
            <w:bottom w:val="none" w:sz="0" w:space="0" w:color="auto"/>
            <w:right w:val="none" w:sz="0" w:space="0" w:color="auto"/>
          </w:divBdr>
        </w:div>
        <w:div w:id="1902867182">
          <w:marLeft w:val="0"/>
          <w:marRight w:val="0"/>
          <w:marTop w:val="0"/>
          <w:marBottom w:val="0"/>
          <w:divBdr>
            <w:top w:val="none" w:sz="0" w:space="0" w:color="auto"/>
            <w:left w:val="none" w:sz="0" w:space="0" w:color="auto"/>
            <w:bottom w:val="none" w:sz="0" w:space="0" w:color="auto"/>
            <w:right w:val="none" w:sz="0" w:space="0" w:color="auto"/>
          </w:divBdr>
        </w:div>
        <w:div w:id="2145612127">
          <w:marLeft w:val="0"/>
          <w:marRight w:val="0"/>
          <w:marTop w:val="0"/>
          <w:marBottom w:val="0"/>
          <w:divBdr>
            <w:top w:val="none" w:sz="0" w:space="0" w:color="auto"/>
            <w:left w:val="none" w:sz="0" w:space="0" w:color="auto"/>
            <w:bottom w:val="none" w:sz="0" w:space="0" w:color="auto"/>
            <w:right w:val="none" w:sz="0" w:space="0" w:color="auto"/>
          </w:divBdr>
        </w:div>
      </w:divsChild>
    </w:div>
    <w:div w:id="8192009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306">
          <w:marLeft w:val="0"/>
          <w:marRight w:val="0"/>
          <w:marTop w:val="0"/>
          <w:marBottom w:val="0"/>
          <w:divBdr>
            <w:top w:val="none" w:sz="0" w:space="0" w:color="auto"/>
            <w:left w:val="none" w:sz="0" w:space="0" w:color="auto"/>
            <w:bottom w:val="none" w:sz="0" w:space="0" w:color="auto"/>
            <w:right w:val="none" w:sz="0" w:space="0" w:color="auto"/>
          </w:divBdr>
          <w:divsChild>
            <w:div w:id="336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4585">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3">
          <w:marLeft w:val="0"/>
          <w:marRight w:val="0"/>
          <w:marTop w:val="0"/>
          <w:marBottom w:val="0"/>
          <w:divBdr>
            <w:top w:val="none" w:sz="0" w:space="0" w:color="auto"/>
            <w:left w:val="none" w:sz="0" w:space="0" w:color="auto"/>
            <w:bottom w:val="none" w:sz="0" w:space="0" w:color="auto"/>
            <w:right w:val="none" w:sz="0" w:space="0" w:color="auto"/>
          </w:divBdr>
          <w:divsChild>
            <w:div w:id="381711854">
              <w:marLeft w:val="0"/>
              <w:marRight w:val="0"/>
              <w:marTop w:val="0"/>
              <w:marBottom w:val="0"/>
              <w:divBdr>
                <w:top w:val="none" w:sz="0" w:space="0" w:color="auto"/>
                <w:left w:val="none" w:sz="0" w:space="0" w:color="auto"/>
                <w:bottom w:val="none" w:sz="0" w:space="0" w:color="auto"/>
                <w:right w:val="none" w:sz="0" w:space="0" w:color="auto"/>
              </w:divBdr>
            </w:div>
            <w:div w:id="415245339">
              <w:marLeft w:val="0"/>
              <w:marRight w:val="0"/>
              <w:marTop w:val="0"/>
              <w:marBottom w:val="0"/>
              <w:divBdr>
                <w:top w:val="none" w:sz="0" w:space="0" w:color="auto"/>
                <w:left w:val="none" w:sz="0" w:space="0" w:color="auto"/>
                <w:bottom w:val="none" w:sz="0" w:space="0" w:color="auto"/>
                <w:right w:val="none" w:sz="0" w:space="0" w:color="auto"/>
              </w:divBdr>
            </w:div>
            <w:div w:id="498277713">
              <w:marLeft w:val="0"/>
              <w:marRight w:val="0"/>
              <w:marTop w:val="0"/>
              <w:marBottom w:val="0"/>
              <w:divBdr>
                <w:top w:val="none" w:sz="0" w:space="0" w:color="auto"/>
                <w:left w:val="none" w:sz="0" w:space="0" w:color="auto"/>
                <w:bottom w:val="none" w:sz="0" w:space="0" w:color="auto"/>
                <w:right w:val="none" w:sz="0" w:space="0" w:color="auto"/>
              </w:divBdr>
            </w:div>
            <w:div w:id="543519182">
              <w:marLeft w:val="0"/>
              <w:marRight w:val="0"/>
              <w:marTop w:val="0"/>
              <w:marBottom w:val="0"/>
              <w:divBdr>
                <w:top w:val="none" w:sz="0" w:space="0" w:color="auto"/>
                <w:left w:val="none" w:sz="0" w:space="0" w:color="auto"/>
                <w:bottom w:val="none" w:sz="0" w:space="0" w:color="auto"/>
                <w:right w:val="none" w:sz="0" w:space="0" w:color="auto"/>
              </w:divBdr>
            </w:div>
            <w:div w:id="568199740">
              <w:marLeft w:val="0"/>
              <w:marRight w:val="0"/>
              <w:marTop w:val="0"/>
              <w:marBottom w:val="0"/>
              <w:divBdr>
                <w:top w:val="none" w:sz="0" w:space="0" w:color="auto"/>
                <w:left w:val="none" w:sz="0" w:space="0" w:color="auto"/>
                <w:bottom w:val="none" w:sz="0" w:space="0" w:color="auto"/>
                <w:right w:val="none" w:sz="0" w:space="0" w:color="auto"/>
              </w:divBdr>
            </w:div>
            <w:div w:id="1034962856">
              <w:marLeft w:val="0"/>
              <w:marRight w:val="0"/>
              <w:marTop w:val="0"/>
              <w:marBottom w:val="0"/>
              <w:divBdr>
                <w:top w:val="none" w:sz="0" w:space="0" w:color="auto"/>
                <w:left w:val="none" w:sz="0" w:space="0" w:color="auto"/>
                <w:bottom w:val="none" w:sz="0" w:space="0" w:color="auto"/>
                <w:right w:val="none" w:sz="0" w:space="0" w:color="auto"/>
              </w:divBdr>
            </w:div>
            <w:div w:id="1131285455">
              <w:marLeft w:val="0"/>
              <w:marRight w:val="0"/>
              <w:marTop w:val="0"/>
              <w:marBottom w:val="0"/>
              <w:divBdr>
                <w:top w:val="none" w:sz="0" w:space="0" w:color="auto"/>
                <w:left w:val="none" w:sz="0" w:space="0" w:color="auto"/>
                <w:bottom w:val="none" w:sz="0" w:space="0" w:color="auto"/>
                <w:right w:val="none" w:sz="0" w:space="0" w:color="auto"/>
              </w:divBdr>
            </w:div>
            <w:div w:id="1480925586">
              <w:marLeft w:val="0"/>
              <w:marRight w:val="0"/>
              <w:marTop w:val="0"/>
              <w:marBottom w:val="0"/>
              <w:divBdr>
                <w:top w:val="none" w:sz="0" w:space="0" w:color="auto"/>
                <w:left w:val="none" w:sz="0" w:space="0" w:color="auto"/>
                <w:bottom w:val="none" w:sz="0" w:space="0" w:color="auto"/>
                <w:right w:val="none" w:sz="0" w:space="0" w:color="auto"/>
              </w:divBdr>
            </w:div>
            <w:div w:id="20491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096">
      <w:bodyDiv w:val="1"/>
      <w:marLeft w:val="0"/>
      <w:marRight w:val="0"/>
      <w:marTop w:val="0"/>
      <w:marBottom w:val="0"/>
      <w:divBdr>
        <w:top w:val="none" w:sz="0" w:space="0" w:color="auto"/>
        <w:left w:val="none" w:sz="0" w:space="0" w:color="auto"/>
        <w:bottom w:val="none" w:sz="0" w:space="0" w:color="auto"/>
        <w:right w:val="none" w:sz="0" w:space="0" w:color="auto"/>
      </w:divBdr>
      <w:divsChild>
        <w:div w:id="588661747">
          <w:marLeft w:val="0"/>
          <w:marRight w:val="0"/>
          <w:marTop w:val="0"/>
          <w:marBottom w:val="0"/>
          <w:divBdr>
            <w:top w:val="none" w:sz="0" w:space="0" w:color="auto"/>
            <w:left w:val="none" w:sz="0" w:space="0" w:color="auto"/>
            <w:bottom w:val="none" w:sz="0" w:space="0" w:color="auto"/>
            <w:right w:val="none" w:sz="0" w:space="0" w:color="auto"/>
          </w:divBdr>
        </w:div>
      </w:divsChild>
    </w:div>
    <w:div w:id="1434276518">
      <w:bodyDiv w:val="1"/>
      <w:marLeft w:val="0"/>
      <w:marRight w:val="0"/>
      <w:marTop w:val="0"/>
      <w:marBottom w:val="0"/>
      <w:divBdr>
        <w:top w:val="none" w:sz="0" w:space="0" w:color="auto"/>
        <w:left w:val="none" w:sz="0" w:space="0" w:color="auto"/>
        <w:bottom w:val="none" w:sz="0" w:space="0" w:color="auto"/>
        <w:right w:val="none" w:sz="0" w:space="0" w:color="auto"/>
      </w:divBdr>
      <w:divsChild>
        <w:div w:id="422652279">
          <w:marLeft w:val="0"/>
          <w:marRight w:val="0"/>
          <w:marTop w:val="0"/>
          <w:marBottom w:val="0"/>
          <w:divBdr>
            <w:top w:val="none" w:sz="0" w:space="0" w:color="auto"/>
            <w:left w:val="none" w:sz="0" w:space="0" w:color="auto"/>
            <w:bottom w:val="none" w:sz="0" w:space="0" w:color="auto"/>
            <w:right w:val="none" w:sz="0" w:space="0" w:color="auto"/>
          </w:divBdr>
          <w:divsChild>
            <w:div w:id="671416641">
              <w:marLeft w:val="0"/>
              <w:marRight w:val="0"/>
              <w:marTop w:val="0"/>
              <w:marBottom w:val="0"/>
              <w:divBdr>
                <w:top w:val="none" w:sz="0" w:space="0" w:color="auto"/>
                <w:left w:val="none" w:sz="0" w:space="0" w:color="auto"/>
                <w:bottom w:val="none" w:sz="0" w:space="0" w:color="auto"/>
                <w:right w:val="none" w:sz="0" w:space="0" w:color="auto"/>
              </w:divBdr>
              <w:divsChild>
                <w:div w:id="982805869">
                  <w:marLeft w:val="0"/>
                  <w:marRight w:val="0"/>
                  <w:marTop w:val="0"/>
                  <w:marBottom w:val="0"/>
                  <w:divBdr>
                    <w:top w:val="none" w:sz="0" w:space="0" w:color="auto"/>
                    <w:left w:val="none" w:sz="0" w:space="0" w:color="auto"/>
                    <w:bottom w:val="none" w:sz="0" w:space="0" w:color="auto"/>
                    <w:right w:val="none" w:sz="0" w:space="0" w:color="auto"/>
                  </w:divBdr>
                  <w:divsChild>
                    <w:div w:id="457256918">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14505">
      <w:bodyDiv w:val="1"/>
      <w:marLeft w:val="0"/>
      <w:marRight w:val="0"/>
      <w:marTop w:val="0"/>
      <w:marBottom w:val="0"/>
      <w:divBdr>
        <w:top w:val="none" w:sz="0" w:space="0" w:color="auto"/>
        <w:left w:val="none" w:sz="0" w:space="0" w:color="auto"/>
        <w:bottom w:val="none" w:sz="0" w:space="0" w:color="auto"/>
        <w:right w:val="none" w:sz="0" w:space="0" w:color="auto"/>
      </w:divBdr>
      <w:divsChild>
        <w:div w:id="17893245">
          <w:marLeft w:val="0"/>
          <w:marRight w:val="0"/>
          <w:marTop w:val="0"/>
          <w:marBottom w:val="0"/>
          <w:divBdr>
            <w:top w:val="none" w:sz="0" w:space="0" w:color="auto"/>
            <w:left w:val="none" w:sz="0" w:space="0" w:color="auto"/>
            <w:bottom w:val="none" w:sz="0" w:space="0" w:color="auto"/>
            <w:right w:val="none" w:sz="0" w:space="0" w:color="auto"/>
          </w:divBdr>
          <w:divsChild>
            <w:div w:id="1037897268">
              <w:marLeft w:val="0"/>
              <w:marRight w:val="0"/>
              <w:marTop w:val="0"/>
              <w:marBottom w:val="0"/>
              <w:divBdr>
                <w:top w:val="none" w:sz="0" w:space="0" w:color="auto"/>
                <w:left w:val="none" w:sz="0" w:space="0" w:color="auto"/>
                <w:bottom w:val="none" w:sz="0" w:space="0" w:color="auto"/>
                <w:right w:val="none" w:sz="0" w:space="0" w:color="auto"/>
              </w:divBdr>
            </w:div>
            <w:div w:id="17283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889">
      <w:bodyDiv w:val="1"/>
      <w:marLeft w:val="0"/>
      <w:marRight w:val="0"/>
      <w:marTop w:val="0"/>
      <w:marBottom w:val="0"/>
      <w:divBdr>
        <w:top w:val="none" w:sz="0" w:space="0" w:color="auto"/>
        <w:left w:val="none" w:sz="0" w:space="0" w:color="auto"/>
        <w:bottom w:val="none" w:sz="0" w:space="0" w:color="auto"/>
        <w:right w:val="none" w:sz="0" w:space="0" w:color="auto"/>
      </w:divBdr>
    </w:div>
    <w:div w:id="1948348095">
      <w:bodyDiv w:val="1"/>
      <w:marLeft w:val="0"/>
      <w:marRight w:val="0"/>
      <w:marTop w:val="0"/>
      <w:marBottom w:val="0"/>
      <w:divBdr>
        <w:top w:val="none" w:sz="0" w:space="0" w:color="auto"/>
        <w:left w:val="none" w:sz="0" w:space="0" w:color="auto"/>
        <w:bottom w:val="none" w:sz="0" w:space="0" w:color="auto"/>
        <w:right w:val="none" w:sz="0" w:space="0" w:color="auto"/>
      </w:divBdr>
      <w:divsChild>
        <w:div w:id="228417966">
          <w:marLeft w:val="0"/>
          <w:marRight w:val="0"/>
          <w:marTop w:val="0"/>
          <w:marBottom w:val="0"/>
          <w:divBdr>
            <w:top w:val="none" w:sz="0" w:space="0" w:color="auto"/>
            <w:left w:val="none" w:sz="0" w:space="0" w:color="auto"/>
            <w:bottom w:val="none" w:sz="0" w:space="0" w:color="auto"/>
            <w:right w:val="none" w:sz="0" w:space="0" w:color="auto"/>
          </w:divBdr>
          <w:divsChild>
            <w:div w:id="70323611">
              <w:marLeft w:val="0"/>
              <w:marRight w:val="0"/>
              <w:marTop w:val="0"/>
              <w:marBottom w:val="0"/>
              <w:divBdr>
                <w:top w:val="none" w:sz="0" w:space="0" w:color="auto"/>
                <w:left w:val="none" w:sz="0" w:space="0" w:color="auto"/>
                <w:bottom w:val="none" w:sz="0" w:space="0" w:color="auto"/>
                <w:right w:val="none" w:sz="0" w:space="0" w:color="auto"/>
              </w:divBdr>
            </w:div>
            <w:div w:id="348411833">
              <w:marLeft w:val="0"/>
              <w:marRight w:val="0"/>
              <w:marTop w:val="0"/>
              <w:marBottom w:val="0"/>
              <w:divBdr>
                <w:top w:val="none" w:sz="0" w:space="0" w:color="auto"/>
                <w:left w:val="none" w:sz="0" w:space="0" w:color="auto"/>
                <w:bottom w:val="none" w:sz="0" w:space="0" w:color="auto"/>
                <w:right w:val="none" w:sz="0" w:space="0" w:color="auto"/>
              </w:divBdr>
            </w:div>
            <w:div w:id="1213225257">
              <w:marLeft w:val="0"/>
              <w:marRight w:val="0"/>
              <w:marTop w:val="0"/>
              <w:marBottom w:val="0"/>
              <w:divBdr>
                <w:top w:val="none" w:sz="0" w:space="0" w:color="auto"/>
                <w:left w:val="none" w:sz="0" w:space="0" w:color="auto"/>
                <w:bottom w:val="none" w:sz="0" w:space="0" w:color="auto"/>
                <w:right w:val="none" w:sz="0" w:space="0" w:color="auto"/>
              </w:divBdr>
            </w:div>
            <w:div w:id="19391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ervice.prv/eng/imit/ace/index.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bs-sct.gc.ca/pol/doc-eng.aspx?id=236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bs-sct.gc.ca/pol/doc-eng.aspx?id=13697&amp;section=tex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service.prv/eng/finance/ip/ip_centre_excellenc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service.prv/eng/finance/purchasing/procurement_innovations_centre.s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13010</CharactersWithSpaces>
  <SharedDoc>false</SharedDoc>
  <HLinks>
    <vt:vector size="18" baseType="variant">
      <vt:variant>
        <vt:i4>8061034</vt:i4>
      </vt:variant>
      <vt:variant>
        <vt:i4>6</vt:i4>
      </vt:variant>
      <vt:variant>
        <vt:i4>0</vt:i4>
      </vt:variant>
      <vt:variant>
        <vt:i4>5</vt:i4>
      </vt:variant>
      <vt:variant>
        <vt:lpwstr>http://www.tbs-sct.gc.ca/pol/doc-eng.aspx?id=13697&amp;section=text</vt:lpwstr>
      </vt:variant>
      <vt:variant>
        <vt:lpwstr/>
      </vt:variant>
      <vt:variant>
        <vt:i4>196688</vt:i4>
      </vt:variant>
      <vt:variant>
        <vt:i4>3</vt:i4>
      </vt:variant>
      <vt:variant>
        <vt:i4>0</vt:i4>
      </vt:variant>
      <vt:variant>
        <vt:i4>5</vt:i4>
      </vt:variant>
      <vt:variant>
        <vt:lpwstr/>
      </vt:variant>
      <vt:variant>
        <vt:lpwstr>_Guidance_Section_2.0_1</vt:lpwstr>
      </vt:variant>
      <vt:variant>
        <vt:i4>543686703</vt:i4>
      </vt:variant>
      <vt:variant>
        <vt:i4>0</vt:i4>
      </vt:variant>
      <vt:variant>
        <vt:i4>0</vt:i4>
      </vt:variant>
      <vt:variant>
        <vt:i4>5</vt:i4>
      </vt:variant>
      <vt:variant>
        <vt:lpwstr/>
      </vt:variant>
      <vt:variant>
        <vt:lpwstr>_TITLE_–_MUST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2018-07-26T13:42:00Z</dcterms:created>
  <dcterms:modified xsi:type="dcterms:W3CDTF">2018-07-26T18:15:00Z</dcterms:modified>
</cp:coreProperties>
</file>